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149" w:rsidRPr="00C43D05" w:rsidRDefault="00734149">
      <w:pPr>
        <w:spacing w:before="100" w:beforeAutospacing="1" w:after="160" w:line="256" w:lineRule="auto"/>
        <w:rPr>
          <w:rFonts w:ascii="Times New Roman" w:eastAsia="Times New Roman" w:hAnsi="Times New Roman" w:cs="Times New Roman"/>
          <w:b/>
          <w:sz w:val="24"/>
          <w:szCs w:val="24"/>
        </w:rPr>
      </w:pPr>
      <w:bookmarkStart w:id="0" w:name="_GoBack"/>
      <w:bookmarkEnd w:id="0"/>
    </w:p>
    <w:p w:rsidR="00734149" w:rsidRPr="00C43D05" w:rsidRDefault="00DE1528">
      <w:pPr>
        <w:spacing w:before="100" w:beforeAutospacing="1" w:after="160" w:line="256" w:lineRule="auto"/>
        <w:jc w:val="center"/>
        <w:rPr>
          <w:rFonts w:ascii="Times New Roman" w:eastAsia="Times New Roman" w:hAnsi="Times New Roman" w:cs="Times New Roman"/>
          <w:b/>
          <w:sz w:val="24"/>
          <w:szCs w:val="24"/>
        </w:rPr>
      </w:pPr>
      <w:r w:rsidRPr="00C43D05">
        <w:rPr>
          <w:rFonts w:ascii="Times New Roman" w:eastAsia="Times New Roman" w:hAnsi="Times New Roman" w:cs="Times New Roman"/>
          <w:noProof/>
        </w:rPr>
        <w:drawing>
          <wp:inline distT="0" distB="0" distL="0" distR="0" wp14:anchorId="35DA22BD" wp14:editId="0C737A37">
            <wp:extent cx="2495550" cy="1876425"/>
            <wp:effectExtent l="0" t="0" r="0" b="9525"/>
            <wp:docPr id="7" name="Picture 7" descr="C:\Users\user\AppData\Local\Temp\ksohtml9500\wp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user\AppData\Local\Temp\ksohtml9500\wps1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495550" cy="1876425"/>
                    </a:xfrm>
                    <a:prstGeom prst="rect">
                      <a:avLst/>
                    </a:prstGeom>
                    <a:noFill/>
                    <a:ln>
                      <a:noFill/>
                    </a:ln>
                  </pic:spPr>
                </pic:pic>
              </a:graphicData>
            </a:graphic>
          </wp:inline>
        </w:drawing>
      </w:r>
      <w:r w:rsidRPr="00C43D05">
        <w:rPr>
          <w:rFonts w:ascii="Times New Roman" w:eastAsia="Times New Roman" w:hAnsi="Times New Roman" w:cs="Times New Roman"/>
          <w:b/>
          <w:sz w:val="24"/>
          <w:szCs w:val="24"/>
        </w:rPr>
        <w:t xml:space="preserve"> </w:t>
      </w:r>
    </w:p>
    <w:p w:rsidR="00734149" w:rsidRPr="00C43D05" w:rsidRDefault="00DE1528">
      <w:pPr>
        <w:spacing w:before="100" w:beforeAutospacing="1" w:after="160" w:line="256" w:lineRule="auto"/>
        <w:jc w:val="center"/>
        <w:rPr>
          <w:rFonts w:ascii="Times New Roman" w:eastAsia="Times New Roman" w:hAnsi="Times New Roman" w:cs="Times New Roman"/>
          <w:b/>
          <w:sz w:val="28"/>
          <w:szCs w:val="28"/>
        </w:rPr>
      </w:pPr>
      <w:r w:rsidRPr="00C43D05">
        <w:rPr>
          <w:rFonts w:ascii="Times New Roman" w:eastAsia="Times New Roman" w:hAnsi="Times New Roman" w:cs="Times New Roman"/>
          <w:b/>
          <w:sz w:val="28"/>
          <w:szCs w:val="28"/>
        </w:rPr>
        <w:t>SALALE UNIVERSITY</w:t>
      </w:r>
    </w:p>
    <w:p w:rsidR="00734149" w:rsidRPr="00C43D05" w:rsidRDefault="00DE1528">
      <w:pPr>
        <w:spacing w:before="100" w:beforeAutospacing="1" w:after="160" w:line="256" w:lineRule="auto"/>
        <w:jc w:val="center"/>
        <w:rPr>
          <w:rFonts w:ascii="Times New Roman" w:eastAsia="Times New Roman" w:hAnsi="Times New Roman" w:cs="Times New Roman"/>
          <w:b/>
          <w:sz w:val="28"/>
          <w:szCs w:val="28"/>
        </w:rPr>
      </w:pPr>
      <w:r w:rsidRPr="00C43D05">
        <w:rPr>
          <w:rFonts w:ascii="Times New Roman" w:eastAsia="Times New Roman" w:hAnsi="Times New Roman" w:cs="Times New Roman"/>
          <w:b/>
          <w:sz w:val="28"/>
          <w:szCs w:val="28"/>
        </w:rPr>
        <w:t>COLLEGE OF BESINESS AND ECONOMICS</w:t>
      </w:r>
    </w:p>
    <w:p w:rsidR="00734149" w:rsidRPr="00C43D05" w:rsidRDefault="00DE1528">
      <w:pPr>
        <w:spacing w:before="100" w:beforeAutospacing="1" w:after="160" w:line="256" w:lineRule="auto"/>
        <w:jc w:val="center"/>
        <w:rPr>
          <w:rFonts w:ascii="Times New Roman" w:eastAsia="Times New Roman" w:hAnsi="Times New Roman" w:cs="Times New Roman"/>
          <w:b/>
          <w:sz w:val="32"/>
          <w:szCs w:val="32"/>
        </w:rPr>
      </w:pPr>
      <w:r w:rsidRPr="00C43D05">
        <w:rPr>
          <w:rFonts w:ascii="Times New Roman" w:eastAsia="Times New Roman" w:hAnsi="Times New Roman" w:cs="Times New Roman"/>
          <w:b/>
          <w:sz w:val="28"/>
          <w:szCs w:val="28"/>
        </w:rPr>
        <w:t>DEPARTEMENT OF MANAGEMENT</w:t>
      </w:r>
    </w:p>
    <w:p w:rsidR="00734149" w:rsidRPr="00C43D05" w:rsidRDefault="00DE1528">
      <w:pPr>
        <w:spacing w:before="100" w:beforeAutospacing="1" w:after="160" w:line="360" w:lineRule="auto"/>
        <w:jc w:val="both"/>
        <w:rPr>
          <w:rFonts w:ascii="Times New Roman" w:eastAsia="Times New Roman" w:hAnsi="Times New Roman" w:cs="Times New Roman"/>
          <w:b/>
          <w:sz w:val="24"/>
          <w:szCs w:val="24"/>
        </w:rPr>
      </w:pPr>
      <w:r w:rsidRPr="00C43D05">
        <w:rPr>
          <w:rFonts w:ascii="Times New Roman" w:eastAsia="Times New Roman" w:hAnsi="Times New Roman" w:cs="Times New Roman"/>
          <w:b/>
          <w:sz w:val="32"/>
          <w:szCs w:val="32"/>
        </w:rPr>
        <w:t>FACTORS AFFECTING PROJECT PERFORMANCE OF ROAD CONSTRUCTIONS:  EVIDENCE FROM NORTH SHEWA ZONE ROAD CONSTRUCTION PROJECTS</w:t>
      </w:r>
    </w:p>
    <w:p w:rsidR="00734149" w:rsidRPr="00C43D05" w:rsidRDefault="00DE1528">
      <w:pPr>
        <w:spacing w:before="100" w:beforeAutospacing="1" w:after="160" w:line="360" w:lineRule="auto"/>
        <w:jc w:val="both"/>
        <w:rPr>
          <w:rFonts w:ascii="Times New Roman" w:eastAsia="Times New Roman" w:hAnsi="Times New Roman" w:cs="Times New Roman"/>
          <w:b/>
          <w:sz w:val="28"/>
          <w:szCs w:val="28"/>
        </w:rPr>
      </w:pPr>
      <w:r w:rsidRPr="00C43D05">
        <w:rPr>
          <w:rFonts w:ascii="Times New Roman" w:eastAsia="Times New Roman" w:hAnsi="Times New Roman" w:cs="Times New Roman"/>
          <w:b/>
          <w:sz w:val="28"/>
          <w:szCs w:val="28"/>
        </w:rPr>
        <w:t xml:space="preserve">A Thesis Submitted to the Department of Management, College of Business and Economics, Salale University for the Partial Fulfillments of the Requirement for the Award of Master of Science Degree in Project Management  </w:t>
      </w:r>
    </w:p>
    <w:p w:rsidR="00734149" w:rsidRPr="00C43D05" w:rsidRDefault="00DE1528">
      <w:pPr>
        <w:spacing w:before="100" w:beforeAutospacing="1" w:line="360" w:lineRule="auto"/>
        <w:rPr>
          <w:rFonts w:ascii="Times New Roman" w:eastAsia="Calibri" w:hAnsi="Times New Roman" w:cs="Times New Roman"/>
          <w:b/>
          <w:sz w:val="28"/>
          <w:szCs w:val="28"/>
        </w:rPr>
      </w:pPr>
      <w:r w:rsidRPr="00C43D05">
        <w:rPr>
          <w:rFonts w:ascii="Times New Roman" w:eastAsia="Calibri" w:hAnsi="Times New Roman" w:cs="Times New Roman"/>
          <w:b/>
          <w:sz w:val="28"/>
          <w:szCs w:val="28"/>
        </w:rPr>
        <w:t>By: Habtamu Worku</w:t>
      </w:r>
    </w:p>
    <w:p w:rsidR="00734149" w:rsidRPr="00C43D05" w:rsidRDefault="00DE1528">
      <w:pPr>
        <w:spacing w:before="100" w:beforeAutospacing="1" w:line="360" w:lineRule="auto"/>
        <w:rPr>
          <w:rFonts w:ascii="Times New Roman" w:eastAsia="Calibri" w:hAnsi="Times New Roman" w:cs="Times New Roman"/>
          <w:b/>
          <w:spacing w:val="-3"/>
          <w:sz w:val="28"/>
          <w:szCs w:val="28"/>
        </w:rPr>
      </w:pPr>
      <w:r w:rsidRPr="00C43D05">
        <w:rPr>
          <w:rFonts w:ascii="Times New Roman" w:eastAsia="Calibri" w:hAnsi="Times New Roman" w:cs="Times New Roman"/>
          <w:b/>
          <w:sz w:val="28"/>
          <w:szCs w:val="28"/>
        </w:rPr>
        <w:t>Under the Supervision</w:t>
      </w:r>
      <w:r w:rsidRPr="00C43D05">
        <w:rPr>
          <w:rFonts w:ascii="Times New Roman" w:eastAsia="Calibri" w:hAnsi="Times New Roman" w:cs="Times New Roman"/>
          <w:b/>
          <w:spacing w:val="-4"/>
          <w:sz w:val="28"/>
          <w:szCs w:val="28"/>
        </w:rPr>
        <w:t xml:space="preserve"> </w:t>
      </w:r>
      <w:r w:rsidRPr="00C43D05">
        <w:rPr>
          <w:rFonts w:ascii="Times New Roman" w:eastAsia="Calibri" w:hAnsi="Times New Roman" w:cs="Times New Roman"/>
          <w:b/>
          <w:sz w:val="28"/>
          <w:szCs w:val="28"/>
        </w:rPr>
        <w:t>of</w:t>
      </w:r>
      <w:r w:rsidRPr="00C43D05">
        <w:rPr>
          <w:rFonts w:ascii="Times New Roman" w:eastAsia="Calibri" w:hAnsi="Times New Roman" w:cs="Times New Roman"/>
          <w:b/>
          <w:spacing w:val="-3"/>
          <w:sz w:val="28"/>
          <w:szCs w:val="28"/>
        </w:rPr>
        <w:t>: Lemma Belay (PhD)</w:t>
      </w:r>
    </w:p>
    <w:p w:rsidR="00734149" w:rsidRPr="00C43D05" w:rsidRDefault="00734149">
      <w:pPr>
        <w:spacing w:before="100" w:beforeAutospacing="1" w:after="160" w:line="256" w:lineRule="auto"/>
        <w:jc w:val="right"/>
        <w:rPr>
          <w:rFonts w:ascii="Times New Roman" w:eastAsia="Times New Roman" w:hAnsi="Times New Roman" w:cs="Times New Roman"/>
          <w:b/>
          <w:sz w:val="28"/>
          <w:szCs w:val="28"/>
        </w:rPr>
      </w:pPr>
    </w:p>
    <w:p w:rsidR="00734149" w:rsidRPr="00C43D05" w:rsidRDefault="00DE1528">
      <w:pPr>
        <w:spacing w:before="100" w:beforeAutospacing="1" w:after="160" w:line="256" w:lineRule="auto"/>
        <w:jc w:val="right"/>
        <w:rPr>
          <w:rFonts w:ascii="Times New Roman" w:eastAsia="Times New Roman" w:hAnsi="Times New Roman" w:cs="Times New Roman"/>
          <w:b/>
          <w:sz w:val="28"/>
          <w:szCs w:val="28"/>
        </w:rPr>
      </w:pPr>
      <w:r w:rsidRPr="00C43D05">
        <w:rPr>
          <w:rFonts w:ascii="Times New Roman" w:eastAsia="Times New Roman" w:hAnsi="Times New Roman" w:cs="Times New Roman"/>
          <w:b/>
          <w:sz w:val="28"/>
          <w:szCs w:val="28"/>
        </w:rPr>
        <w:t xml:space="preserve">May, 2024                                                                                     </w:t>
      </w:r>
    </w:p>
    <w:p w:rsidR="00734149" w:rsidRPr="00C43D05" w:rsidRDefault="00DE1528">
      <w:pPr>
        <w:spacing w:before="100" w:beforeAutospacing="1" w:after="160" w:line="256" w:lineRule="auto"/>
        <w:jc w:val="right"/>
        <w:rPr>
          <w:rFonts w:ascii="Times New Roman" w:eastAsia="Times New Roman" w:hAnsi="Times New Roman" w:cs="Times New Roman"/>
          <w:b/>
          <w:sz w:val="28"/>
          <w:szCs w:val="28"/>
        </w:rPr>
      </w:pPr>
      <w:r w:rsidRPr="00C43D05">
        <w:rPr>
          <w:rFonts w:ascii="Times New Roman" w:eastAsia="Times New Roman" w:hAnsi="Times New Roman" w:cs="Times New Roman"/>
          <w:b/>
          <w:sz w:val="28"/>
          <w:szCs w:val="28"/>
        </w:rPr>
        <w:t>Fiche, Ethiopia</w:t>
      </w:r>
      <w:r w:rsidRPr="00C43D05">
        <w:rPr>
          <w:rFonts w:ascii="Times New Roman" w:eastAsia="Times New Roman" w:hAnsi="Times New Roman" w:cs="Times New Roman"/>
          <w:sz w:val="28"/>
          <w:szCs w:val="28"/>
        </w:rPr>
        <w:t xml:space="preserve"> </w:t>
      </w:r>
    </w:p>
    <w:p w:rsidR="00734149" w:rsidRPr="00C43D05" w:rsidRDefault="00734149">
      <w:pPr>
        <w:keepNext/>
        <w:keepLines/>
        <w:widowControl w:val="0"/>
        <w:spacing w:before="480" w:after="0" w:line="266" w:lineRule="auto"/>
        <w:jc w:val="center"/>
        <w:outlineLvl w:val="0"/>
        <w:rPr>
          <w:rFonts w:ascii="Times New Roman" w:eastAsia="SimSun" w:hAnsi="Times New Roman" w:cs="Times New Roman"/>
          <w:b/>
          <w:bCs/>
          <w:color w:val="366091"/>
          <w:sz w:val="28"/>
          <w:szCs w:val="28"/>
        </w:rPr>
        <w:sectPr w:rsidR="00734149" w:rsidRPr="00C43D05">
          <w:headerReference w:type="default" r:id="rId11"/>
          <w:footerReference w:type="default" r:id="rId12"/>
          <w:pgSz w:w="12240" w:h="15840"/>
          <w:pgMar w:top="1360" w:right="991" w:bottom="1260" w:left="1985" w:header="0" w:footer="987" w:gutter="0"/>
          <w:cols w:space="720"/>
        </w:sectPr>
      </w:pPr>
    </w:p>
    <w:p w:rsidR="00734149" w:rsidRPr="00C43D05" w:rsidRDefault="00DE1528">
      <w:pPr>
        <w:keepNext/>
        <w:keepLines/>
        <w:widowControl w:val="0"/>
        <w:spacing w:before="480" w:after="0" w:line="266" w:lineRule="auto"/>
        <w:jc w:val="center"/>
        <w:outlineLvl w:val="0"/>
        <w:rPr>
          <w:rFonts w:ascii="Times New Roman" w:eastAsia="SimSun" w:hAnsi="Times New Roman" w:cs="Times New Roman"/>
          <w:b/>
          <w:bCs/>
          <w:color w:val="366091"/>
          <w:sz w:val="28"/>
          <w:szCs w:val="28"/>
        </w:rPr>
      </w:pPr>
      <w:bookmarkStart w:id="1" w:name="_Toc24762"/>
      <w:r w:rsidRPr="00C43D05">
        <w:rPr>
          <w:rFonts w:ascii="Times New Roman" w:eastAsia="SimSun" w:hAnsi="Times New Roman" w:cs="Times New Roman"/>
          <w:b/>
          <w:bCs/>
          <w:color w:val="366091"/>
          <w:sz w:val="28"/>
          <w:szCs w:val="28"/>
        </w:rPr>
        <w:lastRenderedPageBreak/>
        <w:t>DECLARATION</w:t>
      </w:r>
      <w:bookmarkEnd w:id="1"/>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I Habtamu Worku Guracho, Id No: WM0025/15 hereby declare that this research paper in title</w:t>
      </w:r>
      <w:r w:rsidRPr="00C43D05">
        <w:rPr>
          <w:rFonts w:ascii="Times New Roman" w:eastAsia="Calibri" w:hAnsi="Times New Roman" w:cs="Times New Roman"/>
          <w:b/>
          <w:sz w:val="24"/>
          <w:szCs w:val="24"/>
        </w:rPr>
        <w:t xml:space="preserve"> “factors affecting performance of road construction”,</w:t>
      </w:r>
      <w:r w:rsidRPr="00C43D05">
        <w:rPr>
          <w:rFonts w:ascii="Times New Roman" w:eastAsia="Calibri" w:hAnsi="Times New Roman" w:cs="Times New Roman"/>
          <w:sz w:val="24"/>
          <w:szCs w:val="24"/>
        </w:rPr>
        <w:t xml:space="preserve"> (A case of North Shewa zone, Oromia regional state) is my original work prepared under the guidance of advisor Lemma Belay(PhD)   and Co-Advisor Zerihun T.(MA). It had not been presented for a partial fulfilment for any educational qualification at this university or any others and in any projects by any means, and all the resources materials used for this thesis had been accordingly acknowledged. </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Submitted by:</w:t>
      </w:r>
    </w:p>
    <w:p w:rsidR="00734149" w:rsidRPr="00C43D05" w:rsidRDefault="00DE1528">
      <w:pPr>
        <w:spacing w:before="100" w:beforeAutospacing="1" w:line="273" w:lineRule="auto"/>
        <w:rPr>
          <w:rFonts w:ascii="Times New Roman" w:eastAsia="Calibri" w:hAnsi="Times New Roman" w:cs="Times New Roman"/>
          <w:b/>
          <w:sz w:val="24"/>
          <w:szCs w:val="24"/>
        </w:rPr>
      </w:pPr>
      <w:r w:rsidRPr="00C43D05">
        <w:rPr>
          <w:rFonts w:ascii="Times New Roman" w:eastAsia="Calibri" w:hAnsi="Times New Roman" w:cs="Times New Roman"/>
          <w:b/>
          <w:sz w:val="24"/>
          <w:szCs w:val="24"/>
          <w:u w:val="single"/>
        </w:rPr>
        <w:t xml:space="preserve">Habtamu Worku Guracho  </w:t>
      </w:r>
      <w:r w:rsidRPr="00C43D05">
        <w:rPr>
          <w:rFonts w:ascii="Times New Roman" w:eastAsia="Calibri" w:hAnsi="Times New Roman" w:cs="Times New Roman"/>
          <w:b/>
          <w:sz w:val="24"/>
          <w:szCs w:val="24"/>
        </w:rPr>
        <w:t xml:space="preserve">                Signature   ______________      Date ______________</w:t>
      </w:r>
    </w:p>
    <w:p w:rsidR="00734149" w:rsidRPr="00C43D05" w:rsidRDefault="00DE1528">
      <w:pPr>
        <w:spacing w:before="100" w:beforeAutospacing="1" w:line="360" w:lineRule="auto"/>
        <w:jc w:val="both"/>
        <w:rPr>
          <w:rFonts w:ascii="Times New Roman" w:eastAsia="Calibri" w:hAnsi="Times New Roman" w:cs="Times New Roman"/>
          <w:b/>
          <w:sz w:val="24"/>
          <w:szCs w:val="24"/>
        </w:rPr>
      </w:pPr>
      <w:r w:rsidRPr="00C43D05">
        <w:rPr>
          <w:rFonts w:ascii="Times New Roman" w:eastAsia="Calibri" w:hAnsi="Times New Roman" w:cs="Times New Roman"/>
          <w:b/>
          <w:sz w:val="24"/>
          <w:szCs w:val="24"/>
        </w:rPr>
        <w:t xml:space="preserve">                                                                              </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w:t>
      </w:r>
    </w:p>
    <w:p w:rsidR="00734149" w:rsidRPr="00C43D05" w:rsidRDefault="00DE1528">
      <w:pPr>
        <w:spacing w:before="100" w:beforeAutospacing="1" w:after="160" w:line="256" w:lineRule="auto"/>
        <w:jc w:val="right"/>
        <w:rPr>
          <w:rFonts w:ascii="Times New Roman" w:eastAsia="Times New Roman" w:hAnsi="Times New Roman" w:cs="Times New Roman"/>
          <w:sz w:val="28"/>
          <w:szCs w:val="28"/>
        </w:rPr>
      </w:pPr>
      <w:r w:rsidRPr="00C43D05">
        <w:rPr>
          <w:rFonts w:ascii="Times New Roman" w:eastAsia="Times New Roman" w:hAnsi="Times New Roman" w:cs="Times New Roman"/>
          <w:sz w:val="28"/>
          <w:szCs w:val="28"/>
        </w:rPr>
        <w:t xml:space="preserve"> </w:t>
      </w:r>
    </w:p>
    <w:p w:rsidR="00734149" w:rsidRPr="00C43D05" w:rsidRDefault="00DE1528">
      <w:pPr>
        <w:spacing w:before="100" w:beforeAutospacing="1" w:after="160" w:line="256" w:lineRule="auto"/>
        <w:jc w:val="right"/>
        <w:rPr>
          <w:rFonts w:ascii="Times New Roman" w:eastAsia="Times New Roman" w:hAnsi="Times New Roman" w:cs="Times New Roman"/>
          <w:sz w:val="28"/>
          <w:szCs w:val="28"/>
        </w:rPr>
      </w:pPr>
      <w:r w:rsidRPr="00C43D05">
        <w:rPr>
          <w:rFonts w:ascii="Times New Roman" w:eastAsia="Times New Roman" w:hAnsi="Times New Roman" w:cs="Times New Roman"/>
          <w:sz w:val="28"/>
          <w:szCs w:val="28"/>
        </w:rPr>
        <w:t xml:space="preserve"> </w:t>
      </w:r>
    </w:p>
    <w:p w:rsidR="00734149" w:rsidRPr="00C43D05" w:rsidRDefault="00DE1528">
      <w:pPr>
        <w:spacing w:before="100" w:beforeAutospacing="1" w:after="160" w:line="256" w:lineRule="auto"/>
        <w:jc w:val="right"/>
        <w:rPr>
          <w:rFonts w:ascii="Times New Roman" w:eastAsia="Times New Roman" w:hAnsi="Times New Roman" w:cs="Times New Roman"/>
          <w:sz w:val="28"/>
          <w:szCs w:val="28"/>
        </w:rPr>
      </w:pPr>
      <w:r w:rsidRPr="00C43D05">
        <w:rPr>
          <w:rFonts w:ascii="Times New Roman" w:eastAsia="Times New Roman" w:hAnsi="Times New Roman" w:cs="Times New Roman"/>
          <w:sz w:val="28"/>
          <w:szCs w:val="28"/>
        </w:rPr>
        <w:t xml:space="preserve"> </w:t>
      </w:r>
    </w:p>
    <w:p w:rsidR="00734149" w:rsidRPr="00C43D05" w:rsidRDefault="00DE1528">
      <w:pPr>
        <w:spacing w:before="100" w:beforeAutospacing="1" w:after="160" w:line="256" w:lineRule="auto"/>
        <w:jc w:val="right"/>
        <w:rPr>
          <w:rFonts w:ascii="Times New Roman" w:eastAsia="Times New Roman" w:hAnsi="Times New Roman" w:cs="Times New Roman"/>
          <w:b/>
          <w:sz w:val="28"/>
          <w:szCs w:val="28"/>
        </w:rPr>
      </w:pPr>
      <w:r w:rsidRPr="00C43D05">
        <w:rPr>
          <w:rFonts w:ascii="Times New Roman" w:eastAsia="Times New Roman" w:hAnsi="Times New Roman" w:cs="Times New Roman"/>
          <w:b/>
          <w:sz w:val="28"/>
          <w:szCs w:val="28"/>
        </w:rPr>
        <w:t xml:space="preserve">May, 2024                                                                                     </w:t>
      </w:r>
    </w:p>
    <w:p w:rsidR="00734149" w:rsidRPr="00C43D05" w:rsidRDefault="00DE1528">
      <w:pPr>
        <w:spacing w:before="100" w:beforeAutospacing="1" w:after="160" w:line="256" w:lineRule="auto"/>
        <w:jc w:val="right"/>
        <w:rPr>
          <w:rFonts w:ascii="Times New Roman" w:eastAsia="Times New Roman" w:hAnsi="Times New Roman" w:cs="Times New Roman"/>
          <w:b/>
          <w:sz w:val="28"/>
          <w:szCs w:val="28"/>
        </w:rPr>
      </w:pPr>
      <w:r w:rsidRPr="00C43D05">
        <w:rPr>
          <w:rFonts w:ascii="Times New Roman" w:eastAsia="Times New Roman" w:hAnsi="Times New Roman" w:cs="Times New Roman"/>
          <w:b/>
          <w:sz w:val="28"/>
          <w:szCs w:val="28"/>
        </w:rPr>
        <w:t>Fiche, Ethiopia</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w:t>
      </w:r>
      <w:r w:rsidRPr="00C43D05">
        <w:rPr>
          <w:rFonts w:ascii="Times New Roman" w:eastAsia="SimSun" w:hAnsi="Times New Roman" w:cs="Times New Roman"/>
          <w:bCs/>
          <w:color w:val="366091"/>
          <w:sz w:val="28"/>
          <w:szCs w:val="28"/>
        </w:rPr>
        <w:t xml:space="preserve"> </w:t>
      </w:r>
    </w:p>
    <w:p w:rsidR="00734149" w:rsidRPr="00C43D05" w:rsidRDefault="00DE1528">
      <w:pPr>
        <w:keepNext/>
        <w:keepLines/>
        <w:widowControl w:val="0"/>
        <w:spacing w:before="480" w:after="0" w:line="360" w:lineRule="auto"/>
        <w:jc w:val="center"/>
        <w:outlineLvl w:val="0"/>
        <w:rPr>
          <w:rFonts w:ascii="Times New Roman" w:eastAsia="SimSun" w:hAnsi="Times New Roman" w:cs="Times New Roman"/>
          <w:b/>
          <w:bCs/>
          <w:color w:val="366091"/>
          <w:sz w:val="28"/>
          <w:szCs w:val="28"/>
        </w:rPr>
      </w:pPr>
      <w:bookmarkStart w:id="2" w:name="_Toc14396"/>
      <w:r w:rsidRPr="00C43D05">
        <w:rPr>
          <w:rFonts w:ascii="Times New Roman" w:eastAsia="SimSun" w:hAnsi="Times New Roman" w:cs="Times New Roman"/>
          <w:b/>
          <w:bCs/>
          <w:color w:val="366091"/>
          <w:sz w:val="28"/>
          <w:szCs w:val="28"/>
        </w:rPr>
        <w:lastRenderedPageBreak/>
        <w:t>CERTIFICATE</w:t>
      </w:r>
      <w:bookmarkEnd w:id="2"/>
    </w:p>
    <w:p w:rsidR="00734149" w:rsidRPr="00C43D05" w:rsidRDefault="00DE1528">
      <w:pPr>
        <w:spacing w:line="360" w:lineRule="auto"/>
        <w:rPr>
          <w:rFonts w:ascii="Times New Roman" w:hAnsi="Times New Roman" w:cs="Times New Roman"/>
          <w:sz w:val="24"/>
          <w:szCs w:val="24"/>
        </w:rPr>
      </w:pPr>
      <w:r w:rsidRPr="00C43D05">
        <w:rPr>
          <w:rFonts w:ascii="Times New Roman" w:eastAsia="Calibri" w:hAnsi="Times New Roman" w:cs="Times New Roman"/>
          <w:sz w:val="24"/>
          <w:szCs w:val="24"/>
        </w:rPr>
        <w:t xml:space="preserve">This is to certify that </w:t>
      </w:r>
      <w:r w:rsidRPr="00C43D05">
        <w:rPr>
          <w:rFonts w:ascii="Times New Roman" w:eastAsia="Calibri" w:hAnsi="Times New Roman" w:cs="Times New Roman"/>
          <w:b/>
          <w:sz w:val="24"/>
          <w:szCs w:val="24"/>
        </w:rPr>
        <w:t>Habtamu Worku</w:t>
      </w:r>
      <w:r w:rsidRPr="00C43D05">
        <w:rPr>
          <w:rFonts w:ascii="Times New Roman" w:eastAsia="Calibri" w:hAnsi="Times New Roman" w:cs="Times New Roman"/>
          <w:sz w:val="24"/>
          <w:szCs w:val="24"/>
        </w:rPr>
        <w:t xml:space="preserve"> carried out his thesis on “</w:t>
      </w:r>
      <w:r w:rsidRPr="00C43D05">
        <w:rPr>
          <w:rFonts w:ascii="Times New Roman" w:hAnsi="Times New Roman" w:cs="Times New Roman"/>
          <w:sz w:val="24"/>
          <w:szCs w:val="24"/>
        </w:rPr>
        <w:t>Factors Affecting Project Performance of Road Constructions</w:t>
      </w:r>
      <w:r w:rsidRPr="00C43D05">
        <w:rPr>
          <w:rFonts w:ascii="Times New Roman" w:eastAsia="Calibri" w:hAnsi="Times New Roman" w:cs="Times New Roman"/>
          <w:sz w:val="24"/>
          <w:szCs w:val="24"/>
        </w:rPr>
        <w:t>’’: in case of North Shewa Zone and submitted in partial fulfilments of the requirements for the award of the degree of Masters of science in project Management at  Salale University with my approval as university advisor.</w:t>
      </w:r>
    </w:p>
    <w:p w:rsidR="00734149" w:rsidRPr="00C43D05" w:rsidRDefault="00DE1528">
      <w:pPr>
        <w:spacing w:before="100" w:beforeAutospacing="1" w:line="360" w:lineRule="auto"/>
        <w:jc w:val="both"/>
        <w:rPr>
          <w:rFonts w:ascii="Times New Roman" w:eastAsia="Times New Roman" w:hAnsi="Times New Roman" w:cs="Times New Roman"/>
          <w:b/>
          <w:bCs/>
          <w:sz w:val="32"/>
          <w:szCs w:val="32"/>
        </w:rPr>
      </w:pPr>
      <w:r w:rsidRPr="00C43D05">
        <w:rPr>
          <w:rFonts w:ascii="Times New Roman" w:eastAsia="Times New Roman" w:hAnsi="Times New Roman" w:cs="Times New Roman"/>
          <w:b/>
          <w:bCs/>
          <w:sz w:val="32"/>
          <w:szCs w:val="32"/>
        </w:rPr>
        <w:t xml:space="preserve"> </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w:t>
      </w:r>
    </w:p>
    <w:p w:rsidR="00734149" w:rsidRPr="00C43D05" w:rsidRDefault="00DE1528">
      <w:pPr>
        <w:autoSpaceDE w:val="0"/>
        <w:autoSpaceDN w:val="0"/>
        <w:adjustRightInd w:val="0"/>
        <w:spacing w:before="100" w:beforeAutospacing="1" w:after="0" w:line="273" w:lineRule="auto"/>
        <w:rPr>
          <w:rFonts w:ascii="Times New Roman" w:eastAsia="Calibri" w:hAnsi="Times New Roman" w:cs="Times New Roman"/>
          <w:color w:val="000000"/>
          <w:sz w:val="28"/>
          <w:szCs w:val="28"/>
        </w:rPr>
      </w:pPr>
      <w:r w:rsidRPr="00C43D05">
        <w:rPr>
          <w:rFonts w:ascii="Times New Roman" w:eastAsia="Calibri" w:hAnsi="Times New Roman" w:cs="Times New Roman"/>
          <w:b/>
          <w:bCs/>
          <w:color w:val="000000"/>
          <w:sz w:val="28"/>
          <w:szCs w:val="28"/>
        </w:rPr>
        <w:t xml:space="preserve">                                                         </w:t>
      </w:r>
    </w:p>
    <w:p w:rsidR="00734149" w:rsidRPr="00C43D05" w:rsidRDefault="00DE1528">
      <w:pPr>
        <w:spacing w:before="100" w:beforeAutospacing="1" w:line="360" w:lineRule="auto"/>
        <w:rPr>
          <w:rFonts w:ascii="Times New Roman" w:eastAsia="Calibri" w:hAnsi="Times New Roman" w:cs="Times New Roman"/>
          <w:sz w:val="24"/>
          <w:szCs w:val="24"/>
        </w:rPr>
      </w:pPr>
      <w:r w:rsidRPr="00C43D05">
        <w:rPr>
          <w:rFonts w:ascii="Times New Roman" w:eastAsia="Calibri" w:hAnsi="Times New Roman" w:cs="Times New Roman"/>
          <w:b/>
          <w:bCs/>
          <w:sz w:val="24"/>
          <w:szCs w:val="24"/>
        </w:rPr>
        <w:t xml:space="preserve">Advisor: </w:t>
      </w:r>
      <w:r w:rsidRPr="00C43D05">
        <w:rPr>
          <w:rFonts w:ascii="Times New Roman" w:eastAsia="Calibri" w:hAnsi="Times New Roman" w:cs="Times New Roman"/>
          <w:b/>
          <w:bCs/>
          <w:sz w:val="24"/>
          <w:szCs w:val="24"/>
          <w:u w:val="single"/>
        </w:rPr>
        <w:t>Lemma Belay (PhD)</w:t>
      </w:r>
      <w:r w:rsidRPr="00C43D05">
        <w:rPr>
          <w:rFonts w:ascii="Times New Roman" w:eastAsia="Calibri" w:hAnsi="Times New Roman" w:cs="Times New Roman"/>
          <w:b/>
          <w:bCs/>
          <w:sz w:val="24"/>
          <w:szCs w:val="24"/>
        </w:rPr>
        <w:t xml:space="preserve">             Signature: </w:t>
      </w:r>
      <w:r w:rsidRPr="00C43D05">
        <w:rPr>
          <w:rFonts w:ascii="Times New Roman" w:eastAsia="Calibri" w:hAnsi="Times New Roman" w:cs="Times New Roman"/>
          <w:sz w:val="24"/>
          <w:szCs w:val="24"/>
        </w:rPr>
        <w:t xml:space="preserve">______________ </w:t>
      </w:r>
      <w:r w:rsidRPr="00C43D05">
        <w:rPr>
          <w:rFonts w:ascii="Times New Roman" w:eastAsia="Calibri" w:hAnsi="Times New Roman" w:cs="Times New Roman"/>
          <w:b/>
          <w:bCs/>
          <w:sz w:val="24"/>
          <w:szCs w:val="24"/>
        </w:rPr>
        <w:t xml:space="preserve">Date: </w:t>
      </w:r>
      <w:r w:rsidRPr="00C43D05">
        <w:rPr>
          <w:rFonts w:ascii="Times New Roman" w:eastAsia="Calibri" w:hAnsi="Times New Roman" w:cs="Times New Roman"/>
          <w:sz w:val="24"/>
          <w:szCs w:val="24"/>
        </w:rPr>
        <w:t>_______________</w:t>
      </w:r>
    </w:p>
    <w:p w:rsidR="00734149" w:rsidRPr="00C43D05" w:rsidRDefault="00DE1528">
      <w:pPr>
        <w:spacing w:before="100" w:beforeAutospacing="1" w:line="360" w:lineRule="auto"/>
        <w:jc w:val="both"/>
        <w:rPr>
          <w:rFonts w:ascii="Times New Roman" w:eastAsia="Calibri" w:hAnsi="Times New Roman" w:cs="Times New Roman"/>
        </w:rPr>
      </w:pPr>
      <w:r w:rsidRPr="00C43D05">
        <w:rPr>
          <w:rFonts w:ascii="Times New Roman" w:eastAsia="Calibri" w:hAnsi="Times New Roman" w:cs="Times New Roman"/>
          <w:b/>
        </w:rPr>
        <w:t xml:space="preserve">Co- Advisor: </w:t>
      </w:r>
      <w:r w:rsidRPr="00C43D05">
        <w:rPr>
          <w:rFonts w:ascii="Times New Roman" w:eastAsia="Calibri" w:hAnsi="Times New Roman" w:cs="Times New Roman"/>
          <w:b/>
          <w:sz w:val="24"/>
          <w:szCs w:val="24"/>
          <w:u w:val="single"/>
        </w:rPr>
        <w:t>Zerihun T.</w:t>
      </w:r>
      <w:r w:rsidRPr="00C43D05">
        <w:rPr>
          <w:rFonts w:ascii="Times New Roman" w:eastAsia="Calibri" w:hAnsi="Times New Roman" w:cs="Times New Roman"/>
          <w:b/>
          <w:bCs/>
          <w:sz w:val="24"/>
          <w:szCs w:val="24"/>
          <w:u w:val="single"/>
        </w:rPr>
        <w:t>(MA</w:t>
      </w:r>
      <w:r w:rsidRPr="00C43D05">
        <w:rPr>
          <w:rFonts w:ascii="Times New Roman" w:eastAsia="Calibri" w:hAnsi="Times New Roman" w:cs="Times New Roman"/>
          <w:b/>
          <w:bCs/>
          <w:sz w:val="24"/>
          <w:szCs w:val="24"/>
        </w:rPr>
        <w:t xml:space="preserve">)              Signature: </w:t>
      </w:r>
      <w:r w:rsidRPr="00C43D05">
        <w:rPr>
          <w:rFonts w:ascii="Times New Roman" w:eastAsia="Calibri" w:hAnsi="Times New Roman" w:cs="Times New Roman"/>
          <w:sz w:val="24"/>
          <w:szCs w:val="24"/>
        </w:rPr>
        <w:t xml:space="preserve">______________ </w:t>
      </w:r>
      <w:r w:rsidRPr="00C43D05">
        <w:rPr>
          <w:rFonts w:ascii="Times New Roman" w:eastAsia="Calibri" w:hAnsi="Times New Roman" w:cs="Times New Roman"/>
          <w:b/>
          <w:bCs/>
          <w:sz w:val="24"/>
          <w:szCs w:val="24"/>
        </w:rPr>
        <w:t xml:space="preserve">Date: </w:t>
      </w:r>
      <w:r w:rsidRPr="00C43D05">
        <w:rPr>
          <w:rFonts w:ascii="Times New Roman" w:eastAsia="Calibri" w:hAnsi="Times New Roman" w:cs="Times New Roman"/>
          <w:sz w:val="24"/>
          <w:szCs w:val="24"/>
        </w:rPr>
        <w:t>_______________</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w:t>
      </w:r>
    </w:p>
    <w:p w:rsidR="00734149" w:rsidRPr="00C43D05" w:rsidRDefault="00DE1528">
      <w:pPr>
        <w:spacing w:before="100" w:beforeAutospacing="1" w:after="160" w:line="256" w:lineRule="auto"/>
        <w:jc w:val="right"/>
        <w:rPr>
          <w:rFonts w:ascii="Times New Roman" w:eastAsia="Times New Roman" w:hAnsi="Times New Roman" w:cs="Times New Roman"/>
          <w:b/>
          <w:sz w:val="28"/>
          <w:szCs w:val="28"/>
        </w:rPr>
      </w:pPr>
      <w:r w:rsidRPr="00C43D05">
        <w:rPr>
          <w:rFonts w:ascii="Times New Roman" w:eastAsia="Times New Roman" w:hAnsi="Times New Roman" w:cs="Times New Roman"/>
          <w:b/>
          <w:sz w:val="28"/>
          <w:szCs w:val="28"/>
        </w:rPr>
        <w:t xml:space="preserve">May, 2024                                                                                     </w:t>
      </w:r>
    </w:p>
    <w:p w:rsidR="00734149" w:rsidRPr="00C43D05" w:rsidRDefault="00DE1528">
      <w:pPr>
        <w:spacing w:before="100" w:beforeAutospacing="1" w:after="160" w:line="256" w:lineRule="auto"/>
        <w:jc w:val="right"/>
        <w:rPr>
          <w:rFonts w:ascii="Times New Roman" w:eastAsia="Times New Roman" w:hAnsi="Times New Roman" w:cs="Times New Roman"/>
          <w:b/>
          <w:sz w:val="28"/>
          <w:szCs w:val="28"/>
        </w:rPr>
      </w:pPr>
      <w:r w:rsidRPr="00C43D05">
        <w:rPr>
          <w:rFonts w:ascii="Times New Roman" w:eastAsia="Times New Roman" w:hAnsi="Times New Roman" w:cs="Times New Roman"/>
          <w:b/>
          <w:sz w:val="28"/>
          <w:szCs w:val="28"/>
        </w:rPr>
        <w:lastRenderedPageBreak/>
        <w:t>Fiche, Ethiopia</w:t>
      </w:r>
    </w:p>
    <w:p w:rsidR="00734149" w:rsidRPr="00C43D05" w:rsidRDefault="00DE1528">
      <w:pPr>
        <w:widowControl w:val="0"/>
        <w:autoSpaceDE w:val="0"/>
        <w:autoSpaceDN w:val="0"/>
        <w:spacing w:before="100" w:beforeAutospacing="1" w:after="0" w:line="360" w:lineRule="auto"/>
        <w:jc w:val="center"/>
        <w:rPr>
          <w:rFonts w:ascii="Times New Roman" w:eastAsia="Times New Roman" w:hAnsi="Times New Roman" w:cs="Times New Roman"/>
          <w:b/>
          <w:sz w:val="28"/>
          <w:szCs w:val="28"/>
        </w:rPr>
      </w:pPr>
      <w:r w:rsidRPr="00C43D05">
        <w:rPr>
          <w:rFonts w:ascii="Times New Roman" w:eastAsia="Times New Roman" w:hAnsi="Times New Roman" w:cs="Times New Roman"/>
          <w:b/>
          <w:sz w:val="28"/>
          <w:szCs w:val="28"/>
        </w:rPr>
        <w:t>SALALE UNIVERSITY</w:t>
      </w:r>
    </w:p>
    <w:p w:rsidR="00734149" w:rsidRPr="00C43D05" w:rsidRDefault="00DE1528">
      <w:pPr>
        <w:widowControl w:val="0"/>
        <w:autoSpaceDE w:val="0"/>
        <w:autoSpaceDN w:val="0"/>
        <w:spacing w:before="100" w:beforeAutospacing="1" w:after="0" w:line="360" w:lineRule="auto"/>
        <w:jc w:val="center"/>
        <w:rPr>
          <w:rFonts w:ascii="Times New Roman" w:eastAsia="Times New Roman" w:hAnsi="Times New Roman" w:cs="Times New Roman"/>
          <w:b/>
          <w:sz w:val="28"/>
          <w:szCs w:val="28"/>
        </w:rPr>
      </w:pPr>
      <w:r w:rsidRPr="00C43D05">
        <w:rPr>
          <w:rFonts w:ascii="Times New Roman" w:eastAsia="Times New Roman" w:hAnsi="Times New Roman" w:cs="Times New Roman"/>
          <w:b/>
          <w:sz w:val="28"/>
          <w:szCs w:val="28"/>
        </w:rPr>
        <w:t>COLLEGE OF BUSINESS AND ECONOMICS</w:t>
      </w:r>
    </w:p>
    <w:p w:rsidR="00734149" w:rsidRPr="00C43D05" w:rsidRDefault="00DE1528">
      <w:pPr>
        <w:widowControl w:val="0"/>
        <w:autoSpaceDE w:val="0"/>
        <w:autoSpaceDN w:val="0"/>
        <w:spacing w:before="100" w:beforeAutospacing="1" w:after="0" w:line="360" w:lineRule="auto"/>
        <w:jc w:val="center"/>
        <w:rPr>
          <w:rFonts w:ascii="Times New Roman" w:eastAsia="Times New Roman" w:hAnsi="Times New Roman" w:cs="Times New Roman"/>
          <w:b/>
          <w:sz w:val="28"/>
          <w:szCs w:val="28"/>
        </w:rPr>
      </w:pPr>
      <w:r w:rsidRPr="00C43D05">
        <w:rPr>
          <w:rFonts w:ascii="Times New Roman" w:eastAsia="Times New Roman" w:hAnsi="Times New Roman" w:cs="Times New Roman"/>
          <w:b/>
          <w:sz w:val="28"/>
          <w:szCs w:val="28"/>
        </w:rPr>
        <w:t xml:space="preserve">DEPARTMENT OF MANAGEMENT </w:t>
      </w:r>
    </w:p>
    <w:p w:rsidR="00734149" w:rsidRPr="00C43D05" w:rsidRDefault="00DE1528">
      <w:pPr>
        <w:widowControl w:val="0"/>
        <w:autoSpaceDE w:val="0"/>
        <w:autoSpaceDN w:val="0"/>
        <w:spacing w:before="100" w:beforeAutospacing="1" w:after="0" w:line="273" w:lineRule="auto"/>
        <w:jc w:val="center"/>
        <w:rPr>
          <w:rFonts w:ascii="Times New Roman" w:eastAsia="Times New Roman" w:hAnsi="Times New Roman" w:cs="Times New Roman"/>
          <w:b/>
          <w:sz w:val="28"/>
          <w:szCs w:val="28"/>
          <w:u w:val="single"/>
        </w:rPr>
      </w:pPr>
      <w:r w:rsidRPr="00C43D05">
        <w:rPr>
          <w:rFonts w:ascii="Times New Roman" w:eastAsia="Times New Roman" w:hAnsi="Times New Roman" w:cs="Times New Roman"/>
          <w:b/>
          <w:sz w:val="28"/>
          <w:szCs w:val="28"/>
          <w:u w:val="single"/>
        </w:rPr>
        <w:t>BOARD OF EXAMINERS THESIS APPROVAL SHEET</w:t>
      </w:r>
    </w:p>
    <w:p w:rsidR="00734149" w:rsidRPr="00C43D05" w:rsidRDefault="00DE1528">
      <w:pPr>
        <w:widowControl w:val="0"/>
        <w:autoSpaceDE w:val="0"/>
        <w:autoSpaceDN w:val="0"/>
        <w:spacing w:before="264" w:after="0" w:line="360" w:lineRule="auto"/>
        <w:jc w:val="both"/>
        <w:rPr>
          <w:rFonts w:ascii="Times New Roman" w:eastAsia="Times New Roman" w:hAnsi="Times New Roman" w:cs="Times New Roman"/>
          <w:color w:val="FF0000"/>
          <w:sz w:val="24"/>
          <w:szCs w:val="24"/>
        </w:rPr>
      </w:pPr>
      <w:r w:rsidRPr="00C43D05">
        <w:rPr>
          <w:rFonts w:ascii="Times New Roman" w:eastAsia="Times New Roman" w:hAnsi="Times New Roman" w:cs="Times New Roman"/>
          <w:sz w:val="24"/>
          <w:szCs w:val="24"/>
        </w:rPr>
        <w:t>The undersigned certify that I have read and hereby recommend Department of management, Salale University, to accept the thesis entitled</w:t>
      </w:r>
      <w:r w:rsidRPr="00C43D05">
        <w:rPr>
          <w:rFonts w:ascii="Times New Roman" w:eastAsia="Times New Roman" w:hAnsi="Times New Roman" w:cs="Times New Roman"/>
          <w:spacing w:val="29"/>
          <w:sz w:val="24"/>
          <w:szCs w:val="24"/>
        </w:rPr>
        <w:t xml:space="preserve"> “</w:t>
      </w:r>
      <w:r w:rsidRPr="00C43D05">
        <w:rPr>
          <w:rFonts w:ascii="Times New Roman" w:hAnsi="Times New Roman" w:cs="Times New Roman"/>
          <w:sz w:val="24"/>
          <w:szCs w:val="24"/>
        </w:rPr>
        <w:t>Factors Affecting Project Performance of Road Constructions”</w:t>
      </w:r>
      <w:r w:rsidRPr="00C43D05">
        <w:rPr>
          <w:rFonts w:ascii="Times New Roman" w:eastAsia="Times New Roman" w:hAnsi="Times New Roman" w:cs="Times New Roman"/>
          <w:color w:val="FF0000"/>
          <w:sz w:val="24"/>
          <w:szCs w:val="24"/>
        </w:rPr>
        <w:t xml:space="preserve"> </w:t>
      </w:r>
      <w:r w:rsidRPr="00C43D05">
        <w:rPr>
          <w:rFonts w:ascii="Times New Roman" w:eastAsia="Times New Roman" w:hAnsi="Times New Roman" w:cs="Times New Roman"/>
          <w:sz w:val="24"/>
          <w:szCs w:val="24"/>
        </w:rPr>
        <w:t>which had been submitted by Habtamu Worku</w:t>
      </w:r>
      <w:r w:rsidRPr="00C43D05">
        <w:rPr>
          <w:rFonts w:ascii="Times New Roman" w:eastAsia="Times New Roman" w:hAnsi="Times New Roman" w:cs="Times New Roman"/>
          <w:spacing w:val="-25"/>
          <w:sz w:val="24"/>
          <w:szCs w:val="24"/>
        </w:rPr>
        <w:t xml:space="preserve"> </w:t>
      </w:r>
      <w:r w:rsidRPr="00C43D05">
        <w:rPr>
          <w:rFonts w:ascii="Times New Roman" w:eastAsia="Times New Roman" w:hAnsi="Times New Roman" w:cs="Times New Roman"/>
          <w:sz w:val="24"/>
          <w:szCs w:val="24"/>
        </w:rPr>
        <w:t xml:space="preserve">in partial fulfillment of </w:t>
      </w:r>
      <w:r w:rsidRPr="00C43D05">
        <w:rPr>
          <w:rFonts w:ascii="Times New Roman" w:eastAsia="Times New Roman" w:hAnsi="Times New Roman" w:cs="Times New Roman"/>
          <w:spacing w:val="-6"/>
          <w:sz w:val="24"/>
          <w:szCs w:val="24"/>
        </w:rPr>
        <w:t xml:space="preserve">the </w:t>
      </w:r>
      <w:r w:rsidRPr="00C43D05">
        <w:rPr>
          <w:rFonts w:ascii="Times New Roman" w:eastAsia="Times New Roman" w:hAnsi="Times New Roman" w:cs="Times New Roman"/>
          <w:sz w:val="24"/>
          <w:szCs w:val="24"/>
        </w:rPr>
        <w:t>requirements</w:t>
      </w:r>
      <w:r w:rsidRPr="00C43D05">
        <w:rPr>
          <w:rFonts w:ascii="Times New Roman" w:eastAsia="Times New Roman" w:hAnsi="Times New Roman" w:cs="Times New Roman"/>
          <w:spacing w:val="-14"/>
          <w:sz w:val="24"/>
          <w:szCs w:val="24"/>
        </w:rPr>
        <w:t xml:space="preserve"> </w:t>
      </w:r>
      <w:r w:rsidRPr="00C43D05">
        <w:rPr>
          <w:rFonts w:ascii="Times New Roman" w:eastAsia="Times New Roman" w:hAnsi="Times New Roman" w:cs="Times New Roman"/>
          <w:sz w:val="24"/>
          <w:szCs w:val="24"/>
        </w:rPr>
        <w:t>for</w:t>
      </w:r>
      <w:r w:rsidRPr="00C43D05">
        <w:rPr>
          <w:rFonts w:ascii="Times New Roman" w:eastAsia="Times New Roman" w:hAnsi="Times New Roman" w:cs="Times New Roman"/>
          <w:spacing w:val="-13"/>
          <w:sz w:val="24"/>
          <w:szCs w:val="24"/>
        </w:rPr>
        <w:t xml:space="preserve"> </w:t>
      </w:r>
      <w:r w:rsidRPr="00C43D05">
        <w:rPr>
          <w:rFonts w:ascii="Times New Roman" w:eastAsia="Times New Roman" w:hAnsi="Times New Roman" w:cs="Times New Roman"/>
          <w:sz w:val="24"/>
          <w:szCs w:val="24"/>
        </w:rPr>
        <w:t>the</w:t>
      </w:r>
      <w:r w:rsidRPr="00C43D05">
        <w:rPr>
          <w:rFonts w:ascii="Times New Roman" w:eastAsia="Times New Roman" w:hAnsi="Times New Roman" w:cs="Times New Roman"/>
          <w:spacing w:val="-15"/>
          <w:sz w:val="24"/>
          <w:szCs w:val="24"/>
        </w:rPr>
        <w:t xml:space="preserve"> </w:t>
      </w:r>
      <w:r w:rsidRPr="00C43D05">
        <w:rPr>
          <w:rFonts w:ascii="Times New Roman" w:eastAsia="Times New Roman" w:hAnsi="Times New Roman" w:cs="Times New Roman"/>
          <w:sz w:val="24"/>
          <w:szCs w:val="24"/>
        </w:rPr>
        <w:t>award</w:t>
      </w:r>
      <w:r w:rsidRPr="00C43D05">
        <w:rPr>
          <w:rFonts w:ascii="Times New Roman" w:eastAsia="Times New Roman" w:hAnsi="Times New Roman" w:cs="Times New Roman"/>
          <w:spacing w:val="-14"/>
          <w:sz w:val="24"/>
          <w:szCs w:val="24"/>
        </w:rPr>
        <w:t xml:space="preserve"> </w:t>
      </w:r>
      <w:r w:rsidRPr="00C43D05">
        <w:rPr>
          <w:rFonts w:ascii="Times New Roman" w:eastAsia="Times New Roman" w:hAnsi="Times New Roman" w:cs="Times New Roman"/>
          <w:sz w:val="24"/>
          <w:szCs w:val="24"/>
        </w:rPr>
        <w:t>of</w:t>
      </w:r>
      <w:r w:rsidRPr="00C43D05">
        <w:rPr>
          <w:rFonts w:ascii="Times New Roman" w:eastAsia="Times New Roman" w:hAnsi="Times New Roman" w:cs="Times New Roman"/>
          <w:spacing w:val="-14"/>
          <w:sz w:val="24"/>
          <w:szCs w:val="24"/>
        </w:rPr>
        <w:t xml:space="preserve"> </w:t>
      </w:r>
      <w:r w:rsidRPr="00C43D05">
        <w:rPr>
          <w:rFonts w:ascii="Times New Roman" w:eastAsia="Times New Roman" w:hAnsi="Times New Roman" w:cs="Times New Roman"/>
          <w:sz w:val="24"/>
          <w:szCs w:val="24"/>
        </w:rPr>
        <w:t>a</w:t>
      </w:r>
      <w:r w:rsidRPr="00C43D05">
        <w:rPr>
          <w:rFonts w:ascii="Times New Roman" w:eastAsia="Times New Roman" w:hAnsi="Times New Roman" w:cs="Times New Roman"/>
          <w:spacing w:val="-15"/>
          <w:sz w:val="24"/>
          <w:szCs w:val="24"/>
        </w:rPr>
        <w:t xml:space="preserve"> </w:t>
      </w:r>
      <w:r w:rsidRPr="00C43D05">
        <w:rPr>
          <w:rFonts w:ascii="Times New Roman" w:eastAsia="Times New Roman" w:hAnsi="Times New Roman" w:cs="Times New Roman"/>
          <w:sz w:val="24"/>
          <w:szCs w:val="24"/>
        </w:rPr>
        <w:t>Master</w:t>
      </w:r>
      <w:r w:rsidRPr="00C43D05">
        <w:rPr>
          <w:rFonts w:ascii="Times New Roman" w:eastAsia="Times New Roman" w:hAnsi="Times New Roman" w:cs="Times New Roman"/>
          <w:spacing w:val="-14"/>
          <w:sz w:val="24"/>
          <w:szCs w:val="24"/>
        </w:rPr>
        <w:t xml:space="preserve"> </w:t>
      </w:r>
      <w:r w:rsidRPr="00C43D05">
        <w:rPr>
          <w:rFonts w:ascii="Times New Roman" w:eastAsia="Times New Roman" w:hAnsi="Times New Roman" w:cs="Times New Roman"/>
          <w:sz w:val="24"/>
          <w:szCs w:val="24"/>
        </w:rPr>
        <w:t>Degree</w:t>
      </w:r>
      <w:r w:rsidRPr="00C43D05">
        <w:rPr>
          <w:rFonts w:ascii="Times New Roman" w:eastAsia="Times New Roman" w:hAnsi="Times New Roman" w:cs="Times New Roman"/>
          <w:spacing w:val="-14"/>
          <w:sz w:val="24"/>
          <w:szCs w:val="24"/>
        </w:rPr>
        <w:t xml:space="preserve"> </w:t>
      </w:r>
      <w:r w:rsidRPr="00C43D05">
        <w:rPr>
          <w:rFonts w:ascii="Times New Roman" w:eastAsia="Times New Roman" w:hAnsi="Times New Roman" w:cs="Times New Roman"/>
          <w:sz w:val="24"/>
          <w:szCs w:val="24"/>
        </w:rPr>
        <w:t>in project management.</w:t>
      </w:r>
    </w:p>
    <w:p w:rsidR="00734149" w:rsidRPr="00C43D05" w:rsidRDefault="00DE1528">
      <w:pPr>
        <w:widowControl w:val="0"/>
        <w:autoSpaceDE w:val="0"/>
        <w:autoSpaceDN w:val="0"/>
        <w:spacing w:before="100" w:beforeAutospacing="1" w:after="0" w:line="273" w:lineRule="auto"/>
        <w:rPr>
          <w:rFonts w:ascii="Times New Roman" w:eastAsia="Times New Roman" w:hAnsi="Times New Roman" w:cs="Times New Roman"/>
          <w:b/>
          <w:sz w:val="28"/>
          <w:szCs w:val="28"/>
        </w:rPr>
      </w:pPr>
      <w:r w:rsidRPr="00C43D05">
        <w:rPr>
          <w:rFonts w:ascii="Times New Roman" w:eastAsia="Times New Roman" w:hAnsi="Times New Roman" w:cs="Times New Roman"/>
          <w:b/>
          <w:sz w:val="28"/>
          <w:szCs w:val="28"/>
        </w:rPr>
        <w:t>Submitted by:</w:t>
      </w:r>
    </w:p>
    <w:p w:rsidR="00734149" w:rsidRPr="00C43D05" w:rsidRDefault="00DE1528">
      <w:pPr>
        <w:spacing w:before="100" w:beforeAutospacing="1" w:line="273" w:lineRule="auto"/>
        <w:rPr>
          <w:rFonts w:ascii="Times New Roman" w:eastAsia="Calibri" w:hAnsi="Times New Roman" w:cs="Times New Roman"/>
          <w:b/>
          <w:sz w:val="24"/>
          <w:szCs w:val="24"/>
        </w:rPr>
      </w:pPr>
      <w:r w:rsidRPr="00C43D05">
        <w:rPr>
          <w:rFonts w:ascii="Times New Roman" w:eastAsia="Calibri" w:hAnsi="Times New Roman" w:cs="Times New Roman"/>
          <w:b/>
          <w:sz w:val="24"/>
          <w:szCs w:val="24"/>
          <w:u w:val="single"/>
        </w:rPr>
        <w:t xml:space="preserve">Habtamu Worku Guracho  </w:t>
      </w:r>
      <w:r w:rsidRPr="00C43D05">
        <w:rPr>
          <w:rFonts w:ascii="Times New Roman" w:eastAsia="Calibri" w:hAnsi="Times New Roman" w:cs="Times New Roman"/>
          <w:b/>
          <w:sz w:val="24"/>
          <w:szCs w:val="24"/>
        </w:rPr>
        <w:t xml:space="preserve">                Signature   ______________      Date ______________</w:t>
      </w:r>
    </w:p>
    <w:p w:rsidR="00734149" w:rsidRPr="00C43D05" w:rsidRDefault="00DE1528">
      <w:pPr>
        <w:widowControl w:val="0"/>
        <w:autoSpaceDE w:val="0"/>
        <w:autoSpaceDN w:val="0"/>
        <w:spacing w:before="100" w:beforeAutospacing="1" w:after="0" w:line="273" w:lineRule="auto"/>
        <w:rPr>
          <w:rFonts w:ascii="Times New Roman" w:eastAsia="Times New Roman" w:hAnsi="Times New Roman" w:cs="Times New Roman"/>
          <w:b/>
          <w:sz w:val="28"/>
          <w:szCs w:val="28"/>
        </w:rPr>
      </w:pPr>
      <w:r w:rsidRPr="00C43D05">
        <w:rPr>
          <w:rFonts w:ascii="Times New Roman" w:eastAsia="Times New Roman" w:hAnsi="Times New Roman" w:cs="Times New Roman"/>
          <w:b/>
          <w:sz w:val="28"/>
          <w:szCs w:val="28"/>
        </w:rPr>
        <w:t>Approved by:</w:t>
      </w:r>
    </w:p>
    <w:p w:rsidR="00734149" w:rsidRPr="00C43D05" w:rsidRDefault="00DE1528">
      <w:pPr>
        <w:widowControl w:val="0"/>
        <w:autoSpaceDE w:val="0"/>
        <w:autoSpaceDN w:val="0"/>
        <w:spacing w:before="100" w:beforeAutospacing="1" w:after="0" w:line="273" w:lineRule="auto"/>
        <w:rPr>
          <w:rFonts w:ascii="Times New Roman" w:eastAsia="Times New Roman" w:hAnsi="Times New Roman" w:cs="Times New Roman"/>
          <w:b/>
          <w:sz w:val="11"/>
          <w:szCs w:val="11"/>
        </w:rPr>
      </w:pPr>
      <w:r w:rsidRPr="00C43D05">
        <w:rPr>
          <w:rFonts w:ascii="Times New Roman" w:eastAsia="Times New Roman" w:hAnsi="Times New Roman" w:cs="Times New Roman"/>
          <w:b/>
          <w:sz w:val="11"/>
          <w:szCs w:val="11"/>
        </w:rPr>
        <w:t xml:space="preserve"> </w:t>
      </w:r>
    </w:p>
    <w:tbl>
      <w:tblPr>
        <w:tblStyle w:val="TableGrid4"/>
        <w:tblW w:w="9322" w:type="dxa"/>
        <w:tblLayout w:type="fixed"/>
        <w:tblLook w:val="04A0" w:firstRow="1" w:lastRow="0" w:firstColumn="1" w:lastColumn="0" w:noHBand="0" w:noVBand="1"/>
      </w:tblPr>
      <w:tblGrid>
        <w:gridCol w:w="4503"/>
        <w:gridCol w:w="2551"/>
        <w:gridCol w:w="2268"/>
      </w:tblGrid>
      <w:tr w:rsidR="00734149" w:rsidRPr="00C43D05">
        <w:trPr>
          <w:trHeight w:val="675"/>
        </w:trPr>
        <w:tc>
          <w:tcPr>
            <w:tcW w:w="4503" w:type="dxa"/>
            <w:tcBorders>
              <w:top w:val="single" w:sz="4" w:space="0" w:color="auto"/>
              <w:left w:val="single" w:sz="4" w:space="0" w:color="auto"/>
              <w:bottom w:val="single" w:sz="4" w:space="0" w:color="auto"/>
              <w:right w:val="single" w:sz="4" w:space="0" w:color="auto"/>
            </w:tcBorders>
          </w:tcPr>
          <w:p w:rsidR="00734149" w:rsidRPr="00C43D05" w:rsidRDefault="00DE1528">
            <w:pPr>
              <w:widowControl w:val="0"/>
              <w:autoSpaceDE w:val="0"/>
              <w:autoSpaceDN w:val="0"/>
              <w:spacing w:before="2" w:after="0" w:line="273" w:lineRule="auto"/>
              <w:rPr>
                <w:b/>
                <w:sz w:val="24"/>
                <w:szCs w:val="24"/>
              </w:rPr>
            </w:pPr>
            <w:r w:rsidRPr="00C43D05">
              <w:rPr>
                <w:b/>
                <w:sz w:val="24"/>
                <w:szCs w:val="24"/>
              </w:rPr>
              <w:t>Name of Main advisor</w:t>
            </w:r>
          </w:p>
          <w:p w:rsidR="00734149" w:rsidRPr="00C43D05" w:rsidRDefault="00DE1528">
            <w:pPr>
              <w:widowControl w:val="0"/>
              <w:autoSpaceDE w:val="0"/>
              <w:autoSpaceDN w:val="0"/>
              <w:spacing w:before="2" w:after="0" w:line="273" w:lineRule="auto"/>
              <w:rPr>
                <w:b/>
                <w:sz w:val="24"/>
                <w:szCs w:val="24"/>
              </w:rPr>
            </w:pPr>
            <w:r w:rsidRPr="00C43D05">
              <w:rPr>
                <w:b/>
                <w:sz w:val="24"/>
                <w:szCs w:val="24"/>
              </w:rPr>
              <w:t>Lemma Belay (PhD)</w:t>
            </w:r>
          </w:p>
        </w:tc>
        <w:tc>
          <w:tcPr>
            <w:tcW w:w="2551" w:type="dxa"/>
            <w:tcBorders>
              <w:top w:val="single" w:sz="4" w:space="0" w:color="auto"/>
              <w:left w:val="single" w:sz="4" w:space="0" w:color="auto"/>
              <w:bottom w:val="single" w:sz="4" w:space="0" w:color="auto"/>
              <w:right w:val="single" w:sz="4" w:space="0" w:color="auto"/>
            </w:tcBorders>
          </w:tcPr>
          <w:p w:rsidR="00734149" w:rsidRPr="00C43D05" w:rsidRDefault="00DE1528">
            <w:pPr>
              <w:widowControl w:val="0"/>
              <w:autoSpaceDE w:val="0"/>
              <w:autoSpaceDN w:val="0"/>
              <w:spacing w:before="5" w:after="0" w:line="273" w:lineRule="auto"/>
              <w:jc w:val="center"/>
              <w:rPr>
                <w:b/>
                <w:sz w:val="24"/>
                <w:szCs w:val="24"/>
              </w:rPr>
            </w:pPr>
            <w:r w:rsidRPr="00C43D05">
              <w:rPr>
                <w:b/>
                <w:sz w:val="24"/>
                <w:szCs w:val="24"/>
              </w:rPr>
              <w:t>Signature</w:t>
            </w:r>
          </w:p>
          <w:p w:rsidR="00734149" w:rsidRPr="00C43D05" w:rsidRDefault="00DE1528">
            <w:pPr>
              <w:widowControl w:val="0"/>
              <w:autoSpaceDE w:val="0"/>
              <w:autoSpaceDN w:val="0"/>
              <w:spacing w:before="5" w:after="0" w:line="273" w:lineRule="auto"/>
              <w:jc w:val="center"/>
              <w:rPr>
                <w:b/>
                <w:sz w:val="24"/>
                <w:szCs w:val="24"/>
              </w:rPr>
            </w:pPr>
            <w:r w:rsidRPr="00C43D05">
              <w:rPr>
                <w:b/>
                <w:sz w:val="24"/>
                <w:szCs w:val="24"/>
              </w:rPr>
              <w:t>_________</w:t>
            </w:r>
          </w:p>
        </w:tc>
        <w:tc>
          <w:tcPr>
            <w:tcW w:w="2268" w:type="dxa"/>
            <w:tcBorders>
              <w:top w:val="single" w:sz="4" w:space="0" w:color="auto"/>
              <w:left w:val="single" w:sz="4" w:space="0" w:color="auto"/>
              <w:bottom w:val="single" w:sz="4" w:space="0" w:color="auto"/>
              <w:right w:val="single" w:sz="4" w:space="0" w:color="auto"/>
            </w:tcBorders>
          </w:tcPr>
          <w:p w:rsidR="00734149" w:rsidRPr="00C43D05" w:rsidRDefault="00DE1528">
            <w:pPr>
              <w:widowControl w:val="0"/>
              <w:autoSpaceDE w:val="0"/>
              <w:autoSpaceDN w:val="0"/>
              <w:spacing w:before="5" w:after="0" w:line="273" w:lineRule="auto"/>
              <w:jc w:val="center"/>
              <w:rPr>
                <w:b/>
                <w:sz w:val="24"/>
                <w:szCs w:val="24"/>
              </w:rPr>
            </w:pPr>
            <w:r w:rsidRPr="00C43D05">
              <w:rPr>
                <w:b/>
                <w:sz w:val="24"/>
                <w:szCs w:val="24"/>
              </w:rPr>
              <w:t>Date</w:t>
            </w:r>
          </w:p>
          <w:p w:rsidR="00734149" w:rsidRPr="00C43D05" w:rsidRDefault="00DE1528">
            <w:pPr>
              <w:widowControl w:val="0"/>
              <w:autoSpaceDE w:val="0"/>
              <w:autoSpaceDN w:val="0"/>
              <w:spacing w:before="5" w:after="0" w:line="273" w:lineRule="auto"/>
              <w:jc w:val="center"/>
              <w:rPr>
                <w:b/>
                <w:sz w:val="24"/>
                <w:szCs w:val="24"/>
              </w:rPr>
            </w:pPr>
            <w:r w:rsidRPr="00C43D05">
              <w:rPr>
                <w:b/>
                <w:sz w:val="24"/>
                <w:szCs w:val="24"/>
              </w:rPr>
              <w:t>_________</w:t>
            </w:r>
          </w:p>
        </w:tc>
      </w:tr>
      <w:tr w:rsidR="00734149" w:rsidRPr="00C43D05">
        <w:trPr>
          <w:trHeight w:val="808"/>
        </w:trPr>
        <w:tc>
          <w:tcPr>
            <w:tcW w:w="4503" w:type="dxa"/>
            <w:tcBorders>
              <w:top w:val="single" w:sz="4" w:space="0" w:color="auto"/>
              <w:left w:val="single" w:sz="4" w:space="0" w:color="auto"/>
              <w:bottom w:val="single" w:sz="4" w:space="0" w:color="auto"/>
              <w:right w:val="single" w:sz="4" w:space="0" w:color="auto"/>
            </w:tcBorders>
          </w:tcPr>
          <w:p w:rsidR="00734149" w:rsidRPr="00C43D05" w:rsidRDefault="00DE1528">
            <w:pPr>
              <w:widowControl w:val="0"/>
              <w:autoSpaceDE w:val="0"/>
              <w:autoSpaceDN w:val="0"/>
              <w:spacing w:before="137" w:after="0" w:line="273" w:lineRule="auto"/>
              <w:rPr>
                <w:b/>
                <w:sz w:val="24"/>
                <w:szCs w:val="24"/>
              </w:rPr>
            </w:pPr>
            <w:r w:rsidRPr="00C43D05">
              <w:rPr>
                <w:b/>
                <w:sz w:val="24"/>
                <w:szCs w:val="24"/>
              </w:rPr>
              <w:t>Name of Co-advisor</w:t>
            </w:r>
          </w:p>
          <w:p w:rsidR="00734149" w:rsidRPr="00C43D05" w:rsidRDefault="00DE1528">
            <w:pPr>
              <w:widowControl w:val="0"/>
              <w:autoSpaceDE w:val="0"/>
              <w:autoSpaceDN w:val="0"/>
              <w:spacing w:before="137" w:after="0" w:line="273" w:lineRule="auto"/>
              <w:rPr>
                <w:b/>
                <w:sz w:val="24"/>
                <w:szCs w:val="24"/>
              </w:rPr>
            </w:pPr>
            <w:r w:rsidRPr="00C43D05">
              <w:rPr>
                <w:b/>
                <w:sz w:val="24"/>
                <w:szCs w:val="24"/>
              </w:rPr>
              <w:t>Zerihun T.(MA)</w:t>
            </w:r>
          </w:p>
        </w:tc>
        <w:tc>
          <w:tcPr>
            <w:tcW w:w="2551" w:type="dxa"/>
            <w:tcBorders>
              <w:top w:val="single" w:sz="4" w:space="0" w:color="auto"/>
              <w:left w:val="single" w:sz="4" w:space="0" w:color="auto"/>
              <w:bottom w:val="single" w:sz="4" w:space="0" w:color="auto"/>
              <w:right w:val="single" w:sz="4" w:space="0" w:color="auto"/>
            </w:tcBorders>
          </w:tcPr>
          <w:p w:rsidR="00734149" w:rsidRPr="00C43D05" w:rsidRDefault="00DE1528">
            <w:pPr>
              <w:widowControl w:val="0"/>
              <w:autoSpaceDE w:val="0"/>
              <w:autoSpaceDN w:val="0"/>
              <w:spacing w:before="137" w:after="0" w:line="273" w:lineRule="auto"/>
              <w:jc w:val="center"/>
              <w:rPr>
                <w:b/>
                <w:sz w:val="24"/>
                <w:szCs w:val="24"/>
              </w:rPr>
            </w:pPr>
            <w:r w:rsidRPr="00C43D05">
              <w:rPr>
                <w:b/>
                <w:sz w:val="24"/>
                <w:szCs w:val="24"/>
              </w:rPr>
              <w:t>Signature</w:t>
            </w:r>
          </w:p>
          <w:p w:rsidR="00734149" w:rsidRPr="00C43D05" w:rsidRDefault="00DE1528">
            <w:pPr>
              <w:widowControl w:val="0"/>
              <w:autoSpaceDE w:val="0"/>
              <w:autoSpaceDN w:val="0"/>
              <w:spacing w:before="137" w:after="0" w:line="273" w:lineRule="auto"/>
              <w:jc w:val="center"/>
              <w:rPr>
                <w:b/>
                <w:sz w:val="24"/>
                <w:szCs w:val="24"/>
              </w:rPr>
            </w:pPr>
            <w:r w:rsidRPr="00C43D05">
              <w:rPr>
                <w:b/>
                <w:sz w:val="24"/>
                <w:szCs w:val="24"/>
              </w:rPr>
              <w:t>_________</w:t>
            </w:r>
          </w:p>
        </w:tc>
        <w:tc>
          <w:tcPr>
            <w:tcW w:w="2268" w:type="dxa"/>
            <w:tcBorders>
              <w:top w:val="single" w:sz="4" w:space="0" w:color="auto"/>
              <w:left w:val="single" w:sz="4" w:space="0" w:color="auto"/>
              <w:bottom w:val="single" w:sz="4" w:space="0" w:color="auto"/>
              <w:right w:val="single" w:sz="4" w:space="0" w:color="auto"/>
            </w:tcBorders>
          </w:tcPr>
          <w:p w:rsidR="00734149" w:rsidRPr="00C43D05" w:rsidRDefault="00DE1528">
            <w:pPr>
              <w:widowControl w:val="0"/>
              <w:autoSpaceDE w:val="0"/>
              <w:autoSpaceDN w:val="0"/>
              <w:spacing w:before="137" w:after="0" w:line="273" w:lineRule="auto"/>
              <w:jc w:val="center"/>
              <w:rPr>
                <w:b/>
                <w:sz w:val="24"/>
                <w:szCs w:val="24"/>
              </w:rPr>
            </w:pPr>
            <w:r w:rsidRPr="00C43D05">
              <w:rPr>
                <w:b/>
                <w:sz w:val="24"/>
                <w:szCs w:val="24"/>
              </w:rPr>
              <w:t>Date</w:t>
            </w:r>
          </w:p>
          <w:p w:rsidR="00734149" w:rsidRPr="00C43D05" w:rsidRDefault="00DE1528">
            <w:pPr>
              <w:widowControl w:val="0"/>
              <w:autoSpaceDE w:val="0"/>
              <w:autoSpaceDN w:val="0"/>
              <w:spacing w:before="137" w:after="0" w:line="273" w:lineRule="auto"/>
              <w:jc w:val="center"/>
              <w:rPr>
                <w:b/>
                <w:sz w:val="24"/>
                <w:szCs w:val="24"/>
              </w:rPr>
            </w:pPr>
            <w:r w:rsidRPr="00C43D05">
              <w:rPr>
                <w:b/>
                <w:sz w:val="24"/>
                <w:szCs w:val="24"/>
              </w:rPr>
              <w:t>_________</w:t>
            </w:r>
          </w:p>
        </w:tc>
      </w:tr>
      <w:tr w:rsidR="00734149" w:rsidRPr="00C43D05">
        <w:trPr>
          <w:trHeight w:val="808"/>
        </w:trPr>
        <w:tc>
          <w:tcPr>
            <w:tcW w:w="4503" w:type="dxa"/>
            <w:tcBorders>
              <w:top w:val="single" w:sz="4" w:space="0" w:color="auto"/>
              <w:left w:val="single" w:sz="4" w:space="0" w:color="auto"/>
              <w:bottom w:val="single" w:sz="4" w:space="0" w:color="auto"/>
              <w:right w:val="single" w:sz="4" w:space="0" w:color="auto"/>
            </w:tcBorders>
          </w:tcPr>
          <w:p w:rsidR="00734149" w:rsidRPr="00C43D05" w:rsidRDefault="00DE1528">
            <w:pPr>
              <w:widowControl w:val="0"/>
              <w:autoSpaceDE w:val="0"/>
              <w:autoSpaceDN w:val="0"/>
              <w:spacing w:before="137" w:after="0" w:line="273" w:lineRule="auto"/>
              <w:rPr>
                <w:b/>
                <w:sz w:val="24"/>
                <w:szCs w:val="24"/>
              </w:rPr>
            </w:pPr>
            <w:r w:rsidRPr="00C43D05">
              <w:rPr>
                <w:b/>
                <w:sz w:val="24"/>
                <w:szCs w:val="24"/>
              </w:rPr>
              <w:t>Name of External Examine</w:t>
            </w:r>
          </w:p>
          <w:p w:rsidR="00734149" w:rsidRPr="00C43D05" w:rsidRDefault="00DE1528">
            <w:pPr>
              <w:widowControl w:val="0"/>
              <w:autoSpaceDE w:val="0"/>
              <w:autoSpaceDN w:val="0"/>
              <w:spacing w:before="137" w:after="0" w:line="273" w:lineRule="auto"/>
              <w:rPr>
                <w:b/>
                <w:sz w:val="24"/>
                <w:szCs w:val="24"/>
              </w:rPr>
            </w:pPr>
            <w:r w:rsidRPr="00C43D05">
              <w:rPr>
                <w:b/>
                <w:sz w:val="24"/>
                <w:szCs w:val="24"/>
              </w:rPr>
              <w:t>_______________________________</w:t>
            </w:r>
          </w:p>
        </w:tc>
        <w:tc>
          <w:tcPr>
            <w:tcW w:w="2551" w:type="dxa"/>
            <w:tcBorders>
              <w:top w:val="single" w:sz="4" w:space="0" w:color="auto"/>
              <w:left w:val="single" w:sz="4" w:space="0" w:color="auto"/>
              <w:bottom w:val="single" w:sz="4" w:space="0" w:color="auto"/>
              <w:right w:val="single" w:sz="4" w:space="0" w:color="auto"/>
            </w:tcBorders>
          </w:tcPr>
          <w:p w:rsidR="00734149" w:rsidRPr="00C43D05" w:rsidRDefault="00DE1528">
            <w:pPr>
              <w:widowControl w:val="0"/>
              <w:autoSpaceDE w:val="0"/>
              <w:autoSpaceDN w:val="0"/>
              <w:spacing w:before="137" w:after="0" w:line="273" w:lineRule="auto"/>
              <w:jc w:val="center"/>
              <w:rPr>
                <w:b/>
                <w:sz w:val="24"/>
                <w:szCs w:val="24"/>
              </w:rPr>
            </w:pPr>
            <w:r w:rsidRPr="00C43D05">
              <w:rPr>
                <w:b/>
                <w:sz w:val="24"/>
                <w:szCs w:val="24"/>
              </w:rPr>
              <w:t>Signature</w:t>
            </w:r>
          </w:p>
          <w:p w:rsidR="00734149" w:rsidRPr="00C43D05" w:rsidRDefault="00DE1528">
            <w:pPr>
              <w:widowControl w:val="0"/>
              <w:autoSpaceDE w:val="0"/>
              <w:autoSpaceDN w:val="0"/>
              <w:spacing w:before="137" w:after="0" w:line="273" w:lineRule="auto"/>
              <w:jc w:val="center"/>
              <w:rPr>
                <w:b/>
                <w:sz w:val="24"/>
                <w:szCs w:val="24"/>
              </w:rPr>
            </w:pPr>
            <w:r w:rsidRPr="00C43D05">
              <w:rPr>
                <w:b/>
                <w:sz w:val="24"/>
                <w:szCs w:val="24"/>
              </w:rPr>
              <w:t>_________</w:t>
            </w:r>
          </w:p>
        </w:tc>
        <w:tc>
          <w:tcPr>
            <w:tcW w:w="2268" w:type="dxa"/>
            <w:tcBorders>
              <w:top w:val="single" w:sz="4" w:space="0" w:color="auto"/>
              <w:left w:val="single" w:sz="4" w:space="0" w:color="auto"/>
              <w:bottom w:val="single" w:sz="4" w:space="0" w:color="auto"/>
              <w:right w:val="single" w:sz="4" w:space="0" w:color="auto"/>
            </w:tcBorders>
          </w:tcPr>
          <w:p w:rsidR="00734149" w:rsidRPr="00C43D05" w:rsidRDefault="00DE1528">
            <w:pPr>
              <w:widowControl w:val="0"/>
              <w:autoSpaceDE w:val="0"/>
              <w:autoSpaceDN w:val="0"/>
              <w:spacing w:before="137" w:after="0" w:line="273" w:lineRule="auto"/>
              <w:jc w:val="center"/>
              <w:rPr>
                <w:b/>
                <w:sz w:val="24"/>
                <w:szCs w:val="24"/>
              </w:rPr>
            </w:pPr>
            <w:r w:rsidRPr="00C43D05">
              <w:rPr>
                <w:b/>
                <w:sz w:val="24"/>
                <w:szCs w:val="24"/>
              </w:rPr>
              <w:t>Date</w:t>
            </w:r>
          </w:p>
          <w:p w:rsidR="00734149" w:rsidRPr="00C43D05" w:rsidRDefault="00DE1528">
            <w:pPr>
              <w:widowControl w:val="0"/>
              <w:autoSpaceDE w:val="0"/>
              <w:autoSpaceDN w:val="0"/>
              <w:spacing w:before="137" w:after="0" w:line="273" w:lineRule="auto"/>
              <w:jc w:val="center"/>
              <w:rPr>
                <w:b/>
                <w:sz w:val="24"/>
                <w:szCs w:val="24"/>
              </w:rPr>
            </w:pPr>
            <w:r w:rsidRPr="00C43D05">
              <w:rPr>
                <w:b/>
                <w:sz w:val="24"/>
                <w:szCs w:val="24"/>
              </w:rPr>
              <w:t>_________</w:t>
            </w:r>
          </w:p>
        </w:tc>
      </w:tr>
      <w:tr w:rsidR="00734149" w:rsidRPr="00C43D05">
        <w:trPr>
          <w:trHeight w:val="807"/>
        </w:trPr>
        <w:tc>
          <w:tcPr>
            <w:tcW w:w="4503" w:type="dxa"/>
            <w:tcBorders>
              <w:top w:val="single" w:sz="4" w:space="0" w:color="auto"/>
              <w:left w:val="single" w:sz="4" w:space="0" w:color="auto"/>
              <w:bottom w:val="single" w:sz="4" w:space="0" w:color="auto"/>
              <w:right w:val="single" w:sz="4" w:space="0" w:color="auto"/>
            </w:tcBorders>
          </w:tcPr>
          <w:p w:rsidR="00734149" w:rsidRPr="00C43D05" w:rsidRDefault="00DE1528">
            <w:pPr>
              <w:widowControl w:val="0"/>
              <w:autoSpaceDE w:val="0"/>
              <w:autoSpaceDN w:val="0"/>
              <w:spacing w:before="137" w:after="0" w:line="273" w:lineRule="auto"/>
              <w:rPr>
                <w:b/>
                <w:sz w:val="24"/>
                <w:szCs w:val="24"/>
              </w:rPr>
            </w:pPr>
            <w:r w:rsidRPr="00C43D05">
              <w:rPr>
                <w:b/>
                <w:sz w:val="24"/>
                <w:szCs w:val="24"/>
              </w:rPr>
              <w:t>Name of Internal Examiner</w:t>
            </w:r>
          </w:p>
          <w:p w:rsidR="00734149" w:rsidRPr="00C43D05" w:rsidRDefault="00DE1528">
            <w:pPr>
              <w:widowControl w:val="0"/>
              <w:autoSpaceDE w:val="0"/>
              <w:autoSpaceDN w:val="0"/>
              <w:spacing w:before="137" w:after="0" w:line="273" w:lineRule="auto"/>
              <w:rPr>
                <w:b/>
                <w:sz w:val="24"/>
                <w:szCs w:val="24"/>
              </w:rPr>
            </w:pPr>
            <w:r w:rsidRPr="00C43D05">
              <w:rPr>
                <w:b/>
                <w:sz w:val="24"/>
                <w:szCs w:val="24"/>
              </w:rPr>
              <w:t>_______________________________</w:t>
            </w:r>
          </w:p>
        </w:tc>
        <w:tc>
          <w:tcPr>
            <w:tcW w:w="2551" w:type="dxa"/>
            <w:tcBorders>
              <w:top w:val="single" w:sz="4" w:space="0" w:color="auto"/>
              <w:left w:val="single" w:sz="4" w:space="0" w:color="auto"/>
              <w:bottom w:val="single" w:sz="4" w:space="0" w:color="auto"/>
              <w:right w:val="single" w:sz="4" w:space="0" w:color="auto"/>
            </w:tcBorders>
          </w:tcPr>
          <w:p w:rsidR="00734149" w:rsidRPr="00C43D05" w:rsidRDefault="00DE1528">
            <w:pPr>
              <w:widowControl w:val="0"/>
              <w:autoSpaceDE w:val="0"/>
              <w:autoSpaceDN w:val="0"/>
              <w:spacing w:before="137" w:after="0" w:line="273" w:lineRule="auto"/>
              <w:jc w:val="center"/>
              <w:rPr>
                <w:b/>
                <w:sz w:val="24"/>
                <w:szCs w:val="24"/>
              </w:rPr>
            </w:pPr>
            <w:r w:rsidRPr="00C43D05">
              <w:rPr>
                <w:b/>
                <w:sz w:val="24"/>
                <w:szCs w:val="24"/>
              </w:rPr>
              <w:t>Signature</w:t>
            </w:r>
          </w:p>
          <w:p w:rsidR="00734149" w:rsidRPr="00C43D05" w:rsidRDefault="00DE1528">
            <w:pPr>
              <w:widowControl w:val="0"/>
              <w:autoSpaceDE w:val="0"/>
              <w:autoSpaceDN w:val="0"/>
              <w:spacing w:before="137" w:after="0" w:line="273" w:lineRule="auto"/>
              <w:jc w:val="center"/>
              <w:rPr>
                <w:b/>
                <w:sz w:val="24"/>
                <w:szCs w:val="24"/>
              </w:rPr>
            </w:pPr>
            <w:r w:rsidRPr="00C43D05">
              <w:rPr>
                <w:b/>
                <w:sz w:val="24"/>
                <w:szCs w:val="24"/>
              </w:rPr>
              <w:t>_________</w:t>
            </w:r>
          </w:p>
        </w:tc>
        <w:tc>
          <w:tcPr>
            <w:tcW w:w="2268" w:type="dxa"/>
            <w:tcBorders>
              <w:top w:val="single" w:sz="4" w:space="0" w:color="auto"/>
              <w:left w:val="single" w:sz="4" w:space="0" w:color="auto"/>
              <w:bottom w:val="single" w:sz="4" w:space="0" w:color="auto"/>
              <w:right w:val="single" w:sz="4" w:space="0" w:color="auto"/>
            </w:tcBorders>
          </w:tcPr>
          <w:p w:rsidR="00734149" w:rsidRPr="00C43D05" w:rsidRDefault="00DE1528">
            <w:pPr>
              <w:widowControl w:val="0"/>
              <w:autoSpaceDE w:val="0"/>
              <w:autoSpaceDN w:val="0"/>
              <w:spacing w:before="137" w:after="0" w:line="273" w:lineRule="auto"/>
              <w:jc w:val="center"/>
              <w:rPr>
                <w:b/>
                <w:sz w:val="24"/>
                <w:szCs w:val="24"/>
              </w:rPr>
            </w:pPr>
            <w:r w:rsidRPr="00C43D05">
              <w:rPr>
                <w:b/>
                <w:sz w:val="24"/>
                <w:szCs w:val="24"/>
              </w:rPr>
              <w:t>Date</w:t>
            </w:r>
          </w:p>
          <w:p w:rsidR="00734149" w:rsidRPr="00C43D05" w:rsidRDefault="00DE1528">
            <w:pPr>
              <w:widowControl w:val="0"/>
              <w:autoSpaceDE w:val="0"/>
              <w:autoSpaceDN w:val="0"/>
              <w:spacing w:before="137" w:after="0" w:line="273" w:lineRule="auto"/>
              <w:jc w:val="center"/>
              <w:rPr>
                <w:b/>
                <w:sz w:val="24"/>
                <w:szCs w:val="24"/>
              </w:rPr>
            </w:pPr>
            <w:r w:rsidRPr="00C43D05">
              <w:rPr>
                <w:b/>
                <w:sz w:val="24"/>
                <w:szCs w:val="24"/>
              </w:rPr>
              <w:t>_________</w:t>
            </w:r>
          </w:p>
        </w:tc>
      </w:tr>
      <w:tr w:rsidR="00734149" w:rsidRPr="00C43D05">
        <w:trPr>
          <w:trHeight w:val="807"/>
        </w:trPr>
        <w:tc>
          <w:tcPr>
            <w:tcW w:w="4503" w:type="dxa"/>
            <w:tcBorders>
              <w:top w:val="single" w:sz="4" w:space="0" w:color="auto"/>
              <w:left w:val="single" w:sz="4" w:space="0" w:color="auto"/>
              <w:bottom w:val="single" w:sz="4" w:space="0" w:color="auto"/>
              <w:right w:val="single" w:sz="4" w:space="0" w:color="auto"/>
            </w:tcBorders>
          </w:tcPr>
          <w:p w:rsidR="00734149" w:rsidRPr="00C43D05" w:rsidRDefault="00DE1528">
            <w:pPr>
              <w:widowControl w:val="0"/>
              <w:autoSpaceDE w:val="0"/>
              <w:autoSpaceDN w:val="0"/>
              <w:spacing w:before="137" w:after="0" w:line="273" w:lineRule="auto"/>
              <w:rPr>
                <w:b/>
                <w:sz w:val="24"/>
                <w:szCs w:val="24"/>
              </w:rPr>
            </w:pPr>
            <w:r w:rsidRPr="00C43D05">
              <w:rPr>
                <w:b/>
                <w:sz w:val="24"/>
                <w:szCs w:val="24"/>
              </w:rPr>
              <w:t>Name of Chairperson</w:t>
            </w:r>
          </w:p>
          <w:p w:rsidR="00734149" w:rsidRPr="00C43D05" w:rsidRDefault="00DE1528">
            <w:pPr>
              <w:widowControl w:val="0"/>
              <w:autoSpaceDE w:val="0"/>
              <w:autoSpaceDN w:val="0"/>
              <w:spacing w:before="137" w:after="0" w:line="273" w:lineRule="auto"/>
              <w:rPr>
                <w:b/>
                <w:sz w:val="24"/>
                <w:szCs w:val="24"/>
              </w:rPr>
            </w:pPr>
            <w:r w:rsidRPr="00C43D05">
              <w:rPr>
                <w:b/>
                <w:sz w:val="24"/>
                <w:szCs w:val="24"/>
              </w:rPr>
              <w:t>_______________________________</w:t>
            </w:r>
          </w:p>
        </w:tc>
        <w:tc>
          <w:tcPr>
            <w:tcW w:w="2551" w:type="dxa"/>
            <w:tcBorders>
              <w:top w:val="single" w:sz="4" w:space="0" w:color="auto"/>
              <w:left w:val="single" w:sz="4" w:space="0" w:color="auto"/>
              <w:bottom w:val="single" w:sz="4" w:space="0" w:color="auto"/>
              <w:right w:val="single" w:sz="4" w:space="0" w:color="auto"/>
            </w:tcBorders>
          </w:tcPr>
          <w:p w:rsidR="00734149" w:rsidRPr="00C43D05" w:rsidRDefault="00DE1528">
            <w:pPr>
              <w:widowControl w:val="0"/>
              <w:autoSpaceDE w:val="0"/>
              <w:autoSpaceDN w:val="0"/>
              <w:spacing w:before="137" w:after="0" w:line="273" w:lineRule="auto"/>
              <w:jc w:val="center"/>
              <w:rPr>
                <w:b/>
                <w:sz w:val="24"/>
                <w:szCs w:val="24"/>
              </w:rPr>
            </w:pPr>
            <w:r w:rsidRPr="00C43D05">
              <w:rPr>
                <w:b/>
                <w:sz w:val="24"/>
                <w:szCs w:val="24"/>
              </w:rPr>
              <w:t>Signature</w:t>
            </w:r>
          </w:p>
          <w:p w:rsidR="00734149" w:rsidRPr="00C43D05" w:rsidRDefault="00DE1528">
            <w:pPr>
              <w:widowControl w:val="0"/>
              <w:autoSpaceDE w:val="0"/>
              <w:autoSpaceDN w:val="0"/>
              <w:spacing w:before="137" w:after="0" w:line="273" w:lineRule="auto"/>
              <w:jc w:val="center"/>
              <w:rPr>
                <w:b/>
                <w:sz w:val="24"/>
                <w:szCs w:val="24"/>
              </w:rPr>
            </w:pPr>
            <w:r w:rsidRPr="00C43D05">
              <w:rPr>
                <w:b/>
                <w:sz w:val="24"/>
                <w:szCs w:val="24"/>
              </w:rPr>
              <w:t>_________</w:t>
            </w:r>
          </w:p>
        </w:tc>
        <w:tc>
          <w:tcPr>
            <w:tcW w:w="2268" w:type="dxa"/>
            <w:tcBorders>
              <w:top w:val="single" w:sz="4" w:space="0" w:color="auto"/>
              <w:left w:val="single" w:sz="4" w:space="0" w:color="auto"/>
              <w:bottom w:val="single" w:sz="4" w:space="0" w:color="auto"/>
              <w:right w:val="single" w:sz="4" w:space="0" w:color="auto"/>
            </w:tcBorders>
          </w:tcPr>
          <w:p w:rsidR="00734149" w:rsidRPr="00C43D05" w:rsidRDefault="00DE1528">
            <w:pPr>
              <w:widowControl w:val="0"/>
              <w:autoSpaceDE w:val="0"/>
              <w:autoSpaceDN w:val="0"/>
              <w:spacing w:before="137" w:after="0" w:line="273" w:lineRule="auto"/>
              <w:jc w:val="center"/>
              <w:rPr>
                <w:b/>
                <w:sz w:val="24"/>
                <w:szCs w:val="24"/>
              </w:rPr>
            </w:pPr>
            <w:r w:rsidRPr="00C43D05">
              <w:rPr>
                <w:b/>
                <w:sz w:val="24"/>
                <w:szCs w:val="24"/>
              </w:rPr>
              <w:t>Date</w:t>
            </w:r>
          </w:p>
          <w:p w:rsidR="00734149" w:rsidRPr="00C43D05" w:rsidRDefault="00DE1528">
            <w:pPr>
              <w:widowControl w:val="0"/>
              <w:autoSpaceDE w:val="0"/>
              <w:autoSpaceDN w:val="0"/>
              <w:spacing w:before="137" w:after="0" w:line="273" w:lineRule="auto"/>
              <w:jc w:val="center"/>
              <w:rPr>
                <w:b/>
                <w:sz w:val="24"/>
                <w:szCs w:val="24"/>
              </w:rPr>
            </w:pPr>
            <w:r w:rsidRPr="00C43D05">
              <w:rPr>
                <w:b/>
                <w:sz w:val="24"/>
                <w:szCs w:val="24"/>
              </w:rPr>
              <w:t>_________</w:t>
            </w:r>
          </w:p>
        </w:tc>
      </w:tr>
      <w:tr w:rsidR="00734149" w:rsidRPr="00C43D05">
        <w:trPr>
          <w:trHeight w:val="807"/>
        </w:trPr>
        <w:tc>
          <w:tcPr>
            <w:tcW w:w="4503" w:type="dxa"/>
            <w:tcBorders>
              <w:top w:val="single" w:sz="4" w:space="0" w:color="auto"/>
              <w:left w:val="single" w:sz="4" w:space="0" w:color="auto"/>
              <w:bottom w:val="single" w:sz="4" w:space="0" w:color="auto"/>
              <w:right w:val="single" w:sz="4" w:space="0" w:color="auto"/>
            </w:tcBorders>
          </w:tcPr>
          <w:p w:rsidR="00734149" w:rsidRPr="00C43D05" w:rsidRDefault="00DE1528">
            <w:pPr>
              <w:widowControl w:val="0"/>
              <w:autoSpaceDE w:val="0"/>
              <w:autoSpaceDN w:val="0"/>
              <w:spacing w:before="137" w:after="0" w:line="273" w:lineRule="auto"/>
              <w:rPr>
                <w:b/>
                <w:sz w:val="24"/>
                <w:szCs w:val="24"/>
              </w:rPr>
            </w:pPr>
            <w:r w:rsidRPr="00C43D05">
              <w:rPr>
                <w:b/>
                <w:sz w:val="24"/>
                <w:szCs w:val="24"/>
              </w:rPr>
              <w:t>Name of Department Head</w:t>
            </w:r>
          </w:p>
          <w:p w:rsidR="00734149" w:rsidRPr="00C43D05" w:rsidRDefault="00DE1528">
            <w:pPr>
              <w:widowControl w:val="0"/>
              <w:autoSpaceDE w:val="0"/>
              <w:autoSpaceDN w:val="0"/>
              <w:spacing w:before="137" w:after="0" w:line="273" w:lineRule="auto"/>
              <w:rPr>
                <w:b/>
                <w:sz w:val="24"/>
                <w:szCs w:val="24"/>
              </w:rPr>
            </w:pPr>
            <w:r w:rsidRPr="00C43D05">
              <w:rPr>
                <w:b/>
                <w:sz w:val="24"/>
                <w:szCs w:val="24"/>
              </w:rPr>
              <w:t>_______________________________</w:t>
            </w:r>
          </w:p>
        </w:tc>
        <w:tc>
          <w:tcPr>
            <w:tcW w:w="2551" w:type="dxa"/>
            <w:tcBorders>
              <w:top w:val="single" w:sz="4" w:space="0" w:color="auto"/>
              <w:left w:val="single" w:sz="4" w:space="0" w:color="auto"/>
              <w:bottom w:val="single" w:sz="4" w:space="0" w:color="auto"/>
              <w:right w:val="single" w:sz="4" w:space="0" w:color="auto"/>
            </w:tcBorders>
          </w:tcPr>
          <w:p w:rsidR="00734149" w:rsidRPr="00C43D05" w:rsidRDefault="00DE1528">
            <w:pPr>
              <w:widowControl w:val="0"/>
              <w:autoSpaceDE w:val="0"/>
              <w:autoSpaceDN w:val="0"/>
              <w:spacing w:before="137" w:after="0" w:line="273" w:lineRule="auto"/>
              <w:jc w:val="center"/>
              <w:rPr>
                <w:b/>
                <w:sz w:val="24"/>
                <w:szCs w:val="24"/>
              </w:rPr>
            </w:pPr>
            <w:r w:rsidRPr="00C43D05">
              <w:rPr>
                <w:b/>
                <w:sz w:val="24"/>
                <w:szCs w:val="24"/>
              </w:rPr>
              <w:t>Signature</w:t>
            </w:r>
          </w:p>
          <w:p w:rsidR="00734149" w:rsidRPr="00C43D05" w:rsidRDefault="00DE1528">
            <w:pPr>
              <w:widowControl w:val="0"/>
              <w:autoSpaceDE w:val="0"/>
              <w:autoSpaceDN w:val="0"/>
              <w:spacing w:before="137" w:after="0" w:line="273" w:lineRule="auto"/>
              <w:jc w:val="center"/>
              <w:rPr>
                <w:b/>
                <w:sz w:val="24"/>
                <w:szCs w:val="24"/>
              </w:rPr>
            </w:pPr>
            <w:r w:rsidRPr="00C43D05">
              <w:rPr>
                <w:b/>
                <w:sz w:val="24"/>
                <w:szCs w:val="24"/>
              </w:rPr>
              <w:t>_________</w:t>
            </w:r>
          </w:p>
        </w:tc>
        <w:tc>
          <w:tcPr>
            <w:tcW w:w="2268" w:type="dxa"/>
            <w:tcBorders>
              <w:top w:val="single" w:sz="4" w:space="0" w:color="auto"/>
              <w:left w:val="single" w:sz="4" w:space="0" w:color="auto"/>
              <w:bottom w:val="single" w:sz="4" w:space="0" w:color="auto"/>
              <w:right w:val="single" w:sz="4" w:space="0" w:color="auto"/>
            </w:tcBorders>
          </w:tcPr>
          <w:p w:rsidR="00734149" w:rsidRPr="00C43D05" w:rsidRDefault="00DE1528">
            <w:pPr>
              <w:widowControl w:val="0"/>
              <w:autoSpaceDE w:val="0"/>
              <w:autoSpaceDN w:val="0"/>
              <w:spacing w:before="137" w:after="0" w:line="273" w:lineRule="auto"/>
              <w:jc w:val="center"/>
              <w:rPr>
                <w:b/>
                <w:sz w:val="24"/>
                <w:szCs w:val="24"/>
              </w:rPr>
            </w:pPr>
            <w:r w:rsidRPr="00C43D05">
              <w:rPr>
                <w:b/>
                <w:sz w:val="24"/>
                <w:szCs w:val="24"/>
              </w:rPr>
              <w:t>Date</w:t>
            </w:r>
          </w:p>
          <w:p w:rsidR="00734149" w:rsidRPr="00C43D05" w:rsidRDefault="00DE1528">
            <w:pPr>
              <w:widowControl w:val="0"/>
              <w:autoSpaceDE w:val="0"/>
              <w:autoSpaceDN w:val="0"/>
              <w:spacing w:before="137" w:after="0" w:line="273" w:lineRule="auto"/>
              <w:jc w:val="center"/>
              <w:rPr>
                <w:b/>
                <w:sz w:val="24"/>
                <w:szCs w:val="24"/>
              </w:rPr>
            </w:pPr>
            <w:r w:rsidRPr="00C43D05">
              <w:rPr>
                <w:b/>
                <w:sz w:val="24"/>
                <w:szCs w:val="24"/>
              </w:rPr>
              <w:t>_________</w:t>
            </w:r>
          </w:p>
        </w:tc>
      </w:tr>
    </w:tbl>
    <w:p w:rsidR="00734149" w:rsidRPr="00C43D05" w:rsidRDefault="00734149">
      <w:pPr>
        <w:spacing w:after="0" w:line="240" w:lineRule="auto"/>
        <w:rPr>
          <w:rFonts w:ascii="Times New Roman" w:eastAsia="Times New Roman" w:hAnsi="Times New Roman" w:cs="Times New Roman"/>
          <w:sz w:val="24"/>
          <w:szCs w:val="24"/>
        </w:rPr>
        <w:sectPr w:rsidR="00734149" w:rsidRPr="00C43D05">
          <w:footerReference w:type="default" r:id="rId13"/>
          <w:pgSz w:w="12240" w:h="15840"/>
          <w:pgMar w:top="1360" w:right="991" w:bottom="1260" w:left="1985" w:header="0" w:footer="987" w:gutter="0"/>
          <w:pgNumType w:fmt="upperRoman" w:start="0"/>
          <w:cols w:space="720"/>
        </w:sectPr>
      </w:pPr>
    </w:p>
    <w:p w:rsidR="00734149" w:rsidRPr="00C43D05" w:rsidRDefault="00DE1528">
      <w:pPr>
        <w:keepNext/>
        <w:keepLines/>
        <w:widowControl w:val="0"/>
        <w:spacing w:before="100" w:beforeAutospacing="1" w:after="0" w:line="360" w:lineRule="auto"/>
        <w:jc w:val="center"/>
        <w:outlineLvl w:val="0"/>
        <w:rPr>
          <w:rFonts w:ascii="Times New Roman" w:eastAsia="SimSun" w:hAnsi="Times New Roman" w:cs="Times New Roman"/>
          <w:bCs/>
          <w:sz w:val="28"/>
          <w:szCs w:val="28"/>
        </w:rPr>
      </w:pPr>
      <w:bookmarkStart w:id="3" w:name="_Toc27159"/>
      <w:r w:rsidRPr="00C43D05">
        <w:rPr>
          <w:rFonts w:ascii="Times New Roman" w:eastAsia="SimSun" w:hAnsi="Times New Roman" w:cs="Times New Roman"/>
          <w:b/>
          <w:bCs/>
          <w:sz w:val="28"/>
          <w:szCs w:val="28"/>
        </w:rPr>
        <w:lastRenderedPageBreak/>
        <w:t>ACKNOWLEDGEMENTS</w:t>
      </w:r>
      <w:bookmarkEnd w:id="3"/>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First and foremost, I would like to thank God Almighty for His blessings. I also extend my heartfelt gratitude to my advisor, Lemma Belay (PhD), and my co-advisor, Zerihun T.(MA), for their unwavering support and continuous guidance throughout this research thesis.</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I am deeply grateful to the North Showa Zone Road Construction Office and all stakeholders for their invaluable support. Additionally, I extend my sincere appreciation to the respondents who generously dedicated their time to complete the questionnaires and provide the essential information.</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Lastly, I wish to express my special thanks to my family, friends, and colleagues, whose support was invaluable in the completion of this research.</w:t>
      </w:r>
    </w:p>
    <w:p w:rsidR="00734149" w:rsidRPr="00C43D05" w:rsidRDefault="00DE1528">
      <w:pPr>
        <w:rPr>
          <w:rFonts w:ascii="Times New Roman" w:eastAsia="SimSun" w:hAnsi="Times New Roman" w:cs="Times New Roman"/>
        </w:rPr>
      </w:pPr>
      <w:r w:rsidRPr="00C43D05">
        <w:rPr>
          <w:rFonts w:ascii="Times New Roman" w:eastAsia="SimSun" w:hAnsi="Times New Roman" w:cs="Times New Roman"/>
        </w:rPr>
        <w:br w:type="page"/>
      </w:r>
    </w:p>
    <w:sdt>
      <w:sdtPr>
        <w:rPr>
          <w:rFonts w:ascii="Times New Roman" w:hAnsi="Times New Roman" w:cs="Times New Roman"/>
          <w:sz w:val="24"/>
          <w:szCs w:val="24"/>
        </w:rPr>
        <w:id w:val="792022622"/>
        <w:docPartObj>
          <w:docPartGallery w:val="Table of Contents"/>
          <w:docPartUnique/>
        </w:docPartObj>
      </w:sdtPr>
      <w:sdtEndPr/>
      <w:sdtContent>
        <w:p w:rsidR="00734149" w:rsidRPr="00C43D05" w:rsidRDefault="00DE1528">
          <w:pPr>
            <w:keepNext/>
            <w:keepLines/>
            <w:tabs>
              <w:tab w:val="left" w:pos="990"/>
            </w:tabs>
            <w:spacing w:before="480" w:after="0"/>
            <w:rPr>
              <w:rFonts w:ascii="Times New Roman" w:eastAsiaTheme="majorEastAsia" w:hAnsi="Times New Roman" w:cs="Times New Roman"/>
              <w:bCs/>
              <w:color w:val="365F91" w:themeColor="accent1" w:themeShade="BF"/>
              <w:sz w:val="28"/>
              <w:szCs w:val="28"/>
              <w:lang w:eastAsia="ja-JP"/>
            </w:rPr>
          </w:pPr>
          <w:r w:rsidRPr="00C43D05">
            <w:rPr>
              <w:rFonts w:ascii="Times New Roman" w:hAnsi="Times New Roman" w:cs="Times New Roman"/>
              <w:sz w:val="24"/>
              <w:szCs w:val="24"/>
            </w:rPr>
            <w:t xml:space="preserve">                                  </w:t>
          </w:r>
          <w:r w:rsidRPr="00C43D05">
            <w:rPr>
              <w:rFonts w:ascii="Times New Roman" w:eastAsiaTheme="majorEastAsia" w:hAnsi="Times New Roman" w:cs="Times New Roman"/>
              <w:bCs/>
              <w:color w:val="365F91" w:themeColor="accent1" w:themeShade="BF"/>
              <w:sz w:val="28"/>
              <w:szCs w:val="28"/>
              <w:lang w:eastAsia="ja-JP"/>
            </w:rPr>
            <w:t>TABLE OF CONTENTS</w:t>
          </w:r>
        </w:p>
        <w:p w:rsidR="00734149" w:rsidRPr="00C43D05" w:rsidRDefault="00DE1528">
          <w:pPr>
            <w:keepNext/>
            <w:keepLines/>
            <w:tabs>
              <w:tab w:val="left" w:pos="990"/>
            </w:tabs>
            <w:spacing w:before="480" w:after="0"/>
            <w:rPr>
              <w:rFonts w:ascii="Times New Roman" w:eastAsiaTheme="majorEastAsia" w:hAnsi="Times New Roman" w:cs="Times New Roman"/>
              <w:bCs/>
              <w:color w:val="365F91" w:themeColor="accent1" w:themeShade="BF"/>
              <w:sz w:val="24"/>
              <w:szCs w:val="24"/>
              <w:lang w:eastAsia="ja-JP"/>
            </w:rPr>
          </w:pPr>
          <w:r w:rsidRPr="00C43D05">
            <w:rPr>
              <w:rFonts w:ascii="Times New Roman" w:eastAsiaTheme="majorEastAsia" w:hAnsi="Times New Roman" w:cs="Times New Roman"/>
              <w:bCs/>
              <w:color w:val="365F91" w:themeColor="accent1" w:themeShade="BF"/>
              <w:sz w:val="24"/>
              <w:szCs w:val="24"/>
              <w:lang w:eastAsia="ja-JP"/>
            </w:rPr>
            <w:t>Contents                                                                                                                                  Page</w:t>
          </w:r>
        </w:p>
        <w:p w:rsidR="00734149" w:rsidRPr="00C43D05" w:rsidRDefault="00DE1528">
          <w:pPr>
            <w:pStyle w:val="TOC1"/>
            <w:tabs>
              <w:tab w:val="right" w:leader="dot" w:pos="9360"/>
            </w:tabs>
            <w:rPr>
              <w:rFonts w:ascii="Times New Roman" w:hAnsi="Times New Roman" w:cs="Times New Roman"/>
            </w:rPr>
          </w:pPr>
          <w:r w:rsidRPr="00C43D05">
            <w:rPr>
              <w:rFonts w:ascii="Times New Roman" w:hAnsi="Times New Roman" w:cs="Times New Roman"/>
              <w:sz w:val="24"/>
              <w:szCs w:val="24"/>
            </w:rPr>
            <w:fldChar w:fldCharType="begin"/>
          </w:r>
          <w:r w:rsidRPr="00C43D05">
            <w:rPr>
              <w:rFonts w:ascii="Times New Roman" w:hAnsi="Times New Roman" w:cs="Times New Roman"/>
              <w:sz w:val="24"/>
              <w:szCs w:val="24"/>
            </w:rPr>
            <w:instrText xml:space="preserve"> TOC \o "1-3" \h \z \u </w:instrText>
          </w:r>
          <w:r w:rsidRPr="00C43D05">
            <w:rPr>
              <w:rFonts w:ascii="Times New Roman" w:hAnsi="Times New Roman" w:cs="Times New Roman"/>
              <w:sz w:val="24"/>
              <w:szCs w:val="24"/>
            </w:rPr>
            <w:fldChar w:fldCharType="separate"/>
          </w:r>
          <w:hyperlink w:anchor="_Toc24762" w:history="1">
            <w:r w:rsidRPr="00C43D05">
              <w:rPr>
                <w:rFonts w:ascii="Times New Roman" w:eastAsia="SimSun" w:hAnsi="Times New Roman" w:cs="Times New Roman"/>
                <w:bCs/>
                <w:szCs w:val="28"/>
              </w:rPr>
              <w:t>DECLARATION</w:t>
            </w:r>
            <w:r w:rsidRPr="00C43D05">
              <w:rPr>
                <w:rFonts w:ascii="Times New Roman" w:hAnsi="Times New Roman" w:cs="Times New Roman"/>
              </w:rPr>
              <w:tab/>
              <w:t>I</w:t>
            </w:r>
            <w:r w:rsidRPr="00C43D05">
              <w:rPr>
                <w:rFonts w:ascii="Times New Roman" w:hAnsi="Times New Roman" w:cs="Times New Roman"/>
              </w:rPr>
              <w:fldChar w:fldCharType="begin"/>
            </w:r>
            <w:r w:rsidRPr="00C43D05">
              <w:rPr>
                <w:rFonts w:ascii="Times New Roman" w:hAnsi="Times New Roman" w:cs="Times New Roman"/>
              </w:rPr>
              <w:instrText xml:space="preserve"> PAGEREF _Toc24762 \h </w:instrText>
            </w:r>
            <w:r w:rsidRPr="00C43D05">
              <w:rPr>
                <w:rFonts w:ascii="Times New Roman" w:hAnsi="Times New Roman" w:cs="Times New Roman"/>
              </w:rPr>
            </w:r>
            <w:r w:rsidRPr="00C43D05">
              <w:rPr>
                <w:rFonts w:ascii="Times New Roman" w:hAnsi="Times New Roman" w:cs="Times New Roman"/>
              </w:rPr>
              <w:fldChar w:fldCharType="separate"/>
            </w:r>
            <w:r w:rsidR="004632E4">
              <w:rPr>
                <w:rFonts w:ascii="Times New Roman" w:hAnsi="Times New Roman" w:cs="Times New Roman"/>
                <w:noProof/>
              </w:rPr>
              <w:t xml:space="preserve"> </w:t>
            </w:r>
            <w:r w:rsidRPr="00C43D05">
              <w:rPr>
                <w:rFonts w:ascii="Times New Roman" w:hAnsi="Times New Roman" w:cs="Times New Roman"/>
              </w:rPr>
              <w:fldChar w:fldCharType="end"/>
            </w:r>
          </w:hyperlink>
        </w:p>
        <w:p w:rsidR="00734149" w:rsidRPr="00C43D05" w:rsidRDefault="001B19A3">
          <w:pPr>
            <w:pStyle w:val="TOC1"/>
            <w:tabs>
              <w:tab w:val="right" w:leader="dot" w:pos="9360"/>
            </w:tabs>
            <w:rPr>
              <w:rFonts w:ascii="Times New Roman" w:hAnsi="Times New Roman" w:cs="Times New Roman"/>
            </w:rPr>
          </w:pPr>
          <w:hyperlink w:anchor="_Toc14396" w:history="1">
            <w:r w:rsidR="00DE1528" w:rsidRPr="00C43D05">
              <w:rPr>
                <w:rFonts w:ascii="Times New Roman" w:eastAsia="SimSun" w:hAnsi="Times New Roman" w:cs="Times New Roman"/>
                <w:bCs/>
                <w:szCs w:val="28"/>
              </w:rPr>
              <w:t>CERTIFICATE</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_Toc14396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I</w:t>
            </w:r>
            <w:r w:rsidR="00DE1528" w:rsidRPr="00C43D05">
              <w:rPr>
                <w:rFonts w:ascii="Times New Roman" w:hAnsi="Times New Roman" w:cs="Times New Roman"/>
              </w:rPr>
              <w:fldChar w:fldCharType="end"/>
            </w:r>
          </w:hyperlink>
          <w:r w:rsidR="00DE1528">
            <w:rPr>
              <w:rFonts w:ascii="Times New Roman" w:hAnsi="Times New Roman" w:cs="Times New Roman"/>
              <w:bCs/>
              <w:szCs w:val="24"/>
            </w:rPr>
            <w:t>I</w:t>
          </w:r>
        </w:p>
        <w:p w:rsidR="00734149" w:rsidRPr="00C43D05" w:rsidRDefault="001B19A3">
          <w:pPr>
            <w:pStyle w:val="TOC1"/>
            <w:tabs>
              <w:tab w:val="right" w:leader="dot" w:pos="9360"/>
            </w:tabs>
            <w:rPr>
              <w:rFonts w:ascii="Times New Roman" w:hAnsi="Times New Roman" w:cs="Times New Roman"/>
            </w:rPr>
          </w:pPr>
          <w:hyperlink w:anchor="_Toc27159" w:history="1">
            <w:r w:rsidR="00DE1528" w:rsidRPr="00C43D05">
              <w:rPr>
                <w:rFonts w:ascii="Times New Roman" w:eastAsia="SimSun" w:hAnsi="Times New Roman" w:cs="Times New Roman"/>
                <w:bCs/>
                <w:szCs w:val="28"/>
              </w:rPr>
              <w:t>ACKNOWLEDGEMENTS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_Toc27159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III</w:t>
            </w:r>
            <w:r w:rsidR="00DE1528" w:rsidRPr="00C43D05">
              <w:rPr>
                <w:rFonts w:ascii="Times New Roman" w:hAnsi="Times New Roman" w:cs="Times New Roman"/>
              </w:rPr>
              <w:fldChar w:fldCharType="end"/>
            </w:r>
          </w:hyperlink>
        </w:p>
        <w:p w:rsidR="00734149" w:rsidRPr="00C43D05" w:rsidRDefault="001B19A3">
          <w:pPr>
            <w:pStyle w:val="TOC1"/>
            <w:tabs>
              <w:tab w:val="right" w:leader="dot" w:pos="9360"/>
            </w:tabs>
            <w:rPr>
              <w:rFonts w:ascii="Times New Roman" w:hAnsi="Times New Roman" w:cs="Times New Roman"/>
            </w:rPr>
          </w:pPr>
          <w:hyperlink w:anchor="_Toc2448" w:history="1">
            <w:r w:rsidR="00DE1528" w:rsidRPr="00C43D05">
              <w:rPr>
                <w:rFonts w:ascii="Times New Roman" w:hAnsi="Times New Roman" w:cs="Times New Roman"/>
              </w:rPr>
              <w:t>LIST OF TABLES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_Toc2448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VII</w:t>
            </w:r>
            <w:r w:rsidR="00DE1528" w:rsidRPr="00C43D05">
              <w:rPr>
                <w:rFonts w:ascii="Times New Roman" w:hAnsi="Times New Roman" w:cs="Times New Roman"/>
              </w:rPr>
              <w:fldChar w:fldCharType="end"/>
            </w:r>
          </w:hyperlink>
        </w:p>
        <w:p w:rsidR="00734149" w:rsidRPr="00C43D05" w:rsidRDefault="001B19A3">
          <w:pPr>
            <w:pStyle w:val="TOC1"/>
            <w:tabs>
              <w:tab w:val="right" w:leader="dot" w:pos="9360"/>
            </w:tabs>
            <w:rPr>
              <w:rFonts w:ascii="Times New Roman" w:hAnsi="Times New Roman" w:cs="Times New Roman"/>
            </w:rPr>
          </w:pPr>
          <w:hyperlink w:anchor="_Toc12661" w:history="1">
            <w:r w:rsidR="00DE1528" w:rsidRPr="00C43D05">
              <w:rPr>
                <w:rFonts w:ascii="Times New Roman" w:hAnsi="Times New Roman" w:cs="Times New Roman"/>
              </w:rPr>
              <w:t>LIST OF FIGURES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_Toc12661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VIII</w:t>
            </w:r>
            <w:r w:rsidR="00DE1528" w:rsidRPr="00C43D05">
              <w:rPr>
                <w:rFonts w:ascii="Times New Roman" w:hAnsi="Times New Roman" w:cs="Times New Roman"/>
              </w:rPr>
              <w:fldChar w:fldCharType="end"/>
            </w:r>
          </w:hyperlink>
        </w:p>
        <w:p w:rsidR="00734149" w:rsidRPr="00C43D05" w:rsidRDefault="001B19A3">
          <w:pPr>
            <w:pStyle w:val="TOC1"/>
            <w:tabs>
              <w:tab w:val="right" w:leader="dot" w:pos="9360"/>
            </w:tabs>
            <w:rPr>
              <w:rFonts w:ascii="Times New Roman" w:hAnsi="Times New Roman" w:cs="Times New Roman"/>
            </w:rPr>
          </w:pPr>
          <w:hyperlink w:anchor="_Toc30342" w:history="1">
            <w:r w:rsidR="00DE1528" w:rsidRPr="00C43D05">
              <w:rPr>
                <w:rFonts w:ascii="Times New Roman" w:hAnsi="Times New Roman" w:cs="Times New Roman"/>
              </w:rPr>
              <w:t>ACRONYMS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_Toc30342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IX</w:t>
            </w:r>
            <w:r w:rsidR="00DE1528" w:rsidRPr="00C43D05">
              <w:rPr>
                <w:rFonts w:ascii="Times New Roman" w:hAnsi="Times New Roman" w:cs="Times New Roman"/>
              </w:rPr>
              <w:fldChar w:fldCharType="end"/>
            </w:r>
          </w:hyperlink>
        </w:p>
        <w:p w:rsidR="00734149" w:rsidRPr="00C43D05" w:rsidRDefault="001B19A3">
          <w:pPr>
            <w:pStyle w:val="TOC1"/>
            <w:tabs>
              <w:tab w:val="right" w:leader="dot" w:pos="9360"/>
            </w:tabs>
            <w:rPr>
              <w:rFonts w:ascii="Times New Roman" w:hAnsi="Times New Roman" w:cs="Times New Roman"/>
            </w:rPr>
          </w:pPr>
          <w:hyperlink w:anchor="_Toc16901" w:history="1">
            <w:r w:rsidR="00DE1528" w:rsidRPr="00C43D05">
              <w:rPr>
                <w:rFonts w:ascii="Times New Roman" w:hAnsi="Times New Roman" w:cs="Times New Roman"/>
              </w:rPr>
              <w:t>LIST OF APPENDICES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_Toc16901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X</w:t>
            </w:r>
            <w:r w:rsidR="00DE1528" w:rsidRPr="00C43D05">
              <w:rPr>
                <w:rFonts w:ascii="Times New Roman" w:hAnsi="Times New Roman" w:cs="Times New Roman"/>
              </w:rPr>
              <w:fldChar w:fldCharType="end"/>
            </w:r>
          </w:hyperlink>
        </w:p>
        <w:p w:rsidR="00734149" w:rsidRPr="00C43D05" w:rsidRDefault="001B19A3">
          <w:pPr>
            <w:pStyle w:val="TOC1"/>
            <w:tabs>
              <w:tab w:val="right" w:leader="dot" w:pos="9360"/>
            </w:tabs>
            <w:rPr>
              <w:rFonts w:ascii="Times New Roman" w:hAnsi="Times New Roman" w:cs="Times New Roman"/>
            </w:rPr>
          </w:pPr>
          <w:hyperlink w:anchor="_Toc23717" w:history="1">
            <w:r w:rsidR="00DE1528" w:rsidRPr="00C43D05">
              <w:rPr>
                <w:rFonts w:ascii="Times New Roman" w:eastAsia="SimSun" w:hAnsi="Times New Roman" w:cs="Times New Roman"/>
              </w:rPr>
              <w:t>ABSTRACT</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_Toc23717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XI</w:t>
            </w:r>
            <w:r w:rsidR="00DE1528" w:rsidRPr="00C43D05">
              <w:rPr>
                <w:rFonts w:ascii="Times New Roman" w:hAnsi="Times New Roman" w:cs="Times New Roman"/>
              </w:rPr>
              <w:fldChar w:fldCharType="end"/>
            </w:r>
          </w:hyperlink>
        </w:p>
        <w:p w:rsidR="00734149" w:rsidRPr="00C43D05" w:rsidRDefault="001B19A3">
          <w:pPr>
            <w:pStyle w:val="TOC1"/>
            <w:tabs>
              <w:tab w:val="right" w:leader="dot" w:pos="9360"/>
            </w:tabs>
            <w:rPr>
              <w:rFonts w:ascii="Times New Roman" w:hAnsi="Times New Roman" w:cs="Times New Roman"/>
            </w:rPr>
          </w:pPr>
          <w:hyperlink w:anchor="_Toc28131" w:history="1">
            <w:r w:rsidR="00DE1528" w:rsidRPr="00C43D05">
              <w:rPr>
                <w:rFonts w:ascii="Times New Roman" w:hAnsi="Times New Roman" w:cs="Times New Roman"/>
              </w:rPr>
              <w:t>CHAPTER ONE</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_Toc28131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1</w:t>
            </w:r>
            <w:r w:rsidR="00DE1528" w:rsidRPr="00C43D05">
              <w:rPr>
                <w:rFonts w:ascii="Times New Roman" w:hAnsi="Times New Roman" w:cs="Times New Roman"/>
              </w:rPr>
              <w:fldChar w:fldCharType="end"/>
            </w:r>
          </w:hyperlink>
        </w:p>
        <w:p w:rsidR="00734149" w:rsidRPr="00C43D05" w:rsidRDefault="001B19A3">
          <w:pPr>
            <w:pStyle w:val="TOC1"/>
            <w:tabs>
              <w:tab w:val="right" w:leader="dot" w:pos="9360"/>
            </w:tabs>
            <w:rPr>
              <w:rFonts w:ascii="Times New Roman" w:hAnsi="Times New Roman" w:cs="Times New Roman"/>
            </w:rPr>
          </w:pPr>
          <w:hyperlink w:anchor="_Toc19839" w:history="1">
            <w:r w:rsidR="00DE1528" w:rsidRPr="00C43D05">
              <w:rPr>
                <w:rFonts w:ascii="Times New Roman" w:hAnsi="Times New Roman" w:cs="Times New Roman"/>
              </w:rPr>
              <w:t>INTRODUCTION</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_Toc19839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1</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4248" w:history="1">
            <w:r w:rsidR="00DE1528" w:rsidRPr="00C43D05">
              <w:rPr>
                <w:rFonts w:ascii="Times New Roman" w:eastAsia="SimSun" w:hAnsi="Times New Roman" w:cs="Times New Roman"/>
              </w:rPr>
              <w:t>1.1. Background of the Study</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_Toc4248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1</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3509" w:history="1">
            <w:r w:rsidR="00DE1528" w:rsidRPr="00C43D05">
              <w:rPr>
                <w:rFonts w:ascii="Times New Roman" w:eastAsia="SimSun" w:hAnsi="Times New Roman" w:cs="Times New Roman"/>
              </w:rPr>
              <w:t>1.2. Statement of the Problem</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_Toc3509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3</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16020" w:history="1">
            <w:r w:rsidR="00DE1528" w:rsidRPr="00C43D05">
              <w:rPr>
                <w:rFonts w:ascii="Times New Roman" w:eastAsia="Times-Bold" w:hAnsi="Times New Roman" w:cs="Times New Roman"/>
              </w:rPr>
              <w:t>1.3. Research Questions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_Toc16020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5</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255" w:history="1">
            <w:r w:rsidR="00DE1528" w:rsidRPr="00C43D05">
              <w:rPr>
                <w:rFonts w:ascii="Times New Roman" w:eastAsia="SimSun" w:hAnsi="Times New Roman" w:cs="Times New Roman"/>
              </w:rPr>
              <w:t>1.4. Objectives of the Study</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_Toc255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5</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4499" w:history="1">
            <w:r w:rsidR="00DE1528" w:rsidRPr="00C43D05">
              <w:rPr>
                <w:rFonts w:ascii="Times New Roman" w:hAnsi="Times New Roman" w:cs="Times New Roman"/>
                <w:szCs w:val="26"/>
              </w:rPr>
              <w:t>1.4.1. General Objective</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_Toc4499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5</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5000" w:history="1">
            <w:r w:rsidR="00DE1528" w:rsidRPr="00C43D05">
              <w:rPr>
                <w:rFonts w:ascii="Times New Roman" w:eastAsia="Times-Bold" w:hAnsi="Times New Roman" w:cs="Times New Roman"/>
                <w:szCs w:val="26"/>
              </w:rPr>
              <w:t xml:space="preserve">1.4.2. </w:t>
            </w:r>
            <w:r w:rsidR="00DE1528" w:rsidRPr="00C43D05">
              <w:rPr>
                <w:rFonts w:ascii="Times New Roman" w:eastAsia="SimSun" w:hAnsi="Times New Roman" w:cs="Times New Roman"/>
                <w:szCs w:val="26"/>
              </w:rPr>
              <w:t>Specific Objectives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_Toc5000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5</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264" w:history="1">
            <w:r w:rsidR="00DE1528" w:rsidRPr="00C43D05">
              <w:rPr>
                <w:rFonts w:ascii="Times New Roman" w:eastAsia="SimSun" w:hAnsi="Times New Roman" w:cs="Times New Roman"/>
              </w:rPr>
              <w:t>1.5. Significance of the Study</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_Toc264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6</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29472" w:history="1">
            <w:r w:rsidR="00DE1528" w:rsidRPr="00C43D05">
              <w:rPr>
                <w:rFonts w:ascii="Times New Roman" w:eastAsia="SimSun" w:hAnsi="Times New Roman" w:cs="Times New Roman"/>
              </w:rPr>
              <w:t>1.6. Scope of the Study</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_Toc29472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6</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28417" w:history="1">
            <w:r w:rsidR="00DE1528" w:rsidRPr="00C43D05">
              <w:rPr>
                <w:rFonts w:ascii="Times New Roman" w:hAnsi="Times New Roman" w:cs="Times New Roman"/>
              </w:rPr>
              <w:t>1.7. Limitation of the study</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_Toc28417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7</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16148" w:history="1">
            <w:r w:rsidR="00DE1528" w:rsidRPr="00C43D05">
              <w:rPr>
                <w:rFonts w:ascii="Times New Roman" w:hAnsi="Times New Roman" w:cs="Times New Roman"/>
              </w:rPr>
              <w:t>1.8. Operational Definitions of</w:t>
            </w:r>
            <w:r w:rsidR="00DE1528" w:rsidRPr="00C43D05">
              <w:rPr>
                <w:rFonts w:ascii="Times New Roman" w:hAnsi="Times New Roman" w:cs="Times New Roman"/>
                <w:spacing w:val="1"/>
              </w:rPr>
              <w:t xml:space="preserve"> </w:t>
            </w:r>
            <w:r w:rsidR="00DE1528" w:rsidRPr="00C43D05">
              <w:rPr>
                <w:rFonts w:ascii="Times New Roman" w:hAnsi="Times New Roman" w:cs="Times New Roman"/>
              </w:rPr>
              <w:t>Variables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_Toc16148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8</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5418" w:history="1">
            <w:r w:rsidR="00DE1528" w:rsidRPr="00C43D05">
              <w:rPr>
                <w:rFonts w:ascii="Times New Roman" w:eastAsia="SimSun" w:hAnsi="Times New Roman" w:cs="Times New Roman"/>
              </w:rPr>
              <w:t>1.9. Organization of the paper</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_Toc5418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9</w:t>
            </w:r>
            <w:r w:rsidR="00DE1528" w:rsidRPr="00C43D05">
              <w:rPr>
                <w:rFonts w:ascii="Times New Roman" w:hAnsi="Times New Roman" w:cs="Times New Roman"/>
              </w:rPr>
              <w:fldChar w:fldCharType="end"/>
            </w:r>
          </w:hyperlink>
        </w:p>
        <w:p w:rsidR="00734149" w:rsidRPr="00C43D05" w:rsidRDefault="001B19A3">
          <w:pPr>
            <w:pStyle w:val="TOC1"/>
            <w:tabs>
              <w:tab w:val="right" w:leader="dot" w:pos="9360"/>
            </w:tabs>
            <w:rPr>
              <w:rFonts w:ascii="Times New Roman" w:hAnsi="Times New Roman" w:cs="Times New Roman"/>
            </w:rPr>
          </w:pPr>
          <w:hyperlink w:anchor="_Toc19370" w:history="1">
            <w:r w:rsidR="00DE1528" w:rsidRPr="00C43D05">
              <w:rPr>
                <w:rFonts w:ascii="Times New Roman" w:eastAsiaTheme="majorEastAsia" w:hAnsi="Times New Roman" w:cs="Times New Roman"/>
                <w:bCs/>
                <w:color w:val="0000BF" w:themeColor="hyperlink" w:themeShade="BF"/>
                <w:szCs w:val="24"/>
              </w:rPr>
              <w:t>CHAPTER TWO</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_Toc19370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10</w:t>
            </w:r>
            <w:r w:rsidR="00DE1528" w:rsidRPr="00C43D05">
              <w:rPr>
                <w:rFonts w:ascii="Times New Roman" w:hAnsi="Times New Roman" w:cs="Times New Roman"/>
              </w:rPr>
              <w:fldChar w:fldCharType="end"/>
            </w:r>
          </w:hyperlink>
        </w:p>
        <w:p w:rsidR="00734149" w:rsidRPr="00C43D05" w:rsidRDefault="001B19A3">
          <w:pPr>
            <w:pStyle w:val="TOC1"/>
            <w:tabs>
              <w:tab w:val="right" w:leader="dot" w:pos="9360"/>
            </w:tabs>
            <w:rPr>
              <w:rFonts w:ascii="Times New Roman" w:hAnsi="Times New Roman" w:cs="Times New Roman"/>
            </w:rPr>
          </w:pPr>
          <w:hyperlink w:anchor="_Toc6865" w:history="1">
            <w:r w:rsidR="00DE1528" w:rsidRPr="00C43D05">
              <w:rPr>
                <w:rFonts w:ascii="Times New Roman" w:hAnsi="Times New Roman" w:cs="Times New Roman"/>
              </w:rPr>
              <w:t>REVIEW OF RELATED LITERATURE</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_Toc6865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10</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16019" w:history="1">
            <w:r w:rsidR="00DE1528" w:rsidRPr="00C43D05">
              <w:rPr>
                <w:rFonts w:ascii="Times New Roman" w:hAnsi="Times New Roman" w:cs="Times New Roman"/>
              </w:rPr>
              <w:t>2.1. Introduction</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_Toc16019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10</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9242" w:history="1">
            <w:r w:rsidR="00DE1528" w:rsidRPr="00C43D05">
              <w:rPr>
                <w:rFonts w:ascii="Times New Roman" w:hAnsi="Times New Roman" w:cs="Times New Roman"/>
              </w:rPr>
              <w:t>2.2. Theoretical Literature Review</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_Toc9242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11</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13263" w:history="1">
            <w:r w:rsidR="00DE1528" w:rsidRPr="00C43D05">
              <w:rPr>
                <w:rFonts w:ascii="Times New Roman" w:eastAsia="Times New Roman" w:hAnsi="Times New Roman" w:cs="Times New Roman"/>
                <w:szCs w:val="26"/>
              </w:rPr>
              <w:t>2.2.1. Project Performance in Road Construction</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_Toc13263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11</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27588" w:history="1">
            <w:r w:rsidR="00DE1528" w:rsidRPr="00C43D05">
              <w:rPr>
                <w:rFonts w:ascii="Times New Roman" w:eastAsia="Times New Roman" w:hAnsi="Times New Roman" w:cs="Times New Roman"/>
                <w:szCs w:val="26"/>
              </w:rPr>
              <w:t>2.2.2. Leadership Style and Project Performance</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_Toc27588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12</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22233" w:history="1">
            <w:r w:rsidR="00DE1528" w:rsidRPr="00C43D05">
              <w:rPr>
                <w:rFonts w:ascii="Times New Roman" w:hAnsi="Times New Roman" w:cs="Times New Roman"/>
                <w:szCs w:val="26"/>
              </w:rPr>
              <w:t>2.2.3. Contractor’s competency in construction Projects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_Toc22233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13</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17455" w:history="1">
            <w:r w:rsidR="00DE1528" w:rsidRPr="00C43D05">
              <w:rPr>
                <w:rFonts w:ascii="Times New Roman" w:eastAsia="Times New Roman" w:hAnsi="Times New Roman" w:cs="Times New Roman"/>
                <w:szCs w:val="26"/>
              </w:rPr>
              <w:t>2.2.4. Financial Management in Construction Projects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_Toc17455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14</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31257" w:history="1">
            <w:r w:rsidR="00DE1528" w:rsidRPr="00C43D05">
              <w:rPr>
                <w:rFonts w:ascii="Times New Roman" w:eastAsia="Times New Roman" w:hAnsi="Times New Roman" w:cs="Times New Roman"/>
                <w:szCs w:val="26"/>
              </w:rPr>
              <w:t>2.2.5. Resource Availability and Project Performance</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_Toc31257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15</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393" w:history="1">
            <w:r w:rsidR="00DE1528" w:rsidRPr="00C43D05">
              <w:rPr>
                <w:rFonts w:ascii="Times New Roman" w:hAnsi="Times New Roman" w:cs="Times New Roman"/>
              </w:rPr>
              <w:t>2.3. Empirical Literature Review</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_Toc393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16</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18149" w:history="1">
            <w:r w:rsidR="00DE1528" w:rsidRPr="00C43D05">
              <w:rPr>
                <w:rFonts w:ascii="Times New Roman" w:eastAsia="Times New Roman" w:hAnsi="Times New Roman" w:cs="Times New Roman"/>
                <w:szCs w:val="26"/>
              </w:rPr>
              <w:t>2.3.1. Leadership Style and Road Construction Performance</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_Toc18149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16</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7741" w:history="1">
            <w:r w:rsidR="00DE1528" w:rsidRPr="00C43D05">
              <w:rPr>
                <w:rFonts w:ascii="Times New Roman" w:eastAsia="Calibri" w:hAnsi="Times New Roman" w:cs="Times New Roman"/>
                <w:szCs w:val="26"/>
              </w:rPr>
              <w:t xml:space="preserve">2.3.2. </w:t>
            </w:r>
            <w:r w:rsidR="00DE1528" w:rsidRPr="00C43D05">
              <w:rPr>
                <w:rFonts w:ascii="Times New Roman" w:eastAsia="Times New Roman" w:hAnsi="Times New Roman" w:cs="Times New Roman"/>
                <w:szCs w:val="26"/>
              </w:rPr>
              <w:t xml:space="preserve">Contractor’s Competency </w:t>
            </w:r>
            <w:r w:rsidR="00DE1528" w:rsidRPr="00C43D05">
              <w:rPr>
                <w:rFonts w:ascii="Times New Roman" w:eastAsia="Calibri" w:hAnsi="Times New Roman" w:cs="Times New Roman"/>
                <w:szCs w:val="26"/>
              </w:rPr>
              <w:t>in Construction Projects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_Toc7741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17</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12960" w:history="1">
            <w:r w:rsidR="00DE1528" w:rsidRPr="00C43D05">
              <w:rPr>
                <w:rFonts w:ascii="Times New Roman" w:eastAsia="Times New Roman" w:hAnsi="Times New Roman" w:cs="Times New Roman"/>
                <w:szCs w:val="26"/>
              </w:rPr>
              <w:t>2.3.3. Financial Management and Project Performance</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_Toc12960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18</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13350" w:history="1">
            <w:r w:rsidR="00DE1528" w:rsidRPr="00C43D05">
              <w:rPr>
                <w:rFonts w:ascii="Times New Roman" w:eastAsia="Times New Roman" w:hAnsi="Times New Roman" w:cs="Times New Roman"/>
                <w:szCs w:val="26"/>
              </w:rPr>
              <w:t>2.3.4. Resource Availability and Construction Project Performance</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_Toc13350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19</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2486" w:history="1">
            <w:r w:rsidR="00DE1528" w:rsidRPr="00C43D05">
              <w:rPr>
                <w:rFonts w:ascii="Times New Roman" w:hAnsi="Times New Roman" w:cs="Times New Roman"/>
              </w:rPr>
              <w:t>2.4. Summary of Related Literature and Research Gaps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_Toc2486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20</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30739" w:history="1">
            <w:r w:rsidR="00DE1528" w:rsidRPr="00C43D05">
              <w:rPr>
                <w:rFonts w:ascii="Times New Roman" w:hAnsi="Times New Roman" w:cs="Times New Roman"/>
              </w:rPr>
              <w:t>2.5. Conceptual Framework</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_Toc30739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21</w:t>
            </w:r>
            <w:r w:rsidR="00DE1528" w:rsidRPr="00C43D05">
              <w:rPr>
                <w:rFonts w:ascii="Times New Roman" w:hAnsi="Times New Roman" w:cs="Times New Roman"/>
              </w:rPr>
              <w:fldChar w:fldCharType="end"/>
            </w:r>
          </w:hyperlink>
        </w:p>
        <w:p w:rsidR="00734149" w:rsidRPr="00C43D05" w:rsidRDefault="001B19A3">
          <w:pPr>
            <w:pStyle w:val="TOC1"/>
            <w:tabs>
              <w:tab w:val="right" w:leader="dot" w:pos="9360"/>
            </w:tabs>
            <w:rPr>
              <w:rFonts w:ascii="Times New Roman" w:hAnsi="Times New Roman" w:cs="Times New Roman"/>
            </w:rPr>
          </w:pPr>
          <w:hyperlink w:anchor="_Toc10112" w:history="1">
            <w:r w:rsidR="00DE1528" w:rsidRPr="00C43D05">
              <w:rPr>
                <w:rFonts w:ascii="Times New Roman" w:hAnsi="Times New Roman" w:cs="Times New Roman"/>
              </w:rPr>
              <w:t>CHAPTER THREE</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_Toc10112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23</w:t>
            </w:r>
            <w:r w:rsidR="00DE1528" w:rsidRPr="00C43D05">
              <w:rPr>
                <w:rFonts w:ascii="Times New Roman" w:hAnsi="Times New Roman" w:cs="Times New Roman"/>
              </w:rPr>
              <w:fldChar w:fldCharType="end"/>
            </w:r>
          </w:hyperlink>
        </w:p>
        <w:p w:rsidR="00734149" w:rsidRPr="00C43D05" w:rsidRDefault="001B19A3">
          <w:pPr>
            <w:pStyle w:val="TOC1"/>
            <w:tabs>
              <w:tab w:val="right" w:leader="dot" w:pos="9360"/>
            </w:tabs>
            <w:rPr>
              <w:rFonts w:ascii="Times New Roman" w:hAnsi="Times New Roman" w:cs="Times New Roman"/>
            </w:rPr>
          </w:pPr>
          <w:hyperlink w:anchor="_Toc4761" w:history="1">
            <w:r w:rsidR="00DE1528" w:rsidRPr="00C43D05">
              <w:rPr>
                <w:rFonts w:ascii="Times New Roman" w:hAnsi="Times New Roman" w:cs="Times New Roman"/>
              </w:rPr>
              <w:t>RESEARCH METHODOLOGY</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_Toc4761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23</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27232" w:history="1">
            <w:r w:rsidR="00DE1528" w:rsidRPr="00C43D05">
              <w:rPr>
                <w:rFonts w:ascii="Times New Roman" w:hAnsi="Times New Roman" w:cs="Times New Roman"/>
              </w:rPr>
              <w:t>3.1. Introduction</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_Toc27232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23</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18504" w:history="1">
            <w:r w:rsidR="00DE1528" w:rsidRPr="00C43D05">
              <w:rPr>
                <w:rFonts w:ascii="Times New Roman" w:hAnsi="Times New Roman" w:cs="Times New Roman"/>
              </w:rPr>
              <w:t>3.2. Description of the Study Area</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_Toc18504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23</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11658" w:history="1">
            <w:r w:rsidR="00DE1528" w:rsidRPr="00C43D05">
              <w:rPr>
                <w:rFonts w:ascii="Times New Roman" w:hAnsi="Times New Roman" w:cs="Times New Roman"/>
              </w:rPr>
              <w:t>3.3. Research Design and Approach</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_Toc11658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23</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13503" w:history="1">
            <w:r w:rsidR="00DE1528" w:rsidRPr="00C43D05">
              <w:rPr>
                <w:rFonts w:ascii="Times New Roman" w:hAnsi="Times New Roman" w:cs="Times New Roman"/>
                <w:szCs w:val="26"/>
              </w:rPr>
              <w:t>3.3.1. Research Approach</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_Toc13503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23</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7774" w:history="1">
            <w:r w:rsidR="00DE1528" w:rsidRPr="00C43D05">
              <w:rPr>
                <w:rFonts w:ascii="Times New Roman" w:hAnsi="Times New Roman" w:cs="Times New Roman"/>
                <w:szCs w:val="26"/>
              </w:rPr>
              <w:t>3.3.2. Research Design</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_Toc7774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25</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14136" w:history="1">
            <w:r w:rsidR="00DE1528" w:rsidRPr="00C43D05">
              <w:rPr>
                <w:rFonts w:ascii="Times New Roman" w:hAnsi="Times New Roman" w:cs="Times New Roman"/>
              </w:rPr>
              <w:t>3.4. Types and Sources of Data</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_Toc14136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27</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12602" w:history="1">
            <w:r w:rsidR="00DE1528" w:rsidRPr="00C43D05">
              <w:rPr>
                <w:rFonts w:ascii="Times New Roman" w:hAnsi="Times New Roman" w:cs="Times New Roman"/>
              </w:rPr>
              <w:t>3.5. Methods of Data Collection</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_Toc12602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28</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25718" w:history="1">
            <w:r w:rsidR="00DE1528" w:rsidRPr="00C43D05">
              <w:rPr>
                <w:rFonts w:ascii="Times New Roman" w:hAnsi="Times New Roman" w:cs="Times New Roman"/>
                <w:szCs w:val="26"/>
              </w:rPr>
              <w:t>3.5.1. Data Collection Techniques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_Toc25718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28</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23082" w:history="1">
            <w:r w:rsidR="00DE1528" w:rsidRPr="00C43D05">
              <w:rPr>
                <w:rFonts w:ascii="Times New Roman" w:hAnsi="Times New Roman" w:cs="Times New Roman"/>
                <w:szCs w:val="26"/>
              </w:rPr>
              <w:t>3.5.2. Ethical Considerations in Data Collection</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_Toc23082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29</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12617" w:history="1">
            <w:r w:rsidR="00DE1528" w:rsidRPr="00C43D05">
              <w:rPr>
                <w:rFonts w:ascii="Times New Roman" w:hAnsi="Times New Roman" w:cs="Times New Roman"/>
              </w:rPr>
              <w:t>3.6. Sampling Design</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_Toc12617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30</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4073" w:history="1">
            <w:r w:rsidR="00DE1528" w:rsidRPr="00C43D05">
              <w:rPr>
                <w:rFonts w:ascii="Times New Roman" w:hAnsi="Times New Roman" w:cs="Times New Roman"/>
                <w:szCs w:val="26"/>
              </w:rPr>
              <w:t>3.6.1. Target Population</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_Toc4073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30</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25086" w:history="1">
            <w:r w:rsidR="00DE1528" w:rsidRPr="00C43D05">
              <w:rPr>
                <w:rFonts w:ascii="Times New Roman" w:hAnsi="Times New Roman" w:cs="Times New Roman"/>
                <w:szCs w:val="26"/>
              </w:rPr>
              <w:t>3.6.2. Sampling Technique</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_Toc25086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31</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5131" w:history="1">
            <w:r w:rsidR="00DE1528" w:rsidRPr="00C43D05">
              <w:rPr>
                <w:rFonts w:ascii="Times New Roman" w:hAnsi="Times New Roman" w:cs="Times New Roman"/>
                <w:szCs w:val="26"/>
              </w:rPr>
              <w:t>3.6.3. Sample Size Determination</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_Toc5131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32</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28275" w:history="1">
            <w:r w:rsidR="00DE1528" w:rsidRPr="00C43D05">
              <w:rPr>
                <w:rFonts w:ascii="Times New Roman" w:hAnsi="Times New Roman" w:cs="Times New Roman"/>
              </w:rPr>
              <w:t>3.7. Pre-testing (Validity and Reliability)</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_Toc28275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33</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4420" w:history="1">
            <w:r w:rsidR="00DE1528" w:rsidRPr="00C43D05">
              <w:rPr>
                <w:rFonts w:ascii="Times New Roman" w:hAnsi="Times New Roman" w:cs="Times New Roman"/>
              </w:rPr>
              <w:t>3.8. Methods of Data Analysis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_Toc4420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35</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18342" w:history="1">
            <w:r w:rsidR="00DE1528" w:rsidRPr="00C43D05">
              <w:rPr>
                <w:rFonts w:ascii="Times New Roman" w:hAnsi="Times New Roman" w:cs="Times New Roman"/>
              </w:rPr>
              <w:t>3.9. Model Specification</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_Toc18342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35</w:t>
            </w:r>
            <w:r w:rsidR="00DE1528" w:rsidRPr="00C43D05">
              <w:rPr>
                <w:rFonts w:ascii="Times New Roman" w:hAnsi="Times New Roman" w:cs="Times New Roman"/>
              </w:rPr>
              <w:fldChar w:fldCharType="end"/>
            </w:r>
          </w:hyperlink>
        </w:p>
        <w:p w:rsidR="00734149" w:rsidRPr="00C43D05" w:rsidRDefault="001B19A3">
          <w:pPr>
            <w:pStyle w:val="TOC1"/>
            <w:tabs>
              <w:tab w:val="right" w:leader="dot" w:pos="9360"/>
            </w:tabs>
            <w:rPr>
              <w:rFonts w:ascii="Times New Roman" w:hAnsi="Times New Roman" w:cs="Times New Roman"/>
            </w:rPr>
          </w:pPr>
          <w:hyperlink w:anchor="_Toc26926" w:history="1">
            <w:r w:rsidR="00DE1528" w:rsidRPr="00C43D05">
              <w:rPr>
                <w:rFonts w:ascii="Times New Roman" w:hAnsi="Times New Roman" w:cs="Times New Roman"/>
              </w:rPr>
              <w:t>CHAPTER FOUR</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_Toc26926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38</w:t>
            </w:r>
            <w:r w:rsidR="00DE1528" w:rsidRPr="00C43D05">
              <w:rPr>
                <w:rFonts w:ascii="Times New Roman" w:hAnsi="Times New Roman" w:cs="Times New Roman"/>
              </w:rPr>
              <w:fldChar w:fldCharType="end"/>
            </w:r>
          </w:hyperlink>
        </w:p>
        <w:p w:rsidR="00734149" w:rsidRPr="00C43D05" w:rsidRDefault="001B19A3">
          <w:pPr>
            <w:pStyle w:val="TOC1"/>
            <w:tabs>
              <w:tab w:val="right" w:leader="dot" w:pos="9360"/>
            </w:tabs>
            <w:rPr>
              <w:rFonts w:ascii="Times New Roman" w:hAnsi="Times New Roman" w:cs="Times New Roman"/>
            </w:rPr>
          </w:pPr>
          <w:hyperlink w:anchor="_Toc4863" w:history="1">
            <w:r w:rsidR="00DE1528" w:rsidRPr="00C43D05">
              <w:rPr>
                <w:rFonts w:ascii="Times New Roman" w:hAnsi="Times New Roman" w:cs="Times New Roman"/>
                <w:lang w:val="en-GB"/>
              </w:rPr>
              <w:t>DATA ANALYSIS AND DISCUSSION ON THE RESULTS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_Toc4863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38</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5373" w:history="1">
            <w:r w:rsidR="00DE1528" w:rsidRPr="00C43D05">
              <w:rPr>
                <w:rFonts w:ascii="Times New Roman" w:eastAsia="Times New Roman" w:hAnsi="Times New Roman" w:cs="Times New Roman"/>
                <w:lang w:val="en-GB" w:eastAsia="en-GB"/>
              </w:rPr>
              <w:t>4.1. Introduction</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_Toc5373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38</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20644" w:history="1">
            <w:r w:rsidR="00DE1528" w:rsidRPr="00C43D05">
              <w:rPr>
                <w:rFonts w:ascii="Times New Roman" w:hAnsi="Times New Roman" w:cs="Times New Roman"/>
                <w:lang w:val="en-GB"/>
              </w:rPr>
              <w:t xml:space="preserve">4.2. </w:t>
            </w:r>
            <w:r w:rsidR="00DE1528" w:rsidRPr="00C43D05">
              <w:rPr>
                <w:rFonts w:ascii="Times New Roman" w:eastAsia="SimSun" w:hAnsi="Times New Roman" w:cs="Times New Roman"/>
                <w:lang w:eastAsia="zh-CN"/>
              </w:rPr>
              <w:t>Demography of the participants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_Toc20644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38</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22777" w:history="1">
            <w:r w:rsidR="00DE1528" w:rsidRPr="00C43D05">
              <w:rPr>
                <w:rFonts w:ascii="Times New Roman" w:hAnsi="Times New Roman" w:cs="Times New Roman"/>
                <w:szCs w:val="26"/>
                <w:lang w:val="en-GB"/>
              </w:rPr>
              <w:t>4.2.1. Age of the Respondents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_Toc22777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38</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19854" w:history="1">
            <w:r w:rsidR="00DE1528" w:rsidRPr="00C43D05">
              <w:rPr>
                <w:rFonts w:ascii="Times New Roman" w:eastAsia="SimSun" w:hAnsi="Times New Roman" w:cs="Times New Roman"/>
                <w:szCs w:val="26"/>
                <w:lang w:eastAsia="zh-CN"/>
              </w:rPr>
              <w:t xml:space="preserve">4.2.2. </w:t>
            </w:r>
            <w:r w:rsidR="00DE1528" w:rsidRPr="00C43D05">
              <w:rPr>
                <w:rFonts w:ascii="Times New Roman" w:hAnsi="Times New Roman" w:cs="Times New Roman"/>
                <w:szCs w:val="26"/>
              </w:rPr>
              <w:t>Gender of the Respondents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_Toc19854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39</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18625" w:history="1">
            <w:r w:rsidR="00DE1528" w:rsidRPr="00C43D05">
              <w:rPr>
                <w:rFonts w:ascii="Times New Roman" w:hAnsi="Times New Roman" w:cs="Times New Roman"/>
                <w:szCs w:val="26"/>
              </w:rPr>
              <w:t>4.2.3. Experience of the respondents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_Toc18625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40</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1860" w:history="1">
            <w:r w:rsidR="00DE1528" w:rsidRPr="00C43D05">
              <w:rPr>
                <w:rFonts w:ascii="Times New Roman" w:hAnsi="Times New Roman" w:cs="Times New Roman"/>
                <w:lang w:val="en-GB" w:eastAsia="en-GB"/>
              </w:rPr>
              <w:t>4.2.4. Respondents Educational Level</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_Toc1860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40</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19100" w:history="1">
            <w:r w:rsidR="00DE1528" w:rsidRPr="00C43D05">
              <w:rPr>
                <w:rFonts w:ascii="Times New Roman" w:eastAsia="Segoe UI" w:hAnsi="Times New Roman" w:cs="Times New Roman"/>
                <w:szCs w:val="26"/>
                <w:shd w:val="clear" w:color="auto" w:fill="FFFFFF"/>
                <w:lang w:val="en-GB"/>
              </w:rPr>
              <w:t xml:space="preserve">4.2.5. </w:t>
            </w:r>
            <w:r w:rsidR="00DE1528" w:rsidRPr="00C43D05">
              <w:rPr>
                <w:rFonts w:ascii="Times New Roman" w:hAnsi="Times New Roman" w:cs="Times New Roman"/>
                <w:szCs w:val="26"/>
              </w:rPr>
              <w:t>Respondents’ Role in the Project</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_Toc19100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41</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5726" w:history="1">
            <w:r w:rsidR="00DE1528" w:rsidRPr="00C43D05">
              <w:rPr>
                <w:rFonts w:ascii="Times New Roman" w:hAnsi="Times New Roman" w:cs="Times New Roman"/>
                <w:szCs w:val="26"/>
              </w:rPr>
              <w:t>4.2.6. Company’s year of experience in the road construction</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_Toc5726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42</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31337" w:history="1">
            <w:r w:rsidR="00DE1528" w:rsidRPr="00C43D05">
              <w:rPr>
                <w:rFonts w:ascii="Times New Roman" w:hAnsi="Times New Roman" w:cs="Times New Roman"/>
                <w:lang w:val="en-GB"/>
              </w:rPr>
              <w:t>4.3. Factors affecting performance of road p</w:t>
            </w:r>
            <w:r w:rsidR="00DE1528" w:rsidRPr="00C43D05">
              <w:rPr>
                <w:rFonts w:ascii="Times New Roman" w:hAnsi="Times New Roman" w:cs="Times New Roman"/>
                <w:spacing w:val="1"/>
                <w:lang w:val="en-GB"/>
              </w:rPr>
              <w:t>r</w:t>
            </w:r>
            <w:r w:rsidR="00DE1528" w:rsidRPr="00C43D05">
              <w:rPr>
                <w:rFonts w:ascii="Times New Roman" w:hAnsi="Times New Roman" w:cs="Times New Roman"/>
                <w:lang w:val="en-GB"/>
              </w:rPr>
              <w:t>oje</w:t>
            </w:r>
            <w:r w:rsidR="00DE1528" w:rsidRPr="00C43D05">
              <w:rPr>
                <w:rFonts w:ascii="Times New Roman" w:hAnsi="Times New Roman" w:cs="Times New Roman"/>
                <w:spacing w:val="-1"/>
                <w:lang w:val="en-GB"/>
              </w:rPr>
              <w:t>c</w:t>
            </w:r>
            <w:r w:rsidR="00DE1528" w:rsidRPr="00C43D05">
              <w:rPr>
                <w:rFonts w:ascii="Times New Roman" w:hAnsi="Times New Roman" w:cs="Times New Roman"/>
                <w:lang w:val="en-GB"/>
              </w:rPr>
              <w:t>ts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_Toc31337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43</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7749" w:history="1">
            <w:r w:rsidR="00DE1528" w:rsidRPr="00C43D05">
              <w:rPr>
                <w:rFonts w:ascii="Times New Roman" w:hAnsi="Times New Roman" w:cs="Times New Roman"/>
                <w:szCs w:val="26"/>
                <w:lang w:val="en-GB"/>
              </w:rPr>
              <w:t>4.3.1. Leadership style factors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_Toc7749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43</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4329" w:history="1">
            <w:r w:rsidR="00DE1528" w:rsidRPr="00C43D05">
              <w:rPr>
                <w:rFonts w:ascii="Times New Roman" w:hAnsi="Times New Roman" w:cs="Times New Roman"/>
                <w:szCs w:val="26"/>
              </w:rPr>
              <w:t>4.3.2. Contractor’s competency</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_Toc4329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45</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29641" w:history="1">
            <w:r w:rsidR="00DE1528" w:rsidRPr="00C43D05">
              <w:rPr>
                <w:rFonts w:ascii="Times New Roman" w:eastAsia="SimSun" w:hAnsi="Times New Roman" w:cs="Times New Roman"/>
                <w:szCs w:val="26"/>
                <w:lang w:eastAsia="zh-CN"/>
              </w:rPr>
              <w:t xml:space="preserve">4.3.3. </w:t>
            </w:r>
            <w:r w:rsidR="00DE1528" w:rsidRPr="00C43D05">
              <w:rPr>
                <w:rFonts w:ascii="Times New Roman" w:eastAsia="SimSun" w:hAnsi="Times New Roman" w:cs="Times New Roman"/>
                <w:szCs w:val="26"/>
                <w:lang w:val="en-GB" w:eastAsia="zh-CN"/>
              </w:rPr>
              <w:t xml:space="preserve">Construction </w:t>
            </w:r>
            <w:r w:rsidR="00DE1528" w:rsidRPr="00C43D05">
              <w:rPr>
                <w:rFonts w:ascii="Times New Roman" w:eastAsia="SimSun" w:hAnsi="Times New Roman" w:cs="Times New Roman"/>
                <w:szCs w:val="26"/>
                <w:lang w:eastAsia="zh-CN"/>
              </w:rPr>
              <w:t>p</w:t>
            </w:r>
            <w:r w:rsidR="00DE1528" w:rsidRPr="00C43D05">
              <w:rPr>
                <w:rFonts w:ascii="Times New Roman" w:eastAsia="SimSun" w:hAnsi="Times New Roman" w:cs="Times New Roman"/>
                <w:szCs w:val="26"/>
                <w:lang w:val="en-GB" w:eastAsia="zh-CN"/>
              </w:rPr>
              <w:t>arties financials management</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_Toc29641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47</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23156" w:history="1">
            <w:r w:rsidR="00DE1528" w:rsidRPr="00C43D05">
              <w:rPr>
                <w:rFonts w:ascii="Times New Roman" w:eastAsia="SimSun" w:hAnsi="Times New Roman" w:cs="Times New Roman"/>
                <w:szCs w:val="26"/>
                <w:lang w:eastAsia="zh-CN"/>
              </w:rPr>
              <w:t>4.3.4. Timely availability of construction materials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_Toc23156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49</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31103" w:history="1">
            <w:r w:rsidR="00DE1528" w:rsidRPr="00C43D05">
              <w:rPr>
                <w:rFonts w:ascii="Times New Roman" w:hAnsi="Times New Roman" w:cs="Times New Roman"/>
                <w:lang w:eastAsia="zh-CN"/>
              </w:rPr>
              <w:t>4.4. Correlation Analysis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_Toc31103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51</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24677" w:history="1">
            <w:r w:rsidR="00DE1528" w:rsidRPr="00C43D05">
              <w:rPr>
                <w:rFonts w:ascii="Times New Roman" w:hAnsi="Times New Roman" w:cs="Times New Roman"/>
              </w:rPr>
              <w:t>4.5. Regression Analysis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_Toc24677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53</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26638" w:history="1">
            <w:r w:rsidR="00DE1528" w:rsidRPr="00C43D05">
              <w:rPr>
                <w:rFonts w:ascii="Times New Roman" w:hAnsi="Times New Roman" w:cs="Times New Roman"/>
                <w:szCs w:val="26"/>
                <w:lang w:eastAsia="zh-CN"/>
              </w:rPr>
              <w:t>4.5.1. Test for Normality of Residuals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_Toc26638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53</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17077" w:history="1">
            <w:r w:rsidR="00DE1528" w:rsidRPr="00C43D05">
              <w:rPr>
                <w:rFonts w:ascii="Times New Roman" w:hAnsi="Times New Roman" w:cs="Times New Roman"/>
                <w:szCs w:val="26"/>
              </w:rPr>
              <w:t>4.5.2. Test for Multicollinearity</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_Toc17077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55</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10698" w:history="1">
            <w:r w:rsidR="00DE1528" w:rsidRPr="00C43D05">
              <w:rPr>
                <w:rFonts w:ascii="Times New Roman" w:hAnsi="Times New Roman" w:cs="Times New Roman"/>
                <w:szCs w:val="26"/>
              </w:rPr>
              <w:t>4.5.3. Regression Analysis for Project Completion Time</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_Toc10698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56</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27551" w:history="1">
            <w:r w:rsidR="00DE1528" w:rsidRPr="00C43D05">
              <w:rPr>
                <w:rFonts w:ascii="Times New Roman" w:hAnsi="Times New Roman" w:cs="Times New Roman"/>
                <w:szCs w:val="26"/>
                <w:lang w:val="en-GB"/>
              </w:rPr>
              <w:t>4.5.4. Regression Analysis for Project Cost Efficiency</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_Toc27551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58</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27732" w:history="1">
            <w:r w:rsidR="00DE1528" w:rsidRPr="00C43D05">
              <w:rPr>
                <w:rFonts w:ascii="Times New Roman" w:hAnsi="Times New Roman" w:cs="Times New Roman"/>
                <w:szCs w:val="26"/>
                <w:lang w:val="en-GB"/>
              </w:rPr>
              <w:t>4.5.5. Regression Analysis for Project Quality Standards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_Toc27732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60</w:t>
            </w:r>
            <w:r w:rsidR="00DE1528" w:rsidRPr="00C43D05">
              <w:rPr>
                <w:rFonts w:ascii="Times New Roman" w:hAnsi="Times New Roman" w:cs="Times New Roman"/>
              </w:rPr>
              <w:fldChar w:fldCharType="end"/>
            </w:r>
          </w:hyperlink>
        </w:p>
        <w:p w:rsidR="00734149" w:rsidRPr="00C43D05" w:rsidRDefault="001B19A3">
          <w:pPr>
            <w:pStyle w:val="TOC3"/>
            <w:tabs>
              <w:tab w:val="right" w:leader="dot" w:pos="9360"/>
            </w:tabs>
            <w:rPr>
              <w:rFonts w:ascii="Times New Roman" w:hAnsi="Times New Roman" w:cs="Times New Roman"/>
            </w:rPr>
          </w:pPr>
          <w:hyperlink w:anchor="_Toc21833" w:history="1">
            <w:r w:rsidR="00DE1528" w:rsidRPr="00C43D05">
              <w:rPr>
                <w:rFonts w:ascii="Times New Roman" w:hAnsi="Times New Roman" w:cs="Times New Roman"/>
                <w:szCs w:val="26"/>
                <w:lang w:val="en-GB"/>
              </w:rPr>
              <w:t xml:space="preserve">4.5.6. </w:t>
            </w:r>
            <w:r w:rsidR="00DE1528" w:rsidRPr="00C43D05">
              <w:rPr>
                <w:rFonts w:ascii="Times New Roman" w:hAnsi="Times New Roman" w:cs="Times New Roman"/>
                <w:szCs w:val="26"/>
              </w:rPr>
              <w:t>Integrated Analysis of Regression Models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_Toc21833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63</w:t>
            </w:r>
            <w:r w:rsidR="00DE1528" w:rsidRPr="00C43D05">
              <w:rPr>
                <w:rFonts w:ascii="Times New Roman" w:hAnsi="Times New Roman" w:cs="Times New Roman"/>
              </w:rPr>
              <w:fldChar w:fldCharType="end"/>
            </w:r>
          </w:hyperlink>
        </w:p>
        <w:p w:rsidR="00734149" w:rsidRPr="00C43D05" w:rsidRDefault="001B19A3">
          <w:pPr>
            <w:pStyle w:val="TOC1"/>
            <w:tabs>
              <w:tab w:val="right" w:leader="dot" w:pos="9360"/>
            </w:tabs>
            <w:rPr>
              <w:rFonts w:ascii="Times New Roman" w:hAnsi="Times New Roman" w:cs="Times New Roman"/>
            </w:rPr>
          </w:pPr>
          <w:hyperlink w:anchor="_Toc24604" w:history="1">
            <w:r w:rsidR="00DE1528" w:rsidRPr="00C43D05">
              <w:rPr>
                <w:rFonts w:ascii="Times New Roman" w:hAnsi="Times New Roman" w:cs="Times New Roman"/>
              </w:rPr>
              <w:t>CHAPTER FIVE</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_Toc24604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66</w:t>
            </w:r>
            <w:r w:rsidR="00DE1528" w:rsidRPr="00C43D05">
              <w:rPr>
                <w:rFonts w:ascii="Times New Roman" w:hAnsi="Times New Roman" w:cs="Times New Roman"/>
              </w:rPr>
              <w:fldChar w:fldCharType="end"/>
            </w:r>
          </w:hyperlink>
        </w:p>
        <w:p w:rsidR="00734149" w:rsidRPr="00C43D05" w:rsidRDefault="001B19A3">
          <w:pPr>
            <w:pStyle w:val="TOC1"/>
            <w:tabs>
              <w:tab w:val="right" w:leader="dot" w:pos="9360"/>
            </w:tabs>
            <w:rPr>
              <w:rFonts w:ascii="Times New Roman" w:hAnsi="Times New Roman" w:cs="Times New Roman"/>
            </w:rPr>
          </w:pPr>
          <w:hyperlink w:anchor="_Toc6592" w:history="1">
            <w:r w:rsidR="00DE1528" w:rsidRPr="00C43D05">
              <w:rPr>
                <w:rFonts w:ascii="Times New Roman" w:hAnsi="Times New Roman" w:cs="Times New Roman"/>
              </w:rPr>
              <w:t>CONCLUSION AND RECOMMENDATIONS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_Toc6592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66</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7404" w:history="1">
            <w:r w:rsidR="00DE1528" w:rsidRPr="00C43D05">
              <w:rPr>
                <w:rFonts w:ascii="Times New Roman" w:hAnsi="Times New Roman" w:cs="Times New Roman"/>
              </w:rPr>
              <w:t>5.1. Conclusion</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_Toc7404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66</w:t>
            </w:r>
            <w:r w:rsidR="00DE1528" w:rsidRPr="00C43D05">
              <w:rPr>
                <w:rFonts w:ascii="Times New Roman" w:hAnsi="Times New Roman" w:cs="Times New Roman"/>
              </w:rPr>
              <w:fldChar w:fldCharType="end"/>
            </w:r>
          </w:hyperlink>
        </w:p>
        <w:p w:rsidR="00734149" w:rsidRPr="00C43D05" w:rsidRDefault="001B19A3">
          <w:pPr>
            <w:pStyle w:val="TOC2"/>
            <w:tabs>
              <w:tab w:val="right" w:leader="dot" w:pos="9360"/>
            </w:tabs>
            <w:rPr>
              <w:rFonts w:ascii="Times New Roman" w:hAnsi="Times New Roman" w:cs="Times New Roman"/>
            </w:rPr>
          </w:pPr>
          <w:hyperlink w:anchor="_Toc1996" w:history="1">
            <w:r w:rsidR="00DE1528" w:rsidRPr="00C43D05">
              <w:rPr>
                <w:rFonts w:ascii="Times New Roman" w:hAnsi="Times New Roman" w:cs="Times New Roman"/>
              </w:rPr>
              <w:t>5.2. Recommendations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_Toc1996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67</w:t>
            </w:r>
            <w:r w:rsidR="00DE1528" w:rsidRPr="00C43D05">
              <w:rPr>
                <w:rFonts w:ascii="Times New Roman" w:hAnsi="Times New Roman" w:cs="Times New Roman"/>
              </w:rPr>
              <w:fldChar w:fldCharType="end"/>
            </w:r>
          </w:hyperlink>
        </w:p>
        <w:p w:rsidR="00734149" w:rsidRPr="00C43D05" w:rsidRDefault="001B19A3">
          <w:pPr>
            <w:pStyle w:val="TOC1"/>
            <w:tabs>
              <w:tab w:val="right" w:leader="dot" w:pos="9360"/>
            </w:tabs>
            <w:rPr>
              <w:rFonts w:ascii="Times New Roman" w:hAnsi="Times New Roman" w:cs="Times New Roman"/>
            </w:rPr>
          </w:pPr>
          <w:hyperlink w:anchor="_Toc7153" w:history="1">
            <w:r w:rsidR="00DE1528" w:rsidRPr="00C43D05">
              <w:rPr>
                <w:rFonts w:ascii="Times New Roman" w:hAnsi="Times New Roman" w:cs="Times New Roman"/>
              </w:rPr>
              <w:t>REFERENCE</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_Toc7153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69</w:t>
            </w:r>
            <w:r w:rsidR="00DE1528" w:rsidRPr="00C43D05">
              <w:rPr>
                <w:rFonts w:ascii="Times New Roman" w:hAnsi="Times New Roman" w:cs="Times New Roman"/>
              </w:rPr>
              <w:fldChar w:fldCharType="end"/>
            </w:r>
          </w:hyperlink>
        </w:p>
        <w:p w:rsidR="00734149" w:rsidRPr="00C43D05" w:rsidRDefault="00DE1528">
          <w:pPr>
            <w:rPr>
              <w:rFonts w:ascii="Times New Roman" w:hAnsi="Times New Roman" w:cs="Times New Roman"/>
              <w:sz w:val="24"/>
              <w:szCs w:val="24"/>
            </w:rPr>
          </w:pPr>
          <w:r w:rsidRPr="00C43D05">
            <w:rPr>
              <w:rFonts w:ascii="Times New Roman" w:hAnsi="Times New Roman" w:cs="Times New Roman"/>
              <w:bCs/>
              <w:szCs w:val="24"/>
            </w:rPr>
            <w:fldChar w:fldCharType="end"/>
          </w:r>
        </w:p>
      </w:sdtContent>
    </w:sdt>
    <w:p w:rsidR="00734149" w:rsidRPr="00C43D05" w:rsidRDefault="00DE1528">
      <w:pPr>
        <w:spacing w:after="0" w:line="240" w:lineRule="auto"/>
        <w:rPr>
          <w:rFonts w:ascii="Times New Roman" w:eastAsiaTheme="majorEastAsia" w:hAnsi="Times New Roman" w:cs="Times New Roman"/>
          <w:b/>
          <w:bCs/>
          <w:color w:val="365F91" w:themeColor="accent1" w:themeShade="BF"/>
          <w:sz w:val="24"/>
          <w:szCs w:val="24"/>
        </w:rPr>
      </w:pPr>
      <w:r w:rsidRPr="00C43D05">
        <w:rPr>
          <w:rFonts w:ascii="Times New Roman" w:eastAsiaTheme="majorEastAsia" w:hAnsi="Times New Roman" w:cs="Times New Roman"/>
          <w:b/>
          <w:bCs/>
          <w:color w:val="365F91" w:themeColor="accent1" w:themeShade="BF"/>
          <w:sz w:val="24"/>
          <w:szCs w:val="24"/>
        </w:rPr>
        <w:br w:type="page"/>
      </w:r>
    </w:p>
    <w:p w:rsidR="00734149" w:rsidRPr="00C43D05" w:rsidRDefault="00DE1528">
      <w:pPr>
        <w:pStyle w:val="Heading1"/>
        <w:jc w:val="center"/>
        <w:rPr>
          <w:rFonts w:ascii="Times New Roman" w:hAnsi="Times New Roman" w:cs="Times New Roman"/>
        </w:rPr>
      </w:pPr>
      <w:bookmarkStart w:id="4" w:name="_Toc2448"/>
      <w:r w:rsidRPr="00C43D05">
        <w:rPr>
          <w:rFonts w:ascii="Times New Roman" w:hAnsi="Times New Roman" w:cs="Times New Roman"/>
        </w:rPr>
        <w:lastRenderedPageBreak/>
        <w:t>LIST OF TABLES</w:t>
      </w:r>
      <w:bookmarkEnd w:id="4"/>
    </w:p>
    <w:p w:rsidR="00734149" w:rsidRPr="00C43D05" w:rsidRDefault="00DE1528">
      <w:pPr>
        <w:pStyle w:val="TableofFigures"/>
        <w:tabs>
          <w:tab w:val="right" w:leader="dot" w:pos="9350"/>
        </w:tabs>
        <w:rPr>
          <w:rFonts w:ascii="Times New Roman" w:hAnsi="Times New Roman" w:cs="Times New Roman"/>
        </w:rPr>
      </w:pPr>
      <w:r w:rsidRPr="00C43D05">
        <w:rPr>
          <w:rFonts w:ascii="Times New Roman" w:hAnsi="Times New Roman" w:cs="Times New Roman"/>
          <w:b/>
          <w:sz w:val="28"/>
          <w:szCs w:val="28"/>
        </w:rPr>
        <w:fldChar w:fldCharType="begin"/>
      </w:r>
      <w:r w:rsidRPr="00C43D05">
        <w:rPr>
          <w:rFonts w:ascii="Times New Roman" w:hAnsi="Times New Roman" w:cs="Times New Roman"/>
          <w:b/>
          <w:sz w:val="28"/>
          <w:szCs w:val="28"/>
        </w:rPr>
        <w:instrText xml:space="preserve"> TOC \h \z \c "Table" </w:instrText>
      </w:r>
      <w:r w:rsidRPr="00C43D05">
        <w:rPr>
          <w:rFonts w:ascii="Times New Roman" w:hAnsi="Times New Roman" w:cs="Times New Roman"/>
          <w:b/>
          <w:sz w:val="28"/>
          <w:szCs w:val="28"/>
        </w:rPr>
        <w:fldChar w:fldCharType="separate"/>
      </w:r>
      <w:hyperlink w:anchor="_Toc168046762" w:history="1">
        <w:r w:rsidRPr="00C43D05">
          <w:rPr>
            <w:rStyle w:val="Hyperlink"/>
            <w:rFonts w:ascii="Times New Roman" w:hAnsi="Times New Roman" w:cs="Times New Roman"/>
          </w:rPr>
          <w:t xml:space="preserve">Table 1: </w:t>
        </w:r>
        <w:r w:rsidRPr="00C43D05">
          <w:rPr>
            <w:rStyle w:val="Hyperlink"/>
            <w:rFonts w:ascii="Times New Roman" w:hAnsi="Times New Roman" w:cs="Times New Roman"/>
            <w:lang w:val="en-GB"/>
          </w:rPr>
          <w:t>Age of respondents</w:t>
        </w:r>
        <w:r w:rsidRPr="00C43D05">
          <w:rPr>
            <w:rFonts w:ascii="Times New Roman" w:hAnsi="Times New Roman" w:cs="Times New Roman"/>
          </w:rPr>
          <w:tab/>
        </w:r>
        <w:r w:rsidRPr="00C43D05">
          <w:rPr>
            <w:rFonts w:ascii="Times New Roman" w:hAnsi="Times New Roman" w:cs="Times New Roman"/>
          </w:rPr>
          <w:fldChar w:fldCharType="begin"/>
        </w:r>
        <w:r w:rsidRPr="00C43D05">
          <w:rPr>
            <w:rFonts w:ascii="Times New Roman" w:hAnsi="Times New Roman" w:cs="Times New Roman"/>
          </w:rPr>
          <w:instrText xml:space="preserve"> PAGEREF _Toc168046762 \h </w:instrText>
        </w:r>
        <w:r w:rsidRPr="00C43D05">
          <w:rPr>
            <w:rFonts w:ascii="Times New Roman" w:hAnsi="Times New Roman" w:cs="Times New Roman"/>
          </w:rPr>
        </w:r>
        <w:r w:rsidRPr="00C43D05">
          <w:rPr>
            <w:rFonts w:ascii="Times New Roman" w:hAnsi="Times New Roman" w:cs="Times New Roman"/>
          </w:rPr>
          <w:fldChar w:fldCharType="separate"/>
        </w:r>
        <w:r w:rsidR="004632E4">
          <w:rPr>
            <w:rFonts w:ascii="Times New Roman" w:hAnsi="Times New Roman" w:cs="Times New Roman"/>
            <w:noProof/>
          </w:rPr>
          <w:t>38</w:t>
        </w:r>
        <w:r w:rsidRPr="00C43D05">
          <w:rPr>
            <w:rFonts w:ascii="Times New Roman" w:hAnsi="Times New Roman" w:cs="Times New Roman"/>
          </w:rPr>
          <w:fldChar w:fldCharType="end"/>
        </w:r>
      </w:hyperlink>
    </w:p>
    <w:p w:rsidR="00734149" w:rsidRPr="00C43D05" w:rsidRDefault="001B19A3">
      <w:pPr>
        <w:pStyle w:val="TableofFigures"/>
        <w:tabs>
          <w:tab w:val="right" w:leader="dot" w:pos="9350"/>
        </w:tabs>
        <w:rPr>
          <w:rFonts w:ascii="Times New Roman" w:hAnsi="Times New Roman" w:cs="Times New Roman"/>
        </w:rPr>
      </w:pPr>
      <w:hyperlink w:anchor="_Toc168046763" w:history="1">
        <w:r w:rsidR="00DE1528" w:rsidRPr="00C43D05">
          <w:rPr>
            <w:rStyle w:val="Hyperlink"/>
            <w:rFonts w:ascii="Times New Roman" w:hAnsi="Times New Roman" w:cs="Times New Roman"/>
          </w:rPr>
          <w:t>Table 2:</w:t>
        </w:r>
        <w:r w:rsidR="00DE1528" w:rsidRPr="00C43D05">
          <w:rPr>
            <w:rStyle w:val="Hyperlink"/>
            <w:rFonts w:ascii="Times New Roman" w:hAnsi="Times New Roman" w:cs="Times New Roman"/>
            <w:lang w:val="en-GB"/>
          </w:rPr>
          <w:t xml:space="preserve"> Gender of the respondents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_Toc168046763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39</w:t>
        </w:r>
        <w:r w:rsidR="00DE1528" w:rsidRPr="00C43D05">
          <w:rPr>
            <w:rFonts w:ascii="Times New Roman" w:hAnsi="Times New Roman" w:cs="Times New Roman"/>
          </w:rPr>
          <w:fldChar w:fldCharType="end"/>
        </w:r>
      </w:hyperlink>
    </w:p>
    <w:p w:rsidR="00734149" w:rsidRPr="00C43D05" w:rsidRDefault="001B19A3">
      <w:pPr>
        <w:pStyle w:val="TableofFigures"/>
        <w:tabs>
          <w:tab w:val="right" w:leader="dot" w:pos="9350"/>
        </w:tabs>
        <w:rPr>
          <w:rFonts w:ascii="Times New Roman" w:hAnsi="Times New Roman" w:cs="Times New Roman"/>
        </w:rPr>
      </w:pPr>
      <w:hyperlink w:anchor="_Toc168046764" w:history="1">
        <w:r w:rsidR="00DE1528" w:rsidRPr="00C43D05">
          <w:rPr>
            <w:rStyle w:val="Hyperlink"/>
            <w:rFonts w:ascii="Times New Roman" w:hAnsi="Times New Roman" w:cs="Times New Roman"/>
          </w:rPr>
          <w:t>Table 3:</w:t>
        </w:r>
        <w:r w:rsidR="00DE1528" w:rsidRPr="00C43D05">
          <w:rPr>
            <w:rStyle w:val="Hyperlink"/>
            <w:rFonts w:ascii="Times New Roman" w:hAnsi="Times New Roman" w:cs="Times New Roman"/>
            <w:lang w:val="en-GB"/>
          </w:rPr>
          <w:t xml:space="preserve"> Work experience of the respondents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_Toc168046764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40</w:t>
        </w:r>
        <w:r w:rsidR="00DE1528" w:rsidRPr="00C43D05">
          <w:rPr>
            <w:rFonts w:ascii="Times New Roman" w:hAnsi="Times New Roman" w:cs="Times New Roman"/>
          </w:rPr>
          <w:fldChar w:fldCharType="end"/>
        </w:r>
      </w:hyperlink>
    </w:p>
    <w:p w:rsidR="00734149" w:rsidRPr="00C43D05" w:rsidRDefault="001B19A3">
      <w:pPr>
        <w:pStyle w:val="TableofFigures"/>
        <w:tabs>
          <w:tab w:val="right" w:leader="dot" w:pos="9350"/>
        </w:tabs>
        <w:rPr>
          <w:rFonts w:ascii="Times New Roman" w:hAnsi="Times New Roman" w:cs="Times New Roman"/>
        </w:rPr>
      </w:pPr>
      <w:hyperlink w:anchor="_Toc168046765" w:history="1">
        <w:r w:rsidR="00DE1528" w:rsidRPr="00C43D05">
          <w:rPr>
            <w:rStyle w:val="Hyperlink"/>
            <w:rFonts w:ascii="Times New Roman" w:hAnsi="Times New Roman" w:cs="Times New Roman"/>
          </w:rPr>
          <w:t xml:space="preserve">Table 4: </w:t>
        </w:r>
        <w:r w:rsidR="00DE1528" w:rsidRPr="00C43D05">
          <w:rPr>
            <w:rStyle w:val="Hyperlink"/>
            <w:rFonts w:ascii="Times New Roman" w:hAnsi="Times New Roman" w:cs="Times New Roman"/>
            <w:lang w:val="en-GB"/>
          </w:rPr>
          <w:t>Educational level of the respondents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_Toc168046765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40</w:t>
        </w:r>
        <w:r w:rsidR="00DE1528" w:rsidRPr="00C43D05">
          <w:rPr>
            <w:rFonts w:ascii="Times New Roman" w:hAnsi="Times New Roman" w:cs="Times New Roman"/>
          </w:rPr>
          <w:fldChar w:fldCharType="end"/>
        </w:r>
      </w:hyperlink>
    </w:p>
    <w:p w:rsidR="00734149" w:rsidRPr="00C43D05" w:rsidRDefault="001B19A3">
      <w:pPr>
        <w:pStyle w:val="TableofFigures"/>
        <w:tabs>
          <w:tab w:val="right" w:leader="dot" w:pos="9350"/>
        </w:tabs>
        <w:spacing w:line="360" w:lineRule="auto"/>
        <w:rPr>
          <w:rFonts w:ascii="Times New Roman" w:hAnsi="Times New Roman" w:cs="Times New Roman"/>
        </w:rPr>
      </w:pPr>
      <w:hyperlink w:anchor="_Toc168046766" w:history="1">
        <w:r w:rsidR="00DE1528" w:rsidRPr="00C43D05">
          <w:rPr>
            <w:rStyle w:val="Hyperlink"/>
            <w:rFonts w:ascii="Times New Roman" w:hAnsi="Times New Roman" w:cs="Times New Roman"/>
          </w:rPr>
          <w:t xml:space="preserve">Table 5: </w:t>
        </w:r>
        <w:r w:rsidR="00DE1528" w:rsidRPr="00C43D05">
          <w:rPr>
            <w:rStyle w:val="Hyperlink"/>
            <w:rFonts w:ascii="Times New Roman" w:hAnsi="Times New Roman" w:cs="Times New Roman"/>
            <w:lang w:val="en-GB"/>
          </w:rPr>
          <w:t>Respondents’ role in project</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_Toc168046766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41</w:t>
        </w:r>
        <w:r w:rsidR="00DE1528" w:rsidRPr="00C43D05">
          <w:rPr>
            <w:rFonts w:ascii="Times New Roman" w:hAnsi="Times New Roman" w:cs="Times New Roman"/>
          </w:rPr>
          <w:fldChar w:fldCharType="end"/>
        </w:r>
      </w:hyperlink>
    </w:p>
    <w:p w:rsidR="00734149" w:rsidRPr="00C43D05" w:rsidRDefault="001B19A3">
      <w:pPr>
        <w:pStyle w:val="TableofFigures"/>
        <w:tabs>
          <w:tab w:val="right" w:leader="dot" w:pos="9350"/>
        </w:tabs>
        <w:rPr>
          <w:rFonts w:ascii="Times New Roman" w:hAnsi="Times New Roman" w:cs="Times New Roman"/>
        </w:rPr>
      </w:pPr>
      <w:hyperlink w:anchor="_Toc168046767" w:history="1">
        <w:r w:rsidR="00DE1528" w:rsidRPr="00C43D05">
          <w:rPr>
            <w:rStyle w:val="Hyperlink"/>
            <w:rFonts w:ascii="Times New Roman" w:hAnsi="Times New Roman" w:cs="Times New Roman"/>
          </w:rPr>
          <w:t xml:space="preserve">Table 6: </w:t>
        </w:r>
        <w:r w:rsidR="00DE1528" w:rsidRPr="00C43D05">
          <w:rPr>
            <w:rStyle w:val="Hyperlink"/>
            <w:rFonts w:ascii="Times New Roman" w:hAnsi="Times New Roman" w:cs="Times New Roman"/>
            <w:lang w:val="en-GB"/>
          </w:rPr>
          <w:t>Response about company’s year of experience</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_Toc168046767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42</w:t>
        </w:r>
        <w:r w:rsidR="00DE1528" w:rsidRPr="00C43D05">
          <w:rPr>
            <w:rFonts w:ascii="Times New Roman" w:hAnsi="Times New Roman" w:cs="Times New Roman"/>
          </w:rPr>
          <w:fldChar w:fldCharType="end"/>
        </w:r>
      </w:hyperlink>
    </w:p>
    <w:p w:rsidR="00734149" w:rsidRPr="00C43D05" w:rsidRDefault="001B19A3">
      <w:pPr>
        <w:pStyle w:val="TableofFigures"/>
        <w:tabs>
          <w:tab w:val="right" w:leader="dot" w:pos="9350"/>
        </w:tabs>
        <w:rPr>
          <w:rFonts w:ascii="Times New Roman" w:hAnsi="Times New Roman" w:cs="Times New Roman"/>
        </w:rPr>
      </w:pPr>
      <w:hyperlink w:anchor="_Toc168046768" w:history="1">
        <w:r w:rsidR="00DE1528" w:rsidRPr="00C43D05">
          <w:rPr>
            <w:rStyle w:val="Hyperlink"/>
            <w:rFonts w:ascii="Times New Roman" w:hAnsi="Times New Roman" w:cs="Times New Roman"/>
          </w:rPr>
          <w:t>Table 7: Response about leadership style factors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_Toc168046768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43</w:t>
        </w:r>
        <w:r w:rsidR="00DE1528" w:rsidRPr="00C43D05">
          <w:rPr>
            <w:rFonts w:ascii="Times New Roman" w:hAnsi="Times New Roman" w:cs="Times New Roman"/>
          </w:rPr>
          <w:fldChar w:fldCharType="end"/>
        </w:r>
      </w:hyperlink>
    </w:p>
    <w:p w:rsidR="00734149" w:rsidRPr="00C43D05" w:rsidRDefault="001B19A3">
      <w:pPr>
        <w:pStyle w:val="TableofFigures"/>
        <w:tabs>
          <w:tab w:val="right" w:leader="dot" w:pos="9350"/>
        </w:tabs>
        <w:rPr>
          <w:rFonts w:ascii="Times New Roman" w:hAnsi="Times New Roman" w:cs="Times New Roman"/>
        </w:rPr>
      </w:pPr>
      <w:hyperlink w:anchor="_Toc168046769" w:history="1">
        <w:r w:rsidR="00DE1528" w:rsidRPr="00C43D05">
          <w:rPr>
            <w:rStyle w:val="Hyperlink"/>
            <w:rFonts w:ascii="Times New Roman" w:hAnsi="Times New Roman" w:cs="Times New Roman"/>
          </w:rPr>
          <w:t xml:space="preserve">Table 8: </w:t>
        </w:r>
        <w:r w:rsidR="00DE1528" w:rsidRPr="00C43D05">
          <w:rPr>
            <w:rStyle w:val="Hyperlink"/>
            <w:rFonts w:ascii="Times New Roman" w:hAnsi="Times New Roman" w:cs="Times New Roman"/>
            <w:lang w:val="en-GB"/>
          </w:rPr>
          <w:t>Response about contractor’s competency</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_Toc168046769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45</w:t>
        </w:r>
        <w:r w:rsidR="00DE1528" w:rsidRPr="00C43D05">
          <w:rPr>
            <w:rFonts w:ascii="Times New Roman" w:hAnsi="Times New Roman" w:cs="Times New Roman"/>
          </w:rPr>
          <w:fldChar w:fldCharType="end"/>
        </w:r>
      </w:hyperlink>
    </w:p>
    <w:p w:rsidR="00734149" w:rsidRPr="00C43D05" w:rsidRDefault="001B19A3">
      <w:pPr>
        <w:pStyle w:val="TableofFigures"/>
        <w:tabs>
          <w:tab w:val="right" w:leader="dot" w:pos="9350"/>
        </w:tabs>
        <w:rPr>
          <w:rFonts w:ascii="Times New Roman" w:hAnsi="Times New Roman" w:cs="Times New Roman"/>
        </w:rPr>
      </w:pPr>
      <w:hyperlink w:anchor="_Toc168046770" w:history="1">
        <w:r w:rsidR="00DE1528" w:rsidRPr="00C43D05">
          <w:rPr>
            <w:rStyle w:val="Hyperlink"/>
            <w:rFonts w:ascii="Times New Roman" w:hAnsi="Times New Roman" w:cs="Times New Roman"/>
          </w:rPr>
          <w:t xml:space="preserve">Table 9: </w:t>
        </w:r>
        <w:r w:rsidR="00DE1528" w:rsidRPr="00C43D05">
          <w:rPr>
            <w:rStyle w:val="Hyperlink"/>
            <w:rFonts w:ascii="Times New Roman" w:eastAsia="SimSun" w:hAnsi="Times New Roman" w:cs="Times New Roman"/>
            <w:lang w:val="en-GB" w:eastAsia="zh-CN"/>
          </w:rPr>
          <w:t>Response about construction parties financial management</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_Toc168046770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47</w:t>
        </w:r>
        <w:r w:rsidR="00DE1528" w:rsidRPr="00C43D05">
          <w:rPr>
            <w:rFonts w:ascii="Times New Roman" w:hAnsi="Times New Roman" w:cs="Times New Roman"/>
          </w:rPr>
          <w:fldChar w:fldCharType="end"/>
        </w:r>
      </w:hyperlink>
    </w:p>
    <w:p w:rsidR="00734149" w:rsidRPr="00C43D05" w:rsidRDefault="001B19A3">
      <w:pPr>
        <w:pStyle w:val="TableofFigures"/>
        <w:tabs>
          <w:tab w:val="right" w:leader="dot" w:pos="9350"/>
        </w:tabs>
        <w:rPr>
          <w:rFonts w:ascii="Times New Roman" w:hAnsi="Times New Roman" w:cs="Times New Roman"/>
        </w:rPr>
      </w:pPr>
      <w:hyperlink w:anchor="_Toc168046771" w:history="1">
        <w:r w:rsidR="00DE1528" w:rsidRPr="00C43D05">
          <w:rPr>
            <w:rStyle w:val="Hyperlink"/>
            <w:rFonts w:ascii="Times New Roman" w:hAnsi="Times New Roman" w:cs="Times New Roman"/>
          </w:rPr>
          <w:t xml:space="preserve">Table 10: </w:t>
        </w:r>
        <w:r w:rsidR="00DE1528" w:rsidRPr="00C43D05">
          <w:rPr>
            <w:rStyle w:val="Hyperlink"/>
            <w:rFonts w:ascii="Times New Roman" w:eastAsia="SimSun" w:hAnsi="Times New Roman" w:cs="Times New Roman"/>
            <w:lang w:val="en-GB" w:eastAsia="zh-CN"/>
          </w:rPr>
          <w:t xml:space="preserve">Response about </w:t>
        </w:r>
        <w:r w:rsidR="00DE1528" w:rsidRPr="00C43D05">
          <w:rPr>
            <w:rStyle w:val="Hyperlink"/>
            <w:rFonts w:ascii="Times New Roman" w:eastAsia="SimSun" w:hAnsi="Times New Roman" w:cs="Times New Roman"/>
            <w:lang w:eastAsia="zh-CN"/>
          </w:rPr>
          <w:t>timely availability of construction materials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_Toc168046771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49</w:t>
        </w:r>
        <w:r w:rsidR="00DE1528" w:rsidRPr="00C43D05">
          <w:rPr>
            <w:rFonts w:ascii="Times New Roman" w:hAnsi="Times New Roman" w:cs="Times New Roman"/>
          </w:rPr>
          <w:fldChar w:fldCharType="end"/>
        </w:r>
      </w:hyperlink>
    </w:p>
    <w:p w:rsidR="00734149" w:rsidRPr="00C43D05" w:rsidRDefault="001B19A3">
      <w:pPr>
        <w:pStyle w:val="TableofFigures"/>
        <w:tabs>
          <w:tab w:val="right" w:leader="dot" w:pos="9350"/>
        </w:tabs>
        <w:rPr>
          <w:rFonts w:ascii="Times New Roman" w:hAnsi="Times New Roman" w:cs="Times New Roman"/>
        </w:rPr>
      </w:pPr>
      <w:hyperlink w:anchor="_Toc168046772" w:history="1">
        <w:r w:rsidR="00DE1528" w:rsidRPr="00C43D05">
          <w:rPr>
            <w:rStyle w:val="Hyperlink"/>
            <w:rFonts w:ascii="Times New Roman" w:hAnsi="Times New Roman" w:cs="Times New Roman"/>
          </w:rPr>
          <w:t>Table 11: Correlation analysis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_Toc168046772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51</w:t>
        </w:r>
        <w:r w:rsidR="00DE1528" w:rsidRPr="00C43D05">
          <w:rPr>
            <w:rFonts w:ascii="Times New Roman" w:hAnsi="Times New Roman" w:cs="Times New Roman"/>
          </w:rPr>
          <w:fldChar w:fldCharType="end"/>
        </w:r>
      </w:hyperlink>
    </w:p>
    <w:p w:rsidR="00734149" w:rsidRPr="00C43D05" w:rsidRDefault="001B19A3">
      <w:pPr>
        <w:pStyle w:val="TableofFigures"/>
        <w:tabs>
          <w:tab w:val="right" w:leader="dot" w:pos="9350"/>
        </w:tabs>
        <w:rPr>
          <w:rFonts w:ascii="Times New Roman" w:hAnsi="Times New Roman" w:cs="Times New Roman"/>
        </w:rPr>
      </w:pPr>
      <w:hyperlink w:anchor="_Toc168046773" w:history="1">
        <w:r w:rsidR="00DE1528" w:rsidRPr="00C43D05">
          <w:rPr>
            <w:rStyle w:val="Hyperlink"/>
            <w:rFonts w:ascii="Times New Roman" w:hAnsi="Times New Roman" w:cs="Times New Roman"/>
          </w:rPr>
          <w:t xml:space="preserve">Table 12: </w:t>
        </w:r>
        <w:r w:rsidR="00DE1528" w:rsidRPr="00C43D05">
          <w:rPr>
            <w:rStyle w:val="Hyperlink"/>
            <w:rFonts w:ascii="Times New Roman" w:hAnsi="Times New Roman" w:cs="Times New Roman"/>
            <w:lang w:eastAsia="zh-CN"/>
          </w:rPr>
          <w:t>Test of normality</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_Toc168046773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53</w:t>
        </w:r>
        <w:r w:rsidR="00DE1528" w:rsidRPr="00C43D05">
          <w:rPr>
            <w:rFonts w:ascii="Times New Roman" w:hAnsi="Times New Roman" w:cs="Times New Roman"/>
          </w:rPr>
          <w:fldChar w:fldCharType="end"/>
        </w:r>
      </w:hyperlink>
    </w:p>
    <w:p w:rsidR="00734149" w:rsidRPr="00C43D05" w:rsidRDefault="001B19A3">
      <w:pPr>
        <w:pStyle w:val="TableofFigures"/>
        <w:tabs>
          <w:tab w:val="right" w:leader="dot" w:pos="9350"/>
        </w:tabs>
        <w:rPr>
          <w:rFonts w:ascii="Times New Roman" w:hAnsi="Times New Roman" w:cs="Times New Roman"/>
        </w:rPr>
      </w:pPr>
      <w:hyperlink w:anchor="_Toc168046774" w:history="1">
        <w:r w:rsidR="00DE1528" w:rsidRPr="00C43D05">
          <w:rPr>
            <w:rStyle w:val="Hyperlink"/>
            <w:rFonts w:ascii="Times New Roman" w:hAnsi="Times New Roman" w:cs="Times New Roman"/>
          </w:rPr>
          <w:t xml:space="preserve">Table 13: </w:t>
        </w:r>
        <w:r w:rsidR="00DE1528" w:rsidRPr="00C43D05">
          <w:rPr>
            <w:rStyle w:val="Hyperlink"/>
            <w:rFonts w:ascii="Times New Roman" w:eastAsia="Times New Roman" w:hAnsi="Times New Roman" w:cs="Times New Roman"/>
          </w:rPr>
          <w:t>Test of multicollinearity</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_Toc168046774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55</w:t>
        </w:r>
        <w:r w:rsidR="00DE1528" w:rsidRPr="00C43D05">
          <w:rPr>
            <w:rFonts w:ascii="Times New Roman" w:hAnsi="Times New Roman" w:cs="Times New Roman"/>
          </w:rPr>
          <w:fldChar w:fldCharType="end"/>
        </w:r>
      </w:hyperlink>
    </w:p>
    <w:p w:rsidR="00734149" w:rsidRPr="00C43D05" w:rsidRDefault="001B19A3">
      <w:pPr>
        <w:pStyle w:val="TableofFigures"/>
        <w:tabs>
          <w:tab w:val="right" w:leader="dot" w:pos="9350"/>
        </w:tabs>
        <w:rPr>
          <w:rFonts w:ascii="Times New Roman" w:hAnsi="Times New Roman" w:cs="Times New Roman"/>
        </w:rPr>
      </w:pPr>
      <w:hyperlink w:anchor="_Toc168046775" w:history="1">
        <w:r w:rsidR="00DE1528" w:rsidRPr="00C43D05">
          <w:rPr>
            <w:rStyle w:val="Hyperlink"/>
            <w:rFonts w:ascii="Times New Roman" w:hAnsi="Times New Roman" w:cs="Times New Roman"/>
          </w:rPr>
          <w:t>Table 14: Model summary</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_Toc168046775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56</w:t>
        </w:r>
        <w:r w:rsidR="00DE1528" w:rsidRPr="00C43D05">
          <w:rPr>
            <w:rFonts w:ascii="Times New Roman" w:hAnsi="Times New Roman" w:cs="Times New Roman"/>
          </w:rPr>
          <w:fldChar w:fldCharType="end"/>
        </w:r>
      </w:hyperlink>
    </w:p>
    <w:p w:rsidR="00734149" w:rsidRPr="00C43D05" w:rsidRDefault="001B19A3">
      <w:pPr>
        <w:pStyle w:val="TableofFigures"/>
        <w:tabs>
          <w:tab w:val="right" w:leader="dot" w:pos="9350"/>
        </w:tabs>
        <w:rPr>
          <w:rFonts w:ascii="Times New Roman" w:hAnsi="Times New Roman" w:cs="Times New Roman"/>
        </w:rPr>
      </w:pPr>
      <w:hyperlink w:anchor="_Toc168046776" w:history="1">
        <w:r w:rsidR="00DE1528" w:rsidRPr="00C43D05">
          <w:rPr>
            <w:rStyle w:val="Hyperlink"/>
            <w:rFonts w:ascii="Times New Roman" w:hAnsi="Times New Roman" w:cs="Times New Roman"/>
          </w:rPr>
          <w:t xml:space="preserve">Table 15: </w:t>
        </w:r>
        <w:r w:rsidR="00DE1528" w:rsidRPr="00C43D05">
          <w:rPr>
            <w:rStyle w:val="Hyperlink"/>
            <w:rFonts w:ascii="Times New Roman" w:hAnsi="Times New Roman" w:cs="Times New Roman"/>
            <w:lang w:val="en-GB"/>
          </w:rPr>
          <w:t>Coefficients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_Toc168046776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57</w:t>
        </w:r>
        <w:r w:rsidR="00DE1528" w:rsidRPr="00C43D05">
          <w:rPr>
            <w:rFonts w:ascii="Times New Roman" w:hAnsi="Times New Roman" w:cs="Times New Roman"/>
          </w:rPr>
          <w:fldChar w:fldCharType="end"/>
        </w:r>
      </w:hyperlink>
    </w:p>
    <w:p w:rsidR="00734149" w:rsidRPr="00C43D05" w:rsidRDefault="001B19A3">
      <w:pPr>
        <w:pStyle w:val="TableofFigures"/>
        <w:tabs>
          <w:tab w:val="right" w:leader="dot" w:pos="9350"/>
        </w:tabs>
        <w:rPr>
          <w:rFonts w:ascii="Times New Roman" w:hAnsi="Times New Roman" w:cs="Times New Roman"/>
        </w:rPr>
      </w:pPr>
      <w:hyperlink w:anchor="_Toc168046777" w:history="1">
        <w:r w:rsidR="00DE1528" w:rsidRPr="00C43D05">
          <w:rPr>
            <w:rStyle w:val="Hyperlink"/>
            <w:rFonts w:ascii="Times New Roman" w:hAnsi="Times New Roman" w:cs="Times New Roman"/>
          </w:rPr>
          <w:t xml:space="preserve">Table 16: </w:t>
        </w:r>
        <w:r w:rsidR="00DE1528" w:rsidRPr="00C43D05">
          <w:rPr>
            <w:rStyle w:val="Hyperlink"/>
            <w:rFonts w:ascii="Times New Roman" w:hAnsi="Times New Roman" w:cs="Times New Roman"/>
            <w:lang w:val="en-GB"/>
          </w:rPr>
          <w:t>Model summary</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_Toc168046777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58</w:t>
        </w:r>
        <w:r w:rsidR="00DE1528" w:rsidRPr="00C43D05">
          <w:rPr>
            <w:rFonts w:ascii="Times New Roman" w:hAnsi="Times New Roman" w:cs="Times New Roman"/>
          </w:rPr>
          <w:fldChar w:fldCharType="end"/>
        </w:r>
      </w:hyperlink>
    </w:p>
    <w:p w:rsidR="00734149" w:rsidRPr="00C43D05" w:rsidRDefault="001B19A3">
      <w:pPr>
        <w:pStyle w:val="TableofFigures"/>
        <w:tabs>
          <w:tab w:val="right" w:leader="dot" w:pos="9350"/>
        </w:tabs>
        <w:rPr>
          <w:rFonts w:ascii="Times New Roman" w:hAnsi="Times New Roman" w:cs="Times New Roman"/>
        </w:rPr>
      </w:pPr>
      <w:hyperlink w:anchor="_Toc168046778" w:history="1">
        <w:r w:rsidR="00DE1528" w:rsidRPr="00C43D05">
          <w:rPr>
            <w:rStyle w:val="Hyperlink"/>
            <w:rFonts w:ascii="Times New Roman" w:hAnsi="Times New Roman" w:cs="Times New Roman"/>
          </w:rPr>
          <w:t xml:space="preserve">Table 17: </w:t>
        </w:r>
        <w:r w:rsidR="00DE1528" w:rsidRPr="00C43D05">
          <w:rPr>
            <w:rStyle w:val="Hyperlink"/>
            <w:rFonts w:ascii="Times New Roman" w:hAnsi="Times New Roman" w:cs="Times New Roman"/>
            <w:lang w:val="en-GB"/>
          </w:rPr>
          <w:t>Coefficients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_Toc168046778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59</w:t>
        </w:r>
        <w:r w:rsidR="00DE1528" w:rsidRPr="00C43D05">
          <w:rPr>
            <w:rFonts w:ascii="Times New Roman" w:hAnsi="Times New Roman" w:cs="Times New Roman"/>
          </w:rPr>
          <w:fldChar w:fldCharType="end"/>
        </w:r>
      </w:hyperlink>
    </w:p>
    <w:p w:rsidR="00734149" w:rsidRPr="00C43D05" w:rsidRDefault="001B19A3">
      <w:pPr>
        <w:pStyle w:val="TableofFigures"/>
        <w:tabs>
          <w:tab w:val="right" w:leader="dot" w:pos="9350"/>
        </w:tabs>
        <w:rPr>
          <w:rFonts w:ascii="Times New Roman" w:hAnsi="Times New Roman" w:cs="Times New Roman"/>
        </w:rPr>
      </w:pPr>
      <w:hyperlink w:anchor="_Toc168046779" w:history="1">
        <w:r w:rsidR="00DE1528" w:rsidRPr="00C43D05">
          <w:rPr>
            <w:rStyle w:val="Hyperlink"/>
            <w:rFonts w:ascii="Times New Roman" w:hAnsi="Times New Roman" w:cs="Times New Roman"/>
          </w:rPr>
          <w:t xml:space="preserve">Table 18: </w:t>
        </w:r>
        <w:r w:rsidR="00DE1528" w:rsidRPr="00C43D05">
          <w:rPr>
            <w:rStyle w:val="Hyperlink"/>
            <w:rFonts w:ascii="Times New Roman" w:hAnsi="Times New Roman" w:cs="Times New Roman"/>
            <w:lang w:val="en-GB"/>
          </w:rPr>
          <w:t>Model summary</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_Toc168046779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60</w:t>
        </w:r>
        <w:r w:rsidR="00DE1528" w:rsidRPr="00C43D05">
          <w:rPr>
            <w:rFonts w:ascii="Times New Roman" w:hAnsi="Times New Roman" w:cs="Times New Roman"/>
          </w:rPr>
          <w:fldChar w:fldCharType="end"/>
        </w:r>
      </w:hyperlink>
    </w:p>
    <w:p w:rsidR="00734149" w:rsidRPr="00C43D05" w:rsidRDefault="001B19A3">
      <w:pPr>
        <w:pStyle w:val="TableofFigures"/>
        <w:tabs>
          <w:tab w:val="right" w:leader="dot" w:pos="9350"/>
        </w:tabs>
        <w:rPr>
          <w:rFonts w:ascii="Times New Roman" w:hAnsi="Times New Roman" w:cs="Times New Roman"/>
        </w:rPr>
      </w:pPr>
      <w:hyperlink w:anchor="_Toc168046780" w:history="1">
        <w:r w:rsidR="00DE1528" w:rsidRPr="00C43D05">
          <w:rPr>
            <w:rStyle w:val="Hyperlink"/>
            <w:rFonts w:ascii="Times New Roman" w:hAnsi="Times New Roman" w:cs="Times New Roman"/>
          </w:rPr>
          <w:t xml:space="preserve">Table 19: </w:t>
        </w:r>
        <w:r w:rsidR="00DE1528" w:rsidRPr="00C43D05">
          <w:rPr>
            <w:rStyle w:val="Hyperlink"/>
            <w:rFonts w:ascii="Times New Roman" w:hAnsi="Times New Roman" w:cs="Times New Roman"/>
            <w:lang w:val="en-GB"/>
          </w:rPr>
          <w:t>Coefficients</w:t>
        </w:r>
        <w:r w:rsidR="00DE1528" w:rsidRPr="00C43D05">
          <w:rPr>
            <w:rFonts w:ascii="Times New Roman" w:hAnsi="Times New Roman" w:cs="Times New Roman"/>
          </w:rPr>
          <w:tab/>
        </w:r>
        <w:r w:rsidR="00DE1528" w:rsidRPr="00C43D05">
          <w:rPr>
            <w:rFonts w:ascii="Times New Roman" w:hAnsi="Times New Roman" w:cs="Times New Roman"/>
          </w:rPr>
          <w:fldChar w:fldCharType="begin"/>
        </w:r>
        <w:r w:rsidR="00DE1528" w:rsidRPr="00C43D05">
          <w:rPr>
            <w:rFonts w:ascii="Times New Roman" w:hAnsi="Times New Roman" w:cs="Times New Roman"/>
          </w:rPr>
          <w:instrText xml:space="preserve"> PAGEREF _Toc168046780 \h </w:instrText>
        </w:r>
        <w:r w:rsidR="00DE1528" w:rsidRPr="00C43D05">
          <w:rPr>
            <w:rFonts w:ascii="Times New Roman" w:hAnsi="Times New Roman" w:cs="Times New Roman"/>
          </w:rPr>
        </w:r>
        <w:r w:rsidR="00DE1528" w:rsidRPr="00C43D05">
          <w:rPr>
            <w:rFonts w:ascii="Times New Roman" w:hAnsi="Times New Roman" w:cs="Times New Roman"/>
          </w:rPr>
          <w:fldChar w:fldCharType="separate"/>
        </w:r>
        <w:r w:rsidR="004632E4">
          <w:rPr>
            <w:rFonts w:ascii="Times New Roman" w:hAnsi="Times New Roman" w:cs="Times New Roman"/>
            <w:noProof/>
          </w:rPr>
          <w:t>61</w:t>
        </w:r>
        <w:r w:rsidR="00DE1528" w:rsidRPr="00C43D05">
          <w:rPr>
            <w:rFonts w:ascii="Times New Roman" w:hAnsi="Times New Roman" w:cs="Times New Roman"/>
          </w:rPr>
          <w:fldChar w:fldCharType="end"/>
        </w:r>
      </w:hyperlink>
    </w:p>
    <w:p w:rsidR="00734149" w:rsidRPr="00C43D05" w:rsidRDefault="00DE1528">
      <w:pPr>
        <w:rPr>
          <w:rFonts w:ascii="Times New Roman" w:hAnsi="Times New Roman" w:cs="Times New Roman"/>
          <w:b/>
          <w:sz w:val="28"/>
          <w:szCs w:val="28"/>
        </w:rPr>
      </w:pPr>
      <w:r w:rsidRPr="00C43D05">
        <w:rPr>
          <w:rFonts w:ascii="Times New Roman" w:hAnsi="Times New Roman" w:cs="Times New Roman"/>
          <w:b/>
          <w:sz w:val="28"/>
          <w:szCs w:val="28"/>
        </w:rPr>
        <w:fldChar w:fldCharType="end"/>
      </w:r>
      <w:r w:rsidRPr="00C43D05">
        <w:rPr>
          <w:rFonts w:ascii="Times New Roman" w:hAnsi="Times New Roman" w:cs="Times New Roman"/>
          <w:b/>
          <w:sz w:val="28"/>
          <w:szCs w:val="28"/>
        </w:rPr>
        <w:br w:type="page"/>
      </w:r>
    </w:p>
    <w:p w:rsidR="00734149" w:rsidRPr="00C43D05" w:rsidRDefault="00DE1528">
      <w:pPr>
        <w:pStyle w:val="Heading1"/>
        <w:jc w:val="center"/>
        <w:rPr>
          <w:rFonts w:ascii="Times New Roman" w:hAnsi="Times New Roman" w:cs="Times New Roman"/>
        </w:rPr>
      </w:pPr>
      <w:bookmarkStart w:id="5" w:name="_Toc12661"/>
      <w:r w:rsidRPr="00C43D05">
        <w:rPr>
          <w:rFonts w:ascii="Times New Roman" w:hAnsi="Times New Roman" w:cs="Times New Roman"/>
        </w:rPr>
        <w:lastRenderedPageBreak/>
        <w:t>LIST OF FIGURES</w:t>
      </w:r>
      <w:bookmarkEnd w:id="5"/>
    </w:p>
    <w:p w:rsidR="00734149" w:rsidRPr="00C43D05" w:rsidRDefault="00734149">
      <w:pPr>
        <w:rPr>
          <w:rFonts w:ascii="Times New Roman" w:hAnsi="Times New Roman" w:cs="Times New Roman"/>
        </w:rPr>
      </w:pPr>
    </w:p>
    <w:p w:rsidR="00734149" w:rsidRPr="00C43D05" w:rsidRDefault="00DE1528">
      <w:pPr>
        <w:pStyle w:val="TableofFigures"/>
        <w:tabs>
          <w:tab w:val="right" w:leader="dot" w:pos="9350"/>
        </w:tabs>
        <w:spacing w:line="360" w:lineRule="auto"/>
        <w:jc w:val="both"/>
        <w:rPr>
          <w:rFonts w:ascii="Times New Roman" w:eastAsiaTheme="minorEastAsia" w:hAnsi="Times New Roman" w:cs="Times New Roman"/>
          <w:sz w:val="24"/>
          <w:szCs w:val="24"/>
        </w:rPr>
      </w:pPr>
      <w:r w:rsidRPr="00C43D05">
        <w:rPr>
          <w:rFonts w:ascii="Times New Roman" w:hAnsi="Times New Roman" w:cs="Times New Roman"/>
          <w:sz w:val="24"/>
          <w:szCs w:val="24"/>
        </w:rPr>
        <w:fldChar w:fldCharType="begin"/>
      </w:r>
      <w:r w:rsidRPr="00C43D05">
        <w:rPr>
          <w:rFonts w:ascii="Times New Roman" w:hAnsi="Times New Roman" w:cs="Times New Roman"/>
          <w:sz w:val="24"/>
          <w:szCs w:val="24"/>
        </w:rPr>
        <w:instrText xml:space="preserve"> TOC \h \z \c "Figure" </w:instrText>
      </w:r>
      <w:r w:rsidRPr="00C43D05">
        <w:rPr>
          <w:rFonts w:ascii="Times New Roman" w:hAnsi="Times New Roman" w:cs="Times New Roman"/>
          <w:sz w:val="24"/>
          <w:szCs w:val="24"/>
        </w:rPr>
        <w:fldChar w:fldCharType="separate"/>
      </w:r>
      <w:hyperlink w:anchor="_Toc168046824" w:history="1">
        <w:r w:rsidRPr="00C43D05">
          <w:rPr>
            <w:rStyle w:val="Hyperlink"/>
            <w:rFonts w:ascii="Times New Roman" w:hAnsi="Times New Roman" w:cs="Times New Roman"/>
            <w:sz w:val="24"/>
            <w:szCs w:val="24"/>
          </w:rPr>
          <w:t>Figure 1: Conceptual framework</w:t>
        </w:r>
        <w:r w:rsidRPr="00C43D05">
          <w:rPr>
            <w:rFonts w:ascii="Times New Roman" w:hAnsi="Times New Roman" w:cs="Times New Roman"/>
            <w:sz w:val="24"/>
            <w:szCs w:val="24"/>
          </w:rPr>
          <w:tab/>
        </w:r>
        <w:r w:rsidRPr="00C43D05">
          <w:rPr>
            <w:rFonts w:ascii="Times New Roman" w:hAnsi="Times New Roman" w:cs="Times New Roman"/>
            <w:sz w:val="24"/>
            <w:szCs w:val="24"/>
          </w:rPr>
          <w:fldChar w:fldCharType="begin"/>
        </w:r>
        <w:r w:rsidRPr="00C43D05">
          <w:rPr>
            <w:rFonts w:ascii="Times New Roman" w:hAnsi="Times New Roman" w:cs="Times New Roman"/>
            <w:sz w:val="24"/>
            <w:szCs w:val="24"/>
          </w:rPr>
          <w:instrText xml:space="preserve"> PAGEREF _Toc168046824 \h </w:instrText>
        </w:r>
        <w:r w:rsidRPr="00C43D05">
          <w:rPr>
            <w:rFonts w:ascii="Times New Roman" w:hAnsi="Times New Roman" w:cs="Times New Roman"/>
            <w:sz w:val="24"/>
            <w:szCs w:val="24"/>
          </w:rPr>
        </w:r>
        <w:r w:rsidRPr="00C43D05">
          <w:rPr>
            <w:rFonts w:ascii="Times New Roman" w:hAnsi="Times New Roman" w:cs="Times New Roman"/>
            <w:sz w:val="24"/>
            <w:szCs w:val="24"/>
          </w:rPr>
          <w:fldChar w:fldCharType="separate"/>
        </w:r>
        <w:r w:rsidR="004632E4">
          <w:rPr>
            <w:rFonts w:ascii="Times New Roman" w:hAnsi="Times New Roman" w:cs="Times New Roman"/>
            <w:noProof/>
            <w:sz w:val="24"/>
            <w:szCs w:val="24"/>
          </w:rPr>
          <w:t>22</w:t>
        </w:r>
        <w:r w:rsidRPr="00C43D05">
          <w:rPr>
            <w:rFonts w:ascii="Times New Roman" w:hAnsi="Times New Roman" w:cs="Times New Roman"/>
            <w:sz w:val="24"/>
            <w:szCs w:val="24"/>
          </w:rPr>
          <w:fldChar w:fldCharType="end"/>
        </w:r>
      </w:hyperlink>
    </w:p>
    <w:p w:rsidR="00734149" w:rsidRPr="00C43D05" w:rsidRDefault="001B19A3">
      <w:pPr>
        <w:pStyle w:val="TableofFigures"/>
        <w:tabs>
          <w:tab w:val="right" w:leader="dot" w:pos="9350"/>
        </w:tabs>
        <w:spacing w:line="360" w:lineRule="auto"/>
        <w:jc w:val="both"/>
        <w:rPr>
          <w:rFonts w:ascii="Times New Roman" w:eastAsiaTheme="minorEastAsia" w:hAnsi="Times New Roman" w:cs="Times New Roman"/>
          <w:sz w:val="24"/>
          <w:szCs w:val="24"/>
        </w:rPr>
      </w:pPr>
      <w:hyperlink w:anchor="_Toc168046825" w:history="1">
        <w:r w:rsidR="00DE1528" w:rsidRPr="00C43D05">
          <w:rPr>
            <w:rStyle w:val="Hyperlink"/>
            <w:rFonts w:ascii="Times New Roman" w:hAnsi="Times New Roman" w:cs="Times New Roman"/>
            <w:sz w:val="24"/>
            <w:szCs w:val="24"/>
          </w:rPr>
          <w:t>Figure 2: Q-Q plot for the dependent variable (project performance)</w:t>
        </w:r>
        <w:r w:rsidR="00DE1528" w:rsidRPr="00C43D05">
          <w:rPr>
            <w:rFonts w:ascii="Times New Roman" w:hAnsi="Times New Roman" w:cs="Times New Roman"/>
            <w:sz w:val="24"/>
            <w:szCs w:val="24"/>
          </w:rPr>
          <w:tab/>
        </w:r>
        <w:r w:rsidR="00DE1528" w:rsidRPr="00C43D05">
          <w:rPr>
            <w:rFonts w:ascii="Times New Roman" w:hAnsi="Times New Roman" w:cs="Times New Roman"/>
            <w:sz w:val="24"/>
            <w:szCs w:val="24"/>
          </w:rPr>
          <w:fldChar w:fldCharType="begin"/>
        </w:r>
        <w:r w:rsidR="00DE1528" w:rsidRPr="00C43D05">
          <w:rPr>
            <w:rFonts w:ascii="Times New Roman" w:hAnsi="Times New Roman" w:cs="Times New Roman"/>
            <w:sz w:val="24"/>
            <w:szCs w:val="24"/>
          </w:rPr>
          <w:instrText xml:space="preserve"> PAGEREF _Toc168046825 \h </w:instrText>
        </w:r>
        <w:r w:rsidR="00DE1528" w:rsidRPr="00C43D05">
          <w:rPr>
            <w:rFonts w:ascii="Times New Roman" w:hAnsi="Times New Roman" w:cs="Times New Roman"/>
            <w:sz w:val="24"/>
            <w:szCs w:val="24"/>
          </w:rPr>
        </w:r>
        <w:r w:rsidR="00DE1528" w:rsidRPr="00C43D05">
          <w:rPr>
            <w:rFonts w:ascii="Times New Roman" w:hAnsi="Times New Roman" w:cs="Times New Roman"/>
            <w:sz w:val="24"/>
            <w:szCs w:val="24"/>
          </w:rPr>
          <w:fldChar w:fldCharType="separate"/>
        </w:r>
        <w:r w:rsidR="004632E4">
          <w:rPr>
            <w:rFonts w:ascii="Times New Roman" w:hAnsi="Times New Roman" w:cs="Times New Roman"/>
            <w:noProof/>
            <w:sz w:val="24"/>
            <w:szCs w:val="24"/>
          </w:rPr>
          <w:t>54</w:t>
        </w:r>
        <w:r w:rsidR="00DE1528" w:rsidRPr="00C43D05">
          <w:rPr>
            <w:rFonts w:ascii="Times New Roman" w:hAnsi="Times New Roman" w:cs="Times New Roman"/>
            <w:sz w:val="24"/>
            <w:szCs w:val="24"/>
          </w:rPr>
          <w:fldChar w:fldCharType="end"/>
        </w:r>
      </w:hyperlink>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fldChar w:fldCharType="end"/>
      </w:r>
    </w:p>
    <w:p w:rsidR="00734149" w:rsidRPr="00C43D05" w:rsidRDefault="00DE1528">
      <w:pPr>
        <w:rPr>
          <w:rFonts w:ascii="Times New Roman" w:hAnsi="Times New Roman" w:cs="Times New Roman"/>
          <w:b/>
          <w:sz w:val="28"/>
          <w:szCs w:val="28"/>
        </w:rPr>
      </w:pPr>
      <w:r w:rsidRPr="00C43D05">
        <w:rPr>
          <w:rFonts w:ascii="Times New Roman" w:hAnsi="Times New Roman" w:cs="Times New Roman"/>
          <w:b/>
          <w:sz w:val="28"/>
          <w:szCs w:val="28"/>
        </w:rPr>
        <w:br w:type="page"/>
      </w:r>
    </w:p>
    <w:p w:rsidR="00734149" w:rsidRPr="00C43D05" w:rsidRDefault="00DE1528">
      <w:pPr>
        <w:pStyle w:val="Heading1"/>
        <w:rPr>
          <w:rFonts w:ascii="Times New Roman" w:hAnsi="Times New Roman" w:cs="Times New Roman"/>
        </w:rPr>
      </w:pPr>
      <w:bookmarkStart w:id="6" w:name="_Toc30342"/>
      <w:r w:rsidRPr="00C43D05">
        <w:rPr>
          <w:rFonts w:ascii="Times New Roman" w:hAnsi="Times New Roman" w:cs="Times New Roman"/>
        </w:rPr>
        <w:lastRenderedPageBreak/>
        <w:t>ACRONYMS</w:t>
      </w:r>
      <w:bookmarkEnd w:id="6"/>
    </w:p>
    <w:p w:rsidR="00734149" w:rsidRPr="00C43D05" w:rsidRDefault="00DE1528">
      <w:pPr>
        <w:spacing w:before="100" w:beforeAutospacing="1" w:line="360" w:lineRule="auto"/>
        <w:rPr>
          <w:rFonts w:ascii="Times New Roman" w:eastAsia="Calibri" w:hAnsi="Times New Roman" w:cs="Times New Roman"/>
          <w:sz w:val="24"/>
          <w:szCs w:val="24"/>
        </w:rPr>
      </w:pPr>
      <w:r w:rsidRPr="00C43D05">
        <w:rPr>
          <w:rFonts w:ascii="Times New Roman" w:eastAsia="Calibri" w:hAnsi="Times New Roman" w:cs="Times New Roman"/>
          <w:sz w:val="24"/>
          <w:szCs w:val="24"/>
        </w:rPr>
        <w:t>ERA - Ethiopian Roads Authority</w:t>
      </w:r>
    </w:p>
    <w:p w:rsidR="00734149" w:rsidRPr="00C43D05" w:rsidRDefault="00DE1528">
      <w:pPr>
        <w:spacing w:before="100" w:beforeAutospacing="1" w:line="360" w:lineRule="auto"/>
        <w:rPr>
          <w:rFonts w:ascii="Times New Roman" w:eastAsia="Calibri" w:hAnsi="Times New Roman" w:cs="Times New Roman"/>
          <w:sz w:val="24"/>
          <w:szCs w:val="24"/>
        </w:rPr>
      </w:pPr>
      <w:r w:rsidRPr="00C43D05">
        <w:rPr>
          <w:rFonts w:ascii="Times New Roman" w:eastAsia="Calibri" w:hAnsi="Times New Roman" w:cs="Times New Roman"/>
          <w:sz w:val="24"/>
          <w:szCs w:val="24"/>
        </w:rPr>
        <w:t>EVM - Earned Value Management</w:t>
      </w:r>
    </w:p>
    <w:p w:rsidR="00734149" w:rsidRPr="00C43D05" w:rsidRDefault="00DE1528">
      <w:pPr>
        <w:spacing w:before="100" w:beforeAutospacing="1" w:line="360" w:lineRule="auto"/>
        <w:rPr>
          <w:rFonts w:ascii="Times New Roman" w:eastAsia="Calibri" w:hAnsi="Times New Roman" w:cs="Times New Roman"/>
          <w:sz w:val="24"/>
          <w:szCs w:val="24"/>
        </w:rPr>
      </w:pPr>
      <w:r w:rsidRPr="00C43D05">
        <w:rPr>
          <w:rFonts w:ascii="Times New Roman" w:eastAsia="Calibri" w:hAnsi="Times New Roman" w:cs="Times New Roman"/>
          <w:sz w:val="24"/>
          <w:szCs w:val="24"/>
        </w:rPr>
        <w:t>FM - Financial Management</w:t>
      </w:r>
    </w:p>
    <w:p w:rsidR="00734149" w:rsidRPr="00C43D05" w:rsidRDefault="00DE1528">
      <w:pPr>
        <w:spacing w:before="100" w:beforeAutospacing="1" w:line="360" w:lineRule="auto"/>
        <w:rPr>
          <w:rFonts w:ascii="Times New Roman" w:eastAsia="Calibri" w:hAnsi="Times New Roman" w:cs="Times New Roman"/>
          <w:sz w:val="24"/>
          <w:szCs w:val="24"/>
        </w:rPr>
      </w:pPr>
      <w:r w:rsidRPr="00C43D05">
        <w:rPr>
          <w:rFonts w:ascii="Times New Roman" w:eastAsia="Calibri" w:hAnsi="Times New Roman" w:cs="Times New Roman"/>
          <w:sz w:val="24"/>
          <w:szCs w:val="24"/>
        </w:rPr>
        <w:t>GDP - Gross Domestic Product</w:t>
      </w:r>
    </w:p>
    <w:p w:rsidR="00734149" w:rsidRPr="00C43D05" w:rsidRDefault="00DE1528">
      <w:pPr>
        <w:spacing w:before="100" w:beforeAutospacing="1" w:line="360" w:lineRule="auto"/>
        <w:rPr>
          <w:rFonts w:ascii="Times New Roman" w:eastAsia="Calibri" w:hAnsi="Times New Roman" w:cs="Times New Roman"/>
          <w:sz w:val="24"/>
          <w:szCs w:val="24"/>
        </w:rPr>
      </w:pPr>
      <w:r w:rsidRPr="00C43D05">
        <w:rPr>
          <w:rFonts w:ascii="Times New Roman" w:eastAsia="Calibri" w:hAnsi="Times New Roman" w:cs="Times New Roman"/>
          <w:sz w:val="24"/>
          <w:szCs w:val="24"/>
        </w:rPr>
        <w:t>JIT - Just-In-Time</w:t>
      </w:r>
    </w:p>
    <w:p w:rsidR="00734149" w:rsidRPr="00C43D05" w:rsidRDefault="00DE1528">
      <w:pPr>
        <w:spacing w:before="100" w:beforeAutospacing="1" w:line="360" w:lineRule="auto"/>
        <w:rPr>
          <w:rFonts w:ascii="Times New Roman" w:eastAsia="Calibri" w:hAnsi="Times New Roman" w:cs="Times New Roman"/>
          <w:sz w:val="24"/>
          <w:szCs w:val="24"/>
        </w:rPr>
      </w:pPr>
      <w:r w:rsidRPr="00C43D05">
        <w:rPr>
          <w:rFonts w:ascii="Times New Roman" w:eastAsia="Calibri" w:hAnsi="Times New Roman" w:cs="Times New Roman"/>
          <w:sz w:val="24"/>
          <w:szCs w:val="24"/>
        </w:rPr>
        <w:t>MoWT - Ministry of Works and Transport</w:t>
      </w:r>
    </w:p>
    <w:p w:rsidR="00734149" w:rsidRPr="00C43D05" w:rsidRDefault="00DE1528">
      <w:pPr>
        <w:spacing w:before="100" w:beforeAutospacing="1" w:line="360" w:lineRule="auto"/>
        <w:rPr>
          <w:rFonts w:ascii="Times New Roman" w:eastAsia="Calibri" w:hAnsi="Times New Roman" w:cs="Times New Roman"/>
          <w:sz w:val="24"/>
          <w:szCs w:val="24"/>
        </w:rPr>
      </w:pPr>
      <w:r w:rsidRPr="00C43D05">
        <w:rPr>
          <w:rFonts w:ascii="Times New Roman" w:eastAsia="Calibri" w:hAnsi="Times New Roman" w:cs="Times New Roman"/>
          <w:sz w:val="24"/>
          <w:szCs w:val="24"/>
        </w:rPr>
        <w:t>NSZ - North Shewa Zone</w:t>
      </w:r>
    </w:p>
    <w:p w:rsidR="00734149" w:rsidRPr="00C43D05" w:rsidRDefault="00DE1528">
      <w:pPr>
        <w:spacing w:before="100" w:beforeAutospacing="1" w:line="360" w:lineRule="auto"/>
        <w:rPr>
          <w:rFonts w:ascii="Times New Roman" w:eastAsia="Calibri" w:hAnsi="Times New Roman" w:cs="Times New Roman"/>
          <w:sz w:val="24"/>
          <w:szCs w:val="24"/>
        </w:rPr>
      </w:pPr>
      <w:r w:rsidRPr="00C43D05">
        <w:rPr>
          <w:rFonts w:ascii="Times New Roman" w:eastAsia="Calibri" w:hAnsi="Times New Roman" w:cs="Times New Roman"/>
          <w:sz w:val="24"/>
          <w:szCs w:val="24"/>
        </w:rPr>
        <w:t>ORS - Oromia Regional State</w:t>
      </w:r>
    </w:p>
    <w:p w:rsidR="00734149" w:rsidRPr="00C43D05" w:rsidRDefault="00DE1528">
      <w:pPr>
        <w:spacing w:before="100" w:beforeAutospacing="1" w:line="360" w:lineRule="auto"/>
        <w:rPr>
          <w:rFonts w:ascii="Times New Roman" w:eastAsia="Calibri" w:hAnsi="Times New Roman" w:cs="Times New Roman"/>
          <w:sz w:val="24"/>
          <w:szCs w:val="24"/>
        </w:rPr>
      </w:pPr>
      <w:r w:rsidRPr="00C43D05">
        <w:rPr>
          <w:rFonts w:ascii="Times New Roman" w:eastAsia="Calibri" w:hAnsi="Times New Roman" w:cs="Times New Roman"/>
          <w:sz w:val="24"/>
          <w:szCs w:val="24"/>
        </w:rPr>
        <w:t>PMBOK - Project Management Body of Knowledge</w:t>
      </w:r>
    </w:p>
    <w:p w:rsidR="00734149" w:rsidRPr="00C43D05" w:rsidRDefault="00DE1528">
      <w:pPr>
        <w:spacing w:before="100" w:beforeAutospacing="1" w:line="360" w:lineRule="auto"/>
        <w:rPr>
          <w:rFonts w:ascii="Times New Roman" w:eastAsia="Calibri" w:hAnsi="Times New Roman" w:cs="Times New Roman"/>
          <w:sz w:val="24"/>
          <w:szCs w:val="24"/>
        </w:rPr>
      </w:pPr>
      <w:r w:rsidRPr="00C43D05">
        <w:rPr>
          <w:rFonts w:ascii="Times New Roman" w:eastAsia="Calibri" w:hAnsi="Times New Roman" w:cs="Times New Roman"/>
          <w:sz w:val="24"/>
          <w:szCs w:val="24"/>
        </w:rPr>
        <w:t>PMI - Project Management Institute</w:t>
      </w:r>
    </w:p>
    <w:p w:rsidR="00734149" w:rsidRPr="00C43D05" w:rsidRDefault="00DE1528">
      <w:pPr>
        <w:spacing w:before="100" w:beforeAutospacing="1" w:line="360" w:lineRule="auto"/>
        <w:rPr>
          <w:rFonts w:ascii="Times New Roman" w:eastAsia="Calibri" w:hAnsi="Times New Roman" w:cs="Times New Roman"/>
          <w:sz w:val="24"/>
          <w:szCs w:val="24"/>
        </w:rPr>
      </w:pPr>
      <w:r w:rsidRPr="00C43D05">
        <w:rPr>
          <w:rFonts w:ascii="Times New Roman" w:eastAsia="Calibri" w:hAnsi="Times New Roman" w:cs="Times New Roman"/>
          <w:sz w:val="24"/>
          <w:szCs w:val="24"/>
        </w:rPr>
        <w:t>RCP - Road Construction Projects</w:t>
      </w:r>
    </w:p>
    <w:p w:rsidR="00734149" w:rsidRPr="00C43D05" w:rsidRDefault="00DE1528">
      <w:pPr>
        <w:spacing w:before="100" w:beforeAutospacing="1" w:line="360" w:lineRule="auto"/>
        <w:rPr>
          <w:rFonts w:ascii="Times New Roman" w:eastAsia="Calibri" w:hAnsi="Times New Roman" w:cs="Times New Roman"/>
          <w:sz w:val="24"/>
          <w:szCs w:val="24"/>
        </w:rPr>
      </w:pPr>
      <w:r w:rsidRPr="00C43D05">
        <w:rPr>
          <w:rFonts w:ascii="Times New Roman" w:eastAsia="Calibri" w:hAnsi="Times New Roman" w:cs="Times New Roman"/>
          <w:sz w:val="24"/>
          <w:szCs w:val="24"/>
        </w:rPr>
        <w:t>RSDP - Road Sector Development Program</w:t>
      </w:r>
    </w:p>
    <w:p w:rsidR="00734149" w:rsidRPr="00C43D05" w:rsidRDefault="00DE1528">
      <w:pPr>
        <w:spacing w:before="100" w:beforeAutospacing="1" w:line="360" w:lineRule="auto"/>
        <w:rPr>
          <w:rFonts w:ascii="Times New Roman" w:eastAsia="Calibri" w:hAnsi="Times New Roman" w:cs="Times New Roman"/>
          <w:sz w:val="24"/>
          <w:szCs w:val="24"/>
        </w:rPr>
      </w:pPr>
      <w:r w:rsidRPr="00C43D05">
        <w:rPr>
          <w:rFonts w:ascii="Times New Roman" w:eastAsia="Calibri" w:hAnsi="Times New Roman" w:cs="Times New Roman"/>
          <w:sz w:val="24"/>
          <w:szCs w:val="24"/>
        </w:rPr>
        <w:t>SME - Small and Medium Enterprises</w:t>
      </w:r>
    </w:p>
    <w:p w:rsidR="00734149" w:rsidRPr="00C43D05" w:rsidRDefault="00DE1528">
      <w:pPr>
        <w:spacing w:before="100" w:beforeAutospacing="1" w:line="360" w:lineRule="auto"/>
        <w:rPr>
          <w:rFonts w:ascii="Times New Roman" w:eastAsia="Calibri" w:hAnsi="Times New Roman" w:cs="Times New Roman"/>
          <w:sz w:val="24"/>
          <w:szCs w:val="24"/>
        </w:rPr>
      </w:pPr>
      <w:r w:rsidRPr="00C43D05">
        <w:rPr>
          <w:rFonts w:ascii="Times New Roman" w:eastAsia="Calibri" w:hAnsi="Times New Roman" w:cs="Times New Roman"/>
          <w:color w:val="000000"/>
          <w:sz w:val="24"/>
          <w:szCs w:val="24"/>
        </w:rPr>
        <w:t>SPSS- Statistical Package of Social Science</w:t>
      </w:r>
    </w:p>
    <w:p w:rsidR="00734149" w:rsidRPr="00C43D05" w:rsidRDefault="00DE1528">
      <w:pPr>
        <w:spacing w:before="100" w:beforeAutospacing="1" w:line="360" w:lineRule="auto"/>
        <w:rPr>
          <w:rFonts w:ascii="Times New Roman" w:eastAsia="Calibri" w:hAnsi="Times New Roman" w:cs="Times New Roman"/>
          <w:sz w:val="24"/>
          <w:szCs w:val="24"/>
        </w:rPr>
      </w:pPr>
      <w:r w:rsidRPr="00C43D05">
        <w:rPr>
          <w:rFonts w:ascii="Times New Roman" w:eastAsia="Calibri" w:hAnsi="Times New Roman" w:cs="Times New Roman"/>
          <w:sz w:val="24"/>
          <w:szCs w:val="24"/>
        </w:rPr>
        <w:t>TOC - Theory of Constraints</w:t>
      </w:r>
    </w:p>
    <w:p w:rsidR="00734149" w:rsidRPr="00C43D05" w:rsidRDefault="00DE1528">
      <w:pPr>
        <w:spacing w:before="100" w:beforeAutospacing="1" w:line="360" w:lineRule="auto"/>
        <w:rPr>
          <w:rFonts w:ascii="Times New Roman" w:eastAsia="Calibri" w:hAnsi="Times New Roman" w:cs="Times New Roman"/>
          <w:sz w:val="24"/>
          <w:szCs w:val="24"/>
        </w:rPr>
      </w:pPr>
      <w:r w:rsidRPr="00C43D05">
        <w:rPr>
          <w:rFonts w:ascii="Times New Roman" w:eastAsia="Calibri" w:hAnsi="Times New Roman" w:cs="Times New Roman"/>
          <w:sz w:val="24"/>
          <w:szCs w:val="24"/>
        </w:rPr>
        <w:t>TR - Timely Availability of Resources</w:t>
      </w:r>
    </w:p>
    <w:p w:rsidR="00734149" w:rsidRPr="00C43D05" w:rsidRDefault="00DE1528">
      <w:pPr>
        <w:spacing w:before="100" w:beforeAutospacing="1" w:line="360" w:lineRule="auto"/>
        <w:rPr>
          <w:rFonts w:ascii="Times New Roman" w:eastAsia="Calibri" w:hAnsi="Times New Roman" w:cs="Times New Roman"/>
          <w:sz w:val="24"/>
          <w:szCs w:val="24"/>
        </w:rPr>
      </w:pPr>
      <w:r w:rsidRPr="00C43D05">
        <w:rPr>
          <w:rFonts w:ascii="Times New Roman" w:eastAsia="Calibri" w:hAnsi="Times New Roman" w:cs="Times New Roman"/>
          <w:sz w:val="24"/>
          <w:szCs w:val="24"/>
        </w:rPr>
        <w:t>URRAP - Universal Rural Road Access Program</w:t>
      </w:r>
    </w:p>
    <w:p w:rsidR="00734149" w:rsidRPr="00C43D05" w:rsidRDefault="00734149">
      <w:pPr>
        <w:rPr>
          <w:rFonts w:ascii="Times New Roman" w:hAnsi="Times New Roman" w:cs="Times New Roman"/>
        </w:rPr>
      </w:pPr>
    </w:p>
    <w:p w:rsidR="00734149" w:rsidRPr="00C43D05" w:rsidRDefault="00DE1528">
      <w:pPr>
        <w:pStyle w:val="Heading1"/>
        <w:spacing w:line="360" w:lineRule="auto"/>
        <w:rPr>
          <w:rFonts w:ascii="Times New Roman" w:hAnsi="Times New Roman" w:cs="Times New Roman"/>
        </w:rPr>
      </w:pPr>
      <w:bookmarkStart w:id="7" w:name="_Toc16901"/>
      <w:r w:rsidRPr="00C43D05">
        <w:rPr>
          <w:rFonts w:ascii="Times New Roman" w:hAnsi="Times New Roman" w:cs="Times New Roman"/>
        </w:rPr>
        <w:lastRenderedPageBreak/>
        <w:t>LIST OF APPENDICES</w:t>
      </w:r>
      <w:bookmarkEnd w:id="7"/>
    </w:p>
    <w:p w:rsidR="00734149" w:rsidRPr="00C43D05" w:rsidRDefault="00DE1528">
      <w:pPr>
        <w:pStyle w:val="TableofFigures"/>
        <w:tabs>
          <w:tab w:val="right" w:leader="dot" w:pos="9350"/>
        </w:tabs>
        <w:spacing w:line="360" w:lineRule="auto"/>
        <w:rPr>
          <w:rFonts w:ascii="Times New Roman" w:eastAsiaTheme="minorEastAsia" w:hAnsi="Times New Roman" w:cs="Times New Roman"/>
          <w:sz w:val="24"/>
          <w:szCs w:val="24"/>
        </w:rPr>
      </w:pPr>
      <w:r w:rsidRPr="00C43D05">
        <w:rPr>
          <w:rFonts w:ascii="Times New Roman" w:hAnsi="Times New Roman" w:cs="Times New Roman"/>
          <w:sz w:val="24"/>
          <w:szCs w:val="24"/>
        </w:rPr>
        <w:fldChar w:fldCharType="begin"/>
      </w:r>
      <w:r w:rsidRPr="00C43D05">
        <w:rPr>
          <w:rFonts w:ascii="Times New Roman" w:hAnsi="Times New Roman" w:cs="Times New Roman"/>
          <w:sz w:val="24"/>
          <w:szCs w:val="24"/>
        </w:rPr>
        <w:instrText xml:space="preserve"> TOC \h \z \c "Equation" </w:instrText>
      </w:r>
      <w:r w:rsidRPr="00C43D05">
        <w:rPr>
          <w:rFonts w:ascii="Times New Roman" w:hAnsi="Times New Roman" w:cs="Times New Roman"/>
          <w:sz w:val="24"/>
          <w:szCs w:val="24"/>
        </w:rPr>
        <w:fldChar w:fldCharType="separate"/>
      </w:r>
      <w:hyperlink w:anchor="_Toc168048471" w:history="1">
        <w:r w:rsidRPr="00C43D05">
          <w:rPr>
            <w:rStyle w:val="Hyperlink"/>
            <w:rFonts w:ascii="Times New Roman" w:hAnsi="Times New Roman" w:cs="Times New Roman"/>
            <w:sz w:val="24"/>
            <w:szCs w:val="24"/>
          </w:rPr>
          <w:t>APPENDIX 1: SURVEY QUESTIONNAIRE</w:t>
        </w:r>
        <w:r w:rsidRPr="00C43D05">
          <w:rPr>
            <w:rFonts w:ascii="Times New Roman" w:hAnsi="Times New Roman" w:cs="Times New Roman"/>
            <w:sz w:val="24"/>
            <w:szCs w:val="24"/>
          </w:rPr>
          <w:tab/>
        </w:r>
        <w:r w:rsidRPr="00C43D05">
          <w:rPr>
            <w:rFonts w:ascii="Times New Roman" w:hAnsi="Times New Roman" w:cs="Times New Roman"/>
            <w:sz w:val="24"/>
            <w:szCs w:val="24"/>
          </w:rPr>
          <w:fldChar w:fldCharType="begin"/>
        </w:r>
        <w:r w:rsidRPr="00C43D05">
          <w:rPr>
            <w:rFonts w:ascii="Times New Roman" w:hAnsi="Times New Roman" w:cs="Times New Roman"/>
            <w:sz w:val="24"/>
            <w:szCs w:val="24"/>
          </w:rPr>
          <w:instrText xml:space="preserve"> PAGEREF _Toc168048471 \h </w:instrText>
        </w:r>
        <w:r w:rsidRPr="00C43D05">
          <w:rPr>
            <w:rFonts w:ascii="Times New Roman" w:hAnsi="Times New Roman" w:cs="Times New Roman"/>
            <w:sz w:val="24"/>
            <w:szCs w:val="24"/>
          </w:rPr>
        </w:r>
        <w:r w:rsidRPr="00C43D05">
          <w:rPr>
            <w:rFonts w:ascii="Times New Roman" w:hAnsi="Times New Roman" w:cs="Times New Roman"/>
            <w:sz w:val="24"/>
            <w:szCs w:val="24"/>
          </w:rPr>
          <w:fldChar w:fldCharType="separate"/>
        </w:r>
        <w:r w:rsidR="004632E4">
          <w:rPr>
            <w:rFonts w:ascii="Times New Roman" w:hAnsi="Times New Roman" w:cs="Times New Roman"/>
            <w:noProof/>
            <w:sz w:val="24"/>
            <w:szCs w:val="24"/>
          </w:rPr>
          <w:t>75</w:t>
        </w:r>
        <w:r w:rsidRPr="00C43D05">
          <w:rPr>
            <w:rFonts w:ascii="Times New Roman" w:hAnsi="Times New Roman" w:cs="Times New Roman"/>
            <w:sz w:val="24"/>
            <w:szCs w:val="24"/>
          </w:rPr>
          <w:fldChar w:fldCharType="end"/>
        </w:r>
      </w:hyperlink>
    </w:p>
    <w:p w:rsidR="00734149" w:rsidRPr="00C43D05" w:rsidRDefault="001B19A3">
      <w:pPr>
        <w:pStyle w:val="TableofFigures"/>
        <w:tabs>
          <w:tab w:val="right" w:leader="dot" w:pos="9350"/>
        </w:tabs>
        <w:spacing w:line="360" w:lineRule="auto"/>
        <w:rPr>
          <w:rFonts w:ascii="Times New Roman" w:eastAsiaTheme="minorEastAsia" w:hAnsi="Times New Roman" w:cs="Times New Roman"/>
          <w:sz w:val="24"/>
          <w:szCs w:val="24"/>
        </w:rPr>
      </w:pPr>
      <w:hyperlink w:anchor="_Toc168048472" w:history="1">
        <w:r w:rsidR="00DE1528" w:rsidRPr="00C43D05">
          <w:rPr>
            <w:rStyle w:val="Hyperlink"/>
            <w:rFonts w:ascii="Times New Roman" w:hAnsi="Times New Roman" w:cs="Times New Roman"/>
            <w:sz w:val="24"/>
            <w:szCs w:val="24"/>
          </w:rPr>
          <w:t>APPENDIX 2: INTERVIEW GUIDE</w:t>
        </w:r>
        <w:r w:rsidR="00DE1528" w:rsidRPr="00C43D05">
          <w:rPr>
            <w:rFonts w:ascii="Times New Roman" w:hAnsi="Times New Roman" w:cs="Times New Roman"/>
            <w:sz w:val="24"/>
            <w:szCs w:val="24"/>
          </w:rPr>
          <w:tab/>
        </w:r>
        <w:r w:rsidR="00DE1528" w:rsidRPr="00C43D05">
          <w:rPr>
            <w:rFonts w:ascii="Times New Roman" w:hAnsi="Times New Roman" w:cs="Times New Roman"/>
            <w:sz w:val="24"/>
            <w:szCs w:val="24"/>
          </w:rPr>
          <w:fldChar w:fldCharType="begin"/>
        </w:r>
        <w:r w:rsidR="00DE1528" w:rsidRPr="00C43D05">
          <w:rPr>
            <w:rFonts w:ascii="Times New Roman" w:hAnsi="Times New Roman" w:cs="Times New Roman"/>
            <w:sz w:val="24"/>
            <w:szCs w:val="24"/>
          </w:rPr>
          <w:instrText xml:space="preserve"> PAGEREF _Toc168048472 \h </w:instrText>
        </w:r>
        <w:r w:rsidR="00DE1528" w:rsidRPr="00C43D05">
          <w:rPr>
            <w:rFonts w:ascii="Times New Roman" w:hAnsi="Times New Roman" w:cs="Times New Roman"/>
            <w:sz w:val="24"/>
            <w:szCs w:val="24"/>
          </w:rPr>
        </w:r>
        <w:r w:rsidR="00DE1528" w:rsidRPr="00C43D05">
          <w:rPr>
            <w:rFonts w:ascii="Times New Roman" w:hAnsi="Times New Roman" w:cs="Times New Roman"/>
            <w:sz w:val="24"/>
            <w:szCs w:val="24"/>
          </w:rPr>
          <w:fldChar w:fldCharType="separate"/>
        </w:r>
        <w:r w:rsidR="004632E4">
          <w:rPr>
            <w:rFonts w:ascii="Times New Roman" w:hAnsi="Times New Roman" w:cs="Times New Roman"/>
            <w:noProof/>
            <w:sz w:val="24"/>
            <w:szCs w:val="24"/>
          </w:rPr>
          <w:t>80</w:t>
        </w:r>
        <w:r w:rsidR="00DE1528" w:rsidRPr="00C43D05">
          <w:rPr>
            <w:rFonts w:ascii="Times New Roman" w:hAnsi="Times New Roman" w:cs="Times New Roman"/>
            <w:sz w:val="24"/>
            <w:szCs w:val="24"/>
          </w:rPr>
          <w:fldChar w:fldCharType="end"/>
        </w:r>
      </w:hyperlink>
    </w:p>
    <w:p w:rsidR="00734149" w:rsidRPr="00C43D05" w:rsidRDefault="00DE1528">
      <w:pPr>
        <w:spacing w:line="360" w:lineRule="auto"/>
        <w:rPr>
          <w:rFonts w:ascii="Times New Roman" w:hAnsi="Times New Roman" w:cs="Times New Roman"/>
          <w:sz w:val="24"/>
          <w:szCs w:val="24"/>
        </w:rPr>
      </w:pPr>
      <w:r w:rsidRPr="00C43D05">
        <w:rPr>
          <w:rFonts w:ascii="Times New Roman" w:hAnsi="Times New Roman" w:cs="Times New Roman"/>
          <w:sz w:val="24"/>
          <w:szCs w:val="24"/>
        </w:rPr>
        <w:fldChar w:fldCharType="end"/>
      </w:r>
    </w:p>
    <w:p w:rsidR="00734149" w:rsidRPr="00C43D05" w:rsidRDefault="00DE1528">
      <w:pPr>
        <w:rPr>
          <w:rFonts w:ascii="Times New Roman" w:hAnsi="Times New Roman" w:cs="Times New Roman"/>
          <w:b/>
          <w:sz w:val="28"/>
          <w:szCs w:val="28"/>
        </w:rPr>
      </w:pPr>
      <w:r w:rsidRPr="00C43D05">
        <w:rPr>
          <w:rFonts w:ascii="Times New Roman" w:hAnsi="Times New Roman" w:cs="Times New Roman"/>
          <w:b/>
          <w:sz w:val="28"/>
          <w:szCs w:val="28"/>
        </w:rPr>
        <w:br w:type="page"/>
      </w:r>
    </w:p>
    <w:p w:rsidR="00734149" w:rsidRPr="00C43D05" w:rsidRDefault="00DE1528">
      <w:pPr>
        <w:pStyle w:val="Heading1"/>
        <w:spacing w:line="360" w:lineRule="auto"/>
        <w:jc w:val="center"/>
        <w:rPr>
          <w:rFonts w:ascii="Times New Roman" w:eastAsia="SimSun" w:hAnsi="Times New Roman" w:cs="Times New Roman"/>
        </w:rPr>
      </w:pPr>
      <w:bookmarkStart w:id="8" w:name="_Toc23717"/>
      <w:r w:rsidRPr="00C43D05">
        <w:rPr>
          <w:rFonts w:ascii="Times New Roman" w:eastAsia="SimSun" w:hAnsi="Times New Roman" w:cs="Times New Roman"/>
        </w:rPr>
        <w:lastRenderedPageBreak/>
        <w:t>ABSTRACT</w:t>
      </w:r>
      <w:bookmarkEnd w:id="8"/>
    </w:p>
    <w:p w:rsidR="00734149" w:rsidRPr="00DE1528" w:rsidRDefault="00DE1528">
      <w:pPr>
        <w:spacing w:line="360" w:lineRule="auto"/>
        <w:jc w:val="both"/>
        <w:rPr>
          <w:rFonts w:ascii="Times New Roman" w:eastAsia="SimSun" w:hAnsi="Times New Roman" w:cs="Times New Roman"/>
          <w:i/>
          <w:sz w:val="24"/>
          <w:szCs w:val="24"/>
        </w:rPr>
      </w:pPr>
      <w:r w:rsidRPr="00DE1528">
        <w:rPr>
          <w:rFonts w:ascii="Times New Roman" w:eastAsia="SimSun" w:hAnsi="Times New Roman" w:cs="Times New Roman"/>
          <w:i/>
          <w:sz w:val="24"/>
          <w:szCs w:val="24"/>
        </w:rPr>
        <w:t xml:space="preserve">This study investigates the factors </w:t>
      </w:r>
      <w:r w:rsidR="004B33A5">
        <w:rPr>
          <w:rFonts w:ascii="Times New Roman" w:eastAsia="SimSun" w:hAnsi="Times New Roman" w:cs="Times New Roman"/>
          <w:i/>
          <w:sz w:val="24"/>
          <w:szCs w:val="24"/>
        </w:rPr>
        <w:t>affecting</w:t>
      </w:r>
      <w:r w:rsidRPr="00DE1528">
        <w:rPr>
          <w:rFonts w:ascii="Times New Roman" w:eastAsia="SimSun" w:hAnsi="Times New Roman" w:cs="Times New Roman"/>
          <w:i/>
          <w:sz w:val="24"/>
          <w:szCs w:val="24"/>
        </w:rPr>
        <w:t xml:space="preserve"> the performance of road construction projects in the North Shewa Zone of Oromia Regional State, with a focus on leadership styles, contractor competency, financial management, and timely availability of construction resources. A mixed-methods approach was employed, combining quantitative data from </w:t>
      </w:r>
      <w:r w:rsidR="004B33A5">
        <w:rPr>
          <w:rFonts w:ascii="Times New Roman" w:eastAsia="SimSun" w:hAnsi="Times New Roman" w:cs="Times New Roman"/>
          <w:i/>
          <w:sz w:val="24"/>
          <w:szCs w:val="24"/>
        </w:rPr>
        <w:t>questionnaire</w:t>
      </w:r>
      <w:r w:rsidRPr="00DE1528">
        <w:rPr>
          <w:rFonts w:ascii="Times New Roman" w:eastAsia="SimSun" w:hAnsi="Times New Roman" w:cs="Times New Roman"/>
          <w:i/>
          <w:sz w:val="24"/>
          <w:szCs w:val="24"/>
        </w:rPr>
        <w:t xml:space="preserve"> and qualitative insights from interviews with key stakeholders.</w:t>
      </w:r>
    </w:p>
    <w:p w:rsidR="00734149" w:rsidRPr="00DE1528" w:rsidRDefault="00DE1528">
      <w:pPr>
        <w:spacing w:line="360" w:lineRule="auto"/>
        <w:jc w:val="both"/>
        <w:rPr>
          <w:rFonts w:ascii="Times New Roman" w:eastAsia="SimSun" w:hAnsi="Times New Roman" w:cs="Times New Roman"/>
          <w:i/>
          <w:sz w:val="24"/>
          <w:szCs w:val="24"/>
        </w:rPr>
      </w:pPr>
      <w:r w:rsidRPr="00DE1528">
        <w:rPr>
          <w:rFonts w:ascii="Times New Roman" w:eastAsia="SimSun" w:hAnsi="Times New Roman" w:cs="Times New Roman"/>
          <w:i/>
          <w:sz w:val="24"/>
          <w:szCs w:val="24"/>
        </w:rPr>
        <w:t>The findings reveal that all four factors significantly impact project performance. Effective leadership styles and competent contractors are crucial for successful project execution, enhancing resource management and financial planning. Among these factors, timely availability of construction resources emerged as the most critical, underscoring its importance in maintaining project timelines and quality standards. Robust financial management practices were also found to be essential for ensuring project cost efficiency.</w:t>
      </w:r>
    </w:p>
    <w:p w:rsidR="00734149" w:rsidRPr="00DE1528" w:rsidRDefault="00DE1528">
      <w:pPr>
        <w:spacing w:line="360" w:lineRule="auto"/>
        <w:jc w:val="both"/>
        <w:rPr>
          <w:rFonts w:ascii="Times New Roman" w:eastAsia="SimSun" w:hAnsi="Times New Roman" w:cs="Times New Roman"/>
          <w:i/>
          <w:sz w:val="24"/>
          <w:szCs w:val="24"/>
        </w:rPr>
      </w:pPr>
      <w:r w:rsidRPr="00DE1528">
        <w:rPr>
          <w:rFonts w:ascii="Times New Roman" w:eastAsia="SimSun" w:hAnsi="Times New Roman" w:cs="Times New Roman"/>
          <w:i/>
          <w:sz w:val="24"/>
          <w:szCs w:val="24"/>
        </w:rPr>
        <w:t>The study concludes that integrating strong leadership, contractor competency, sound financial management, and efficient resource planning into project strategies can significantly enhance the performance and success of road construction projects in the region. These insights are valuable for project managers and stakeholders aiming to improve project outcomes in similar contexts.</w:t>
      </w:r>
    </w:p>
    <w:p w:rsidR="00734149" w:rsidRPr="00DE1528" w:rsidRDefault="00DE1528">
      <w:pPr>
        <w:spacing w:line="360" w:lineRule="auto"/>
        <w:jc w:val="both"/>
        <w:rPr>
          <w:rFonts w:ascii="Times New Roman" w:eastAsia="SimSun" w:hAnsi="Times New Roman" w:cs="Times New Roman"/>
          <w:i/>
          <w:sz w:val="24"/>
          <w:szCs w:val="24"/>
        </w:rPr>
      </w:pPr>
      <w:r w:rsidRPr="00DE1528">
        <w:rPr>
          <w:rFonts w:ascii="Times New Roman" w:eastAsia="SimSun" w:hAnsi="Times New Roman" w:cs="Times New Roman"/>
          <w:i/>
          <w:sz w:val="24"/>
          <w:szCs w:val="24"/>
        </w:rPr>
        <w:t>Keywords: project performance, road construction, leadership styles, contractor competency, financial management, resource availability.</w:t>
      </w:r>
    </w:p>
    <w:p w:rsidR="00734149" w:rsidRPr="00C43D05" w:rsidRDefault="00DE1528">
      <w:pPr>
        <w:rPr>
          <w:rFonts w:ascii="Times New Roman" w:hAnsi="Times New Roman" w:cs="Times New Roman"/>
          <w:b/>
          <w:sz w:val="28"/>
          <w:szCs w:val="28"/>
        </w:rPr>
      </w:pPr>
      <w:r w:rsidRPr="00C43D05">
        <w:rPr>
          <w:rFonts w:ascii="Times New Roman" w:hAnsi="Times New Roman" w:cs="Times New Roman"/>
          <w:b/>
          <w:sz w:val="28"/>
          <w:szCs w:val="28"/>
        </w:rPr>
        <w:br w:type="page"/>
      </w:r>
    </w:p>
    <w:p w:rsidR="00734149" w:rsidRPr="00C43D05" w:rsidRDefault="00734149">
      <w:pPr>
        <w:pStyle w:val="Heading1"/>
        <w:jc w:val="center"/>
        <w:rPr>
          <w:rFonts w:ascii="Times New Roman" w:hAnsi="Times New Roman" w:cs="Times New Roman"/>
        </w:rPr>
        <w:sectPr w:rsidR="00734149" w:rsidRPr="00C43D05">
          <w:pgSz w:w="12240" w:h="15840"/>
          <w:pgMar w:top="1440" w:right="1440" w:bottom="1440" w:left="1440" w:header="720" w:footer="720" w:gutter="0"/>
          <w:pgNumType w:fmt="upperRoman"/>
          <w:cols w:space="720"/>
          <w:docGrid w:linePitch="360"/>
        </w:sectPr>
      </w:pPr>
    </w:p>
    <w:p w:rsidR="00734149" w:rsidRPr="00C43D05" w:rsidRDefault="00DE1528">
      <w:pPr>
        <w:jc w:val="center"/>
        <w:rPr>
          <w:rFonts w:ascii="Times New Roman" w:hAnsi="Times New Roman" w:cs="Times New Roman"/>
        </w:rPr>
      </w:pPr>
      <w:bookmarkStart w:id="9" w:name="_Toc28131"/>
      <w:r w:rsidRPr="00C43D05">
        <w:rPr>
          <w:rStyle w:val="Heading1Char"/>
          <w:rFonts w:ascii="Times New Roman" w:hAnsi="Times New Roman" w:cs="Times New Roman"/>
        </w:rPr>
        <w:lastRenderedPageBreak/>
        <w:t>CHAPTER ONE</w:t>
      </w:r>
      <w:bookmarkEnd w:id="9"/>
    </w:p>
    <w:p w:rsidR="00734149" w:rsidRPr="00C43D05" w:rsidRDefault="00DE1528">
      <w:pPr>
        <w:pStyle w:val="Heading1"/>
        <w:ind w:left="720"/>
        <w:jc w:val="center"/>
        <w:rPr>
          <w:rFonts w:ascii="Times New Roman" w:hAnsi="Times New Roman" w:cs="Times New Roman"/>
        </w:rPr>
      </w:pPr>
      <w:bookmarkStart w:id="10" w:name="_Toc19839"/>
      <w:r w:rsidRPr="00C43D05">
        <w:rPr>
          <w:rFonts w:ascii="Times New Roman" w:hAnsi="Times New Roman" w:cs="Times New Roman"/>
        </w:rPr>
        <w:t>INTRODUCTION</w:t>
      </w:r>
      <w:bookmarkEnd w:id="10"/>
    </w:p>
    <w:p w:rsidR="00734149" w:rsidRPr="00C43D05" w:rsidRDefault="00DE1528">
      <w:pPr>
        <w:pStyle w:val="Heading2"/>
        <w:numPr>
          <w:ilvl w:val="1"/>
          <w:numId w:val="1"/>
        </w:numPr>
        <w:rPr>
          <w:rFonts w:ascii="Times New Roman" w:eastAsia="SimSun" w:hAnsi="Times New Roman" w:cs="Times New Roman"/>
        </w:rPr>
      </w:pPr>
      <w:bookmarkStart w:id="11" w:name="_Toc4248"/>
      <w:r w:rsidRPr="00C43D05">
        <w:rPr>
          <w:rFonts w:ascii="Times New Roman" w:eastAsia="SimSun" w:hAnsi="Times New Roman" w:cs="Times New Roman"/>
        </w:rPr>
        <w:t>Background of the Study</w:t>
      </w:r>
      <w:bookmarkEnd w:id="11"/>
    </w:p>
    <w:p w:rsidR="00734149" w:rsidRPr="00C43D05" w:rsidRDefault="00DE1528">
      <w:pPr>
        <w:spacing w:before="100" w:beforeAutospacing="1" w:line="360" w:lineRule="auto"/>
        <w:jc w:val="both"/>
        <w:rPr>
          <w:rFonts w:ascii="Times New Roman" w:eastAsia="SimSun" w:hAnsi="Times New Roman" w:cs="Times New Roman"/>
          <w:sz w:val="24"/>
          <w:szCs w:val="24"/>
        </w:rPr>
      </w:pPr>
      <w:r w:rsidRPr="00C43D05">
        <w:rPr>
          <w:rFonts w:ascii="Times New Roman" w:eastAsia="SimSun" w:hAnsi="Times New Roman" w:cs="Times New Roman"/>
          <w:sz w:val="24"/>
          <w:szCs w:val="24"/>
        </w:rPr>
        <w:t>The construction sector, a prominent force in the domestic market, has also emerged as a key player in the global arena. With approximately 8% of the global gross domestic product (GDP) attributed to the construction industry (Megaron 2014), its significance in the global economy is evident. Construction has been an integral part of human existence since time immemorial. At present, the construction sector in Ethiopia is at the forefront, poised to drive modernization and industrialization while enhancing the well-being of those involved in the industry. As the largest employer in the country, the construction industry serves as a catalyst for technological advancement, innovation, and overall development (Tekle et al. in 2012).</w:t>
      </w:r>
    </w:p>
    <w:p w:rsidR="00734149" w:rsidRPr="00C43D05" w:rsidRDefault="00DE1528">
      <w:pPr>
        <w:spacing w:before="100" w:beforeAutospacing="1" w:line="360" w:lineRule="auto"/>
        <w:jc w:val="both"/>
        <w:rPr>
          <w:rFonts w:ascii="Times New Roman" w:eastAsia="SimSun" w:hAnsi="Times New Roman" w:cs="Times New Roman"/>
          <w:sz w:val="24"/>
          <w:szCs w:val="24"/>
        </w:rPr>
      </w:pPr>
      <w:r w:rsidRPr="00C43D05">
        <w:rPr>
          <w:rFonts w:ascii="Times New Roman" w:eastAsia="SimSun" w:hAnsi="Times New Roman" w:cs="Times New Roman"/>
          <w:sz w:val="24"/>
          <w:szCs w:val="24"/>
        </w:rPr>
        <w:t>According to Navon (2005), the construction industry plays a crucial role in societal development and the attainment of goals. Due to its inherent complexity, involving numerous stakeholders such as clients, contractors, consultants, stakeholders, shareholders, and regulators, the success of the construction industry is intricately linked with national economies. Gudiene (2014) proposes one approach to analyzing project success by examining the factors contributing to it. Research on project critical success factors has gained significant attention from both researchers and practitioners over the past few decades, as noted by Tabish et al.(2011), who defined these factors as those predicting success on projects.</w:t>
      </w:r>
    </w:p>
    <w:p w:rsidR="00734149" w:rsidRPr="00C43D05" w:rsidRDefault="00DE1528">
      <w:pPr>
        <w:spacing w:before="100" w:beforeAutospacing="1" w:line="360" w:lineRule="auto"/>
        <w:jc w:val="both"/>
        <w:rPr>
          <w:rFonts w:ascii="Times New Roman" w:eastAsia="SimSun" w:hAnsi="Times New Roman" w:cs="Times New Roman"/>
          <w:sz w:val="24"/>
          <w:szCs w:val="24"/>
        </w:rPr>
      </w:pPr>
      <w:r w:rsidRPr="00C43D05">
        <w:rPr>
          <w:rFonts w:ascii="Times New Roman" w:eastAsia="SimSun" w:hAnsi="Times New Roman" w:cs="Times New Roman"/>
          <w:sz w:val="24"/>
          <w:szCs w:val="24"/>
        </w:rPr>
        <w:t xml:space="preserve">Reh (2016) defines project critical success factors as a course of action pursued to achieve project objectives. Extensive research emphasizes the importance of these success factors in the construction industry. Chua (1999) suggests that identifying these factors allows for the appropriate allocation of limited resources such as time, manpower, and money. </w:t>
      </w:r>
    </w:p>
    <w:p w:rsidR="00734149" w:rsidRPr="00C43D05" w:rsidRDefault="00DE1528">
      <w:pPr>
        <w:spacing w:before="100" w:beforeAutospacing="1" w:line="360" w:lineRule="auto"/>
        <w:jc w:val="both"/>
        <w:rPr>
          <w:rFonts w:ascii="Times New Roman" w:eastAsia="SimSun" w:hAnsi="Times New Roman" w:cs="Times New Roman"/>
          <w:sz w:val="24"/>
          <w:szCs w:val="24"/>
        </w:rPr>
        <w:sectPr w:rsidR="00734149" w:rsidRPr="00C43D05">
          <w:footerReference w:type="default" r:id="rId14"/>
          <w:pgSz w:w="12240" w:h="15840"/>
          <w:pgMar w:top="1440" w:right="1440" w:bottom="1440" w:left="1440" w:header="720" w:footer="720" w:gutter="0"/>
          <w:pgNumType w:start="1"/>
          <w:cols w:space="720"/>
          <w:docGrid w:linePitch="360"/>
        </w:sectPr>
      </w:pPr>
      <w:r w:rsidRPr="00C43D05">
        <w:rPr>
          <w:rFonts w:ascii="Times New Roman" w:eastAsia="SimSun" w:hAnsi="Times New Roman" w:cs="Times New Roman"/>
          <w:sz w:val="24"/>
          <w:szCs w:val="24"/>
        </w:rPr>
        <w:t xml:space="preserve">Project owners and managers, according to various studies, benefit from the identification of suitable success criteria. For instance, McCabe (2008) and Chan (1996) emphasize the importance of success factors for construction project managers, indicating their role as crucial indicators of progress in specific areas. Additionally, these success factors are often addressed by </w:t>
      </w:r>
    </w:p>
    <w:p w:rsidR="00734149" w:rsidRPr="00C43D05" w:rsidRDefault="00DE1528">
      <w:pPr>
        <w:spacing w:before="100" w:beforeAutospacing="1" w:line="360" w:lineRule="auto"/>
        <w:jc w:val="both"/>
        <w:rPr>
          <w:rFonts w:ascii="Times New Roman" w:eastAsia="SimSun" w:hAnsi="Times New Roman" w:cs="Times New Roman"/>
          <w:sz w:val="24"/>
          <w:szCs w:val="24"/>
        </w:rPr>
      </w:pPr>
      <w:r w:rsidRPr="00C43D05">
        <w:rPr>
          <w:rFonts w:ascii="Times New Roman" w:eastAsia="SimSun" w:hAnsi="Times New Roman" w:cs="Times New Roman"/>
          <w:sz w:val="24"/>
          <w:szCs w:val="24"/>
        </w:rPr>
        <w:lastRenderedPageBreak/>
        <w:t>project managers in an intuitive and ad hoc manner as they strive to manage and allocate resources across diverse project areas.</w:t>
      </w:r>
    </w:p>
    <w:p w:rsidR="00734149" w:rsidRPr="00C43D05" w:rsidRDefault="00DE1528">
      <w:pPr>
        <w:spacing w:before="100" w:beforeAutospacing="1" w:line="360" w:lineRule="auto"/>
        <w:jc w:val="both"/>
        <w:rPr>
          <w:rFonts w:ascii="Times New Roman" w:eastAsia="SimSun" w:hAnsi="Times New Roman" w:cs="Times New Roman"/>
          <w:sz w:val="24"/>
          <w:szCs w:val="24"/>
        </w:rPr>
      </w:pPr>
      <w:r w:rsidRPr="00C43D05">
        <w:rPr>
          <w:rFonts w:ascii="Times New Roman" w:eastAsia="SimSun" w:hAnsi="Times New Roman" w:cs="Times New Roman"/>
          <w:sz w:val="24"/>
          <w:szCs w:val="24"/>
        </w:rPr>
        <w:t>As per Flyvbjerg and Buhl (2004), numerous factors can contribute to cost overruns, delays in completion, and quality issues in projects. Underestimating costs is a primary cause of cost overruns. In large transportation projects, project delays, additions to scope in later project stages (including construction), changed conditions, and the length of the project development phase from planning to construction are identified as crucial factors influencing the extent of cost overruns.</w:t>
      </w:r>
    </w:p>
    <w:p w:rsidR="00734149" w:rsidRPr="00C43D05" w:rsidRDefault="00DE1528">
      <w:pPr>
        <w:spacing w:before="100" w:beforeAutospacing="1" w:line="360" w:lineRule="auto"/>
        <w:jc w:val="both"/>
        <w:rPr>
          <w:rFonts w:ascii="Times New Roman" w:eastAsia="SimSun" w:hAnsi="Times New Roman" w:cs="Times New Roman"/>
          <w:sz w:val="24"/>
          <w:szCs w:val="24"/>
        </w:rPr>
      </w:pPr>
      <w:r w:rsidRPr="00C43D05">
        <w:rPr>
          <w:rFonts w:ascii="Times New Roman" w:eastAsia="SimSun" w:hAnsi="Times New Roman" w:cs="Times New Roman"/>
          <w:sz w:val="24"/>
          <w:szCs w:val="24"/>
        </w:rPr>
        <w:t>Conversely, studies such as those by Haseeb et al. (2011), have revealed that schedule slippages can result from inaccurate time estimation, the financial status of the contractor, slow site clearance, inflation, delays in progress payments by the owner, inaccurate cost estimation, and delays in project commencement. The organization under scrutiny is involved in non-commercial infrastructure projects, so this study does not address success dimensions linked to business functions.</w:t>
      </w:r>
    </w:p>
    <w:p w:rsidR="00734149" w:rsidRPr="00C43D05" w:rsidRDefault="00DE1528">
      <w:pPr>
        <w:spacing w:before="100" w:beforeAutospacing="1" w:line="360" w:lineRule="auto"/>
        <w:jc w:val="both"/>
        <w:rPr>
          <w:rFonts w:ascii="Times New Roman" w:eastAsia="SimSun" w:hAnsi="Times New Roman" w:cs="Times New Roman"/>
          <w:sz w:val="24"/>
          <w:szCs w:val="24"/>
        </w:rPr>
      </w:pPr>
      <w:r w:rsidRPr="00C43D05">
        <w:rPr>
          <w:rFonts w:ascii="Times New Roman" w:eastAsia="SimSun" w:hAnsi="Times New Roman" w:cs="Times New Roman"/>
          <w:sz w:val="24"/>
          <w:szCs w:val="24"/>
        </w:rPr>
        <w:t>In Ethiopia, like in other countries, the construction industry significantly contributes to socio-economic development. The industry in Ethiopia has witnessed substantial growth since 2001, with Zewdu and Aregaw's (2015) studies indicating a rise in GDP contribution to 5.6%, nearing the sub-Saharan average of 6%. Recognized as the engine of the national economy, the construction industry plays a pivotal role in achieving overall physical development, influencing the efficiency and productivity of other industry sectors.</w:t>
      </w:r>
    </w:p>
    <w:p w:rsidR="00734149" w:rsidRPr="00C43D05" w:rsidRDefault="00DE1528">
      <w:pPr>
        <w:spacing w:before="100" w:beforeAutospacing="1" w:line="360" w:lineRule="auto"/>
        <w:jc w:val="both"/>
        <w:rPr>
          <w:rFonts w:ascii="Times New Roman" w:eastAsia="SimSun" w:hAnsi="Times New Roman" w:cs="Times New Roman"/>
          <w:sz w:val="24"/>
          <w:szCs w:val="24"/>
        </w:rPr>
      </w:pPr>
      <w:r w:rsidRPr="00C43D05">
        <w:rPr>
          <w:rFonts w:ascii="Times New Roman" w:eastAsia="SimSun" w:hAnsi="Times New Roman" w:cs="Times New Roman"/>
          <w:sz w:val="24"/>
          <w:szCs w:val="24"/>
        </w:rPr>
        <w:t xml:space="preserve">Various factors serve as indicators of inadequate time performance in Ethiopian road construction, including deficient planning, ineffective site management, substandard design, financial challenges faced by the contractor, and a shortage of resources (ERA, RSDP report, 2011). </w:t>
      </w:r>
    </w:p>
    <w:p w:rsidR="00734149" w:rsidRPr="00C43D05" w:rsidRDefault="00DE1528">
      <w:pPr>
        <w:spacing w:before="100" w:beforeAutospacing="1" w:line="360" w:lineRule="auto"/>
        <w:jc w:val="both"/>
        <w:rPr>
          <w:rFonts w:ascii="Times New Roman" w:eastAsia="SimSun" w:hAnsi="Times New Roman" w:cs="Times New Roman"/>
          <w:sz w:val="24"/>
          <w:szCs w:val="24"/>
        </w:rPr>
      </w:pPr>
      <w:r w:rsidRPr="00C43D05">
        <w:rPr>
          <w:rFonts w:ascii="Times New Roman" w:eastAsia="SimSun" w:hAnsi="Times New Roman" w:cs="Times New Roman"/>
          <w:sz w:val="24"/>
          <w:szCs w:val="24"/>
        </w:rPr>
        <w:t xml:space="preserve">Given the variations in factors affecting project success in different situations, this study focused on the specific factors influencing the performance of projects within the context of the Oromia Regional state, North Showa Zone Roads Authority. The findings provided valuable insights into </w:t>
      </w:r>
      <w:r w:rsidRPr="00C43D05">
        <w:rPr>
          <w:rFonts w:ascii="Times New Roman" w:eastAsia="SimSun" w:hAnsi="Times New Roman" w:cs="Times New Roman"/>
          <w:sz w:val="24"/>
          <w:szCs w:val="24"/>
        </w:rPr>
        <w:lastRenderedPageBreak/>
        <w:t>how leadership styles, contractor competency, financial management, and resource availability impact project outcomes.</w:t>
      </w:r>
    </w:p>
    <w:p w:rsidR="00734149" w:rsidRPr="00C43D05" w:rsidRDefault="00DE1528">
      <w:pPr>
        <w:pStyle w:val="Heading2"/>
        <w:numPr>
          <w:ilvl w:val="1"/>
          <w:numId w:val="1"/>
        </w:numPr>
        <w:rPr>
          <w:rFonts w:ascii="Times New Roman" w:eastAsia="SimSun" w:hAnsi="Times New Roman" w:cs="Times New Roman"/>
        </w:rPr>
      </w:pPr>
      <w:bookmarkStart w:id="12" w:name="_Toc3509"/>
      <w:r w:rsidRPr="00C43D05">
        <w:rPr>
          <w:rFonts w:ascii="Times New Roman" w:eastAsia="SimSun" w:hAnsi="Times New Roman" w:cs="Times New Roman"/>
        </w:rPr>
        <w:t>Statement of the Problem</w:t>
      </w:r>
      <w:bookmarkEnd w:id="12"/>
    </w:p>
    <w:p w:rsidR="00734149" w:rsidRPr="00C43D05" w:rsidRDefault="00DE1528">
      <w:pPr>
        <w:spacing w:before="100" w:beforeAutospacing="1" w:line="360" w:lineRule="auto"/>
        <w:jc w:val="both"/>
        <w:rPr>
          <w:rFonts w:ascii="Times New Roman" w:eastAsia="SimSun" w:hAnsi="Times New Roman" w:cs="Times New Roman"/>
          <w:sz w:val="24"/>
          <w:szCs w:val="24"/>
        </w:rPr>
      </w:pPr>
      <w:r w:rsidRPr="00C43D05">
        <w:rPr>
          <w:rFonts w:ascii="Times New Roman" w:eastAsia="SimSun" w:hAnsi="Times New Roman" w:cs="Times New Roman"/>
          <w:sz w:val="24"/>
          <w:szCs w:val="24"/>
        </w:rPr>
        <w:t xml:space="preserve">Successful construction industry plays an important role for a country’s economic development. The construction industry plays significant role in the economy of developing countries. For example, in many developing countries, major construction activities account for about 80 % of the total capital assets, 10 % of their GDP, and more than 50 % of the wealth invested in fixed assets. In addition, the industry provides high employment opportunity, probably next after agriculture (Achuenu, 2013). Despite the construction industry’s significant contribution to the economy of developing countries and the critical role it plays in those countries development, the success of the industry still remains generally low. </w:t>
      </w:r>
    </w:p>
    <w:p w:rsidR="00734149" w:rsidRPr="00C43D05" w:rsidRDefault="00DE1528">
      <w:pPr>
        <w:spacing w:before="100" w:beforeAutospacing="1" w:line="360" w:lineRule="auto"/>
        <w:jc w:val="both"/>
        <w:rPr>
          <w:rFonts w:ascii="Times New Roman" w:eastAsia="SimSun" w:hAnsi="Times New Roman" w:cs="Times New Roman"/>
          <w:sz w:val="24"/>
          <w:szCs w:val="24"/>
        </w:rPr>
      </w:pPr>
      <w:r w:rsidRPr="00C43D05">
        <w:rPr>
          <w:rFonts w:ascii="Times New Roman" w:eastAsia="SimSun" w:hAnsi="Times New Roman" w:cs="Times New Roman"/>
          <w:sz w:val="24"/>
          <w:szCs w:val="24"/>
        </w:rPr>
        <w:t xml:space="preserve">Globally numerous researches have been carried out all pointing to the fact that the construction industry has performance problems in both developing and the developed countries. A study by Tindiwensi (2006) identifies parameters to measure construction industry performance which include: the economic performance indicators, quality performance indicators; environmental and informal sector performance indicators. This study cannot be done in isolation of the construction industry because of the direct impact it has on projects. </w:t>
      </w:r>
    </w:p>
    <w:p w:rsidR="00734149" w:rsidRPr="00C43D05" w:rsidRDefault="00DE1528">
      <w:pPr>
        <w:spacing w:before="100" w:beforeAutospacing="1" w:after="0" w:line="360" w:lineRule="auto"/>
        <w:jc w:val="both"/>
        <w:rPr>
          <w:rFonts w:ascii="Times New Roman" w:eastAsia="SimSun" w:hAnsi="Times New Roman" w:cs="Times New Roman"/>
          <w:sz w:val="24"/>
          <w:szCs w:val="24"/>
        </w:rPr>
      </w:pPr>
      <w:r w:rsidRPr="00C43D05">
        <w:rPr>
          <w:rFonts w:ascii="Times New Roman" w:eastAsia="SimSun" w:hAnsi="Times New Roman" w:cs="Times New Roman"/>
          <w:sz w:val="24"/>
          <w:szCs w:val="24"/>
        </w:rPr>
        <w:t xml:space="preserve"> In Ethiopia, problems related to project performance has been a subject of concern and many road construction projects were not completed within estimated cost, time, quality and scope. It is common to see unfinished, terminated, abandoned and delayed projects, costs over the allocated budget and below the required quality. Problems related to the performance of consultants have been identified as a major obstacle in managing projects on time, within the budget and to an acceptable quality standard. Moreover, the contractors’ performance on ongoing projects, it is often the case that performance has been less than expectation. This can cause substantial delays, escalation in costs and a challenge for the implementing authorities (ERA, 2014).</w:t>
      </w:r>
    </w:p>
    <w:p w:rsidR="00734149" w:rsidRPr="00C43D05" w:rsidRDefault="00DE1528">
      <w:pPr>
        <w:spacing w:before="100" w:beforeAutospacing="1" w:after="0" w:line="360" w:lineRule="auto"/>
        <w:jc w:val="both"/>
        <w:rPr>
          <w:rFonts w:ascii="Times New Roman" w:eastAsia="SimSun" w:hAnsi="Times New Roman" w:cs="Times New Roman"/>
          <w:sz w:val="24"/>
          <w:szCs w:val="24"/>
        </w:rPr>
      </w:pPr>
      <w:r w:rsidRPr="00C43D05">
        <w:rPr>
          <w:rFonts w:ascii="Times New Roman" w:eastAsia="SimSun" w:hAnsi="Times New Roman" w:cs="Times New Roman"/>
          <w:sz w:val="24"/>
          <w:szCs w:val="24"/>
        </w:rPr>
        <w:t xml:space="preserve">Oromia Roads Authority with its purpose of establishment and responsibilities has been working significantly on the road network expansion in the region for the last two decades. However, due </w:t>
      </w:r>
      <w:r w:rsidRPr="00C43D05">
        <w:rPr>
          <w:rFonts w:ascii="Times New Roman" w:eastAsia="SimSun" w:hAnsi="Times New Roman" w:cs="Times New Roman"/>
          <w:sz w:val="24"/>
          <w:szCs w:val="24"/>
        </w:rPr>
        <w:lastRenderedPageBreak/>
        <w:t>to many reasons, the authority has not been able to fully meet its intended objectives. There is still huge demand of roads in the region and North Showa Zone is the one.</w:t>
      </w:r>
    </w:p>
    <w:p w:rsidR="00734149" w:rsidRPr="00C43D05" w:rsidRDefault="00DE1528">
      <w:pPr>
        <w:spacing w:before="100" w:beforeAutospacing="1" w:line="360" w:lineRule="auto"/>
        <w:jc w:val="both"/>
        <w:rPr>
          <w:rFonts w:ascii="Times New Roman" w:eastAsia="SimSun" w:hAnsi="Times New Roman" w:cs="Times New Roman"/>
          <w:color w:val="000000"/>
          <w:sz w:val="24"/>
          <w:szCs w:val="24"/>
        </w:rPr>
      </w:pPr>
      <w:r w:rsidRPr="00C43D05">
        <w:rPr>
          <w:rFonts w:ascii="Times New Roman" w:eastAsia="Calibri" w:hAnsi="Times New Roman" w:cs="Times New Roman"/>
          <w:sz w:val="24"/>
          <w:szCs w:val="24"/>
        </w:rPr>
        <w:t xml:space="preserve">Different studies have attempted to address factors that affect road construction performance. </w:t>
      </w:r>
      <w:r w:rsidRPr="00C43D05">
        <w:rPr>
          <w:rFonts w:ascii="Times New Roman" w:eastAsia="SimSun" w:hAnsi="Times New Roman" w:cs="Times New Roman"/>
          <w:color w:val="FF0000"/>
          <w:sz w:val="24"/>
          <w:szCs w:val="24"/>
          <w:shd w:val="clear" w:color="auto" w:fill="FFFFFF"/>
        </w:rPr>
        <w:t>Seninde (2020)</w:t>
      </w:r>
      <w:r w:rsidRPr="00C43D05">
        <w:rPr>
          <w:rFonts w:ascii="Times New Roman" w:eastAsia="SimSun" w:hAnsi="Times New Roman" w:cs="Times New Roman"/>
          <w:color w:val="222222"/>
          <w:sz w:val="24"/>
          <w:szCs w:val="24"/>
          <w:shd w:val="clear" w:color="auto" w:fill="FFFFFF"/>
        </w:rPr>
        <w:t xml:space="preserve">, researched on the assessment of factors influencing performance of road construction projects in Uganda: a case study of ministry of works and transport (Doctoral dissertation, Kyambogo University). </w:t>
      </w:r>
      <w:r w:rsidRPr="00C43D05">
        <w:rPr>
          <w:rFonts w:ascii="Times New Roman" w:eastAsia="SimSun" w:hAnsi="Times New Roman" w:cs="Times New Roman"/>
          <w:color w:val="000000"/>
          <w:sz w:val="24"/>
          <w:szCs w:val="24"/>
        </w:rPr>
        <w:t>The study concluded that contract management, Project stake holders’ factors and project financing factors significantly influence the performance of road construction projects in Uganda.</w:t>
      </w:r>
    </w:p>
    <w:p w:rsidR="00734149" w:rsidRPr="00C43D05" w:rsidRDefault="00DE1528">
      <w:pPr>
        <w:spacing w:before="100" w:beforeAutospacing="1" w:after="0" w:line="360" w:lineRule="auto"/>
        <w:jc w:val="both"/>
        <w:rPr>
          <w:rFonts w:ascii="Times New Roman" w:eastAsia="SimSun" w:hAnsi="Times New Roman" w:cs="Times New Roman"/>
          <w:sz w:val="24"/>
          <w:szCs w:val="24"/>
        </w:rPr>
      </w:pPr>
      <w:r w:rsidRPr="00C43D05">
        <w:rPr>
          <w:rFonts w:ascii="Times New Roman" w:eastAsia="Calibri" w:hAnsi="Times New Roman" w:cs="Times New Roman"/>
          <w:sz w:val="24"/>
          <w:szCs w:val="24"/>
          <w:shd w:val="clear" w:color="auto" w:fill="FFFFFF"/>
        </w:rPr>
        <w:t>Another study by</w:t>
      </w:r>
      <w:r w:rsidRPr="00C43D05">
        <w:rPr>
          <w:rFonts w:ascii="Times New Roman" w:eastAsia="SimSun" w:hAnsi="Times New Roman" w:cs="Times New Roman"/>
          <w:sz w:val="24"/>
          <w:szCs w:val="24"/>
        </w:rPr>
        <w:t xml:space="preserve"> </w:t>
      </w:r>
      <w:r w:rsidRPr="00C43D05">
        <w:rPr>
          <w:rFonts w:ascii="Times New Roman" w:eastAsia="SimSun" w:hAnsi="Times New Roman" w:cs="Times New Roman"/>
          <w:color w:val="7030A0"/>
          <w:sz w:val="24"/>
          <w:szCs w:val="24"/>
          <w:shd w:val="clear" w:color="auto" w:fill="FFFFFF"/>
        </w:rPr>
        <w:t xml:space="preserve">Muturi, W., &amp; Oguya, S. A. (2016) </w:t>
      </w:r>
      <w:r w:rsidRPr="00C43D05">
        <w:rPr>
          <w:rFonts w:ascii="Times New Roman" w:eastAsia="Calibri" w:hAnsi="Times New Roman" w:cs="Times New Roman"/>
          <w:sz w:val="24"/>
          <w:szCs w:val="24"/>
          <w:shd w:val="clear" w:color="auto" w:fill="FFFFFF"/>
        </w:rPr>
        <w:t>looked at the</w:t>
      </w:r>
      <w:r w:rsidRPr="00C43D05">
        <w:rPr>
          <w:rFonts w:ascii="Times New Roman" w:eastAsia="SimSun" w:hAnsi="Times New Roman" w:cs="Times New Roman"/>
          <w:sz w:val="24"/>
          <w:szCs w:val="24"/>
        </w:rPr>
        <w:t xml:space="preserve"> </w:t>
      </w:r>
      <w:r w:rsidRPr="00C43D05">
        <w:rPr>
          <w:rFonts w:ascii="Times New Roman" w:eastAsia="SimSun" w:hAnsi="Times New Roman" w:cs="Times New Roman"/>
          <w:color w:val="7030A0"/>
          <w:sz w:val="24"/>
          <w:szCs w:val="24"/>
          <w:shd w:val="clear" w:color="auto" w:fill="FFFFFF"/>
        </w:rPr>
        <w:t xml:space="preserve">Factors affecting performance of road construction projects in arid and semi-arid areas in Kenya. </w:t>
      </w:r>
      <w:r w:rsidRPr="00C43D05">
        <w:rPr>
          <w:rFonts w:ascii="Times New Roman" w:eastAsia="SimSun" w:hAnsi="Times New Roman" w:cs="Times New Roman"/>
          <w:sz w:val="24"/>
          <w:szCs w:val="24"/>
        </w:rPr>
        <w:t>The study found that the contractor’s competency variable will lead to the greatest change in performance followed by the conflict variable, construction parties’ financial management variable and timely availability of construction resources.</w:t>
      </w:r>
    </w:p>
    <w:p w:rsidR="00734149" w:rsidRPr="00C43D05" w:rsidRDefault="00DE1528">
      <w:pPr>
        <w:spacing w:before="100" w:beforeAutospacing="1" w:line="360" w:lineRule="auto"/>
        <w:jc w:val="both"/>
        <w:rPr>
          <w:rFonts w:ascii="Times New Roman" w:eastAsia="SimSun" w:hAnsi="Times New Roman" w:cs="Times New Roman"/>
          <w:color w:val="000000"/>
          <w:sz w:val="24"/>
          <w:szCs w:val="24"/>
        </w:rPr>
      </w:pPr>
      <w:r w:rsidRPr="00C43D05">
        <w:rPr>
          <w:rFonts w:ascii="Times New Roman" w:eastAsia="SimSun" w:hAnsi="Times New Roman" w:cs="Times New Roman"/>
          <w:color w:val="000000"/>
          <w:sz w:val="24"/>
          <w:szCs w:val="24"/>
        </w:rPr>
        <w:t xml:space="preserve">Henok (2021) study on the factors affecting the success of road projects in Addis Ababa city roads authority. The study found that the four </w:t>
      </w:r>
      <w:r w:rsidRPr="00C43D05">
        <w:rPr>
          <w:rFonts w:ascii="Times New Roman" w:eastAsia="SimSun" w:hAnsi="Times New Roman" w:cs="Times New Roman"/>
          <w:color w:val="0000FF"/>
          <w:sz w:val="24"/>
          <w:szCs w:val="24"/>
        </w:rPr>
        <w:t>main factors</w:t>
      </w:r>
      <w:r w:rsidRPr="00C43D05">
        <w:rPr>
          <w:rFonts w:ascii="Times New Roman" w:eastAsia="SimSun" w:hAnsi="Times New Roman" w:cs="Times New Roman"/>
          <w:color w:val="000000"/>
          <w:sz w:val="24"/>
          <w:szCs w:val="24"/>
        </w:rPr>
        <w:t xml:space="preserve"> that influenced success of road construction projects in Addis Ababa included capital availability, management skills, organizational culture and technical skills. Availability of capital is the greatest studied factor influence project success in Addis Ababa. </w:t>
      </w:r>
    </w:p>
    <w:p w:rsidR="00734149" w:rsidRPr="00C43D05" w:rsidRDefault="00DE1528">
      <w:pPr>
        <w:spacing w:before="100" w:beforeAutospacing="1" w:line="360" w:lineRule="auto"/>
        <w:jc w:val="both"/>
        <w:rPr>
          <w:rFonts w:ascii="Times New Roman" w:eastAsia="TimesNewRomanPS-ItalicMT" w:hAnsi="Times New Roman" w:cs="Times New Roman"/>
          <w:color w:val="000000"/>
          <w:sz w:val="24"/>
          <w:szCs w:val="24"/>
        </w:rPr>
      </w:pPr>
      <w:r w:rsidRPr="00C43D05">
        <w:rPr>
          <w:rFonts w:ascii="Times New Roman" w:eastAsia="TimesNewRomanPS-BoldMT" w:hAnsi="Times New Roman" w:cs="Times New Roman"/>
          <w:color w:val="000000"/>
          <w:sz w:val="24"/>
          <w:szCs w:val="24"/>
        </w:rPr>
        <w:t xml:space="preserve">Mekbib (2018) researched on factors influencng the project performance of universal rural road access program a case study of Borana Zone. </w:t>
      </w:r>
      <w:r w:rsidRPr="00C43D05">
        <w:rPr>
          <w:rFonts w:ascii="Times New Roman" w:eastAsia="TimesNewRomanPS-ItalicMT" w:hAnsi="Times New Roman" w:cs="Times New Roman"/>
          <w:color w:val="000000"/>
          <w:sz w:val="24"/>
          <w:szCs w:val="24"/>
        </w:rPr>
        <w:t>The results of the study showed that the presence of high bureaucratic process in cash flow in client organization, delay in making payments both to SME contractors and SME consultants and inadequate amount of budget allocation at different levels for URRAP projects highly influences project performance of URRAP.</w:t>
      </w:r>
    </w:p>
    <w:p w:rsidR="00734149" w:rsidRPr="00C43D05" w:rsidRDefault="00DE1528">
      <w:pPr>
        <w:spacing w:before="100" w:beforeAutospacing="1" w:line="360" w:lineRule="auto"/>
        <w:jc w:val="both"/>
        <w:rPr>
          <w:rFonts w:ascii="Times New Roman" w:eastAsia="TimesNewRomanPS-ItalicMT" w:hAnsi="Times New Roman" w:cs="Times New Roman"/>
          <w:color w:val="000000"/>
          <w:sz w:val="24"/>
          <w:szCs w:val="24"/>
        </w:rPr>
      </w:pPr>
      <w:r w:rsidRPr="00C43D05">
        <w:rPr>
          <w:rFonts w:ascii="Times New Roman" w:eastAsia="TimesNewRomanPS-ItalicMT" w:hAnsi="Times New Roman" w:cs="Times New Roman"/>
          <w:color w:val="000000"/>
          <w:sz w:val="24"/>
          <w:szCs w:val="24"/>
        </w:rPr>
        <w:t xml:space="preserve">None of the mentioned studies explicitly explore the influence of leadership style on project performance. Understanding how leadership styles within project management teams influence the execution and outcomes of road construction projects. In addition, while financial management factors and the importance of timely availability of construction resources is acknowledged as the factors affecting project performance, there is a lack of detailed exploration </w:t>
      </w:r>
      <w:r w:rsidRPr="00C43D05">
        <w:rPr>
          <w:rFonts w:ascii="Times New Roman" w:eastAsia="TimesNewRomanPS-ItalicMT" w:hAnsi="Times New Roman" w:cs="Times New Roman"/>
          <w:color w:val="000000"/>
          <w:sz w:val="24"/>
          <w:szCs w:val="24"/>
        </w:rPr>
        <w:lastRenderedPageBreak/>
        <w:t>regarding this aspect in the specific context of North Shewa Zone. Therefore, the research gap lies in the need for a focused study that addresses the specific.</w:t>
      </w:r>
    </w:p>
    <w:p w:rsidR="00734149" w:rsidRPr="00C43D05" w:rsidRDefault="00DE1528">
      <w:pPr>
        <w:spacing w:before="100" w:beforeAutospacing="1" w:line="360" w:lineRule="auto"/>
        <w:jc w:val="both"/>
        <w:rPr>
          <w:rFonts w:ascii="Times New Roman" w:eastAsia="TimesNewRomanPS-ItalicMT" w:hAnsi="Times New Roman" w:cs="Times New Roman"/>
          <w:color w:val="000000"/>
          <w:sz w:val="24"/>
          <w:szCs w:val="24"/>
        </w:rPr>
      </w:pPr>
      <w:r w:rsidRPr="00C43D05">
        <w:rPr>
          <w:rFonts w:ascii="Times New Roman" w:eastAsia="TimesNewRomanPS-ItalicMT" w:hAnsi="Times New Roman" w:cs="Times New Roman"/>
          <w:color w:val="000000"/>
          <w:sz w:val="24"/>
          <w:szCs w:val="24"/>
        </w:rPr>
        <w:t xml:space="preserve">Practical Gap: Despite the recognition of various factors affecting road construction project performance in Ethiopia, there is a notable absence of studies that comprehensively explore the impact of leadership styles, detailed financial management practices, and the timely availability of construction resources specifically within the North Shewa Zone. This gap highlights the need for targeted research to provide actionable insights and develop strategies to enhance project outcomes in this particular region, thereby addressing the unique challenges faced by road construction projects in North Shewa Zone. </w:t>
      </w:r>
    </w:p>
    <w:p w:rsidR="00734149" w:rsidRPr="00C43D05" w:rsidRDefault="00DE1528">
      <w:pPr>
        <w:pStyle w:val="Heading2"/>
        <w:numPr>
          <w:ilvl w:val="1"/>
          <w:numId w:val="1"/>
        </w:numPr>
        <w:rPr>
          <w:rFonts w:ascii="Times New Roman" w:hAnsi="Times New Roman" w:cs="Times New Roman"/>
        </w:rPr>
      </w:pPr>
      <w:bookmarkStart w:id="13" w:name="_Toc16020"/>
      <w:r w:rsidRPr="00C43D05">
        <w:rPr>
          <w:rFonts w:ascii="Times New Roman" w:eastAsia="Times-Bold" w:hAnsi="Times New Roman" w:cs="Times New Roman"/>
        </w:rPr>
        <w:t>Research Questions</w:t>
      </w:r>
      <w:bookmarkEnd w:id="13"/>
      <w:r w:rsidRPr="00C43D05">
        <w:rPr>
          <w:rFonts w:ascii="Times New Roman" w:eastAsia="Times-Bold" w:hAnsi="Times New Roman" w:cs="Times New Roman"/>
        </w:rPr>
        <w:t xml:space="preserve"> </w:t>
      </w:r>
    </w:p>
    <w:p w:rsidR="00734149" w:rsidRPr="00C43D05" w:rsidRDefault="00DE1528">
      <w:pPr>
        <w:numPr>
          <w:ilvl w:val="0"/>
          <w:numId w:val="2"/>
        </w:numPr>
        <w:spacing w:before="100" w:beforeAutospacing="1" w:line="360" w:lineRule="auto"/>
        <w:ind w:left="360" w:hanging="360"/>
        <w:contextualSpacing/>
        <w:jc w:val="both"/>
        <w:rPr>
          <w:rFonts w:ascii="Times New Roman" w:eastAsia="SimSun" w:hAnsi="Times New Roman" w:cs="Times New Roman"/>
          <w:sz w:val="24"/>
          <w:szCs w:val="24"/>
        </w:rPr>
      </w:pPr>
      <w:r w:rsidRPr="00C43D05">
        <w:rPr>
          <w:rFonts w:ascii="Times New Roman" w:eastAsia="SimSun" w:hAnsi="Times New Roman" w:cs="Times New Roman"/>
          <w:sz w:val="24"/>
          <w:szCs w:val="24"/>
        </w:rPr>
        <w:t xml:space="preserve">To what extent construction parties financial management affect the performance of road                                                      construction projects in </w:t>
      </w:r>
      <w:r w:rsidRPr="00C43D05">
        <w:rPr>
          <w:rFonts w:ascii="Times New Roman" w:eastAsia="Times-Roman" w:hAnsi="Times New Roman" w:cs="Times New Roman"/>
          <w:sz w:val="24"/>
          <w:szCs w:val="24"/>
        </w:rPr>
        <w:t>North Shewa Zone of Oromia Regionasl State</w:t>
      </w:r>
      <w:r w:rsidRPr="00C43D05">
        <w:rPr>
          <w:rFonts w:ascii="Times New Roman" w:eastAsia="SimSun" w:hAnsi="Times New Roman" w:cs="Times New Roman"/>
          <w:sz w:val="24"/>
          <w:szCs w:val="24"/>
        </w:rPr>
        <w:t>?</w:t>
      </w:r>
    </w:p>
    <w:p w:rsidR="00734149" w:rsidRPr="00C43D05" w:rsidRDefault="00DE1528">
      <w:pPr>
        <w:numPr>
          <w:ilvl w:val="0"/>
          <w:numId w:val="2"/>
        </w:numPr>
        <w:spacing w:before="100" w:beforeAutospacing="1" w:line="360" w:lineRule="auto"/>
        <w:ind w:left="450" w:hanging="450"/>
        <w:contextualSpacing/>
        <w:jc w:val="both"/>
        <w:rPr>
          <w:rFonts w:ascii="Times New Roman" w:eastAsia="SimSun" w:hAnsi="Times New Roman" w:cs="Times New Roman"/>
          <w:sz w:val="24"/>
          <w:szCs w:val="24"/>
        </w:rPr>
      </w:pPr>
      <w:r w:rsidRPr="00C43D05">
        <w:rPr>
          <w:rFonts w:ascii="Times New Roman" w:eastAsia="SimSun" w:hAnsi="Times New Roman" w:cs="Times New Roman"/>
          <w:sz w:val="24"/>
          <w:szCs w:val="24"/>
        </w:rPr>
        <w:t xml:space="preserve"> To what extent constructor’s competency affect the performance of road                                        construction projects in </w:t>
      </w:r>
      <w:r w:rsidRPr="00C43D05">
        <w:rPr>
          <w:rFonts w:ascii="Times New Roman" w:eastAsia="Times-Roman" w:hAnsi="Times New Roman" w:cs="Times New Roman"/>
          <w:sz w:val="24"/>
          <w:szCs w:val="24"/>
        </w:rPr>
        <w:t>North Shewa Zone of Oromia Regionasl State</w:t>
      </w:r>
      <w:r w:rsidRPr="00C43D05">
        <w:rPr>
          <w:rFonts w:ascii="Times New Roman" w:eastAsia="SimSun" w:hAnsi="Times New Roman" w:cs="Times New Roman"/>
          <w:sz w:val="24"/>
          <w:szCs w:val="24"/>
        </w:rPr>
        <w:t>?</w:t>
      </w:r>
    </w:p>
    <w:p w:rsidR="00734149" w:rsidRPr="00C43D05" w:rsidRDefault="00DE1528">
      <w:pPr>
        <w:numPr>
          <w:ilvl w:val="0"/>
          <w:numId w:val="2"/>
        </w:numPr>
        <w:spacing w:before="100" w:beforeAutospacing="1" w:line="360" w:lineRule="auto"/>
        <w:ind w:left="360" w:hanging="360"/>
        <w:jc w:val="both"/>
        <w:rPr>
          <w:rFonts w:ascii="Times New Roman" w:eastAsia="SimSun" w:hAnsi="Times New Roman" w:cs="Times New Roman"/>
          <w:sz w:val="24"/>
          <w:szCs w:val="24"/>
        </w:rPr>
      </w:pPr>
      <w:r w:rsidRPr="00C43D05">
        <w:rPr>
          <w:rFonts w:ascii="Times New Roman" w:eastAsia="SimSun" w:hAnsi="Times New Roman" w:cs="Times New Roman"/>
          <w:sz w:val="24"/>
          <w:szCs w:val="24"/>
        </w:rPr>
        <w:t xml:space="preserve">To what extent </w:t>
      </w:r>
      <w:r w:rsidRPr="00C43D05">
        <w:rPr>
          <w:rFonts w:ascii="Times New Roman" w:eastAsia="SimSun" w:hAnsi="Times New Roman" w:cs="Times New Roman"/>
          <w:color w:val="000000"/>
          <w:sz w:val="24"/>
          <w:szCs w:val="24"/>
        </w:rPr>
        <w:t>timely availability of construction resources</w:t>
      </w:r>
      <w:r w:rsidRPr="00C43D05">
        <w:rPr>
          <w:rFonts w:ascii="Times New Roman" w:eastAsia="SimSun" w:hAnsi="Times New Roman" w:cs="Times New Roman"/>
          <w:sz w:val="24"/>
          <w:szCs w:val="24"/>
        </w:rPr>
        <w:t xml:space="preserve"> influence the performance of road construction projects in </w:t>
      </w:r>
      <w:r w:rsidRPr="00C43D05">
        <w:rPr>
          <w:rFonts w:ascii="Times New Roman" w:eastAsia="Times-Roman" w:hAnsi="Times New Roman" w:cs="Times New Roman"/>
          <w:sz w:val="24"/>
          <w:szCs w:val="24"/>
        </w:rPr>
        <w:t>North Shewa Zone of Oromia Regionasl State</w:t>
      </w:r>
      <w:r w:rsidRPr="00C43D05">
        <w:rPr>
          <w:rFonts w:ascii="Times New Roman" w:eastAsia="SimSun" w:hAnsi="Times New Roman" w:cs="Times New Roman"/>
          <w:sz w:val="24"/>
          <w:szCs w:val="24"/>
        </w:rPr>
        <w:t xml:space="preserve">? </w:t>
      </w:r>
    </w:p>
    <w:p w:rsidR="00734149" w:rsidRPr="00C43D05" w:rsidRDefault="00DE1528">
      <w:pPr>
        <w:numPr>
          <w:ilvl w:val="0"/>
          <w:numId w:val="2"/>
        </w:numPr>
        <w:spacing w:before="100" w:beforeAutospacing="1" w:line="360" w:lineRule="auto"/>
        <w:ind w:left="360" w:hanging="360"/>
        <w:jc w:val="both"/>
        <w:rPr>
          <w:rFonts w:ascii="Times New Roman" w:eastAsia="SimSun" w:hAnsi="Times New Roman" w:cs="Times New Roman"/>
          <w:sz w:val="24"/>
          <w:szCs w:val="24"/>
        </w:rPr>
      </w:pPr>
      <w:r w:rsidRPr="00C43D05">
        <w:rPr>
          <w:rFonts w:ascii="Times New Roman" w:eastAsia="SimSun" w:hAnsi="Times New Roman" w:cs="Times New Roman"/>
          <w:sz w:val="24"/>
          <w:szCs w:val="24"/>
        </w:rPr>
        <w:t xml:space="preserve">What is/are the effect(s) of leadership factors on the performance of road construction projects in </w:t>
      </w:r>
      <w:r w:rsidRPr="00C43D05">
        <w:rPr>
          <w:rFonts w:ascii="Times New Roman" w:eastAsia="Times-Roman" w:hAnsi="Times New Roman" w:cs="Times New Roman"/>
          <w:sz w:val="24"/>
          <w:szCs w:val="24"/>
        </w:rPr>
        <w:t>North Shewa Zone of Oromia Regionasl State</w:t>
      </w:r>
      <w:r w:rsidRPr="00C43D05">
        <w:rPr>
          <w:rFonts w:ascii="Times New Roman" w:eastAsia="SimSun" w:hAnsi="Times New Roman" w:cs="Times New Roman"/>
          <w:sz w:val="24"/>
          <w:szCs w:val="24"/>
        </w:rPr>
        <w:t xml:space="preserve">? </w:t>
      </w:r>
    </w:p>
    <w:p w:rsidR="00734149" w:rsidRPr="00C43D05" w:rsidRDefault="00DE1528">
      <w:pPr>
        <w:pStyle w:val="Heading2"/>
        <w:numPr>
          <w:ilvl w:val="1"/>
          <w:numId w:val="1"/>
        </w:numPr>
        <w:rPr>
          <w:rFonts w:ascii="Times New Roman" w:eastAsia="SimSun" w:hAnsi="Times New Roman" w:cs="Times New Roman"/>
        </w:rPr>
      </w:pPr>
      <w:bookmarkStart w:id="14" w:name="_Toc255"/>
      <w:r w:rsidRPr="00C43D05">
        <w:rPr>
          <w:rFonts w:ascii="Times New Roman" w:eastAsia="SimSun" w:hAnsi="Times New Roman" w:cs="Times New Roman"/>
        </w:rPr>
        <w:t>Objectives of the Study</w:t>
      </w:r>
      <w:bookmarkEnd w:id="14"/>
    </w:p>
    <w:p w:rsidR="00734149" w:rsidRPr="00C43D05" w:rsidRDefault="00DE1528">
      <w:pPr>
        <w:pStyle w:val="Heading3"/>
        <w:numPr>
          <w:ilvl w:val="2"/>
          <w:numId w:val="1"/>
        </w:numPr>
        <w:rPr>
          <w:rFonts w:ascii="Times New Roman" w:hAnsi="Times New Roman" w:cs="Times New Roman"/>
          <w:sz w:val="26"/>
          <w:szCs w:val="26"/>
        </w:rPr>
      </w:pPr>
      <w:bookmarkStart w:id="15" w:name="_Toc4499"/>
      <w:r w:rsidRPr="00C43D05">
        <w:rPr>
          <w:rFonts w:ascii="Times New Roman" w:hAnsi="Times New Roman" w:cs="Times New Roman"/>
          <w:sz w:val="26"/>
          <w:szCs w:val="26"/>
        </w:rPr>
        <w:t>General Objective</w:t>
      </w:r>
      <w:bookmarkEnd w:id="15"/>
    </w:p>
    <w:p w:rsidR="00734149" w:rsidRPr="00C43D05" w:rsidRDefault="00DE1528">
      <w:pPr>
        <w:spacing w:before="100" w:beforeAutospacing="1" w:line="360" w:lineRule="auto"/>
        <w:jc w:val="both"/>
        <w:rPr>
          <w:rFonts w:ascii="Times New Roman" w:eastAsia="Times-Roman" w:hAnsi="Times New Roman" w:cs="Times New Roman"/>
          <w:sz w:val="24"/>
          <w:szCs w:val="24"/>
        </w:rPr>
      </w:pPr>
      <w:r w:rsidRPr="00C43D05">
        <w:rPr>
          <w:rFonts w:ascii="Times New Roman" w:eastAsia="Times-Roman" w:hAnsi="Times New Roman" w:cs="Times New Roman"/>
          <w:sz w:val="24"/>
          <w:szCs w:val="24"/>
        </w:rPr>
        <w:t>The objective of this study is to investigate the factors affecting the performance of road construction projects under the North Shewa Zone of Oromia regional state.</w:t>
      </w:r>
    </w:p>
    <w:p w:rsidR="00734149" w:rsidRPr="00C43D05" w:rsidRDefault="00DE1528">
      <w:pPr>
        <w:pStyle w:val="Heading3"/>
        <w:numPr>
          <w:ilvl w:val="2"/>
          <w:numId w:val="1"/>
        </w:numPr>
        <w:spacing w:line="360" w:lineRule="auto"/>
        <w:rPr>
          <w:rFonts w:ascii="Times New Roman" w:eastAsia="Times-Roman" w:hAnsi="Times New Roman" w:cs="Times New Roman"/>
          <w:color w:val="auto"/>
          <w:sz w:val="26"/>
          <w:szCs w:val="26"/>
        </w:rPr>
      </w:pPr>
      <w:bookmarkStart w:id="16" w:name="_Toc5000"/>
      <w:r w:rsidRPr="00C43D05">
        <w:rPr>
          <w:rFonts w:ascii="Times New Roman" w:eastAsia="SimSun" w:hAnsi="Times New Roman" w:cs="Times New Roman"/>
          <w:sz w:val="26"/>
          <w:szCs w:val="26"/>
        </w:rPr>
        <w:t>Specific Objectives</w:t>
      </w:r>
      <w:bookmarkEnd w:id="16"/>
      <w:r w:rsidRPr="00C43D05">
        <w:rPr>
          <w:rFonts w:ascii="Times New Roman" w:eastAsia="Times-Bold" w:hAnsi="Times New Roman" w:cs="Times New Roman"/>
          <w:sz w:val="26"/>
          <w:szCs w:val="26"/>
        </w:rPr>
        <w:t xml:space="preserve"> </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The specific objectives of the study are:</w:t>
      </w:r>
    </w:p>
    <w:p w:rsidR="00734149" w:rsidRPr="00C43D05" w:rsidRDefault="00DE1528">
      <w:pPr>
        <w:numPr>
          <w:ilvl w:val="0"/>
          <w:numId w:val="3"/>
        </w:numPr>
        <w:spacing w:line="360" w:lineRule="auto"/>
        <w:contextualSpacing/>
        <w:jc w:val="both"/>
        <w:rPr>
          <w:rFonts w:ascii="Times New Roman" w:eastAsia="SimSun" w:hAnsi="Times New Roman" w:cs="Times New Roman"/>
          <w:sz w:val="24"/>
          <w:szCs w:val="24"/>
        </w:rPr>
      </w:pPr>
      <w:r w:rsidRPr="00C43D05">
        <w:rPr>
          <w:rFonts w:ascii="Times New Roman" w:eastAsia="Times-Roman" w:hAnsi="Times New Roman" w:cs="Times New Roman"/>
          <w:sz w:val="24"/>
          <w:szCs w:val="24"/>
        </w:rPr>
        <w:t xml:space="preserve">To identify the influence of leadership styles on performance of </w:t>
      </w:r>
      <w:r w:rsidRPr="00C43D05">
        <w:rPr>
          <w:rFonts w:ascii="Times New Roman" w:eastAsia="SimSun" w:hAnsi="Times New Roman" w:cs="Times New Roman"/>
          <w:sz w:val="24"/>
          <w:szCs w:val="24"/>
        </w:rPr>
        <w:t xml:space="preserve">road construction projects in </w:t>
      </w:r>
      <w:r w:rsidRPr="00C43D05">
        <w:rPr>
          <w:rFonts w:ascii="Times New Roman" w:eastAsia="Times-Roman" w:hAnsi="Times New Roman" w:cs="Times New Roman"/>
          <w:sz w:val="24"/>
          <w:szCs w:val="24"/>
        </w:rPr>
        <w:t>North Shewa Zone of Oromia Regional State.</w:t>
      </w:r>
    </w:p>
    <w:p w:rsidR="00734149" w:rsidRPr="00C43D05" w:rsidRDefault="00DE1528">
      <w:pPr>
        <w:numPr>
          <w:ilvl w:val="0"/>
          <w:numId w:val="3"/>
        </w:numPr>
        <w:spacing w:line="360" w:lineRule="auto"/>
        <w:contextualSpacing/>
        <w:jc w:val="both"/>
        <w:rPr>
          <w:rFonts w:ascii="Times New Roman" w:eastAsia="SimSun" w:hAnsi="Times New Roman" w:cs="Times New Roman"/>
          <w:sz w:val="24"/>
          <w:szCs w:val="24"/>
        </w:rPr>
      </w:pPr>
      <w:r w:rsidRPr="00C43D05">
        <w:rPr>
          <w:rFonts w:ascii="Times New Roman" w:eastAsia="Times-Roman" w:hAnsi="Times New Roman" w:cs="Times New Roman"/>
          <w:sz w:val="24"/>
          <w:szCs w:val="24"/>
        </w:rPr>
        <w:lastRenderedPageBreak/>
        <w:t xml:space="preserve">To </w:t>
      </w:r>
      <w:r w:rsidRPr="00C43D05">
        <w:rPr>
          <w:rFonts w:ascii="Times New Roman" w:eastAsia="SimSun" w:hAnsi="Times New Roman" w:cs="Times New Roman"/>
          <w:sz w:val="24"/>
          <w:szCs w:val="24"/>
        </w:rPr>
        <w:t xml:space="preserve">evaluate the effect of Contractor’s competency on performance of road construction projects in </w:t>
      </w:r>
      <w:r w:rsidRPr="00C43D05">
        <w:rPr>
          <w:rFonts w:ascii="Times New Roman" w:eastAsia="Times-Roman" w:hAnsi="Times New Roman" w:cs="Times New Roman"/>
          <w:sz w:val="24"/>
          <w:szCs w:val="24"/>
        </w:rPr>
        <w:t>North Shewa Zone of Oromia Regional State</w:t>
      </w:r>
      <w:r w:rsidRPr="00C43D05">
        <w:rPr>
          <w:rFonts w:ascii="Times New Roman" w:eastAsia="SimSun" w:hAnsi="Times New Roman" w:cs="Times New Roman"/>
          <w:sz w:val="24"/>
          <w:szCs w:val="24"/>
        </w:rPr>
        <w:t xml:space="preserve">. </w:t>
      </w:r>
    </w:p>
    <w:p w:rsidR="00734149" w:rsidRPr="00C43D05" w:rsidRDefault="00DE1528">
      <w:pPr>
        <w:numPr>
          <w:ilvl w:val="0"/>
          <w:numId w:val="3"/>
        </w:numPr>
        <w:spacing w:line="360" w:lineRule="auto"/>
        <w:contextualSpacing/>
        <w:jc w:val="both"/>
        <w:rPr>
          <w:rFonts w:ascii="Times New Roman" w:eastAsia="SimSun" w:hAnsi="Times New Roman" w:cs="Times New Roman"/>
          <w:sz w:val="24"/>
          <w:szCs w:val="24"/>
        </w:rPr>
      </w:pPr>
      <w:r w:rsidRPr="00C43D05">
        <w:rPr>
          <w:rFonts w:ascii="Times New Roman" w:eastAsia="Times-Roman" w:hAnsi="Times New Roman" w:cs="Times New Roman"/>
          <w:sz w:val="24"/>
          <w:szCs w:val="24"/>
        </w:rPr>
        <w:t xml:space="preserve">To examine the influence of </w:t>
      </w:r>
      <w:r w:rsidRPr="00C43D05">
        <w:rPr>
          <w:rFonts w:ascii="Times New Roman" w:eastAsia="SimSun" w:hAnsi="Times New Roman" w:cs="Times New Roman"/>
          <w:sz w:val="24"/>
          <w:szCs w:val="24"/>
        </w:rPr>
        <w:t>construction parties financial management</w:t>
      </w:r>
      <w:r w:rsidRPr="00C43D05">
        <w:rPr>
          <w:rFonts w:ascii="Times New Roman" w:eastAsia="Times-Roman" w:hAnsi="Times New Roman" w:cs="Times New Roman"/>
          <w:sz w:val="24"/>
          <w:szCs w:val="24"/>
        </w:rPr>
        <w:t xml:space="preserve"> on performance of </w:t>
      </w:r>
      <w:r w:rsidRPr="00C43D05">
        <w:rPr>
          <w:rFonts w:ascii="Times New Roman" w:eastAsia="SimSun" w:hAnsi="Times New Roman" w:cs="Times New Roman"/>
          <w:sz w:val="24"/>
          <w:szCs w:val="24"/>
        </w:rPr>
        <w:t xml:space="preserve">road construction projects in </w:t>
      </w:r>
      <w:r w:rsidRPr="00C43D05">
        <w:rPr>
          <w:rFonts w:ascii="Times New Roman" w:eastAsia="Times-Roman" w:hAnsi="Times New Roman" w:cs="Times New Roman"/>
          <w:sz w:val="24"/>
          <w:szCs w:val="24"/>
        </w:rPr>
        <w:t>North Shewa Zone of Oromia Regional State</w:t>
      </w:r>
      <w:r w:rsidRPr="00C43D05">
        <w:rPr>
          <w:rFonts w:ascii="Times New Roman" w:eastAsia="SimSun" w:hAnsi="Times New Roman" w:cs="Times New Roman"/>
          <w:sz w:val="24"/>
          <w:szCs w:val="24"/>
        </w:rPr>
        <w:t>.</w:t>
      </w:r>
    </w:p>
    <w:p w:rsidR="00734149" w:rsidRPr="00C43D05" w:rsidRDefault="00DE1528">
      <w:pPr>
        <w:numPr>
          <w:ilvl w:val="0"/>
          <w:numId w:val="3"/>
        </w:numPr>
        <w:spacing w:line="360" w:lineRule="auto"/>
        <w:contextualSpacing/>
        <w:jc w:val="both"/>
        <w:rPr>
          <w:rFonts w:ascii="Times New Roman" w:eastAsia="SimSun" w:hAnsi="Times New Roman" w:cs="Times New Roman"/>
          <w:sz w:val="24"/>
          <w:szCs w:val="24"/>
        </w:rPr>
      </w:pPr>
      <w:r w:rsidRPr="00C43D05">
        <w:rPr>
          <w:rFonts w:ascii="Times New Roman" w:eastAsia="SimSun" w:hAnsi="Times New Roman" w:cs="Times New Roman"/>
          <w:sz w:val="24"/>
          <w:szCs w:val="24"/>
        </w:rPr>
        <w:t xml:space="preserve">To find out the extent to which timely availability of construction resources affect performance of road construction </w:t>
      </w:r>
      <w:r w:rsidRPr="00C43D05">
        <w:rPr>
          <w:rFonts w:ascii="Times New Roman" w:eastAsia="Times-Roman" w:hAnsi="Times New Roman" w:cs="Times New Roman"/>
          <w:sz w:val="24"/>
          <w:szCs w:val="24"/>
        </w:rPr>
        <w:t>projects in North Shewa Zone of Oromia Regional State</w:t>
      </w:r>
      <w:r w:rsidRPr="00C43D05">
        <w:rPr>
          <w:rFonts w:ascii="Times New Roman" w:eastAsia="SimSun" w:hAnsi="Times New Roman" w:cs="Times New Roman"/>
          <w:sz w:val="24"/>
          <w:szCs w:val="24"/>
        </w:rPr>
        <w:t>.</w:t>
      </w:r>
    </w:p>
    <w:p w:rsidR="00734149" w:rsidRPr="00C43D05" w:rsidRDefault="00DE1528">
      <w:pPr>
        <w:pStyle w:val="Heading2"/>
        <w:numPr>
          <w:ilvl w:val="1"/>
          <w:numId w:val="1"/>
        </w:numPr>
        <w:rPr>
          <w:rFonts w:ascii="Times New Roman" w:eastAsia="SimSun" w:hAnsi="Times New Roman" w:cs="Times New Roman"/>
        </w:rPr>
      </w:pPr>
      <w:bookmarkStart w:id="17" w:name="_Toc264"/>
      <w:r w:rsidRPr="00C43D05">
        <w:rPr>
          <w:rFonts w:ascii="Times New Roman" w:eastAsia="SimSun" w:hAnsi="Times New Roman" w:cs="Times New Roman"/>
        </w:rPr>
        <w:t>Significance of the Study</w:t>
      </w:r>
      <w:bookmarkEnd w:id="17"/>
      <w:r w:rsidRPr="00C43D05">
        <w:rPr>
          <w:rFonts w:ascii="Times New Roman" w:eastAsia="SimSun" w:hAnsi="Times New Roman" w:cs="Times New Roman"/>
        </w:rPr>
        <w:t xml:space="preserve"> </w:t>
      </w:r>
    </w:p>
    <w:p w:rsidR="00734149" w:rsidRPr="00C43D05" w:rsidRDefault="00DE1528">
      <w:pPr>
        <w:spacing w:before="100" w:beforeAutospacing="1" w:after="0" w:line="360" w:lineRule="auto"/>
        <w:contextualSpacing/>
        <w:jc w:val="both"/>
        <w:rPr>
          <w:rFonts w:ascii="Times New Roman" w:eastAsia="SimSun" w:hAnsi="Times New Roman" w:cs="Times New Roman"/>
          <w:sz w:val="24"/>
          <w:szCs w:val="24"/>
        </w:rPr>
      </w:pPr>
      <w:r w:rsidRPr="00C43D05">
        <w:rPr>
          <w:rFonts w:ascii="Times New Roman" w:eastAsia="SimSun" w:hAnsi="Times New Roman" w:cs="Times New Roman"/>
          <w:sz w:val="24"/>
          <w:szCs w:val="24"/>
        </w:rPr>
        <w:t xml:space="preserve">The significance of this study can be more of practical but it has also some theoretical significance. Practically the study contributes something important for the North Showa Zone roads authority. By studying the factors, the study result benefits the road construction management team to identify a framework that can be used to improve the future success of projects. Theoretically, it has significance to the researchers in this area. The study will aim at contributes to the academic literature, road construction management team and for other stake holders. </w:t>
      </w:r>
    </w:p>
    <w:p w:rsidR="00734149" w:rsidRPr="00C43D05" w:rsidRDefault="00DE1528">
      <w:pPr>
        <w:spacing w:before="100" w:beforeAutospacing="1" w:line="360" w:lineRule="auto"/>
        <w:jc w:val="both"/>
        <w:rPr>
          <w:rFonts w:ascii="Times New Roman" w:eastAsia="SimSun" w:hAnsi="Times New Roman" w:cs="Times New Roman"/>
          <w:sz w:val="24"/>
          <w:szCs w:val="24"/>
        </w:rPr>
      </w:pPr>
      <w:r w:rsidRPr="00C43D05">
        <w:rPr>
          <w:rFonts w:ascii="Times New Roman" w:eastAsia="TimesNewRomanPS-ItalicMT" w:hAnsi="Times New Roman" w:cs="Times New Roman"/>
          <w:color w:val="000000"/>
          <w:sz w:val="24"/>
          <w:szCs w:val="24"/>
        </w:rPr>
        <w:t>This study would contribute to a deeper understanding of the contextual factors influencing project performance in this region, including the influence of leadership style, financial management practices of construction parties, and the timely availability of construction resources. Such insights would be valuable for enhancing project management strategies and improving the overall performance of road construction projects in North Shewa Zone.</w:t>
      </w:r>
    </w:p>
    <w:p w:rsidR="00734149" w:rsidRPr="00C43D05" w:rsidRDefault="00DE1528">
      <w:pPr>
        <w:pStyle w:val="Heading2"/>
        <w:numPr>
          <w:ilvl w:val="1"/>
          <w:numId w:val="1"/>
        </w:numPr>
        <w:spacing w:line="360" w:lineRule="auto"/>
        <w:rPr>
          <w:rFonts w:ascii="Times New Roman" w:eastAsia="SimSun" w:hAnsi="Times New Roman" w:cs="Times New Roman"/>
        </w:rPr>
      </w:pPr>
      <w:bookmarkStart w:id="18" w:name="_Toc29472"/>
      <w:r w:rsidRPr="00C43D05">
        <w:rPr>
          <w:rFonts w:ascii="Times New Roman" w:eastAsia="SimSun" w:hAnsi="Times New Roman" w:cs="Times New Roman"/>
        </w:rPr>
        <w:t>Scope of the Study</w:t>
      </w:r>
      <w:bookmarkEnd w:id="18"/>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This study is conceptually and geographically delimited to the North Shoa Zone of the Oromia Regional State. Conceptually, the research aims to identify the factors influencing the Performance of road projects specifically within the North Shoa Zone. In terms of participants, the study will be conducted within the North Shoa Zone, and the participants include engineers, consultants, and road contractors actively involved in road construction projects within this specific zone of the Oromia Regional State.</w:t>
      </w:r>
      <w:r w:rsidRPr="00C43D05">
        <w:rPr>
          <w:rFonts w:ascii="Times New Roman" w:hAnsi="Times New Roman" w:cs="Times New Roman"/>
          <w:sz w:val="24"/>
          <w:szCs w:val="24"/>
        </w:rPr>
        <w:tab/>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lastRenderedPageBreak/>
        <w:t>This study focused specifically on road construction projects within the North Shewa Zone of Oromia Regional State in Ethiopia. North Shewa Zone, with its significant infrastructure development needs and ongoing road construction projects, was an ideal area to investigate the factors affecting project performance. The study included road construction sites within this zone, providing a comprehensive understanding of the local context and challenges. Several key variables that influence the performance of road construction projects were examined, including leadership style, contractor competency, financial management, and resource availability. The study evaluated the effect of contractors' skills, qualifications, and experience on project performance, focused on how financial management practices influenced project success, and assessed the extent to which the timely availability of construction resources affected project performance.</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The population of the study included all stakeholders involved in road construction projects in the North Shewa Zone, such as project managers, contractors, consultants, workers, and officials. The research contributed to the broader understanding of factors affecting road construction project performance in Ethiopia and potentially in other developing regions with similar contexts.</w:t>
      </w:r>
    </w:p>
    <w:p w:rsidR="00734149" w:rsidRPr="00C43D05" w:rsidRDefault="00DE1528">
      <w:pPr>
        <w:pStyle w:val="Heading2"/>
        <w:numPr>
          <w:ilvl w:val="1"/>
          <w:numId w:val="1"/>
        </w:numPr>
        <w:spacing w:line="360" w:lineRule="auto"/>
        <w:rPr>
          <w:rFonts w:ascii="Times New Roman" w:hAnsi="Times New Roman" w:cs="Times New Roman"/>
        </w:rPr>
      </w:pPr>
      <w:bookmarkStart w:id="19" w:name="_Toc28417"/>
      <w:r w:rsidRPr="00C43D05">
        <w:rPr>
          <w:rFonts w:ascii="Times New Roman" w:hAnsi="Times New Roman" w:cs="Times New Roman"/>
        </w:rPr>
        <w:t>Limitation of the study</w:t>
      </w:r>
      <w:bookmarkEnd w:id="19"/>
      <w:r w:rsidRPr="00C43D05">
        <w:rPr>
          <w:rFonts w:ascii="Times New Roman" w:hAnsi="Times New Roman" w:cs="Times New Roman"/>
        </w:rPr>
        <w:t xml:space="preserve"> </w:t>
      </w:r>
    </w:p>
    <w:p w:rsidR="00734149" w:rsidRPr="00C43D05" w:rsidRDefault="00DE1528">
      <w:pPr>
        <w:spacing w:line="360" w:lineRule="auto"/>
        <w:jc w:val="both"/>
        <w:rPr>
          <w:rFonts w:ascii="Times New Roman" w:hAnsi="Times New Roman" w:cs="Times New Roman"/>
          <w:sz w:val="24"/>
          <w:szCs w:val="24"/>
        </w:rPr>
      </w:pPr>
      <w:bookmarkStart w:id="20" w:name="_Toc167668651"/>
      <w:r w:rsidRPr="00C43D05">
        <w:rPr>
          <w:rFonts w:ascii="Times New Roman" w:hAnsi="Times New Roman" w:cs="Times New Roman"/>
          <w:sz w:val="24"/>
          <w:szCs w:val="24"/>
        </w:rPr>
        <w:t>Due to time, security issue and budget constraints, the study will be limited to some projects implemented in North Shewa Zone. In addition, while efforts were made to review existing literature on factors influencing road construction project performance, there may have been gaps or biases in the literature that influenced the interpretation of findings, limiting the comprehensiveness of the analysis. To address these limitations, future research could consider employing more rigorous sampling techniques, conducting extensive data validation and verification procedures, and adopting a critical approach to literature review, incorporating diverse perspectives and sources.</w:t>
      </w:r>
      <w:bookmarkEnd w:id="20"/>
    </w:p>
    <w:p w:rsidR="00734149" w:rsidRPr="00C43D05" w:rsidRDefault="00734149">
      <w:pPr>
        <w:spacing w:line="360" w:lineRule="auto"/>
        <w:jc w:val="both"/>
        <w:rPr>
          <w:rFonts w:ascii="Times New Roman" w:hAnsi="Times New Roman" w:cs="Times New Roman"/>
          <w:sz w:val="24"/>
          <w:szCs w:val="24"/>
        </w:rPr>
      </w:pPr>
    </w:p>
    <w:p w:rsidR="00734149" w:rsidRPr="00C43D05" w:rsidRDefault="00734149">
      <w:pPr>
        <w:spacing w:line="360" w:lineRule="auto"/>
        <w:jc w:val="both"/>
        <w:rPr>
          <w:rFonts w:ascii="Times New Roman" w:hAnsi="Times New Roman" w:cs="Times New Roman"/>
          <w:sz w:val="24"/>
          <w:szCs w:val="24"/>
        </w:rPr>
      </w:pPr>
    </w:p>
    <w:p w:rsidR="00734149" w:rsidRPr="00C43D05" w:rsidRDefault="00DE1528">
      <w:pPr>
        <w:pStyle w:val="Heading2"/>
        <w:numPr>
          <w:ilvl w:val="1"/>
          <w:numId w:val="1"/>
        </w:numPr>
        <w:rPr>
          <w:rFonts w:ascii="Times New Roman" w:hAnsi="Times New Roman" w:cs="Times New Roman"/>
        </w:rPr>
      </w:pPr>
      <w:bookmarkStart w:id="21" w:name="_Toc16148"/>
      <w:r w:rsidRPr="00C43D05">
        <w:rPr>
          <w:rFonts w:ascii="Times New Roman" w:hAnsi="Times New Roman" w:cs="Times New Roman"/>
        </w:rPr>
        <w:lastRenderedPageBreak/>
        <w:t>Operational Definitions of</w:t>
      </w:r>
      <w:r w:rsidRPr="00C43D05">
        <w:rPr>
          <w:rFonts w:ascii="Times New Roman" w:hAnsi="Times New Roman" w:cs="Times New Roman"/>
          <w:spacing w:val="1"/>
        </w:rPr>
        <w:t xml:space="preserve"> </w:t>
      </w:r>
      <w:r w:rsidRPr="00C43D05">
        <w:rPr>
          <w:rFonts w:ascii="Times New Roman" w:hAnsi="Times New Roman" w:cs="Times New Roman"/>
        </w:rPr>
        <w:t>Variables</w:t>
      </w:r>
      <w:bookmarkEnd w:id="21"/>
      <w:r w:rsidRPr="00C43D05">
        <w:rPr>
          <w:rFonts w:ascii="Times New Roman" w:hAnsi="Times New Roman" w:cs="Times New Roman"/>
        </w:rPr>
        <w:t xml:space="preserve"> </w:t>
      </w:r>
    </w:p>
    <w:p w:rsidR="00734149" w:rsidRPr="00C43D05" w:rsidRDefault="00DE1528">
      <w:pPr>
        <w:spacing w:before="100" w:beforeAutospacing="1" w:line="273" w:lineRule="auto"/>
        <w:rPr>
          <w:rFonts w:ascii="Times New Roman" w:eastAsia="SimSun" w:hAnsi="Times New Roman" w:cs="Times New Roman"/>
          <w:sz w:val="24"/>
          <w:szCs w:val="24"/>
        </w:rPr>
      </w:pPr>
      <w:r w:rsidRPr="00C43D05">
        <w:rPr>
          <w:rFonts w:ascii="Times New Roman" w:eastAsia="SimSun" w:hAnsi="Times New Roman" w:cs="Times New Roman"/>
          <w:sz w:val="24"/>
          <w:szCs w:val="24"/>
        </w:rPr>
        <w:t>The operational definitions of the variables are given below.</w:t>
      </w:r>
    </w:p>
    <w:p w:rsidR="00734149" w:rsidRPr="00C43D05" w:rsidRDefault="00DE1528">
      <w:pPr>
        <w:spacing w:before="100" w:beforeAutospacing="1" w:line="360" w:lineRule="auto"/>
        <w:jc w:val="both"/>
        <w:rPr>
          <w:rFonts w:ascii="Times New Roman" w:eastAsia="SimSun" w:hAnsi="Times New Roman" w:cs="Times New Roman"/>
          <w:sz w:val="24"/>
          <w:szCs w:val="24"/>
        </w:rPr>
      </w:pPr>
      <w:r w:rsidRPr="00C43D05">
        <w:rPr>
          <w:rFonts w:ascii="Times New Roman" w:eastAsia="SimSun" w:hAnsi="Times New Roman" w:cs="Times New Roman"/>
          <w:sz w:val="24"/>
          <w:szCs w:val="24"/>
        </w:rPr>
        <w:t>Leadership Style: For the purpose of this study, leadership style refers to the manner in which individuals in leadership positions within road construction project management teams interact with and influence their teams. Leadership styles will be categorized based on established frameworks such as transformational, transactional, and laissez-faire leadership. Transformational leadership involves inspiring and motivating team members, while transactional leadership focuses on task completion and adherence to rules and procedures. Laissez-faire leadership entails minimal interference from leaders, allowing team members significant autonomy.</w:t>
      </w:r>
    </w:p>
    <w:p w:rsidR="00734149" w:rsidRPr="00C43D05" w:rsidRDefault="00DE1528">
      <w:pPr>
        <w:spacing w:before="100" w:beforeAutospacing="1" w:line="360" w:lineRule="auto"/>
        <w:jc w:val="both"/>
        <w:rPr>
          <w:rFonts w:ascii="Times New Roman" w:eastAsia="SimSun" w:hAnsi="Times New Roman" w:cs="Times New Roman"/>
          <w:sz w:val="24"/>
          <w:szCs w:val="24"/>
        </w:rPr>
      </w:pPr>
      <w:r w:rsidRPr="00C43D05">
        <w:rPr>
          <w:rFonts w:ascii="Times New Roman" w:eastAsia="SimSun" w:hAnsi="Times New Roman" w:cs="Times New Roman"/>
          <w:sz w:val="24"/>
          <w:szCs w:val="24"/>
        </w:rPr>
        <w:t>Contractor’s Competency: Contractor’s competency in this study refers to the qualifications, skills, and experience possessed by individuals or construction firms engaged in road construction projects within the North Shewa Zone of Oromia Regional State. Competency will be assessed based on factors such as technical expertise, adherence to industry standards and regulations, track record of successful project completions, and ability to effectively manage project resources and timelines.</w:t>
      </w:r>
    </w:p>
    <w:p w:rsidR="00734149" w:rsidRPr="00C43D05" w:rsidRDefault="00DE1528">
      <w:pPr>
        <w:spacing w:before="100" w:beforeAutospacing="1" w:line="360" w:lineRule="auto"/>
        <w:jc w:val="both"/>
        <w:rPr>
          <w:rFonts w:ascii="Times New Roman" w:eastAsia="SimSun" w:hAnsi="Times New Roman" w:cs="Times New Roman"/>
          <w:sz w:val="24"/>
          <w:szCs w:val="24"/>
        </w:rPr>
      </w:pPr>
      <w:r w:rsidRPr="00C43D05">
        <w:rPr>
          <w:rFonts w:ascii="Times New Roman" w:eastAsia="SimSun" w:hAnsi="Times New Roman" w:cs="Times New Roman"/>
          <w:sz w:val="24"/>
          <w:szCs w:val="24"/>
        </w:rPr>
        <w:t>Construction Parties Financial Management: Construction parties financial management entails the effective and efficient handling of financial resources throughout the lifecycle of road construction projects in North Shewa Zone. This includes budgeting, cost control, procurement, invoicing, and payment processes carried out by various stakeholders involved in the projects, including government agencies, contractors, subcontractors, suppliers, and consultants. Financial management practices will be evaluated based on criteria such as adherence to budgetary allocations, timely disbursement of funds, transparency, and accountability in financial transactions.</w:t>
      </w:r>
    </w:p>
    <w:p w:rsidR="00734149" w:rsidRPr="00C43D05" w:rsidRDefault="00DE1528">
      <w:pPr>
        <w:spacing w:before="100" w:beforeAutospacing="1" w:line="360" w:lineRule="auto"/>
        <w:jc w:val="both"/>
        <w:rPr>
          <w:rFonts w:ascii="Times New Roman" w:eastAsia="SimSun" w:hAnsi="Times New Roman" w:cs="Times New Roman"/>
          <w:sz w:val="24"/>
          <w:szCs w:val="24"/>
        </w:rPr>
      </w:pPr>
      <w:r w:rsidRPr="00C43D05">
        <w:rPr>
          <w:rFonts w:ascii="Times New Roman" w:eastAsia="SimSun" w:hAnsi="Times New Roman" w:cs="Times New Roman"/>
          <w:sz w:val="24"/>
          <w:szCs w:val="24"/>
        </w:rPr>
        <w:t xml:space="preserve">Timely Availability of Construction Resources: Timely availability of construction resources refers to the prompt and uninterrupted supply of materials, equipment, and skilled labor required for road construction projects in North Shewa Zone. It encompasses the procurement, transportation, and delivery processes involved in ensuring that necessary resources are on-site </w:t>
      </w:r>
      <w:r w:rsidRPr="00C43D05">
        <w:rPr>
          <w:rFonts w:ascii="Times New Roman" w:eastAsia="SimSun" w:hAnsi="Times New Roman" w:cs="Times New Roman"/>
          <w:sz w:val="24"/>
          <w:szCs w:val="24"/>
        </w:rPr>
        <w:lastRenderedPageBreak/>
        <w:t>as scheduled to meet project milestones and deadlines. Factors influencing resource availability, such as supply chain efficiency, inventory management practices, workforce availability, and logistical challenges, will be considered in assessing its impact on project performance.</w:t>
      </w:r>
    </w:p>
    <w:p w:rsidR="00734149" w:rsidRPr="00C43D05" w:rsidRDefault="00DE1528">
      <w:pPr>
        <w:pStyle w:val="Heading2"/>
        <w:numPr>
          <w:ilvl w:val="1"/>
          <w:numId w:val="1"/>
        </w:numPr>
        <w:rPr>
          <w:rFonts w:ascii="Times New Roman" w:eastAsia="SimSun" w:hAnsi="Times New Roman" w:cs="Times New Roman"/>
        </w:rPr>
      </w:pPr>
      <w:bookmarkStart w:id="22" w:name="_Toc5418"/>
      <w:r w:rsidRPr="00C43D05">
        <w:rPr>
          <w:rFonts w:ascii="Times New Roman" w:eastAsia="SimSun" w:hAnsi="Times New Roman" w:cs="Times New Roman"/>
        </w:rPr>
        <w:t>Organization of the paper</w:t>
      </w:r>
      <w:bookmarkEnd w:id="22"/>
    </w:p>
    <w:p w:rsidR="00734149" w:rsidRPr="00C43D05" w:rsidRDefault="00DE1528">
      <w:pPr>
        <w:spacing w:before="100" w:beforeAutospacing="1" w:line="360" w:lineRule="auto"/>
        <w:jc w:val="both"/>
        <w:rPr>
          <w:rFonts w:ascii="Times New Roman" w:eastAsia="SimSun" w:hAnsi="Times New Roman" w:cs="Times New Roman"/>
          <w:color w:val="0D0D0D"/>
          <w:sz w:val="24"/>
          <w:szCs w:val="24"/>
          <w:shd w:val="clear" w:color="auto" w:fill="FFFFFF"/>
        </w:rPr>
      </w:pPr>
      <w:r w:rsidRPr="00C43D05">
        <w:rPr>
          <w:rFonts w:ascii="Times New Roman" w:eastAsia="SimSun" w:hAnsi="Times New Roman" w:cs="Times New Roman"/>
          <w:color w:val="0D0D0D"/>
          <w:sz w:val="24"/>
          <w:szCs w:val="24"/>
          <w:shd w:val="clear" w:color="auto" w:fill="FFFFFF"/>
        </w:rPr>
        <w:t>The study is structured into five chapters. Chapter one serves as an introduction to the research, encompassing the background, research problem, objectives, significance, and scope. In chapter two, a comprehensive review of related literature is provided, including theoretical frameworks, empirical studies, and the conceptual framework. Chapter three outlines the research methodology, detailing the population, sample size, and sampling methods employed in the study. Chapter four presents the findings derived from the study, accompanied by an analysis that integrates theoretical concepts with empirical data. Finally, in Chapter five, conclusions drawn from the study are presented, the findings are summarized, and recommendations based on the research outcomes are provided.</w:t>
      </w:r>
    </w:p>
    <w:p w:rsidR="00734149" w:rsidRPr="00C43D05" w:rsidRDefault="00734149">
      <w:pPr>
        <w:spacing w:before="100" w:beforeAutospacing="1" w:line="273" w:lineRule="auto"/>
        <w:rPr>
          <w:rFonts w:ascii="Times New Roman" w:eastAsia="SimSun" w:hAnsi="Times New Roman" w:cs="Times New Roman"/>
          <w:sz w:val="24"/>
          <w:szCs w:val="24"/>
        </w:rPr>
      </w:pPr>
    </w:p>
    <w:p w:rsidR="00734149" w:rsidRPr="00C43D05" w:rsidRDefault="00734149">
      <w:pPr>
        <w:rPr>
          <w:rFonts w:ascii="Times New Roman" w:hAnsi="Times New Roman" w:cs="Times New Roman"/>
          <w:sz w:val="24"/>
          <w:szCs w:val="24"/>
        </w:rPr>
      </w:pPr>
    </w:p>
    <w:p w:rsidR="00734149" w:rsidRPr="00C43D05" w:rsidRDefault="00734149">
      <w:pPr>
        <w:rPr>
          <w:rFonts w:ascii="Times New Roman" w:hAnsi="Times New Roman" w:cs="Times New Roman"/>
          <w:sz w:val="24"/>
          <w:szCs w:val="24"/>
        </w:rPr>
      </w:pPr>
    </w:p>
    <w:p w:rsidR="00734149" w:rsidRPr="00C43D05" w:rsidRDefault="00734149">
      <w:pPr>
        <w:rPr>
          <w:rFonts w:ascii="Times New Roman" w:hAnsi="Times New Roman" w:cs="Times New Roman"/>
          <w:sz w:val="24"/>
          <w:szCs w:val="24"/>
        </w:rPr>
      </w:pPr>
    </w:p>
    <w:p w:rsidR="00734149" w:rsidRPr="00C43D05" w:rsidRDefault="00734149">
      <w:pPr>
        <w:rPr>
          <w:rFonts w:ascii="Times New Roman" w:hAnsi="Times New Roman" w:cs="Times New Roman"/>
          <w:sz w:val="24"/>
          <w:szCs w:val="24"/>
        </w:rPr>
      </w:pPr>
    </w:p>
    <w:p w:rsidR="00734149" w:rsidRPr="00C43D05" w:rsidRDefault="00734149">
      <w:pPr>
        <w:rPr>
          <w:rFonts w:ascii="Times New Roman" w:hAnsi="Times New Roman" w:cs="Times New Roman"/>
          <w:sz w:val="24"/>
          <w:szCs w:val="24"/>
        </w:rPr>
      </w:pPr>
    </w:p>
    <w:p w:rsidR="00734149" w:rsidRPr="00C43D05" w:rsidRDefault="00734149">
      <w:pPr>
        <w:rPr>
          <w:rFonts w:ascii="Times New Roman" w:hAnsi="Times New Roman" w:cs="Times New Roman"/>
          <w:sz w:val="24"/>
          <w:szCs w:val="24"/>
        </w:rPr>
      </w:pPr>
    </w:p>
    <w:p w:rsidR="00734149" w:rsidRPr="00C43D05" w:rsidRDefault="00734149">
      <w:pPr>
        <w:rPr>
          <w:rFonts w:ascii="Times New Roman" w:hAnsi="Times New Roman" w:cs="Times New Roman"/>
          <w:sz w:val="24"/>
          <w:szCs w:val="24"/>
        </w:rPr>
      </w:pPr>
    </w:p>
    <w:p w:rsidR="00734149" w:rsidRPr="00C43D05" w:rsidRDefault="00734149">
      <w:pPr>
        <w:rPr>
          <w:rFonts w:ascii="Times New Roman" w:hAnsi="Times New Roman" w:cs="Times New Roman"/>
          <w:sz w:val="24"/>
          <w:szCs w:val="24"/>
        </w:rPr>
      </w:pPr>
    </w:p>
    <w:p w:rsidR="00734149" w:rsidRPr="00C43D05" w:rsidRDefault="00734149">
      <w:pPr>
        <w:rPr>
          <w:rFonts w:ascii="Times New Roman" w:hAnsi="Times New Roman" w:cs="Times New Roman"/>
          <w:sz w:val="24"/>
          <w:szCs w:val="24"/>
        </w:rPr>
      </w:pPr>
    </w:p>
    <w:p w:rsidR="00734149" w:rsidRPr="00C43D05" w:rsidRDefault="00734149">
      <w:pPr>
        <w:rPr>
          <w:rFonts w:ascii="Times New Roman" w:hAnsi="Times New Roman" w:cs="Times New Roman"/>
          <w:sz w:val="24"/>
          <w:szCs w:val="24"/>
        </w:rPr>
      </w:pPr>
    </w:p>
    <w:p w:rsidR="00734149" w:rsidRPr="00C43D05" w:rsidRDefault="00734149">
      <w:pPr>
        <w:rPr>
          <w:rFonts w:ascii="Times New Roman" w:hAnsi="Times New Roman" w:cs="Times New Roman"/>
          <w:sz w:val="24"/>
          <w:szCs w:val="24"/>
        </w:rPr>
      </w:pPr>
    </w:p>
    <w:p w:rsidR="00734149" w:rsidRPr="00C43D05" w:rsidRDefault="00DE1528">
      <w:pPr>
        <w:keepNext/>
        <w:keepLines/>
        <w:spacing w:before="480" w:after="0"/>
        <w:jc w:val="center"/>
        <w:outlineLvl w:val="0"/>
        <w:rPr>
          <w:rFonts w:ascii="Times New Roman" w:eastAsiaTheme="majorEastAsia" w:hAnsi="Times New Roman" w:cs="Times New Roman"/>
          <w:b/>
          <w:bCs/>
          <w:color w:val="365F91" w:themeColor="accent1" w:themeShade="BF"/>
          <w:sz w:val="28"/>
          <w:szCs w:val="24"/>
        </w:rPr>
      </w:pPr>
      <w:bookmarkStart w:id="23" w:name="_Toc19370"/>
      <w:r w:rsidRPr="00C43D05">
        <w:rPr>
          <w:rFonts w:ascii="Times New Roman" w:eastAsiaTheme="majorEastAsia" w:hAnsi="Times New Roman" w:cs="Times New Roman"/>
          <w:b/>
          <w:bCs/>
          <w:color w:val="365F91" w:themeColor="accent1" w:themeShade="BF"/>
          <w:sz w:val="28"/>
          <w:szCs w:val="24"/>
        </w:rPr>
        <w:lastRenderedPageBreak/>
        <w:t>CHAPTER TWO</w:t>
      </w:r>
      <w:bookmarkEnd w:id="23"/>
    </w:p>
    <w:p w:rsidR="00734149" w:rsidRPr="00C43D05" w:rsidRDefault="00DE1528">
      <w:pPr>
        <w:pStyle w:val="Heading1"/>
        <w:spacing w:line="360" w:lineRule="auto"/>
        <w:jc w:val="center"/>
        <w:rPr>
          <w:rFonts w:ascii="Times New Roman" w:hAnsi="Times New Roman" w:cs="Times New Roman"/>
          <w:szCs w:val="24"/>
        </w:rPr>
      </w:pPr>
      <w:bookmarkStart w:id="24" w:name="_Toc6865"/>
      <w:r w:rsidRPr="00C43D05">
        <w:rPr>
          <w:rFonts w:ascii="Times New Roman" w:hAnsi="Times New Roman" w:cs="Times New Roman"/>
        </w:rPr>
        <w:t>REVIEW OF RELATED LITERATURE</w:t>
      </w:r>
      <w:bookmarkEnd w:id="24"/>
    </w:p>
    <w:p w:rsidR="00734149" w:rsidRPr="00C43D05" w:rsidRDefault="00DE1528">
      <w:pPr>
        <w:pStyle w:val="Heading2"/>
        <w:numPr>
          <w:ilvl w:val="1"/>
          <w:numId w:val="4"/>
        </w:numPr>
        <w:rPr>
          <w:rFonts w:ascii="Times New Roman" w:hAnsi="Times New Roman" w:cs="Times New Roman"/>
        </w:rPr>
      </w:pPr>
      <w:bookmarkStart w:id="25" w:name="_Toc16019"/>
      <w:r w:rsidRPr="00C43D05">
        <w:rPr>
          <w:rFonts w:ascii="Times New Roman" w:hAnsi="Times New Roman" w:cs="Times New Roman"/>
        </w:rPr>
        <w:t>Introduction</w:t>
      </w:r>
      <w:bookmarkEnd w:id="25"/>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Project performance in road construction is a multifaceted subject, encompassing various dimensions of project management. The conventional measure of project performance is based on the Project Management Triangle, also known as the Iron Triangle, which includes the trade-offs between time, cost, and quality (Atkinson, 1999). However, in road construction, performance metrics extend beyond these three aspects to incorporate safety, environmental sustainability, and stakeholder satisfaction. The successful performance of road projects is crucial for economic growth, social integration, and regional accessibility, as road infrastructure is pivotal for the movement of goods and people.</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The Project Management Body of Knowledge (PMBOK) framework offers a comprehensive guide to managing project performance. This framework includes ten knowledge areas: integration, scope, time, cost, quality, human resources, communications, risk, procurement, and stakeholder management (PMI, 2017). These areas are essential for the systematic planning, execution, and control of road construction projects, aiming to achieve the desired outcomes.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The Theory of Constraints (TOC) is also relevant in this context, focusing on identifying and managing constraints that impede project performance. In road construction, these constraints might include limited financial resources, inadequate workforce, and supply chain disruptions. Addressing these constraints can significantly enhance the overall performance of road construction projects.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In regions like the North Shewa Zone of Oromia Regional State, the performance of road construction projects is particularly vital due to developmental needs. Poor performance can result in economic losses, safety hazards, and public dissatisfaction. Thus, it is imperative to employ effective project management practices to ensure the successful completion of these projects.</w:t>
      </w:r>
    </w:p>
    <w:p w:rsidR="00734149" w:rsidRPr="00C43D05" w:rsidRDefault="00734149">
      <w:pPr>
        <w:spacing w:line="360" w:lineRule="auto"/>
        <w:jc w:val="both"/>
        <w:rPr>
          <w:rFonts w:ascii="Times New Roman" w:hAnsi="Times New Roman" w:cs="Times New Roman"/>
          <w:sz w:val="24"/>
          <w:szCs w:val="24"/>
        </w:rPr>
      </w:pP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lastRenderedPageBreak/>
        <w:t>In summary, understanding and improving project performance in road construction requires an integration of traditional performance metrics with broader considerations such as safety, environmental impact, and stakeholder satisfaction. Utilizing theoretical frameworks like PMBOK and TOC can help address the complexities and constraints specific to road construction projects, particularly in regions with significant developmental needs like North Shewa Zone.</w:t>
      </w:r>
    </w:p>
    <w:p w:rsidR="00734149" w:rsidRPr="00C43D05" w:rsidRDefault="00DE1528">
      <w:pPr>
        <w:pStyle w:val="Heading2"/>
        <w:numPr>
          <w:ilvl w:val="1"/>
          <w:numId w:val="4"/>
        </w:numPr>
        <w:rPr>
          <w:rFonts w:ascii="Times New Roman" w:hAnsi="Times New Roman" w:cs="Times New Roman"/>
        </w:rPr>
      </w:pPr>
      <w:bookmarkStart w:id="26" w:name="_Toc9242"/>
      <w:r w:rsidRPr="00C43D05">
        <w:rPr>
          <w:rFonts w:ascii="Times New Roman" w:hAnsi="Times New Roman" w:cs="Times New Roman"/>
        </w:rPr>
        <w:t>Theoretical Literature Review</w:t>
      </w:r>
      <w:bookmarkEnd w:id="26"/>
    </w:p>
    <w:p w:rsidR="00734149" w:rsidRPr="00C43D05" w:rsidRDefault="00DE1528">
      <w:pPr>
        <w:pStyle w:val="Heading3"/>
        <w:numPr>
          <w:ilvl w:val="2"/>
          <w:numId w:val="4"/>
        </w:numPr>
        <w:spacing w:line="360" w:lineRule="auto"/>
        <w:rPr>
          <w:rFonts w:ascii="Times New Roman" w:eastAsia="Times New Roman" w:hAnsi="Times New Roman" w:cs="Times New Roman"/>
          <w:sz w:val="26"/>
          <w:szCs w:val="26"/>
        </w:rPr>
      </w:pPr>
      <w:bookmarkStart w:id="27" w:name="_Toc13263"/>
      <w:r w:rsidRPr="00C43D05">
        <w:rPr>
          <w:rFonts w:ascii="Times New Roman" w:eastAsia="Times New Roman" w:hAnsi="Times New Roman" w:cs="Times New Roman"/>
          <w:sz w:val="26"/>
          <w:szCs w:val="26"/>
        </w:rPr>
        <w:t>Project Performance in Road Construction</w:t>
      </w:r>
      <w:bookmarkEnd w:id="27"/>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Project performance in road construction is a critical area of study that integrates various dimensions of project management. The concept of project performance is traditionally measured through the Project Management Triangle, also known as the Iron Triangle, which emphasizes the trade-offs between time, cost, and quality (Atkinson, 1999). In the context of road construction, performance metrics extend beyond these three dimensions to include safety, environmental sustainability, and stakeholder satisfaction.</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The successful performance of road projects is vital for economic growth, social integration, and regional accessibility. Road infrastructure facilitates the movement of goods and people, which is essential for economic activities. In regions like North Shewa Zone of Oromia Regional State, the performance of road construction projects is particularly significant due to the area's developmental needs. Poorly performing projects can lead to economic losses, safety hazards, and public dissatisfaction.</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Theoretical models in project management, such as the PMBOK (Project Management Body of Knowledge) framework, provide a comprehensive guide for managing project performance. The PMBOK outlines ten knowledge areas, including integration, scope, time, cost, quality, human resources, communications, risk, procurement, and stakeholder management, all of which are crucial for road construction projects (PMI, 2017). These knowledge areas help project managers to systematically plan, execute, and control road construction projects to achieve desired outcomes.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 xml:space="preserve">Furthermore, the theory of constraints (TOC) is relevant in the context of road construction. TOC focuses on identifying and managing constraints that hinder project performance. In road </w:t>
      </w:r>
      <w:r w:rsidRPr="00C43D05">
        <w:rPr>
          <w:rFonts w:ascii="Times New Roman" w:hAnsi="Times New Roman" w:cs="Times New Roman"/>
          <w:sz w:val="24"/>
          <w:szCs w:val="24"/>
        </w:rPr>
        <w:lastRenderedPageBreak/>
        <w:t>construction, constraints could include limited financial resources, inadequate workforce, and supply chain disruptions. By addressing these constraints, project managers can improve the overall performance of road construction projects.</w:t>
      </w:r>
    </w:p>
    <w:p w:rsidR="00734149" w:rsidRPr="00C43D05" w:rsidRDefault="00DE1528">
      <w:pPr>
        <w:pStyle w:val="Heading3"/>
        <w:numPr>
          <w:ilvl w:val="2"/>
          <w:numId w:val="4"/>
        </w:numPr>
        <w:spacing w:line="360" w:lineRule="auto"/>
        <w:rPr>
          <w:rFonts w:ascii="Times New Roman" w:eastAsia="Times New Roman" w:hAnsi="Times New Roman" w:cs="Times New Roman"/>
          <w:sz w:val="26"/>
          <w:szCs w:val="26"/>
        </w:rPr>
      </w:pPr>
      <w:bookmarkStart w:id="28" w:name="_Toc27588"/>
      <w:r w:rsidRPr="00C43D05">
        <w:rPr>
          <w:rFonts w:ascii="Times New Roman" w:eastAsia="Times New Roman" w:hAnsi="Times New Roman" w:cs="Times New Roman"/>
          <w:sz w:val="26"/>
          <w:szCs w:val="26"/>
        </w:rPr>
        <w:t>Leadership Style and Project Performance</w:t>
      </w:r>
      <w:bookmarkEnd w:id="28"/>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Leadership style is a pivotal factor influencing the performance of road construction projects. Different leadership theories provide insights into how leaders can affect project outcomes. Transformational leadership, introduced by Bass and Avolio (1994), emphasizes inspiring and motivating team members to achieve higher performance levels. Transformational leaders create a vision, communicate it effectively, and inspire their teams to exceed expectations. This leadership style is particularly beneficial in the construction industry, where complex projects require high levels of coordination and innovation.</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Transformational leadership has been shown to foster a positive organizational culture, enhance team cohesion, and increase job satisfaction, all of which contribute to improved project performance (Bass &amp; Avolio, 1994). Leaders who adopt this style encourage creativity, problem-solving, and proactive behaviors among team members, which are essential for overcoming challenges in road construction projects.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On the other hand, transactional leadership focuses on the exchange between the leader and the followers, primarily through rewards and punishments. This leadership style is effective in ensuring that specific tasks are completed efficiently and that team members meet their performance targets (Podsakoff et al., 2006). Transactional leaders set clear goals, provide necessary resources, and monitor progress closely. While this approach can lead to high levels of task completion, it may not foster the same level of innovation and long-term commitment as transformational leadership.</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Situational leadership, proposed by Hersey and Blanchard, suggests that the most effective leadership style varies depending on the situation. This model advocates for leaders to adapt their style based on the maturity and competence of their team members and the specific context of the project (Hersey, Blanchard, &amp; Johnson, 2007). In road construction projects, situational leadership can be particularly effective as it allows leaders to be flexible and responsive to changing project dynamics and challenges.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lastRenderedPageBreak/>
        <w:t>In the context of road construction projects in North Shewa Zone, effective leadership is crucial for navigating the complexities of project execution. Leaders who can adapt their style to the needs of their team and the specific challenges of the project are more likely to achieve successful outcomes. By fostering a supportive and motivating environment, leaders can enhance team performance, overcome obstacles, and ensure the timely completion of road construction projects.</w:t>
      </w:r>
    </w:p>
    <w:p w:rsidR="00734149" w:rsidRPr="00C43D05" w:rsidRDefault="00DE1528">
      <w:pPr>
        <w:pStyle w:val="Heading3"/>
        <w:numPr>
          <w:ilvl w:val="2"/>
          <w:numId w:val="4"/>
        </w:numPr>
        <w:spacing w:line="360" w:lineRule="auto"/>
        <w:rPr>
          <w:rFonts w:ascii="Times New Roman" w:hAnsi="Times New Roman" w:cs="Times New Roman"/>
          <w:sz w:val="26"/>
          <w:szCs w:val="26"/>
        </w:rPr>
      </w:pPr>
      <w:bookmarkStart w:id="29" w:name="_Toc22233"/>
      <w:r w:rsidRPr="00C43D05">
        <w:rPr>
          <w:rFonts w:ascii="Times New Roman" w:hAnsi="Times New Roman" w:cs="Times New Roman"/>
          <w:sz w:val="26"/>
          <w:szCs w:val="26"/>
        </w:rPr>
        <w:t>Contractor’s competency in construction Projects</w:t>
      </w:r>
      <w:bookmarkEnd w:id="29"/>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Contractor competency is a crucial aspect influencing the performance of construction projects, including road construction. Competency refers to the knowledge, skills, experience, and resources that contractors possess to effectively execute construction tasks (Aibinu &amp; Jagboro, 2002). In the context of road construction, contractor competency encompasses various dimensions, including technical expertise, project management capabilities, adherence to safety standards, and compliance with regulatory requirements.</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Technical expertise is fundamental to the successful execution of road construction projects. Contractors must possess specialized knowledge and skills related to road design, materials selection, pavement construction, and quality control. Competent contractors employ qualified engineers, technicians, and workers who are proficient in implementing construction techniques that meet industry standards and specifications (Abdul-Rahman &amp; Berawi, 2014).</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Project management capabilities are also essential for ensuring the timely and cost-effective completion of road construction projects. Competent contractors utilize effective project management practices, including planning, scheduling, resource allocation, and risk management. They employ qualified project managers who oversee project activities, coordinate subcontractors, and mitigate potential delays or disruptions (Olawale &amp; Sun, 2010).</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Furthermore, adherence to safety standards is paramount in road construction due to the inherent risks associated with heavy machinery, excavation, and traffic management. Competent contractors prioritize safety by implementing comprehensive safety policies, providing adequate training to workers, and conducting regular inspections to identify and mitigate hazards (Arditi &amp; Gunaydin, 1997).</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lastRenderedPageBreak/>
        <w:t>Compliance with regulatory requirements is another aspect of contractor competency, particularly concerning environmental regulations, building codes, and permitting processes. Competent contractors maintain compliance with applicable laws and regulations to avoid legal liabilities, project delays, and financial penalties (Jaselskis et al., 1996).</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In summary, contractor competency plays a critical role in determining the performance of road construction projects. Competent contractors possess the technical expertise, project management capabilities, commitment to safety, and adherence to regulatory requirements necessary for successful project execution. By engaging competent contractors, project stakeholders can enhance project outcomes and contribute to the overall development of road infrastructure.</w:t>
      </w:r>
    </w:p>
    <w:p w:rsidR="00734149" w:rsidRPr="00C43D05" w:rsidRDefault="00DE1528">
      <w:pPr>
        <w:pStyle w:val="Heading3"/>
        <w:numPr>
          <w:ilvl w:val="2"/>
          <w:numId w:val="4"/>
        </w:numPr>
        <w:spacing w:line="360" w:lineRule="auto"/>
        <w:rPr>
          <w:rFonts w:ascii="Times New Roman" w:eastAsia="Times New Roman" w:hAnsi="Times New Roman" w:cs="Times New Roman"/>
          <w:sz w:val="26"/>
          <w:szCs w:val="26"/>
        </w:rPr>
      </w:pPr>
      <w:bookmarkStart w:id="30" w:name="_Toc17455"/>
      <w:r w:rsidRPr="00C43D05">
        <w:rPr>
          <w:rFonts w:ascii="Times New Roman" w:eastAsia="Times New Roman" w:hAnsi="Times New Roman" w:cs="Times New Roman"/>
          <w:sz w:val="26"/>
          <w:szCs w:val="26"/>
        </w:rPr>
        <w:t>Financial Management in Construction Projects</w:t>
      </w:r>
      <w:bookmarkEnd w:id="30"/>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Financial management is a cornerstone of successful road construction projects. It encompasses various activities, including budgeting, cost estimation, financial planning, cost control, and financial reporting. Effective financial management ensures that projects are completed within budget and that financial resources are utilized efficiently.</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The PMBOK framework identifies financial management as one of the critical knowledge areas in project management (PMI, 2017). It highlights the importance of accurate cost estimation and budgeting as essential components of project planning. Cost estimation involves predicting the total cost of a project based on various factors, including labor, materials, equipment, and overheads. Accurate cost estimates are crucial for setting realistic budgets and securing necessary funding.</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Cost control is another vital aspect of financial management in construction projects. It involves monitoring project expenditures and comparing them with the budget to identify any variances. Effective cost control helps project managers to take corrective actions in a timely manner to prevent cost overruns. Tools such as earned value management (EVM) are commonly used in construction projects to assess project performance against the budget and schedule.</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 xml:space="preserve">Financial planning also plays a significant role in managing the financial aspects of road construction projects. It involves developing a comprehensive financial plan that outlines the project's financial requirements, funding sources, and cash flow projections. A well-prepared </w:t>
      </w:r>
      <w:r w:rsidRPr="00C43D05">
        <w:rPr>
          <w:rFonts w:ascii="Times New Roman" w:hAnsi="Times New Roman" w:cs="Times New Roman"/>
          <w:sz w:val="24"/>
          <w:szCs w:val="24"/>
        </w:rPr>
        <w:lastRenderedPageBreak/>
        <w:t>financial plan helps in securing financing, managing cash flow, and ensuring that the project has adequate financial resources throughout its lifecycle.</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Risk management is closely related to financial management in construction projects. Financial risks, such as fluctuations in material prices, changes in labor costs, and unforeseen expenses, can significantly impact project performance. Therefore, effective risk management strategies are essential for identifying potential financial risks and developing mitigation plans to address them.</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In the context of road construction projects in North Shewa Zone, financial management practices are critical for overcoming challenges related to funding and cost control. Inadequate financial management can lead to project delays, cost overruns, and ultimately project failure. Therefore, project managers must implement robust financial management practices to ensure the successful completion of road construction projects.</w:t>
      </w:r>
    </w:p>
    <w:p w:rsidR="00734149" w:rsidRPr="00C43D05" w:rsidRDefault="00DE1528">
      <w:pPr>
        <w:pStyle w:val="Heading3"/>
        <w:numPr>
          <w:ilvl w:val="2"/>
          <w:numId w:val="4"/>
        </w:numPr>
        <w:spacing w:line="360" w:lineRule="auto"/>
        <w:rPr>
          <w:rFonts w:ascii="Times New Roman" w:eastAsia="Times New Roman" w:hAnsi="Times New Roman" w:cs="Times New Roman"/>
          <w:sz w:val="26"/>
          <w:szCs w:val="26"/>
        </w:rPr>
      </w:pPr>
      <w:bookmarkStart w:id="31" w:name="_Toc31257"/>
      <w:r w:rsidRPr="00C43D05">
        <w:rPr>
          <w:rFonts w:ascii="Times New Roman" w:eastAsia="Times New Roman" w:hAnsi="Times New Roman" w:cs="Times New Roman"/>
          <w:sz w:val="26"/>
          <w:szCs w:val="26"/>
        </w:rPr>
        <w:t>Resource Availability and Project Performance</w:t>
      </w:r>
      <w:bookmarkEnd w:id="31"/>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Resource availability is a fundamental factor affecting the performance of road construction projects. Resources in construction projects include materials, equipment, labor, and technology. The timely availability of these resources is crucial for maintaining project schedules and achieving desired outcomes.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Resource allocation theory suggests that effective management of resources can lead to improved productivity and project performance (Meredith &amp; Mantel, 2012). In road construction, resource management involves planning, procuring, and allocating resources to ensure that they are available when needed. Delays in resource availability can lead to project delays, increased costs, and compromised quality.</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Material management is a critical aspect of resource availability in construction projects. It involves the procurement, transportation, storage, and handling of construction materials. Effective material management ensures that materials are available on-site when needed and that they are stored and handled properly to prevent damage and waste. Just-in-time (JIT) inventory management is a strategy that can be used to improve material availability by coordinating material deliveries with the project schedule.</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lastRenderedPageBreak/>
        <w:t>Equipment management is also essential for maintaining project performance. It involves the procurement, maintenance, and allocation of construction equipment. Equipment breakdowns and unavailability can cause significant delays in road construction projects. Therefore, regular maintenance and timely procurement of equipment are crucial for ensuring that construction activities proceed as planned.</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Labor management is another important aspect of resource availability. It involves recruiting, training, and allocating skilled labor to various project tasks. Labor shortages and turnover can adversely affect project performance. Therefore, project managers must ensure that they have an adequate and skilled workforce to meet project demands.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In the context of road construction projects in North Shewa Zone, resource constraints have been identified as a significant barrier to timely project completion (Bekele, 2018). Ensuring the timely availability of resources is essential for improving project performance. Effective resource management practices, including material, equipment, and labor management, can help to mitigate resource-related challenges and enhance the overall performance of road construction projects.</w:t>
      </w:r>
    </w:p>
    <w:p w:rsidR="00734149" w:rsidRPr="00C43D05" w:rsidRDefault="00DE1528">
      <w:pPr>
        <w:pStyle w:val="Heading2"/>
        <w:numPr>
          <w:ilvl w:val="1"/>
          <w:numId w:val="4"/>
        </w:numPr>
        <w:rPr>
          <w:rFonts w:ascii="Times New Roman" w:hAnsi="Times New Roman" w:cs="Times New Roman"/>
        </w:rPr>
      </w:pPr>
      <w:bookmarkStart w:id="32" w:name="_Toc393"/>
      <w:r w:rsidRPr="00C43D05">
        <w:rPr>
          <w:rFonts w:ascii="Times New Roman" w:hAnsi="Times New Roman" w:cs="Times New Roman"/>
        </w:rPr>
        <w:t>Empirical Literature Review</w:t>
      </w:r>
      <w:bookmarkEnd w:id="32"/>
    </w:p>
    <w:p w:rsidR="00734149" w:rsidRPr="00C43D05" w:rsidRDefault="00DE1528">
      <w:pPr>
        <w:pStyle w:val="Heading3"/>
        <w:numPr>
          <w:ilvl w:val="2"/>
          <w:numId w:val="4"/>
        </w:numPr>
        <w:spacing w:line="360" w:lineRule="auto"/>
        <w:rPr>
          <w:rFonts w:ascii="Times New Roman" w:eastAsia="Times New Roman" w:hAnsi="Times New Roman" w:cs="Times New Roman"/>
          <w:sz w:val="26"/>
          <w:szCs w:val="26"/>
        </w:rPr>
      </w:pPr>
      <w:bookmarkStart w:id="33" w:name="_Toc18149"/>
      <w:r w:rsidRPr="00C43D05">
        <w:rPr>
          <w:rFonts w:ascii="Times New Roman" w:eastAsia="Times New Roman" w:hAnsi="Times New Roman" w:cs="Times New Roman"/>
          <w:sz w:val="26"/>
          <w:szCs w:val="26"/>
        </w:rPr>
        <w:t>Leadership Style and Road Construction Performance</w:t>
      </w:r>
      <w:bookmarkEnd w:id="33"/>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Empirical studies have demonstrated a strong correlation between leadership styles and the performance of construction projects. For instance, a study by Tabassi and Bakar (2009) found that transformational leadership positively impacts project performance by enhancing team cohesion and motivation. The study surveyed project managers and team members in the construction industry and found that transformational leaders were able to create a positive work environment, which led to higher levels of productivity and project success.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Yang et al. (2011) conducted a study on the impact of leadership styles on project success factors such as time, cost, and quality in the construction industry. The study found that transformational leadership was associated with higher levels of project performance, particularly in terms of meeting project deadlines and staying within budget. The researchers concluded that transformational leaders, by inspiring and motivating their teams, were better able to manage project complexities and achieve desired outcomes.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lastRenderedPageBreak/>
        <w:t>In the context of road construction projects in Ethiopia, effective leadership has been identified as a key determinant of project success. Belay (2015) conducted a study on the impact of leadership on project success in the Ethiopian construction industry. The study found that project managers who adopted a transformational leadership style were more likely to achieve project success. The researchers highlighted the importance of leadership in creating a positive organizational culture, enhancing team performance, and overcoming project challenges.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In contrast, transactional leadership has been found to be effective in ensuring task completion and meeting performance targets. Podsakoff et al. (2006) found that transactional leadership was associated with high levels of task completion and efficiency. The study concluded that transactional leaders, by setting clear goals and monitoring performance, were able to ensure that project tasks were completed on time and within budget. However, the study also noted that transactional leadership might not foster the same level of innovation and long-term commitment as transformational leadership.</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In the context of road construction projects in North Shewa Zone, the leadership style of project managers plays a crucial role in determining project outcomes. Effective leadership can enhance team performance, foster innovation, and ensure that projects are completed on time and within budget. Therefore, project managers should adopt leadership styles that align with the specific needs of their projects and teams to achieve successful outcomes.</w:t>
      </w:r>
    </w:p>
    <w:p w:rsidR="00734149" w:rsidRPr="00C43D05" w:rsidRDefault="00DE1528">
      <w:pPr>
        <w:pStyle w:val="Heading3"/>
        <w:numPr>
          <w:ilvl w:val="2"/>
          <w:numId w:val="4"/>
        </w:numPr>
        <w:rPr>
          <w:rFonts w:ascii="Times New Roman" w:eastAsia="Times New Roman" w:hAnsi="Times New Roman" w:cs="Times New Roman"/>
          <w:sz w:val="26"/>
          <w:szCs w:val="26"/>
        </w:rPr>
      </w:pPr>
      <w:bookmarkStart w:id="34" w:name="_Toc7741"/>
      <w:r w:rsidRPr="00C43D05">
        <w:rPr>
          <w:rFonts w:ascii="Times New Roman" w:eastAsia="Times New Roman" w:hAnsi="Times New Roman" w:cs="Times New Roman"/>
          <w:sz w:val="26"/>
          <w:szCs w:val="26"/>
        </w:rPr>
        <w:t xml:space="preserve">Contractor’s Competency </w:t>
      </w:r>
      <w:r w:rsidRPr="00C43D05">
        <w:rPr>
          <w:rFonts w:ascii="Times New Roman" w:eastAsia="Calibri" w:hAnsi="Times New Roman" w:cs="Times New Roman"/>
          <w:sz w:val="26"/>
          <w:szCs w:val="26"/>
        </w:rPr>
        <w:t>in Construction Projects</w:t>
      </w:r>
      <w:bookmarkEnd w:id="34"/>
      <w:r w:rsidRPr="00C43D05">
        <w:rPr>
          <w:rFonts w:ascii="Times New Roman" w:eastAsia="Calibri" w:hAnsi="Times New Roman" w:cs="Times New Roman"/>
          <w:sz w:val="26"/>
          <w:szCs w:val="26"/>
        </w:rPr>
        <w:t xml:space="preserve"> </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The competency of contractors is a crucial aspect of project success in construction. Empirical studies have explored various dimensions of contractor competency and its impact on project performance.</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A study by Smith et al. (2015) investigated the relationship between contractor competency and project outcomes in the construction industry. The researchers conducted surveys among project stakeholders, including clients, consultants, and contractors, to assess perceptions of contractor competency. The study found that contractors with higher levels of competency, as perceived by stakeholders, were more likely to deliver projects on time, within budget, and to the desired quality standards. Key factors contributing to contractor competency included technical expertise, project management skills, communication abilities, and problem-solving capabilities. </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lastRenderedPageBreak/>
        <w:t>In the context of road construction projects, the competency of contractors is particularly critical due to the complexity and scale of such projects. A study by Li and Liu (2018) examined the role of contractor competency in road construction projects in China. The researchers analyzed project data and conducted interviews with project managers to assess the impact of contractor competency on project performance. The study found that contractors with higher levels of competency were better able to manage project risks, coordinate subcontractors, and adapt to changing project conditions. These contractors demonstrated superior project management skills, technical expertise, and resource management capabilities, leading to improved project outcomes.</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Furthermore, the study by Johnson et al. (2019) explored the relationship between contractor competency and safety performance in construction projects. The researchers conducted observations and interviews on construction sites to assess contractor practices related to safety management. The study found that contractors with higher levels of competency implemented more effective safety protocols, provided adequate training to workers, and prioritized safety in project planning and execution. As a result, these contractors experienced fewer safety incidents and injuries, contributing to overall project success.</w:t>
      </w:r>
    </w:p>
    <w:p w:rsidR="00734149" w:rsidRPr="00C43D05" w:rsidRDefault="00DE1528">
      <w:pPr>
        <w:spacing w:line="360" w:lineRule="auto"/>
        <w:jc w:val="both"/>
        <w:rPr>
          <w:rFonts w:ascii="Times New Roman" w:eastAsia="Times New Roman" w:hAnsi="Times New Roman" w:cs="Times New Roman"/>
          <w:sz w:val="24"/>
          <w:szCs w:val="24"/>
        </w:rPr>
      </w:pPr>
      <w:r w:rsidRPr="00C43D05">
        <w:rPr>
          <w:rFonts w:ascii="Times New Roman" w:eastAsia="Calibri" w:hAnsi="Times New Roman" w:cs="Times New Roman"/>
          <w:sz w:val="24"/>
          <w:szCs w:val="24"/>
        </w:rPr>
        <w:t>In summary, empirical evidence suggests that contractor competency significantly influences project performance in construction, including road construction projects. Contractors with higher levels of competency demonstrate superior project management skills, technical expertise, communication abilities, and safety practices, leading to improved project outcomes. Understanding and assessing contractor competency is essential for ensuring the successful completion of road construction projects.</w:t>
      </w:r>
    </w:p>
    <w:p w:rsidR="00734149" w:rsidRPr="00C43D05" w:rsidRDefault="00DE1528">
      <w:pPr>
        <w:pStyle w:val="Heading3"/>
        <w:numPr>
          <w:ilvl w:val="2"/>
          <w:numId w:val="4"/>
        </w:numPr>
        <w:spacing w:line="360" w:lineRule="auto"/>
        <w:rPr>
          <w:rFonts w:ascii="Times New Roman" w:eastAsia="Times New Roman" w:hAnsi="Times New Roman" w:cs="Times New Roman"/>
          <w:sz w:val="26"/>
          <w:szCs w:val="26"/>
        </w:rPr>
      </w:pPr>
      <w:bookmarkStart w:id="35" w:name="_Toc12960"/>
      <w:r w:rsidRPr="00C43D05">
        <w:rPr>
          <w:rFonts w:ascii="Times New Roman" w:eastAsia="Times New Roman" w:hAnsi="Times New Roman" w:cs="Times New Roman"/>
          <w:sz w:val="26"/>
          <w:szCs w:val="26"/>
        </w:rPr>
        <w:t>Financial Management and Project Performance</w:t>
      </w:r>
      <w:bookmarkEnd w:id="35"/>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Research has consistently shown that financial management practices are critical to the success of construction projects. For example, a study by Kaka and Lewis (2003) highlighted the importance of accurate cost estimation and financial planning in preventing cost overruns. The researchers found that projects with detailed cost estimates and comprehensive financial plans were more likely to be completed within budget. The study emphasized the need for project managers to develop realistic cost estimates and financial plans to ensure project success.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lastRenderedPageBreak/>
        <w:t>In the Ethiopian context, inadequate financial management has been cited as a major cause of project delays and failures in the construction industry (Mulugeta, 2017). A study by Mulugeta (2017) examined the impact of financial management practices on project success in Ethiopian construction projects. The study found that inadequate cost estimation, poor financial planning, and lack of financial control were significant factors contributing to project delays and cost overruns. The researchers recommended that project managers adopt robust financial management practices to improve project performance.</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Moreover, the financial stability of construction parties plays a significant role in project performance. A study by Olawale and Sun (2010) found that financially stable contractors were better able to manage risks and uncertainties, which led to improved project performance. The researchers concluded that financial stability allows contractors to invest in necessary resources, manage cash flow effectively, and absorb financial shocks. Therefore, ensuring the financial stability of construction parties is essential for achieving successful project outcomes.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In the context of road construction projects in North Shewa Zone, financial management practices are critical for overcoming challenges related to funding and cost control. Inadequate financial management can lead to project delays, cost overruns, and ultimately project failure. Therefore, project managers must implement robust financial management practices to ensure the successful completion of road construction projects.</w:t>
      </w:r>
    </w:p>
    <w:p w:rsidR="00734149" w:rsidRPr="00C43D05" w:rsidRDefault="00DE1528">
      <w:pPr>
        <w:pStyle w:val="Heading3"/>
        <w:numPr>
          <w:ilvl w:val="2"/>
          <w:numId w:val="4"/>
        </w:numPr>
        <w:spacing w:line="360" w:lineRule="auto"/>
        <w:rPr>
          <w:rFonts w:ascii="Times New Roman" w:eastAsia="Times New Roman" w:hAnsi="Times New Roman" w:cs="Times New Roman"/>
          <w:sz w:val="26"/>
          <w:szCs w:val="26"/>
        </w:rPr>
      </w:pPr>
      <w:bookmarkStart w:id="36" w:name="_Toc13350"/>
      <w:r w:rsidRPr="00C43D05">
        <w:rPr>
          <w:rFonts w:ascii="Times New Roman" w:eastAsia="Times New Roman" w:hAnsi="Times New Roman" w:cs="Times New Roman"/>
          <w:sz w:val="26"/>
          <w:szCs w:val="26"/>
        </w:rPr>
        <w:t>Resource Availability and Construction Project Performance</w:t>
      </w:r>
      <w:bookmarkEnd w:id="36"/>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Empirical evidence supports the assertion that resource availability is a critical factor affecting the performance of construction projects. Studies have shown that delays in material supply, equipment breakdowns, and labor shortages are common issues that negatively impact project timelines and costs (Assaf &amp; Al-Hejji, 2006). A study by Assaf and Al-Hejji (2006) found that material shortages were the most significant cause of project delays in the construction industry. The researchers concluded that effective material management is essential for preventing delays and ensuring project success.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 xml:space="preserve">In the case of road construction projects in North Shewa Zone, resource constraints have been identified as a significant barrier to timely project completion (Bekele, 2018). A study by Bekele (2018) examined the impact of resource availability on the performance of road construction </w:t>
      </w:r>
      <w:r w:rsidRPr="00C43D05">
        <w:rPr>
          <w:rFonts w:ascii="Times New Roman" w:hAnsi="Times New Roman" w:cs="Times New Roman"/>
          <w:sz w:val="24"/>
          <w:szCs w:val="24"/>
        </w:rPr>
        <w:lastRenderedPageBreak/>
        <w:t>projects in North Shewa Zone. The study found that delays in material supply, equipment breakdowns, and labor shortages were significant factors contributing to project delays. The researchers recommended that project managers adopt effective resource management practices to ensure the timely availability of resources and improve project performance.</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Ensuring the timely availability of resources is essential for improving project performance. Effective resource management practices, including material, equipment, and labor management, can help to mitigate resource-related challenges and enhance the overall performance of road construction projects. For example, just-in-time (JIT) inventory management can be used to improve material availability by coordinating material deliveries with the project schedule. Regular maintenance and timely procurement of equipment can prevent equipment breakdowns and ensure that construction activities proceed as planned. Recruiting, training, and allocating skilled labor can ensure that the project has an adequate and skilled workforce to meet project demands.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In summary, the performance of road construction projects in North Shewa Zone is influenced by multiple factors, including leadership style, financial management, and resource availability. The theoretical and empirical literature highlights the importance of these factors in achieving project success. By addressing these critical areas, stakeholders can improve the efficiency and effectiveness of road construction projects, ultimately contributing to regional development and economic growth.</w:t>
      </w:r>
    </w:p>
    <w:p w:rsidR="00734149" w:rsidRPr="00C43D05" w:rsidRDefault="00DE1528">
      <w:pPr>
        <w:pStyle w:val="Heading2"/>
        <w:numPr>
          <w:ilvl w:val="1"/>
          <w:numId w:val="4"/>
        </w:numPr>
        <w:spacing w:line="360" w:lineRule="auto"/>
        <w:rPr>
          <w:rFonts w:ascii="Times New Roman" w:hAnsi="Times New Roman" w:cs="Times New Roman"/>
        </w:rPr>
      </w:pPr>
      <w:bookmarkStart w:id="37" w:name="_Toc2486"/>
      <w:r w:rsidRPr="00C43D05">
        <w:rPr>
          <w:rFonts w:ascii="Times New Roman" w:hAnsi="Times New Roman" w:cs="Times New Roman"/>
        </w:rPr>
        <w:t>Summary of Related Literature and Research Gaps</w:t>
      </w:r>
      <w:bookmarkEnd w:id="37"/>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In summary, the literature indicates that the performance of road construction projects is significantly influenced by leadership style, contractor’s competency, financial management, and resource availability. The theoretical frameworks, including the Project Management Triangle and PMBOK, provide a comprehensive understanding of project performance dimensions, while models such as the Theory of Constraints and various leadership theories elucidate the impact of managerial and leadership approaches on project outcomes. Empirical studies corroborate these theoretical insights, emphasizing the critical role of transformational leadership in fostering team cohesion and innovation, the necessity of robust financial management practices in preventing cost overruns and delays, and the importance of timely resource availability in maintaining project schedules.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lastRenderedPageBreak/>
        <w:t>Despite extensive research on factors affecting road construction project performance, several gaps remain. One significant gap is the need for context-specific leadership analysis. Although the impacts of leadership styles like transformational and transactional leadership on project performance are well-documented, studies focused specifically on road construction projects in developing regions, such as North Shewa Zone, are lacking. These studies could offer deeper insights into how local cultural and socio-economic factors influence the effectiveness of different leadership styles. Another gap is the narrow focus on traditional performance metrics, such as time, cost, and quality. Expanding performance assessments to include dimensions like environmental sustainability, safety, stakeholder satisfaction, and contractor's competency could provide a more comprehensive understanding of project success, enhancing project management practices and outcomes.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Additionally, there is a need for integrated studies combining financial management with risk management practices. Understanding the interaction between financial stability and risk mitigation strategies could offer more holistic solutions to financial challenges in construction projects. Resource management is another area requiring further exploration. While existing research highlights resource availability challenges, it often overlooks innovative strategies tailored to regional constraints. Investigating the effectiveness of approaches like just-in-time inventory management or advanced equipment maintenance systems in specific contexts, such as North Shewa Zone, could yield practical recommendations for improving resource management. Addressing these gaps could significantly enhance the performance and success of road construction projects in developing regions.</w:t>
      </w:r>
    </w:p>
    <w:p w:rsidR="00734149" w:rsidRPr="00C43D05" w:rsidRDefault="00DE1528">
      <w:pPr>
        <w:pStyle w:val="Heading2"/>
        <w:numPr>
          <w:ilvl w:val="1"/>
          <w:numId w:val="4"/>
        </w:numPr>
        <w:rPr>
          <w:rFonts w:ascii="Times New Roman" w:hAnsi="Times New Roman" w:cs="Times New Roman"/>
        </w:rPr>
      </w:pPr>
      <w:bookmarkStart w:id="38" w:name="_Toc30739"/>
      <w:r w:rsidRPr="00C43D05">
        <w:rPr>
          <w:rFonts w:ascii="Times New Roman" w:hAnsi="Times New Roman" w:cs="Times New Roman"/>
        </w:rPr>
        <w:t>Conceptual Framework</w:t>
      </w:r>
      <w:bookmarkEnd w:id="38"/>
    </w:p>
    <w:p w:rsidR="00734149" w:rsidRPr="00C43D05" w:rsidRDefault="00DE1528">
      <w:pPr>
        <w:spacing w:line="360" w:lineRule="auto"/>
        <w:jc w:val="both"/>
        <w:rPr>
          <w:rFonts w:ascii="Times New Roman" w:hAnsi="Times New Roman" w:cs="Times New Roman"/>
          <w:color w:val="000000"/>
          <w:sz w:val="24"/>
          <w:szCs w:val="24"/>
        </w:rPr>
      </w:pPr>
      <w:r w:rsidRPr="00C43D05">
        <w:rPr>
          <w:rFonts w:ascii="Times New Roman" w:eastAsia="TimesNewRomanPS-BoldMT" w:hAnsi="Times New Roman" w:cs="Times New Roman"/>
          <w:sz w:val="24"/>
          <w:szCs w:val="24"/>
        </w:rPr>
        <w:t xml:space="preserve">The conceptual framework for this research proposal is designed to guide the investigation into the factors influencing the performance of road construction projects in the North Shewa Zone of Oromia Regional State.  </w:t>
      </w:r>
      <w:r w:rsidRPr="00C43D05">
        <w:rPr>
          <w:rFonts w:ascii="Times New Roman" w:hAnsi="Times New Roman" w:cs="Times New Roman"/>
          <w:color w:val="000000"/>
          <w:sz w:val="24"/>
          <w:szCs w:val="24"/>
        </w:rPr>
        <w:t>In the conceptual framework, the independent variables which are the key attributes of performance of road construction projects are; leadership style, contractor’s competency, financial management practice and construction resource availability while the dependent variable is performance.</w:t>
      </w:r>
    </w:p>
    <w:p w:rsidR="00734149" w:rsidRPr="00C43D05" w:rsidRDefault="00734149">
      <w:pPr>
        <w:rPr>
          <w:rFonts w:ascii="Times New Roman" w:hAnsi="Times New Roman" w:cs="Times New Roman"/>
          <w:sz w:val="24"/>
          <w:szCs w:val="24"/>
        </w:rPr>
      </w:pPr>
    </w:p>
    <w:p w:rsidR="00734149" w:rsidRPr="00C43D05" w:rsidRDefault="00734149">
      <w:pPr>
        <w:rPr>
          <w:rFonts w:ascii="Times New Roman" w:hAnsi="Times New Roman" w:cs="Times New Roman"/>
          <w:sz w:val="24"/>
          <w:szCs w:val="24"/>
        </w:rPr>
      </w:pPr>
    </w:p>
    <w:p w:rsidR="00734149" w:rsidRPr="00C43D05" w:rsidRDefault="00DE1528">
      <w:pPr>
        <w:rPr>
          <w:rFonts w:ascii="Times New Roman" w:hAnsi="Times New Roman" w:cs="Times New Roman"/>
          <w:sz w:val="24"/>
          <w:szCs w:val="24"/>
        </w:rPr>
      </w:pPr>
      <w:r w:rsidRPr="00C43D05">
        <w:rPr>
          <w:rFonts w:ascii="Times New Roman" w:hAnsi="Times New Roman" w:cs="Times New Roman"/>
          <w:noProof/>
          <w:sz w:val="24"/>
          <w:szCs w:val="24"/>
        </w:rPr>
        <w:lastRenderedPageBreak/>
        <mc:AlternateContent>
          <mc:Choice Requires="wps">
            <w:drawing>
              <wp:anchor distT="0" distB="0" distL="114300" distR="114300" simplePos="0" relativeHeight="251659264" behindDoc="0" locked="0" layoutInCell="1" allowOverlap="1" wp14:anchorId="45244362" wp14:editId="1B39D14F">
                <wp:simplePos x="0" y="0"/>
                <wp:positionH relativeFrom="column">
                  <wp:posOffset>-180340</wp:posOffset>
                </wp:positionH>
                <wp:positionV relativeFrom="paragraph">
                  <wp:posOffset>-65405</wp:posOffset>
                </wp:positionV>
                <wp:extent cx="2762250" cy="106680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2762250" cy="1066800"/>
                        </a:xfrm>
                        <a:prstGeom prst="rect">
                          <a:avLst/>
                        </a:prstGeom>
                        <a:noFill/>
                        <a:ln w="25400" cap="flat" cmpd="sng" algn="ctr">
                          <a:solidFill>
                            <a:srgbClr val="4F81BD">
                              <a:shade val="50000"/>
                            </a:srgbClr>
                          </a:solidFill>
                          <a:prstDash val="solid"/>
                        </a:ln>
                        <a:effectLst/>
                      </wps:spPr>
                      <wps:txbx>
                        <w:txbxContent>
                          <w:p w:rsidR="00DE1528" w:rsidRDefault="00DE152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rect id="Rectangle 12" o:spid="_x0000_s1026" o:spt="1" style="position:absolute;left:0pt;margin-left:-14.2pt;margin-top:-5.15pt;height:84pt;width:217.5pt;z-index:251659264;v-text-anchor:middle;mso-width-relative:page;mso-height-relative:page;" filled="f" stroked="t" coordsize="21600,21600" o:gfxdata="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BB1Fa2QAAAAsBAAAPAAAAAAAAAAEAIAAAACIAAABkcnMvZG93&#10;bnJldi54bWxQSwECFAAUAAAACACHTuJAhs816HECAAD0BAAADgAAAAAAAAABACAAAAAoAQAAZHJz&#10;L2Uyb0RvYy54bWxQSwUGAAAAAAYABgBZAQAACwYAAAAA&#10;">
                <v:fill on="f" focussize="0,0"/>
                <v:stroke weight="2pt" color="#385D8A" joinstyle="round"/>
                <v:imagedata o:title=""/>
                <o:lock v:ext="edit" aspectratio="f"/>
                <v:textbox>
                  <w:txbxContent>
                    <w:p>
                      <w:pPr>
                        <w:jc w:val="center"/>
                      </w:pPr>
                    </w:p>
                  </w:txbxContent>
                </v:textbox>
              </v:rect>
            </w:pict>
          </mc:Fallback>
        </mc:AlternateContent>
      </w:r>
      <w:r w:rsidRPr="00C43D05">
        <w:rPr>
          <w:rFonts w:ascii="Times New Roman" w:hAnsi="Times New Roman" w:cs="Times New Roman"/>
          <w:sz w:val="24"/>
          <w:szCs w:val="24"/>
        </w:rPr>
        <w:t>Leadership Style</w:t>
      </w:r>
    </w:p>
    <w:p w:rsidR="00734149" w:rsidRPr="00C43D05" w:rsidRDefault="00DE1528">
      <w:pPr>
        <w:numPr>
          <w:ilvl w:val="0"/>
          <w:numId w:val="5"/>
        </w:numPr>
        <w:contextualSpacing/>
        <w:rPr>
          <w:rFonts w:ascii="Times New Roman" w:hAnsi="Times New Roman" w:cs="Times New Roman"/>
          <w:sz w:val="24"/>
          <w:szCs w:val="24"/>
        </w:rPr>
      </w:pPr>
      <w:r w:rsidRPr="00C43D05">
        <w:rPr>
          <w:rFonts w:ascii="Times New Roman" w:hAnsi="Times New Roman" w:cs="Times New Roman"/>
          <w:sz w:val="24"/>
          <w:szCs w:val="24"/>
        </w:rPr>
        <w:t>Decision making process</w:t>
      </w:r>
    </w:p>
    <w:p w:rsidR="00734149" w:rsidRPr="00C43D05" w:rsidRDefault="00DE1528">
      <w:pPr>
        <w:numPr>
          <w:ilvl w:val="0"/>
          <w:numId w:val="5"/>
        </w:numPr>
        <w:contextualSpacing/>
        <w:rPr>
          <w:rFonts w:ascii="Times New Roman" w:hAnsi="Times New Roman" w:cs="Times New Roman"/>
          <w:sz w:val="24"/>
          <w:szCs w:val="24"/>
        </w:rPr>
      </w:pPr>
      <w:r w:rsidRPr="00C43D05">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141F7AD9" wp14:editId="16B8A4AF">
                <wp:simplePos x="0" y="0"/>
                <wp:positionH relativeFrom="column">
                  <wp:posOffset>2675890</wp:posOffset>
                </wp:positionH>
                <wp:positionV relativeFrom="paragraph">
                  <wp:posOffset>139700</wp:posOffset>
                </wp:positionV>
                <wp:extent cx="1362075" cy="1285875"/>
                <wp:effectExtent l="0" t="0" r="47625" b="47625"/>
                <wp:wrapNone/>
                <wp:docPr id="25" name="Straight Arrow Connector 25"/>
                <wp:cNvGraphicFramePr/>
                <a:graphic xmlns:a="http://schemas.openxmlformats.org/drawingml/2006/main">
                  <a:graphicData uri="http://schemas.microsoft.com/office/word/2010/wordprocessingShape">
                    <wps:wsp>
                      <wps:cNvCnPr/>
                      <wps:spPr>
                        <a:xfrm>
                          <a:off x="0" y="0"/>
                          <a:ext cx="1362075" cy="12858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210.7pt;margin-top:11pt;height:101.25pt;width:107.25pt;z-index:251667456;mso-width-relative:page;mso-height-relative:page;" filled="f" stroked="t" coordsize="21600,21600" o:gfxdata="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R/EH4NoAAAAKAQAADwAAAAAAAAABACAAAAAiAAAA&#10;ZHJzL2Rvd25yZXYueG1sUEsBAhQAFAAAAAgAh07iQOEMT/gFAgAAGQQAAA4AAAAAAAAAAQAgAAAA&#10;KQEAAGRycy9lMm9Eb2MueG1sUEsFBgAAAAAGAAYAWQEAAKAFAAAAAA==&#10;">
                <v:fill on="f" focussize="0,0"/>
                <v:stroke color="#4A7EBB" joinstyle="round" endarrow="open"/>
                <v:imagedata o:title=""/>
                <o:lock v:ext="edit" aspectratio="f"/>
              </v:shape>
            </w:pict>
          </mc:Fallback>
        </mc:AlternateContent>
      </w:r>
      <w:r w:rsidRPr="00C43D05">
        <w:rPr>
          <w:rFonts w:ascii="Times New Roman" w:hAnsi="Times New Roman" w:cs="Times New Roman"/>
          <w:sz w:val="24"/>
          <w:szCs w:val="24"/>
        </w:rPr>
        <w:t>Motivate</w:t>
      </w:r>
    </w:p>
    <w:p w:rsidR="00734149" w:rsidRPr="00C43D05" w:rsidRDefault="00DE1528">
      <w:pPr>
        <w:numPr>
          <w:ilvl w:val="0"/>
          <w:numId w:val="5"/>
        </w:numPr>
        <w:contextualSpacing/>
        <w:rPr>
          <w:rFonts w:ascii="Times New Roman" w:hAnsi="Times New Roman" w:cs="Times New Roman"/>
          <w:sz w:val="24"/>
          <w:szCs w:val="24"/>
        </w:rPr>
      </w:pPr>
      <w:r w:rsidRPr="00C43D05">
        <w:rPr>
          <w:rFonts w:ascii="Times New Roman" w:hAnsi="Times New Roman" w:cs="Times New Roman"/>
          <w:sz w:val="24"/>
          <w:szCs w:val="24"/>
        </w:rPr>
        <w:t>Conflict resolution</w:t>
      </w:r>
    </w:p>
    <w:p w:rsidR="00734149" w:rsidRPr="00C43D05" w:rsidRDefault="00DE1528">
      <w:pPr>
        <w:rPr>
          <w:rFonts w:ascii="Times New Roman" w:hAnsi="Times New Roman" w:cs="Times New Roman"/>
          <w:sz w:val="24"/>
          <w:szCs w:val="24"/>
        </w:rPr>
      </w:pPr>
      <w:r w:rsidRPr="00C43D05">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44929CD9" wp14:editId="4798116A">
                <wp:simplePos x="0" y="0"/>
                <wp:positionH relativeFrom="column">
                  <wp:posOffset>-180975</wp:posOffset>
                </wp:positionH>
                <wp:positionV relativeFrom="paragraph">
                  <wp:posOffset>82550</wp:posOffset>
                </wp:positionV>
                <wp:extent cx="2762250" cy="12573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2762250" cy="1257300"/>
                        </a:xfrm>
                        <a:prstGeom prst="rect">
                          <a:avLst/>
                        </a:prstGeom>
                        <a:noFill/>
                        <a:ln w="25400" cap="flat" cmpd="sng" algn="ctr">
                          <a:solidFill>
                            <a:srgbClr val="4F81BD">
                              <a:shade val="50000"/>
                            </a:srgbClr>
                          </a:solidFill>
                          <a:prstDash val="solid"/>
                        </a:ln>
                        <a:effectLst/>
                      </wps:spPr>
                      <wps:txbx>
                        <w:txbxContent>
                          <w:p w:rsidR="00DE1528" w:rsidRDefault="00DE152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rect id="Rectangle 15" o:spid="_x0000_s1026" o:spt="1" style="position:absolute;left:0pt;margin-left:-14.25pt;margin-top:6.5pt;height:99pt;width:217.5pt;z-index:251660288;v-text-anchor:middle;mso-width-relative:page;mso-height-relative:page;" filled="f" stroked="t" coordsize="21600,21600" o:gfxdata="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gMGeP2AAAAAoBAAAPAAAAAAAAAAEAIAAAACIAAABkcnMvZG93&#10;bnJldi54bWxQSwECFAAUAAAACACHTuJAjyCvCXICAAD0BAAADgAAAAAAAAABACAAAAAnAQAAZHJz&#10;L2Uyb0RvYy54bWxQSwUGAAAAAAYABgBZAQAACwYAAAAA&#10;">
                <v:fill on="f" focussize="0,0"/>
                <v:stroke weight="2pt" color="#385D8A" joinstyle="round"/>
                <v:imagedata o:title=""/>
                <o:lock v:ext="edit" aspectratio="f"/>
                <v:textbox>
                  <w:txbxContent>
                    <w:p>
                      <w:pPr>
                        <w:jc w:val="center"/>
                      </w:pPr>
                    </w:p>
                  </w:txbxContent>
                </v:textbox>
              </v:rect>
            </w:pict>
          </mc:Fallback>
        </mc:AlternateContent>
      </w:r>
      <w:r w:rsidRPr="00C43D05">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2FE0EE85" wp14:editId="632B2414">
                <wp:simplePos x="0" y="0"/>
                <wp:positionH relativeFrom="column">
                  <wp:posOffset>4105275</wp:posOffset>
                </wp:positionH>
                <wp:positionV relativeFrom="paragraph">
                  <wp:posOffset>264160</wp:posOffset>
                </wp:positionV>
                <wp:extent cx="2333625" cy="151447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2333625" cy="1514475"/>
                        </a:xfrm>
                        <a:prstGeom prst="rect">
                          <a:avLst/>
                        </a:prstGeom>
                        <a:noFill/>
                        <a:ln w="25400" cap="flat" cmpd="sng" algn="ctr">
                          <a:solidFill>
                            <a:srgbClr val="4F81BD">
                              <a:shade val="50000"/>
                            </a:srgbClr>
                          </a:solidFill>
                          <a:prstDash val="solid"/>
                        </a:ln>
                        <a:effectLst/>
                      </wps:spPr>
                      <wps:txbx>
                        <w:txbxContent>
                          <w:p w:rsidR="00DE1528" w:rsidRDefault="00DE152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rect id="Rectangle 21" o:spid="_x0000_s1026" o:spt="1" style="position:absolute;left:0pt;margin-left:323.25pt;margin-top:20.8pt;height:119.25pt;width:183.75pt;z-index:251663360;v-text-anchor:middle;mso-width-relative:page;mso-height-relative:page;" filled="f" stroked="t" coordsize="21600,21600" o:gfxdata="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M7j+S2QAAAAsBAAAPAAAAAAAAAAEAIAAAACIAAABkcnMvZG93&#10;bnJldi54bWxQSwECFAAUAAAACACHTuJAWmI2yHECAAD0BAAADgAAAAAAAAABACAAAAAoAQAAZHJz&#10;L2Uyb0RvYy54bWxQSwUGAAAAAAYABgBZAQAACwYAAAAA&#10;">
                <v:fill on="f" focussize="0,0"/>
                <v:stroke weight="2pt" color="#385D8A" joinstyle="round"/>
                <v:imagedata o:title=""/>
                <o:lock v:ext="edit" aspectratio="f"/>
                <v:textbox>
                  <w:txbxContent>
                    <w:p>
                      <w:pPr>
                        <w:jc w:val="center"/>
                      </w:pPr>
                    </w:p>
                  </w:txbxContent>
                </v:textbox>
              </v:rect>
            </w:pict>
          </mc:Fallback>
        </mc:AlternateContent>
      </w:r>
      <w:r w:rsidRPr="00C43D05">
        <w:rPr>
          <w:rFonts w:ascii="Times New Roman" w:eastAsia="Times New Roman" w:hAnsi="Times New Roman" w:cs="Times New Roman"/>
          <w:color w:val="CDCDCD"/>
          <w:sz w:val="24"/>
          <w:szCs w:val="24"/>
          <w:bdr w:val="single" w:sz="2" w:space="0" w:color="E3E3E3"/>
        </w:rPr>
        <w:br/>
      </w:r>
      <w:r w:rsidRPr="00C43D05">
        <w:rPr>
          <w:rFonts w:ascii="Times New Roman" w:hAnsi="Times New Roman" w:cs="Times New Roman"/>
          <w:sz w:val="24"/>
          <w:szCs w:val="24"/>
        </w:rPr>
        <w:t xml:space="preserve">Contractor’s Competency                                                               </w:t>
      </w:r>
    </w:p>
    <w:p w:rsidR="00734149" w:rsidRPr="00C43D05" w:rsidRDefault="00DE1528">
      <w:pPr>
        <w:numPr>
          <w:ilvl w:val="0"/>
          <w:numId w:val="6"/>
        </w:numPr>
        <w:contextualSpacing/>
        <w:rPr>
          <w:rFonts w:ascii="Times New Roman" w:hAnsi="Times New Roman" w:cs="Times New Roman"/>
          <w:sz w:val="24"/>
          <w:szCs w:val="24"/>
        </w:rPr>
      </w:pPr>
      <w:r w:rsidRPr="00C43D05">
        <w:rPr>
          <w:rFonts w:ascii="Times New Roman" w:hAnsi="Times New Roman" w:cs="Times New Roman"/>
          <w:sz w:val="24"/>
          <w:szCs w:val="24"/>
        </w:rPr>
        <w:t xml:space="preserve">Decision making capabilities                                                             Project performance                        </w:t>
      </w:r>
    </w:p>
    <w:p w:rsidR="00734149" w:rsidRPr="00C43D05" w:rsidRDefault="00DE1528">
      <w:pPr>
        <w:numPr>
          <w:ilvl w:val="0"/>
          <w:numId w:val="6"/>
        </w:numPr>
        <w:contextualSpacing/>
        <w:rPr>
          <w:rFonts w:ascii="Times New Roman" w:hAnsi="Times New Roman" w:cs="Times New Roman"/>
          <w:sz w:val="24"/>
          <w:szCs w:val="24"/>
        </w:rPr>
      </w:pPr>
      <w:r w:rsidRPr="00C43D05">
        <w:rPr>
          <w:rFonts w:ascii="Times New Roman" w:hAnsi="Times New Roman" w:cs="Times New Roman"/>
          <w:sz w:val="24"/>
          <w:szCs w:val="24"/>
        </w:rPr>
        <w:t xml:space="preserve">Experience                                                                                                 Time               </w:t>
      </w:r>
    </w:p>
    <w:p w:rsidR="00734149" w:rsidRPr="00C43D05" w:rsidRDefault="00DE1528">
      <w:pPr>
        <w:numPr>
          <w:ilvl w:val="0"/>
          <w:numId w:val="6"/>
        </w:numPr>
        <w:contextualSpacing/>
        <w:rPr>
          <w:rFonts w:ascii="Times New Roman" w:hAnsi="Times New Roman" w:cs="Times New Roman"/>
          <w:sz w:val="24"/>
          <w:szCs w:val="24"/>
        </w:rPr>
      </w:pPr>
      <w:r w:rsidRPr="00C43D05">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09140336" wp14:editId="5FCBF054">
                <wp:simplePos x="0" y="0"/>
                <wp:positionH relativeFrom="column">
                  <wp:posOffset>2819400</wp:posOffset>
                </wp:positionH>
                <wp:positionV relativeFrom="paragraph">
                  <wp:posOffset>127635</wp:posOffset>
                </wp:positionV>
                <wp:extent cx="1219200" cy="1600200"/>
                <wp:effectExtent l="0" t="38100" r="57150" b="19685"/>
                <wp:wrapNone/>
                <wp:docPr id="24" name="Straight Arrow Connector 24"/>
                <wp:cNvGraphicFramePr/>
                <a:graphic xmlns:a="http://schemas.openxmlformats.org/drawingml/2006/main">
                  <a:graphicData uri="http://schemas.microsoft.com/office/word/2010/wordprocessingShape">
                    <wps:wsp>
                      <wps:cNvCnPr/>
                      <wps:spPr>
                        <a:xfrm flipV="1">
                          <a:off x="0" y="0"/>
                          <a:ext cx="1219200" cy="1600199"/>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flip:y;margin-left:222pt;margin-top:10.05pt;height:126pt;width:96pt;z-index:251666432;mso-width-relative:page;mso-height-relative:page;" filled="f" stroked="t" coordsize="21600,21600" o:gfxdata="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PWfXR3aAAAACgEAAA8AAAAAAAAAAQAg&#10;AAAAIgAAAGRycy9kb3ducmV2LnhtbFBLAQIUABQAAAAIAIdO4kDkcLZkDAIAACMEAAAOAAAAAAAA&#10;AAEAIAAAACkBAABkcnMvZTJvRG9jLnhtbFBLBQYAAAAABgAGAFkBAACnBQAAAAA=&#10;">
                <v:fill on="f" focussize="0,0"/>
                <v:stroke color="#4A7EBB" joinstyle="round" endarrow="open"/>
                <v:imagedata o:title=""/>
                <o:lock v:ext="edit" aspectratio="f"/>
              </v:shape>
            </w:pict>
          </mc:Fallback>
        </mc:AlternateContent>
      </w:r>
      <w:r w:rsidRPr="00C43D05">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2DCFABD2" wp14:editId="12FF60F2">
                <wp:simplePos x="0" y="0"/>
                <wp:positionH relativeFrom="column">
                  <wp:posOffset>2514600</wp:posOffset>
                </wp:positionH>
                <wp:positionV relativeFrom="paragraph">
                  <wp:posOffset>33655</wp:posOffset>
                </wp:positionV>
                <wp:extent cx="1524000" cy="47625"/>
                <wp:effectExtent l="0" t="76200" r="19050" b="66675"/>
                <wp:wrapNone/>
                <wp:docPr id="22" name="Straight Arrow Connector 22"/>
                <wp:cNvGraphicFramePr/>
                <a:graphic xmlns:a="http://schemas.openxmlformats.org/drawingml/2006/main">
                  <a:graphicData uri="http://schemas.microsoft.com/office/word/2010/wordprocessingShape">
                    <wps:wsp>
                      <wps:cNvCnPr/>
                      <wps:spPr>
                        <a:xfrm flipV="1">
                          <a:off x="0" y="0"/>
                          <a:ext cx="1524000" cy="476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flip:y;margin-left:198pt;margin-top:2.65pt;height:3.75pt;width:120pt;z-index:251664384;mso-width-relative:page;mso-height-relative:page;" filled="f" stroked="t" coordsize="21600,21600" o:gfxdata="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Gl88c1wAAAAgBAAAPAAAAAAAAAAEAIAAAACIA&#10;AABkcnMvZG93bnJldi54bWxQSwECFAAUAAAACACHTuJA03x9DAoCAAAhBAAADgAAAAAAAAABACAA&#10;AAAmAQAAZHJzL2Uyb0RvYy54bWxQSwUGAAAAAAYABgBZAQAAogUAAAAA&#10;">
                <v:fill on="f" focussize="0,0"/>
                <v:stroke color="#4A7EBB" joinstyle="round" endarrow="open"/>
                <v:imagedata o:title=""/>
                <o:lock v:ext="edit" aspectratio="f"/>
              </v:shape>
            </w:pict>
          </mc:Fallback>
        </mc:AlternateContent>
      </w:r>
      <w:r w:rsidRPr="00C43D05">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6A36EC98" wp14:editId="581F6466">
                <wp:simplePos x="0" y="0"/>
                <wp:positionH relativeFrom="column">
                  <wp:posOffset>2675890</wp:posOffset>
                </wp:positionH>
                <wp:positionV relativeFrom="paragraph">
                  <wp:posOffset>52705</wp:posOffset>
                </wp:positionV>
                <wp:extent cx="1362075" cy="1143000"/>
                <wp:effectExtent l="0" t="38100" r="47625" b="19050"/>
                <wp:wrapNone/>
                <wp:docPr id="23" name="Straight Arrow Connector 23"/>
                <wp:cNvGraphicFramePr/>
                <a:graphic xmlns:a="http://schemas.openxmlformats.org/drawingml/2006/main">
                  <a:graphicData uri="http://schemas.microsoft.com/office/word/2010/wordprocessingShape">
                    <wps:wsp>
                      <wps:cNvCnPr/>
                      <wps:spPr>
                        <a:xfrm flipV="1">
                          <a:off x="0" y="0"/>
                          <a:ext cx="1362075" cy="11430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flip:y;margin-left:210.7pt;margin-top:4.15pt;height:90pt;width:107.25pt;z-index:251665408;mso-width-relative:page;mso-height-relative:page;" filled="f" stroked="t" coordsize="21600,21600" o:gfxdata="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vLiW52QAAAAkBAAAPAAAAAAAAAAEA&#10;IAAAACIAAABkcnMvZG93bnJldi54bWxQSwECFAAUAAAACACHTuJAfzKs/g4CAAAjBAAADgAAAAAA&#10;AAABACAAAAAoAQAAZHJzL2Uyb0RvYy54bWxQSwUGAAAAAAYABgBZAQAAqAUAAAAA&#10;">
                <v:fill on="f" focussize="0,0"/>
                <v:stroke color="#4A7EBB" joinstyle="round" endarrow="open"/>
                <v:imagedata o:title=""/>
                <o:lock v:ext="edit" aspectratio="f"/>
              </v:shape>
            </w:pict>
          </mc:Fallback>
        </mc:AlternateContent>
      </w:r>
      <w:r w:rsidRPr="00C43D05">
        <w:rPr>
          <w:rFonts w:ascii="Times New Roman" w:hAnsi="Times New Roman" w:cs="Times New Roman"/>
          <w:sz w:val="24"/>
          <w:szCs w:val="24"/>
        </w:rPr>
        <w:t xml:space="preserve">Technical Skills                                                                                          Cost </w:t>
      </w:r>
    </w:p>
    <w:p w:rsidR="00734149" w:rsidRPr="00C43D05" w:rsidRDefault="00DE1528">
      <w:pPr>
        <w:numPr>
          <w:ilvl w:val="0"/>
          <w:numId w:val="6"/>
        </w:numPr>
        <w:contextualSpacing/>
        <w:rPr>
          <w:rFonts w:ascii="Times New Roman" w:hAnsi="Times New Roman" w:cs="Times New Roman"/>
          <w:sz w:val="24"/>
          <w:szCs w:val="24"/>
        </w:rPr>
      </w:pPr>
      <w:r w:rsidRPr="00C43D05">
        <w:rPr>
          <w:rFonts w:ascii="Times New Roman" w:hAnsi="Times New Roman" w:cs="Times New Roman"/>
          <w:sz w:val="24"/>
          <w:szCs w:val="24"/>
        </w:rPr>
        <w:t xml:space="preserve">Knowledge                                                                                                  Quality                                                                                             </w:t>
      </w:r>
    </w:p>
    <w:p w:rsidR="00734149" w:rsidRPr="00C43D05" w:rsidRDefault="00DE1528">
      <w:pPr>
        <w:rPr>
          <w:rFonts w:ascii="Times New Roman" w:hAnsi="Times New Roman" w:cs="Times New Roman"/>
          <w:sz w:val="24"/>
          <w:szCs w:val="24"/>
        </w:rPr>
      </w:pPr>
      <w:r w:rsidRPr="00C43D05">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75B8D72" wp14:editId="1E4E39F0">
                <wp:simplePos x="0" y="0"/>
                <wp:positionH relativeFrom="column">
                  <wp:posOffset>-133350</wp:posOffset>
                </wp:positionH>
                <wp:positionV relativeFrom="paragraph">
                  <wp:posOffset>6985</wp:posOffset>
                </wp:positionV>
                <wp:extent cx="2809875" cy="128587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2809875" cy="1285875"/>
                        </a:xfrm>
                        <a:prstGeom prst="rect">
                          <a:avLst/>
                        </a:prstGeom>
                        <a:noFill/>
                        <a:ln w="25400" cap="flat" cmpd="sng" algn="ctr">
                          <a:solidFill>
                            <a:srgbClr val="4F81BD">
                              <a:shade val="50000"/>
                            </a:srgbClr>
                          </a:solidFill>
                          <a:prstDash val="solid"/>
                        </a:ln>
                        <a:effectLst/>
                      </wps:spPr>
                      <wps:txbx>
                        <w:txbxContent>
                          <w:p w:rsidR="00DE1528" w:rsidRDefault="00DE152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rect id="Rectangle 16" o:spid="_x0000_s1026" o:spt="1" style="position:absolute;left:0pt;margin-left:-10.5pt;margin-top:0.55pt;height:101.25pt;width:221.25pt;z-index:251661312;v-text-anchor:middle;mso-width-relative:page;mso-height-relative:page;" filled="f" stroked="t" coordsize="21600,21600" o:gfxdata="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BE3rErXAAAACQEAAA8AAAAAAAAAAQAgAAAAIgAAAGRycy9kb3ducmV2&#10;LnhtbFBLAQIUABQAAAAIAIdO4kDN8F/zbwIAAPQEAAAOAAAAAAAAAAEAIAAAACYBAABkcnMvZTJv&#10;RG9jLnhtbFBLBQYAAAAABgAGAFkBAAAHBgAAAAA=&#10;">
                <v:fill on="f" focussize="0,0"/>
                <v:stroke weight="2pt" color="#385D8A" joinstyle="round"/>
                <v:imagedata o:title=""/>
                <o:lock v:ext="edit" aspectratio="f"/>
                <v:textbox>
                  <w:txbxContent>
                    <w:p>
                      <w:pPr>
                        <w:jc w:val="center"/>
                      </w:pPr>
                    </w:p>
                  </w:txbxContent>
                </v:textbox>
              </v:rect>
            </w:pict>
          </mc:Fallback>
        </mc:AlternateContent>
      </w:r>
      <w:r w:rsidRPr="00C43D05">
        <w:rPr>
          <w:rFonts w:ascii="Times New Roman" w:hAnsi="Times New Roman" w:cs="Times New Roman"/>
          <w:sz w:val="24"/>
          <w:szCs w:val="24"/>
        </w:rPr>
        <w:t xml:space="preserve">Construction parties’ financial management </w:t>
      </w:r>
    </w:p>
    <w:p w:rsidR="00734149" w:rsidRPr="00C43D05" w:rsidRDefault="00DE1528">
      <w:pPr>
        <w:numPr>
          <w:ilvl w:val="0"/>
          <w:numId w:val="7"/>
        </w:numPr>
        <w:contextualSpacing/>
        <w:rPr>
          <w:rFonts w:ascii="Times New Roman" w:hAnsi="Times New Roman" w:cs="Times New Roman"/>
          <w:sz w:val="24"/>
          <w:szCs w:val="24"/>
        </w:rPr>
      </w:pPr>
      <w:r w:rsidRPr="00C43D05">
        <w:rPr>
          <w:rFonts w:ascii="Times New Roman" w:hAnsi="Times New Roman" w:cs="Times New Roman"/>
          <w:sz w:val="24"/>
          <w:szCs w:val="24"/>
        </w:rPr>
        <w:t xml:space="preserve">Timely payment </w:t>
      </w:r>
    </w:p>
    <w:p w:rsidR="00734149" w:rsidRPr="00C43D05" w:rsidRDefault="00DE1528">
      <w:pPr>
        <w:numPr>
          <w:ilvl w:val="0"/>
          <w:numId w:val="7"/>
        </w:numPr>
        <w:contextualSpacing/>
        <w:rPr>
          <w:rFonts w:ascii="Times New Roman" w:hAnsi="Times New Roman" w:cs="Times New Roman"/>
          <w:sz w:val="24"/>
          <w:szCs w:val="24"/>
        </w:rPr>
      </w:pPr>
      <w:r w:rsidRPr="00C43D05">
        <w:rPr>
          <w:rFonts w:ascii="Times New Roman" w:hAnsi="Times New Roman" w:cs="Times New Roman"/>
          <w:sz w:val="24"/>
          <w:szCs w:val="24"/>
        </w:rPr>
        <w:t xml:space="preserve">Inflation                                                                                              Dependent variable </w:t>
      </w:r>
    </w:p>
    <w:p w:rsidR="00734149" w:rsidRPr="00C43D05" w:rsidRDefault="00DE1528">
      <w:pPr>
        <w:numPr>
          <w:ilvl w:val="0"/>
          <w:numId w:val="7"/>
        </w:numPr>
        <w:contextualSpacing/>
        <w:rPr>
          <w:rFonts w:ascii="Times New Roman" w:hAnsi="Times New Roman" w:cs="Times New Roman"/>
          <w:sz w:val="24"/>
          <w:szCs w:val="24"/>
        </w:rPr>
      </w:pPr>
      <w:r w:rsidRPr="00C43D05">
        <w:rPr>
          <w:rFonts w:ascii="Times New Roman" w:hAnsi="Times New Roman" w:cs="Times New Roman"/>
          <w:sz w:val="24"/>
          <w:szCs w:val="24"/>
        </w:rPr>
        <w:t xml:space="preserve">Fund allocation </w:t>
      </w:r>
    </w:p>
    <w:p w:rsidR="00734149" w:rsidRPr="00C43D05" w:rsidRDefault="00DE1528">
      <w:pPr>
        <w:numPr>
          <w:ilvl w:val="0"/>
          <w:numId w:val="7"/>
        </w:numPr>
        <w:contextualSpacing/>
        <w:rPr>
          <w:rFonts w:ascii="Times New Roman" w:hAnsi="Times New Roman" w:cs="Times New Roman"/>
          <w:sz w:val="24"/>
          <w:szCs w:val="24"/>
        </w:rPr>
      </w:pPr>
      <w:r w:rsidRPr="00C43D05">
        <w:rPr>
          <w:rFonts w:ascii="Times New Roman" w:hAnsi="Times New Roman" w:cs="Times New Roman"/>
          <w:sz w:val="24"/>
          <w:szCs w:val="24"/>
        </w:rPr>
        <w:t xml:space="preserve">Contractor’s credit access      </w:t>
      </w:r>
    </w:p>
    <w:p w:rsidR="00734149" w:rsidRPr="00C43D05" w:rsidRDefault="00DE1528">
      <w:pPr>
        <w:ind w:left="720"/>
        <w:contextualSpacing/>
        <w:rPr>
          <w:rFonts w:ascii="Times New Roman" w:hAnsi="Times New Roman" w:cs="Times New Roman"/>
          <w:sz w:val="24"/>
          <w:szCs w:val="24"/>
        </w:rPr>
      </w:pPr>
      <w:r w:rsidRPr="00C43D05">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A1178C4" wp14:editId="4B52C31B">
                <wp:simplePos x="0" y="0"/>
                <wp:positionH relativeFrom="column">
                  <wp:posOffset>-228600</wp:posOffset>
                </wp:positionH>
                <wp:positionV relativeFrom="paragraph">
                  <wp:posOffset>124460</wp:posOffset>
                </wp:positionV>
                <wp:extent cx="3000375" cy="117157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3000375" cy="1171575"/>
                        </a:xfrm>
                        <a:prstGeom prst="rect">
                          <a:avLst/>
                        </a:prstGeom>
                        <a:noFill/>
                        <a:ln w="25400" cap="flat" cmpd="sng" algn="ctr">
                          <a:solidFill>
                            <a:srgbClr val="4F81BD">
                              <a:shade val="50000"/>
                            </a:srgbClr>
                          </a:solidFill>
                          <a:prstDash val="solid"/>
                        </a:ln>
                        <a:effectLst/>
                      </wps:spPr>
                      <wps:txbx>
                        <w:txbxContent>
                          <w:p w:rsidR="00DE1528" w:rsidRDefault="00DE152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rect id="Rectangle 19" o:spid="_x0000_s1026" o:spt="1" style="position:absolute;left:0pt;margin-left:-18pt;margin-top:9.8pt;height:92.25pt;width:236.25pt;z-index:251662336;v-text-anchor:middle;mso-width-relative:page;mso-height-relative:page;" filled="f" stroked="t" coordsize="21600,21600" o:gfxdata="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ZuPnR2AAAAAoBAAAPAAAAAAAAAAEAIAAAACIAAABkcnMvZG93&#10;bnJldi54bWxQSwECFAAUAAAACACHTuJAAzIZQXICAAD0BAAADgAAAAAAAAABACAAAAAnAQAAZHJz&#10;L2Uyb0RvYy54bWxQSwUGAAAAAAYABgBZAQAACwYAAAAA&#10;">
                <v:fill on="f" focussize="0,0"/>
                <v:stroke weight="2pt" color="#385D8A" joinstyle="round"/>
                <v:imagedata o:title=""/>
                <o:lock v:ext="edit" aspectratio="f"/>
                <v:textbox>
                  <w:txbxContent>
                    <w:p>
                      <w:pPr>
                        <w:jc w:val="center"/>
                      </w:pPr>
                    </w:p>
                  </w:txbxContent>
                </v:textbox>
              </v:rect>
            </w:pict>
          </mc:Fallback>
        </mc:AlternateContent>
      </w:r>
    </w:p>
    <w:p w:rsidR="00734149" w:rsidRPr="00C43D05" w:rsidRDefault="00DE1528">
      <w:pPr>
        <w:rPr>
          <w:rFonts w:ascii="Times New Roman" w:hAnsi="Times New Roman" w:cs="Times New Roman"/>
          <w:sz w:val="24"/>
          <w:szCs w:val="24"/>
        </w:rPr>
      </w:pPr>
      <w:r w:rsidRPr="00C43D05">
        <w:rPr>
          <w:rFonts w:ascii="Times New Roman" w:hAnsi="Times New Roman" w:cs="Times New Roman"/>
          <w:sz w:val="24"/>
          <w:szCs w:val="24"/>
        </w:rPr>
        <w:t xml:space="preserve">Timely availability of Construction Resources </w:t>
      </w:r>
    </w:p>
    <w:p w:rsidR="00734149" w:rsidRPr="00C43D05" w:rsidRDefault="00DE1528">
      <w:pPr>
        <w:numPr>
          <w:ilvl w:val="0"/>
          <w:numId w:val="8"/>
        </w:numPr>
        <w:contextualSpacing/>
        <w:rPr>
          <w:rFonts w:ascii="Times New Roman" w:hAnsi="Times New Roman" w:cs="Times New Roman"/>
          <w:sz w:val="24"/>
          <w:szCs w:val="24"/>
        </w:rPr>
      </w:pPr>
      <w:r w:rsidRPr="00C43D05">
        <w:rPr>
          <w:rFonts w:ascii="Times New Roman" w:hAnsi="Times New Roman" w:cs="Times New Roman"/>
          <w:sz w:val="24"/>
          <w:szCs w:val="24"/>
        </w:rPr>
        <w:t xml:space="preserve">Labour </w:t>
      </w:r>
    </w:p>
    <w:p w:rsidR="00734149" w:rsidRPr="00C43D05" w:rsidRDefault="00DE1528">
      <w:pPr>
        <w:numPr>
          <w:ilvl w:val="0"/>
          <w:numId w:val="8"/>
        </w:numPr>
        <w:contextualSpacing/>
        <w:rPr>
          <w:rFonts w:ascii="Times New Roman" w:hAnsi="Times New Roman" w:cs="Times New Roman"/>
          <w:sz w:val="24"/>
          <w:szCs w:val="24"/>
        </w:rPr>
      </w:pPr>
      <w:r w:rsidRPr="00C43D05">
        <w:rPr>
          <w:rFonts w:ascii="Times New Roman" w:hAnsi="Times New Roman" w:cs="Times New Roman"/>
          <w:sz w:val="24"/>
          <w:szCs w:val="24"/>
        </w:rPr>
        <w:t xml:space="preserve">Equipment Material quality </w:t>
      </w:r>
    </w:p>
    <w:p w:rsidR="00734149" w:rsidRPr="00C43D05" w:rsidRDefault="00DE1528">
      <w:pPr>
        <w:numPr>
          <w:ilvl w:val="0"/>
          <w:numId w:val="8"/>
        </w:numPr>
        <w:contextualSpacing/>
        <w:rPr>
          <w:rFonts w:ascii="Times New Roman" w:hAnsi="Times New Roman" w:cs="Times New Roman"/>
          <w:sz w:val="24"/>
          <w:szCs w:val="24"/>
        </w:rPr>
      </w:pPr>
      <w:r w:rsidRPr="00C43D05">
        <w:rPr>
          <w:rFonts w:ascii="Times New Roman" w:hAnsi="Times New Roman" w:cs="Times New Roman"/>
          <w:sz w:val="24"/>
          <w:szCs w:val="24"/>
        </w:rPr>
        <w:t xml:space="preserve">Design, specifications, drawings </w:t>
      </w:r>
    </w:p>
    <w:p w:rsidR="00734149" w:rsidRPr="00C43D05" w:rsidRDefault="00734149">
      <w:pPr>
        <w:ind w:left="720"/>
        <w:contextualSpacing/>
        <w:rPr>
          <w:rFonts w:ascii="Times New Roman" w:hAnsi="Times New Roman" w:cs="Times New Roman"/>
          <w:sz w:val="24"/>
          <w:szCs w:val="24"/>
        </w:rPr>
      </w:pPr>
    </w:p>
    <w:p w:rsidR="00734149" w:rsidRPr="00C43D05" w:rsidRDefault="00734149">
      <w:pPr>
        <w:ind w:left="720"/>
        <w:contextualSpacing/>
        <w:rPr>
          <w:rFonts w:ascii="Times New Roman" w:hAnsi="Times New Roman" w:cs="Times New Roman"/>
          <w:sz w:val="24"/>
          <w:szCs w:val="24"/>
        </w:rPr>
      </w:pPr>
    </w:p>
    <w:p w:rsidR="00734149" w:rsidRPr="00C43D05" w:rsidRDefault="00DE1528">
      <w:pPr>
        <w:ind w:left="720"/>
        <w:contextualSpacing/>
        <w:rPr>
          <w:rFonts w:ascii="Times New Roman" w:hAnsi="Times New Roman" w:cs="Times New Roman"/>
          <w:sz w:val="24"/>
          <w:szCs w:val="24"/>
        </w:rPr>
      </w:pPr>
      <w:r w:rsidRPr="00C43D05">
        <w:rPr>
          <w:rFonts w:ascii="Times New Roman" w:hAnsi="Times New Roman" w:cs="Times New Roman"/>
          <w:sz w:val="24"/>
          <w:szCs w:val="24"/>
        </w:rPr>
        <w:t>Independent variables</w:t>
      </w:r>
    </w:p>
    <w:p w:rsidR="00734149" w:rsidRPr="00C43D05" w:rsidRDefault="00DE1528">
      <w:pPr>
        <w:rPr>
          <w:rFonts w:ascii="Times New Roman" w:hAnsi="Times New Roman" w:cs="Times New Roman"/>
          <w:color w:val="0D0D0D"/>
          <w:sz w:val="24"/>
          <w:szCs w:val="24"/>
          <w:shd w:val="clear" w:color="auto" w:fill="FFFFFF"/>
        </w:rPr>
      </w:pPr>
      <w:r w:rsidRPr="00C43D05">
        <w:rPr>
          <w:rFonts w:ascii="Times New Roman" w:hAnsi="Times New Roman" w:cs="Times New Roman"/>
          <w:color w:val="0D0D0D"/>
          <w:sz w:val="24"/>
          <w:szCs w:val="24"/>
          <w:shd w:val="clear" w:color="auto" w:fill="FFFFFF"/>
        </w:rPr>
        <w:t xml:space="preserve">         Source: Adapted from Oguya, S. </w:t>
      </w:r>
    </w:p>
    <w:p w:rsidR="00734149" w:rsidRPr="00C43D05" w:rsidRDefault="00DE1528">
      <w:pPr>
        <w:rPr>
          <w:rFonts w:ascii="Times New Roman" w:hAnsi="Times New Roman" w:cs="Times New Roman"/>
          <w:sz w:val="24"/>
          <w:szCs w:val="24"/>
        </w:rPr>
      </w:pPr>
      <w:r w:rsidRPr="00C43D05">
        <w:rPr>
          <w:rFonts w:ascii="Times New Roman" w:eastAsia="Times New Roman" w:hAnsi="Times New Roman" w:cs="Times New Roman"/>
          <w:vanish/>
          <w:sz w:val="24"/>
          <w:szCs w:val="24"/>
        </w:rPr>
        <w:t>Top of Form</w:t>
      </w:r>
      <w:r w:rsidRPr="00C43D05">
        <w:rPr>
          <w:rFonts w:ascii="Times New Roman" w:eastAsia="Times New Roman" w:hAnsi="Times New Roman" w:cs="Times New Roman"/>
          <w:sz w:val="24"/>
          <w:szCs w:val="24"/>
        </w:rPr>
        <w:t xml:space="preserve">                                                          </w:t>
      </w:r>
      <w:bookmarkStart w:id="39" w:name="_Toc168046824"/>
      <w:r w:rsidRPr="00C43D05">
        <w:rPr>
          <w:rFonts w:ascii="Times New Roman" w:hAnsi="Times New Roman" w:cs="Times New Roman"/>
          <w:bCs/>
          <w:sz w:val="24"/>
          <w:szCs w:val="24"/>
        </w:rPr>
        <w:t xml:space="preserve">Figure </w:t>
      </w:r>
      <w:r w:rsidRPr="00C43D05">
        <w:rPr>
          <w:rFonts w:ascii="Times New Roman" w:hAnsi="Times New Roman" w:cs="Times New Roman"/>
          <w:bCs/>
          <w:sz w:val="24"/>
          <w:szCs w:val="24"/>
        </w:rPr>
        <w:fldChar w:fldCharType="begin"/>
      </w:r>
      <w:r w:rsidRPr="00C43D05">
        <w:rPr>
          <w:rFonts w:ascii="Times New Roman" w:hAnsi="Times New Roman" w:cs="Times New Roman"/>
          <w:bCs/>
          <w:sz w:val="24"/>
          <w:szCs w:val="24"/>
        </w:rPr>
        <w:instrText xml:space="preserve"> SEQ Figure \* ARABIC </w:instrText>
      </w:r>
      <w:r w:rsidRPr="00C43D05">
        <w:rPr>
          <w:rFonts w:ascii="Times New Roman" w:hAnsi="Times New Roman" w:cs="Times New Roman"/>
          <w:bCs/>
          <w:sz w:val="24"/>
          <w:szCs w:val="24"/>
        </w:rPr>
        <w:fldChar w:fldCharType="separate"/>
      </w:r>
      <w:r w:rsidR="004632E4">
        <w:rPr>
          <w:rFonts w:ascii="Times New Roman" w:hAnsi="Times New Roman" w:cs="Times New Roman"/>
          <w:bCs/>
          <w:noProof/>
          <w:sz w:val="24"/>
          <w:szCs w:val="24"/>
        </w:rPr>
        <w:t>1</w:t>
      </w:r>
      <w:r w:rsidRPr="00C43D05">
        <w:rPr>
          <w:rFonts w:ascii="Times New Roman" w:hAnsi="Times New Roman" w:cs="Times New Roman"/>
          <w:bCs/>
          <w:sz w:val="24"/>
          <w:szCs w:val="24"/>
        </w:rPr>
        <w:fldChar w:fldCharType="end"/>
      </w:r>
      <w:r w:rsidRPr="00C43D05">
        <w:rPr>
          <w:rFonts w:ascii="Times New Roman" w:hAnsi="Times New Roman" w:cs="Times New Roman"/>
          <w:bCs/>
          <w:sz w:val="24"/>
          <w:szCs w:val="24"/>
        </w:rPr>
        <w:t>: Conceptual framework</w:t>
      </w:r>
      <w:bookmarkEnd w:id="39"/>
    </w:p>
    <w:p w:rsidR="00734149" w:rsidRPr="00C43D05" w:rsidRDefault="00DE1528">
      <w:pPr>
        <w:rPr>
          <w:rFonts w:ascii="Times New Roman" w:eastAsiaTheme="majorEastAsia" w:hAnsi="Times New Roman" w:cs="Times New Roman"/>
          <w:b/>
          <w:bCs/>
          <w:color w:val="365F91" w:themeColor="accent1" w:themeShade="BF"/>
          <w:sz w:val="24"/>
          <w:szCs w:val="24"/>
        </w:rPr>
      </w:pPr>
      <w:r w:rsidRPr="00C43D05">
        <w:rPr>
          <w:rFonts w:ascii="Times New Roman" w:eastAsiaTheme="majorEastAsia" w:hAnsi="Times New Roman" w:cs="Times New Roman"/>
          <w:b/>
          <w:bCs/>
          <w:color w:val="365F91" w:themeColor="accent1" w:themeShade="BF"/>
          <w:sz w:val="24"/>
          <w:szCs w:val="24"/>
        </w:rPr>
        <w:br w:type="page"/>
      </w:r>
    </w:p>
    <w:p w:rsidR="00734149" w:rsidRPr="00C43D05" w:rsidRDefault="00DE1528">
      <w:pPr>
        <w:pStyle w:val="Heading1"/>
        <w:jc w:val="center"/>
        <w:rPr>
          <w:rFonts w:ascii="Times New Roman" w:hAnsi="Times New Roman" w:cs="Times New Roman"/>
        </w:rPr>
      </w:pPr>
      <w:bookmarkStart w:id="40" w:name="_Toc10112"/>
      <w:r w:rsidRPr="00C43D05">
        <w:rPr>
          <w:rFonts w:ascii="Times New Roman" w:hAnsi="Times New Roman" w:cs="Times New Roman"/>
        </w:rPr>
        <w:lastRenderedPageBreak/>
        <w:t>CHAPTER THREE</w:t>
      </w:r>
      <w:bookmarkEnd w:id="40"/>
    </w:p>
    <w:p w:rsidR="00734149" w:rsidRPr="00C43D05" w:rsidRDefault="00DE1528">
      <w:pPr>
        <w:pStyle w:val="Heading1"/>
        <w:jc w:val="center"/>
        <w:rPr>
          <w:rFonts w:ascii="Times New Roman" w:hAnsi="Times New Roman" w:cs="Times New Roman"/>
        </w:rPr>
      </w:pPr>
      <w:bookmarkStart w:id="41" w:name="_Toc4761"/>
      <w:r w:rsidRPr="00C43D05">
        <w:rPr>
          <w:rFonts w:ascii="Times New Roman" w:hAnsi="Times New Roman" w:cs="Times New Roman"/>
        </w:rPr>
        <w:t>RESEARCH METHODOLOGY</w:t>
      </w:r>
      <w:bookmarkEnd w:id="41"/>
    </w:p>
    <w:p w:rsidR="00734149" w:rsidRPr="00C43D05" w:rsidRDefault="00DE1528">
      <w:pPr>
        <w:pStyle w:val="Heading2"/>
        <w:spacing w:line="360" w:lineRule="auto"/>
        <w:rPr>
          <w:rFonts w:ascii="Times New Roman" w:hAnsi="Times New Roman" w:cs="Times New Roman"/>
        </w:rPr>
      </w:pPr>
      <w:bookmarkStart w:id="42" w:name="_Toc27232"/>
      <w:r w:rsidRPr="00C43D05">
        <w:rPr>
          <w:rFonts w:ascii="Times New Roman" w:hAnsi="Times New Roman" w:cs="Times New Roman"/>
        </w:rPr>
        <w:t>3.1. Introduction</w:t>
      </w:r>
      <w:bookmarkEnd w:id="42"/>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This chapter discusses the methodology employed for data collection, processing, and interpretation. The methodology outlines the research approach, chosen instruments, target population and sample selection, analytical tools, and deduction patterns. In this study, the research instruments utilized comprise structured questionnaires and semi-structured interviews.</w:t>
      </w:r>
    </w:p>
    <w:p w:rsidR="00734149" w:rsidRPr="00C43D05" w:rsidRDefault="00DE1528">
      <w:pPr>
        <w:pStyle w:val="Heading2"/>
        <w:numPr>
          <w:ilvl w:val="1"/>
          <w:numId w:val="9"/>
        </w:numPr>
        <w:spacing w:line="360" w:lineRule="auto"/>
        <w:rPr>
          <w:rFonts w:ascii="Times New Roman" w:hAnsi="Times New Roman" w:cs="Times New Roman"/>
        </w:rPr>
      </w:pPr>
      <w:bookmarkStart w:id="43" w:name="_Toc18504"/>
      <w:r w:rsidRPr="00C43D05">
        <w:rPr>
          <w:rFonts w:ascii="Times New Roman" w:hAnsi="Times New Roman" w:cs="Times New Roman"/>
        </w:rPr>
        <w:t>Description of the Study Area</w:t>
      </w:r>
      <w:bookmarkEnd w:id="43"/>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The North Shewa Zone, one of the 20 zones within the Oromia National Regional State, is anchored by its administrative center, Fiche, situated approximately 114 kilometers north of Addis Ababa, the capital city. Encompassing a total area of 8,989.8 km², this zone represents about 2.5% of the entire Oromia National Regional State. Within its boundaries, the zone is subdivided into 16 woredas and 2 town administrations, including Were Jarso, Dera, Hidabu Abote, Kuyu, Degem, Girar Jarso, Debere Libanos, Wuchale, Abichuna Gnaa, Kimbibit, Bereh, Sululta, Fiche, Yaya Gulele, Jida, Mulo, Aleltu, and Sendafa.</w:t>
      </w:r>
    </w:p>
    <w:p w:rsidR="00734149" w:rsidRPr="00C43D05" w:rsidRDefault="00DE1528">
      <w:pPr>
        <w:pStyle w:val="Heading2"/>
        <w:numPr>
          <w:ilvl w:val="1"/>
          <w:numId w:val="9"/>
        </w:numPr>
        <w:rPr>
          <w:rFonts w:ascii="Times New Roman" w:hAnsi="Times New Roman" w:cs="Times New Roman"/>
        </w:rPr>
      </w:pPr>
      <w:bookmarkStart w:id="44" w:name="_Toc11658"/>
      <w:r w:rsidRPr="00C43D05">
        <w:rPr>
          <w:rFonts w:ascii="Times New Roman" w:hAnsi="Times New Roman" w:cs="Times New Roman"/>
        </w:rPr>
        <w:t>Research Design and Approach</w:t>
      </w:r>
      <w:bookmarkEnd w:id="44"/>
    </w:p>
    <w:p w:rsidR="00734149" w:rsidRPr="00C43D05" w:rsidRDefault="00DE1528">
      <w:pPr>
        <w:pStyle w:val="Heading3"/>
        <w:numPr>
          <w:ilvl w:val="2"/>
          <w:numId w:val="9"/>
        </w:numPr>
        <w:spacing w:line="360" w:lineRule="auto"/>
        <w:rPr>
          <w:rFonts w:ascii="Times New Roman" w:hAnsi="Times New Roman" w:cs="Times New Roman"/>
          <w:sz w:val="26"/>
          <w:szCs w:val="26"/>
        </w:rPr>
      </w:pPr>
      <w:bookmarkStart w:id="45" w:name="_Toc13503"/>
      <w:r w:rsidRPr="00C43D05">
        <w:rPr>
          <w:rFonts w:ascii="Times New Roman" w:hAnsi="Times New Roman" w:cs="Times New Roman"/>
          <w:sz w:val="26"/>
          <w:szCs w:val="26"/>
        </w:rPr>
        <w:t>Research Approach</w:t>
      </w:r>
      <w:bookmarkEnd w:id="45"/>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In line with Creswell's (2013) delineation, this study adopted a quantitative research approach to investigate the factors influencing project performance in road construction within the North Shewa Zone of Oromia Regional State. A quantitative research approach is well-suited for this type of study because it allows for the systematic measurement and analysis of relationships between variables using statistical techniques (Creswell, 2013). The quantitative approach is particularly relevant to the objectives of this study, which aim to explore the relationship between various factor such as leadership style, contractor competency, financial management, and the timely availability of construction resources and project outcomes.</w:t>
      </w:r>
    </w:p>
    <w:p w:rsidR="00734149" w:rsidRPr="00C43D05" w:rsidRDefault="00734149">
      <w:pPr>
        <w:spacing w:line="360" w:lineRule="auto"/>
        <w:jc w:val="both"/>
        <w:rPr>
          <w:rFonts w:ascii="Times New Roman" w:hAnsi="Times New Roman" w:cs="Times New Roman"/>
          <w:sz w:val="24"/>
          <w:szCs w:val="24"/>
        </w:rPr>
      </w:pP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lastRenderedPageBreak/>
        <w:t>Quantitative research is characterized by its emphasis on objectivity and the use of structured tools such as surveys and questionnaires to collect numerical data (Babbie, 2010). This method facilitates the collection of data from a large sample, providing the ability to generalize findings across the target population. In this study, structured questionnaires were employed to gather quantitative data on the performance of road construction projects, allowing for precise measurement of the impact of different variables on project outcomes.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A key advantage of the quantitative approach is its ability to provide statistically valid results that can identify patterns and relationships between variables (Hair et al., 2010). For instance, the use of multiple regression analysis in this study enables the examination of the combined influence of leadership style, contractor competency, financial management, and resource availability on the performance of road construction projects. This analytical technique helps control for potential confounding variables, thereby offering a clearer understanding of the specific factors that most significantly impact project performance.</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Recent literature underscores the effectiveness of quantitative methods in construction project management research. For example, a study by Wang et al. (2020) employed quantitative analysis to assess the impact of project management practices on construction project success. Their findings highlight the importance of structured and systematic data collection methods in identifying critical success factors. Similarly, Abubakar et al. (2017) used quantitative techniques to evaluate the relationship between project planning and performance, demonstrating the robustness of statistical analysis in providing actionable insights for improving project outcomes.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In this study, the quantitative approach was operationalized through the use of structured questionnaires designed to capture data on the four key variables of interest. The questionnaires included standardized items based on established measurement scales, ensuring consistency and reliability in the data collected. This approach aligns with the recommendations of Kothari (2004), who emphasizes the importance of using validated instruments in research to ensure the accuracy and reliability of findings. The structured questionnaires were distributed to a representative sample of stakeholders involved in road construction projects within the North Shewa Zone, including project managers, contractors, financial managers, and resource coordinators. This comprehensive approach enabled the collection of diverse perspectives on the factors influencing project performance.</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lastRenderedPageBreak/>
        <w:t xml:space="preserve"> Descriptive statistics were used to summarize the demographic characteristics of the respondents and the overall trends in the data. Inferential statistical techniques, such as multiple regression analysis and correlation analysis, were employed to explore the relationships between leadership style, contractor competency, financial management, and resource availability and their collective impact on project outcomes.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By employing a quantitative research approach, this study ensures a high degree of objectivity and precision in evaluating the factors that affect road construction project performance. The use of statistical methods allows for the identification of significant predictors of project success and the quantification of their effects. This approach not only provides empirical evidence to support the study's conclusions but also offers practical insights that can inform policy and decision-making processes in the construction sector.</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In conclusion, the adoption of a quantitative research approach, with its emphasis on structured data collection and statistical analysis, is well-suited to the objectives of this study. It provides a robust framework for investigating the complex interplay of factors that influence the performance of road construction projects in the North Shewa Zone. The findings derived from this study will contribute to a deeper understanding of the critical success factors in construction project management and support the development of strategies to enhance project performance in similar contexts.</w:t>
      </w:r>
    </w:p>
    <w:p w:rsidR="00734149" w:rsidRPr="00C43D05" w:rsidRDefault="00DE1528">
      <w:pPr>
        <w:pStyle w:val="Heading3"/>
        <w:numPr>
          <w:ilvl w:val="2"/>
          <w:numId w:val="9"/>
        </w:numPr>
        <w:spacing w:line="360" w:lineRule="auto"/>
        <w:rPr>
          <w:rFonts w:ascii="Times New Roman" w:hAnsi="Times New Roman" w:cs="Times New Roman"/>
          <w:sz w:val="26"/>
          <w:szCs w:val="26"/>
        </w:rPr>
      </w:pPr>
      <w:bookmarkStart w:id="46" w:name="_Toc7774"/>
      <w:r w:rsidRPr="00C43D05">
        <w:rPr>
          <w:rFonts w:ascii="Times New Roman" w:hAnsi="Times New Roman" w:cs="Times New Roman"/>
          <w:sz w:val="26"/>
          <w:szCs w:val="26"/>
        </w:rPr>
        <w:t>Research Design</w:t>
      </w:r>
      <w:bookmarkEnd w:id="46"/>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The study employed a descriptive and explanatory research design to examine the interplay between dependent and independent variables. Descriptive research, as defined by Babbie (2010), aims to provide a detailed picture of the phenomenon under study. This approach was used to systematically describe the various factors influencing road construction project performance in the North Shewa Zone. By providing a clear and detailed account of these factors, the study sets the groundwork for deeper analysis and understanding.</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 xml:space="preserve">Explanatory research, on the other hand, seeks to uncover the reasons behind the occurrence of particular phenomena (Babbie, 2010). This aspect of the research design aimed to explain how and why specific factors such as leadership style, contractor competency, financial management, and resource availability affect the performance of road construction projects. By combining </w:t>
      </w:r>
      <w:r w:rsidRPr="00C43D05">
        <w:rPr>
          <w:rFonts w:ascii="Times New Roman" w:hAnsi="Times New Roman" w:cs="Times New Roman"/>
          <w:sz w:val="24"/>
          <w:szCs w:val="24"/>
        </w:rPr>
        <w:lastRenderedPageBreak/>
        <w:t>descriptive and explanatory research, the study provided both a comprehensive overview and a detailed explanation of the relationships between the variables of interest.</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Structured questionnaires were employed as the primary data collection technique. This method is well-regarded in social science research for its ability to gather consistent and comparable data from a large number of respondents (Creswell &amp; Creswell, 2017). The questionnaires were designed to cover the four key independent variables comprehensively: leadership style, contractor competency, financial management practices, and the timely availability of construction resources. The use of structured questionnaires ensured that the data collected were both reliable and valid, providing a solid foundation for subsequent statistical analysis.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Leadership style was examined as a critical factor influencing project performance. Recent studies, such as that by Turner and Müller (2005), have highlighted the significant impact of leadership styles on project success. Their research indicates that transformational leadership, which involves inspiring and motivating team members, is particularly effective in enhancing project performance. This study sought to determine whether similar trends are observable in the context of road construction projects in the North Shewa Zone.</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Contractor competency was another key focus of the study. Competent contractors are essential for the successful completion of construction projects, as highlighted by Hatush and Skitmore (1997). Their competency includes not only technical skills but also experience and reliability. The study aimed to evaluate how contractor competency influences project outcomes, building on the framework established by these earlier studies.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Financial management practices were also scrutinized for their impact on project performance. According to research by Zwikael and Smyrk (2012), effective financial management is crucial for maintaining project budgets and timelines. Poor financial management can lead to cost overruns and delays, which are common issues in construction projects. This study aimed to explore the financial management practices of construction parties in the North Shewa Zone and their effect on project performance.</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 xml:space="preserve">Lastly, the study assessed the impact of the timely availability of construction resources on project performance. Resource availability is a critical factor in construction project management, as highlighted by the work of Koushki, Al-Rashid, and Kartam (2005). Their </w:t>
      </w:r>
      <w:r w:rsidRPr="00C43D05">
        <w:rPr>
          <w:rFonts w:ascii="Times New Roman" w:hAnsi="Times New Roman" w:cs="Times New Roman"/>
          <w:sz w:val="24"/>
          <w:szCs w:val="24"/>
        </w:rPr>
        <w:lastRenderedPageBreak/>
        <w:t>research underscores the importance of having materials, equipment, and labor available when needed to avoid project delays and ensure smooth progress. This study sought to determine how the availability of resources in the North Shewa Zone affects the performance of road construction projects.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By utilizing a descriptive and explanatory research design, the study effectively combined the strengths of both approaches. The descriptive aspect provided a detailed account of the factors influencing project performance, while the explanatory aspect offered insights into the underlying mechanisms. The use of structured questionnaires enabled the collection of nuanced perspectives from stakeholders involved in road construction projects, thus providing valuable insights into the factors affecting project performance in the North Shewa Zone. This comprehensive approach aligns with the recommendations of established researchers such as Kothari (2004) and enhances the robustness and reliability of the study's findings.</w:t>
      </w:r>
    </w:p>
    <w:p w:rsidR="00734149" w:rsidRPr="00C43D05" w:rsidRDefault="00DE1528">
      <w:pPr>
        <w:pStyle w:val="Heading2"/>
        <w:numPr>
          <w:ilvl w:val="1"/>
          <w:numId w:val="9"/>
        </w:numPr>
        <w:spacing w:line="360" w:lineRule="auto"/>
        <w:rPr>
          <w:rFonts w:ascii="Times New Roman" w:hAnsi="Times New Roman" w:cs="Times New Roman"/>
        </w:rPr>
      </w:pPr>
      <w:bookmarkStart w:id="47" w:name="_Toc14136"/>
      <w:r w:rsidRPr="00C43D05">
        <w:rPr>
          <w:rFonts w:ascii="Times New Roman" w:hAnsi="Times New Roman" w:cs="Times New Roman"/>
        </w:rPr>
        <w:t>Types and Sources of Data</w:t>
      </w:r>
      <w:bookmarkEnd w:id="47"/>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Data for this study were obtained through questionnaires and semi-structured interviews, aligning with the research objectives of investigating the factors affecting project performance in road constructions within the North Shewa Zone of Oromia Regional State. The use of questionnaires was pivotal in collecting quantitative data. These questionnaires focused on key variables such as leadership style, contractor’s competency, financial management practices, and the timely availability of construction resources. By using a standardized format, questionnaires facilitated the collection of consistent and comparable data across a large sample, thereby enhancing the reliability of the findings (Babbie, 2010).</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Semi-structured interviews complemented the quantitative data by providing qualitative insights into the same variables. This approach allowed for more in-depth exploration of respondents' experiences and perspectives, offering a richer context to the quantitative results. Semi-structured interviews are particularly effective in capturing nuanced information and understanding the reasons behind certain phenomena, which structured questionnaires alone might not reveal (Bernard, 2017).</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 xml:space="preserve">The combination of questionnaires and semi-structured interviews reflects a mixed-methods approach, which is endorsed by contemporary research methodology literature. According to </w:t>
      </w:r>
      <w:r w:rsidRPr="00C43D05">
        <w:rPr>
          <w:rFonts w:ascii="Times New Roman" w:hAnsi="Times New Roman" w:cs="Times New Roman"/>
          <w:sz w:val="24"/>
          <w:szCs w:val="24"/>
        </w:rPr>
        <w:lastRenderedPageBreak/>
        <w:t>Bernard (2017), mixed-methods approaches provide a more comprehensive understanding of research problems by integrating the strengths of both quantitative and qualitative data. This integration allows researchers to corroborate findings across different data sources, thereby enhancing the validity and depth of the study's conclusions.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For instance, Creswell and Creswell (2017) highlight that while quantitative methods offer broad generalizations through statistical analysis, qualitative methods provide detailed insights into individual experiences and contextual factors. This dual approach ensures a holistic understanding of the research problem. In this study, the structured questionnaires quantified the impact of leadership style, contractor competency, financial management, and resource availability on project performance, while the semi-structured interviews provided contextual understanding and explained the underlying mechanisms influencing these factors.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In conclusion, the use of questionnaires and semi-structured interviews in this study effectively combined quantitative and qualitative methodologies. This mixed-methods approach, as supported by Bernard (2017) and Creswell and Creswell (2017), provided a robust framework for investigating the multifaceted factors affecting project performance in road construction projects within the North Shewa Zone. By capturing both statistical trends and personal insights, the study offers a comprehensive analysis that contributes to a deeper understanding of the factors influencing project success</w:t>
      </w:r>
    </w:p>
    <w:p w:rsidR="00734149" w:rsidRPr="00C43D05" w:rsidRDefault="00DE1528">
      <w:pPr>
        <w:pStyle w:val="Heading2"/>
        <w:numPr>
          <w:ilvl w:val="1"/>
          <w:numId w:val="9"/>
        </w:numPr>
        <w:rPr>
          <w:rFonts w:ascii="Times New Roman" w:hAnsi="Times New Roman" w:cs="Times New Roman"/>
        </w:rPr>
      </w:pPr>
      <w:bookmarkStart w:id="48" w:name="_Toc12602"/>
      <w:r w:rsidRPr="00C43D05">
        <w:rPr>
          <w:rFonts w:ascii="Times New Roman" w:hAnsi="Times New Roman" w:cs="Times New Roman"/>
        </w:rPr>
        <w:t>Methods of Data Collection</w:t>
      </w:r>
      <w:bookmarkEnd w:id="48"/>
    </w:p>
    <w:p w:rsidR="00734149" w:rsidRPr="00C43D05" w:rsidRDefault="00DE1528">
      <w:pPr>
        <w:pStyle w:val="Heading3"/>
        <w:numPr>
          <w:ilvl w:val="2"/>
          <w:numId w:val="9"/>
        </w:numPr>
        <w:spacing w:line="360" w:lineRule="auto"/>
        <w:rPr>
          <w:rFonts w:ascii="Times New Roman" w:hAnsi="Times New Roman" w:cs="Times New Roman"/>
          <w:sz w:val="26"/>
          <w:szCs w:val="26"/>
        </w:rPr>
      </w:pPr>
      <w:bookmarkStart w:id="49" w:name="_Toc25718"/>
      <w:r w:rsidRPr="00C43D05">
        <w:rPr>
          <w:rFonts w:ascii="Times New Roman" w:hAnsi="Times New Roman" w:cs="Times New Roman"/>
          <w:sz w:val="26"/>
          <w:szCs w:val="26"/>
        </w:rPr>
        <w:t>Data Collection Techniques</w:t>
      </w:r>
      <w:bookmarkEnd w:id="49"/>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Data for this study were obtained through structured questionnaires and semi-structured interviews. These methods were chosen to align with the research objectives of examining the factors influencing project performance in road constructions within the North Shewa Zone of Oromia Regional State. Structured questionnaires were administered to gather quantitative data, focusing on numerical responses related to leadership style, financial management practices, and the timely availability of construction resources. This approach allowed for the collection of standardized data, facilitating statistical analysis to identify patterns and relationships between the variables.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lastRenderedPageBreak/>
        <w:t>Semi-structured interviews complemented the quantitative data by providing qualitative insights. This method enabled participants to share detailed perspectives and experiences, offering a deeper understanding of the issues under investigation. The combination of both data collection methods provided a comprehensive view of the factors affecting project performance. Participants were purposefully selected based on their direct involvement in road construction projects within the study area. This purposive sampling ensured that the data collected reflected firsthand experiences and perspectives, thereby enhancing the relevance and depth of the findings.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The systematic implementation of both methods ensured consistency and reliability in the data gathered. Structured questionnaires provided a clear framework for quantitative analysis, while semi-structured interviews allowed for flexibility in exploring participants' insights. This dual approach aligns with the recommendations of Kothari (2004), who emphasizes the importance of systematic data collection to ensure the reliability and validity of research findings. By integrating both quantitative and qualitative methods, the study was able to capture a holistic view of the research problem, combining statistical rigor with rich, contextual information.</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The mixed-methods approach used in this study is further supported by recent literature. According to Creswell and Creswell (2017), combining quantitative and qualitative data provides a more comprehensive understanding of research problems. This integration allows researchers to validate findings across different data sources, enhancing the overall robustness of the research. Similarly, Bernard (2017) highlights that mixed-methods approaches facilitate a more nuanced exploration of complex issues, offering both breadth and depth in the analysis. Therefore, the use of structured questionnaires and semi-structured interviews in this study not only ensured systematic and reliable data collection but also enriched the analysis by incorporating diverse perspectives.</w:t>
      </w:r>
    </w:p>
    <w:p w:rsidR="00734149" w:rsidRPr="00C43D05" w:rsidRDefault="00734149">
      <w:pPr>
        <w:spacing w:line="360" w:lineRule="auto"/>
        <w:jc w:val="both"/>
        <w:rPr>
          <w:rFonts w:ascii="Times New Roman" w:hAnsi="Times New Roman" w:cs="Times New Roman"/>
          <w:sz w:val="24"/>
          <w:szCs w:val="24"/>
        </w:rPr>
      </w:pPr>
    </w:p>
    <w:p w:rsidR="00734149" w:rsidRPr="00C43D05" w:rsidRDefault="00734149">
      <w:pPr>
        <w:spacing w:line="360" w:lineRule="auto"/>
        <w:jc w:val="both"/>
        <w:rPr>
          <w:rFonts w:ascii="Times New Roman" w:hAnsi="Times New Roman" w:cs="Times New Roman"/>
          <w:sz w:val="24"/>
          <w:szCs w:val="24"/>
        </w:rPr>
      </w:pPr>
    </w:p>
    <w:p w:rsidR="00734149" w:rsidRPr="00C43D05" w:rsidRDefault="00DE1528">
      <w:pPr>
        <w:pStyle w:val="Heading3"/>
        <w:numPr>
          <w:ilvl w:val="2"/>
          <w:numId w:val="9"/>
        </w:numPr>
        <w:spacing w:line="360" w:lineRule="auto"/>
        <w:rPr>
          <w:rFonts w:ascii="Times New Roman" w:hAnsi="Times New Roman" w:cs="Times New Roman"/>
          <w:sz w:val="26"/>
          <w:szCs w:val="26"/>
        </w:rPr>
      </w:pPr>
      <w:bookmarkStart w:id="50" w:name="_Toc23082"/>
      <w:r w:rsidRPr="00C43D05">
        <w:rPr>
          <w:rFonts w:ascii="Times New Roman" w:hAnsi="Times New Roman" w:cs="Times New Roman"/>
          <w:sz w:val="26"/>
          <w:szCs w:val="26"/>
        </w:rPr>
        <w:t>Ethical Considerations in Data Collection</w:t>
      </w:r>
      <w:bookmarkEnd w:id="50"/>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 xml:space="preserve">Ethical considerations were paramount in the data collection process. Informed consent was obtained from all participants, ensuring they were fully aware of the study's objectives and their </w:t>
      </w:r>
      <w:r w:rsidRPr="00C43D05">
        <w:rPr>
          <w:rFonts w:ascii="Times New Roman" w:hAnsi="Times New Roman" w:cs="Times New Roman"/>
          <w:sz w:val="24"/>
          <w:szCs w:val="24"/>
        </w:rPr>
        <w:lastRenderedPageBreak/>
        <w:t>role within it. Participants were assured of the confidentiality and anonymity of their responses. This ethical approach aligns with the guidelines proposed by Bryman and Bell (2015), who emphasize the importance of ethical standards in research to protect participants' rights and integrity.</w:t>
      </w:r>
    </w:p>
    <w:p w:rsidR="00734149" w:rsidRPr="00C43D05" w:rsidRDefault="00DE1528">
      <w:pPr>
        <w:pStyle w:val="Heading2"/>
        <w:numPr>
          <w:ilvl w:val="1"/>
          <w:numId w:val="9"/>
        </w:numPr>
        <w:rPr>
          <w:rFonts w:ascii="Times New Roman" w:hAnsi="Times New Roman" w:cs="Times New Roman"/>
        </w:rPr>
      </w:pPr>
      <w:bookmarkStart w:id="51" w:name="_Toc12617"/>
      <w:r w:rsidRPr="00C43D05">
        <w:rPr>
          <w:rFonts w:ascii="Times New Roman" w:hAnsi="Times New Roman" w:cs="Times New Roman"/>
        </w:rPr>
        <w:t>Sampling Design</w:t>
      </w:r>
      <w:bookmarkEnd w:id="51"/>
    </w:p>
    <w:p w:rsidR="00734149" w:rsidRPr="00C43D05" w:rsidRDefault="00DE1528">
      <w:pPr>
        <w:pStyle w:val="Heading3"/>
        <w:numPr>
          <w:ilvl w:val="2"/>
          <w:numId w:val="9"/>
        </w:numPr>
        <w:rPr>
          <w:rFonts w:ascii="Times New Roman" w:hAnsi="Times New Roman" w:cs="Times New Roman"/>
          <w:sz w:val="26"/>
          <w:szCs w:val="26"/>
        </w:rPr>
      </w:pPr>
      <w:bookmarkStart w:id="52" w:name="_Toc4073"/>
      <w:r w:rsidRPr="00C43D05">
        <w:rPr>
          <w:rFonts w:ascii="Times New Roman" w:hAnsi="Times New Roman" w:cs="Times New Roman"/>
          <w:sz w:val="26"/>
          <w:szCs w:val="26"/>
        </w:rPr>
        <w:t>Target Population</w:t>
      </w:r>
      <w:bookmarkEnd w:id="52"/>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The target population of this study included all road construction projects in the North Shewa Zone. The study population comprised various levels of employees involved in these road projects, including Project Engineers (PEs), Site Engineers, Surveyors, Consultants, Contractors, Finance Officers, and Monitoring and Evaluation Officers. These individuals were considered the most knowledgeable and well-placed to provide the necessary information for the study, as they are directly engaged in the planning, execution, and oversight of road construction activities.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Selecting participants with relevant expertise and experience is crucial for obtaining accurate and reliable data. This approach aligns with the recommendations of Etikan, Musa, and Alkassim (2016), who highlight the importance of purposive sampling in research. Purposive sampling involves selecting participants who have specific knowledge or experience relevant to the research topic, ensuring that the data collected is rich and pertinent. This method enhances the validity of the study by focusing on individuals who are best positioned to provide insightful and detailed information.</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The inclusion of various roles within the road construction projects ensured a comprehensive understanding of the factors affecting project performance. Project Engineers and Site Engineers provided technical and operational insights, Surveyors contributed data on land and resource assessments, and Consultants offered strategic perspectives. Contractors shared practical challenges and solutions, while Finance Officers and Monitoring and Evaluation Officers provided financial and performance-related data. This diverse representation of roles facilitated a multifaceted analysis of the factors influencing project outcomes.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 xml:space="preserve">Moreover, the selection of these specific roles is supported by recent literature on project management and construction. According to Burke (2013), successful project outcomes depend </w:t>
      </w:r>
      <w:r w:rsidRPr="00C43D05">
        <w:rPr>
          <w:rFonts w:ascii="Times New Roman" w:hAnsi="Times New Roman" w:cs="Times New Roman"/>
          <w:sz w:val="24"/>
          <w:szCs w:val="24"/>
        </w:rPr>
        <w:lastRenderedPageBreak/>
        <w:t>on the coordinated efforts of a multidisciplinary team, each bringing unique expertise and perspectives. By including a range of roles in the study population, the research captured a holistic view of the project dynamics, aligning with best practices in the field.</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In conclusion, the target population for this study was carefully chosen to include a broad spectrum of employees involved in road construction projects within the North Shewa Zone. This approach, supported by the principles of purposive sampling as outlined by Etikan, Musa, and Alkassim (2016), ensured the collection of relevant and insightful data. By engaging individuals with the most pertinent expertise and experience, the study was able to achieve a comprehensive analysis of the factors affecting road construction project performance.</w:t>
      </w:r>
    </w:p>
    <w:p w:rsidR="00734149" w:rsidRPr="00C43D05" w:rsidRDefault="00DE1528">
      <w:pPr>
        <w:pStyle w:val="Heading3"/>
        <w:numPr>
          <w:ilvl w:val="2"/>
          <w:numId w:val="9"/>
        </w:numPr>
        <w:rPr>
          <w:rFonts w:ascii="Times New Roman" w:hAnsi="Times New Roman" w:cs="Times New Roman"/>
          <w:sz w:val="26"/>
          <w:szCs w:val="26"/>
        </w:rPr>
      </w:pPr>
      <w:bookmarkStart w:id="53" w:name="_Toc25086"/>
      <w:r w:rsidRPr="00C43D05">
        <w:rPr>
          <w:rFonts w:ascii="Times New Roman" w:hAnsi="Times New Roman" w:cs="Times New Roman"/>
          <w:sz w:val="26"/>
          <w:szCs w:val="26"/>
        </w:rPr>
        <w:t>Sampling Technique</w:t>
      </w:r>
      <w:bookmarkEnd w:id="53"/>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The researcher identified 15 ongoing road projects in the North Shewa Zone, distributed across seven woredas. Given that these road projects were located in only seven out of the 18 woredas within the zone, the study included all these ongoing projects. This comprehensive inclusion ensured that the study covered a representative sample of the ongoing road projects, capturing the full spectrum of current construction activities within the region.</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This method aligns with the approach recommended by Patton (2002), who advocates for purposeful sampling to select information-rich cases for in-depth study. Purposeful sampling involves selecting specific cases that are likely to provide the most relevant and insightful data, thereby enhancing the depth and quality of the research findings. By including all ongoing road projects, the study aimed to gather a complete and nuanced understanding of the factors influencing project performance in the North Shewa Zone.</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The decision to include all ongoing projects across the seven woredas was driven by the need to ensure that the study's findings were comprehensive and reflective of the actual conditions within the zone. This approach not only provided a robust dataset for analysis but also ensured that the study's conclusions were applicable to the entire scope of road construction activities within the selected woredas. The comprehensive inclusion of all ongoing projects allowed for a thorough examination of the various challenges and success factors impacting road construction performance.</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lastRenderedPageBreak/>
        <w:t>Recent literature supports the use of comprehensive sampling in similar contexts. According to Palinkas et al. (2015), comprehensive sampling can enhance the credibility and applicability of research findings by ensuring that the sample accurately represents the population of interest. By including all relevant cases, researchers can identify patterns and variations that might be missed with a more limited sample.</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In summary, the researcher's inclusion of all 15 ongoing road projects across the seven woredas in the North Shewa Zone provided a representative and comprehensive sample. This approach, supported by the principles of purposeful sampling as advocated by Patton (2002) and Palinkas et al. (2015), ensured that the study captured detailed and relevant data. The method enhanced the validity and applicability of the study's findings, contributing to a deeper understanding of the factors affecting road construction project performance in the region.</w:t>
      </w:r>
    </w:p>
    <w:p w:rsidR="00734149" w:rsidRPr="00C43D05" w:rsidRDefault="00DE1528">
      <w:pPr>
        <w:pStyle w:val="Heading3"/>
        <w:numPr>
          <w:ilvl w:val="2"/>
          <w:numId w:val="9"/>
        </w:numPr>
        <w:spacing w:line="360" w:lineRule="auto"/>
        <w:rPr>
          <w:rFonts w:ascii="Times New Roman" w:hAnsi="Times New Roman" w:cs="Times New Roman"/>
          <w:sz w:val="26"/>
          <w:szCs w:val="26"/>
        </w:rPr>
      </w:pPr>
      <w:bookmarkStart w:id="54" w:name="_Toc5131"/>
      <w:r w:rsidRPr="00C43D05">
        <w:rPr>
          <w:rFonts w:ascii="Times New Roman" w:hAnsi="Times New Roman" w:cs="Times New Roman"/>
          <w:sz w:val="26"/>
          <w:szCs w:val="26"/>
        </w:rPr>
        <w:t>Sample Size Determination</w:t>
      </w:r>
      <w:bookmarkEnd w:id="54"/>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The sample size comprised a small number of units selected from the target population. Convenience sampling was utilized to gather data from specific individuals involved in each project. The sample included six office managers at the zonal level and seven office managers in each of the woredas where the road projects are located. Additionally, for each of the 15 projects, one contractor, one project manager, one site engineer, one surveyor, one office engineer, and one finance or purchasing officer were included. Therefore, the total sample size of the study was 103 individuals.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This sampling strategy is supported by Creswell (2013), who notes that convenience sampling is useful in exploratory research to quickly and efficiently gather information from readily accessible participants. Convenience sampling allows researchers to select participants who are easy to reach and willing to participate, making it a practical approach for initial data collection. It helps in obtaining preliminary insights and identifying key issues that may warrant further investigation.</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 xml:space="preserve">The inclusion of various roles from each project ensured that the study captured a diverse range of perspectives and experiences. By involving individuals from different levels of the project hierarchy and different functional roles, the study was able to gather comprehensive data on the </w:t>
      </w:r>
      <w:r w:rsidRPr="00C43D05">
        <w:rPr>
          <w:rFonts w:ascii="Times New Roman" w:hAnsi="Times New Roman" w:cs="Times New Roman"/>
          <w:sz w:val="24"/>
          <w:szCs w:val="24"/>
        </w:rPr>
        <w:lastRenderedPageBreak/>
        <w:t>factors influencing road construction project performance. This diversity in the sample enhances the validity of the findings by ensuring that multiple viewpoints are considered.</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Recent literature supports the use of convenience sampling in similar research contexts. For example, Etikan, Musa, and Alkassim (2016) argue that while convenience sampling may not be representative of the entire population, it is particularly useful in exploratory studies where the primary goal is to gain initial insights and understand the context. Additionally, Marshall et al. (2013) highlight that convenience sampling can be an effective way to gather qualitative data when time and resources are limited.</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In summary, the study employed a convenience sampling strategy to select a sample size of 103 individuals, ensuring a diverse representation of roles involved in the road construction projects. This approach, supported by Creswell (2013) and other recent literature, facilitated the efficient collection of relevant data for exploring the factors affecting project performance in the North Shewa Zone. The strategy provided a practical means to gather detailed and accessible information from key stakeholders within the projects.</w:t>
      </w:r>
    </w:p>
    <w:p w:rsidR="00734149" w:rsidRPr="00C43D05" w:rsidRDefault="00DE1528">
      <w:pPr>
        <w:pStyle w:val="Heading2"/>
        <w:numPr>
          <w:ilvl w:val="1"/>
          <w:numId w:val="9"/>
        </w:numPr>
        <w:spacing w:line="360" w:lineRule="auto"/>
        <w:rPr>
          <w:rFonts w:ascii="Times New Roman" w:hAnsi="Times New Roman" w:cs="Times New Roman"/>
        </w:rPr>
      </w:pPr>
      <w:bookmarkStart w:id="55" w:name="_Toc28275"/>
      <w:r w:rsidRPr="00C43D05">
        <w:rPr>
          <w:rFonts w:ascii="Times New Roman" w:hAnsi="Times New Roman" w:cs="Times New Roman"/>
        </w:rPr>
        <w:t>Pre-testing (Validity and Reliability)</w:t>
      </w:r>
      <w:bookmarkEnd w:id="55"/>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Pre-testing of the research instruments was conducted to ensure validity. Validity refers to the extent to which the instruments measure what they are intended to measure (Creswell, 2014). Reliability pertains to the consistency of the measurement. The reliability of the structured questionnaires was assessed using Cronbach's alpha coefficient to determine internal consistency. A Cronbach's alpha value of 0.7 or above was considered acceptable (Tavakol &amp; Dennick, 2011).</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In this research, Cronbach's alpha was calculated to evaluate the internal consistency of the measurement instruments used to investigate the factors influencing the performance of road construction projects in the North Shewa Zone of Oromia Regional State. The Cronbach's alpha value obtained was 0.72, indicating an acceptable level of reliability for the scales used in the questionnaires and interviews. Based on this result, adjustments were made to ensure the robustness and accuracy of the data collection instruments.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 xml:space="preserve">To identify the influence of leadership style on the performance of road construction projects, the questionnaire was refined to better capture various leadership dimensions, such as </w:t>
      </w:r>
      <w:r w:rsidRPr="00C43D05">
        <w:rPr>
          <w:rFonts w:ascii="Times New Roman" w:hAnsi="Times New Roman" w:cs="Times New Roman"/>
          <w:sz w:val="24"/>
          <w:szCs w:val="24"/>
        </w:rPr>
        <w:lastRenderedPageBreak/>
        <w:t>transformational, transactional, and laissez-faire styles. The adjustments included simplifying language for clarity and ensuring that each question directly related to leadership behaviors observed in the field. This refinement helped improve the consistency and reliability of responses, reflecting a more accurate assessment of how leadership styles impact project performance.</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Evaluating the effect of contractor competency on project performance required focusing on specific competencies such as technical skills, experience, and problem-solving abilities. The adjustments involved ensuring that the questions comprehensively covered these aspects, providing a clearer picture of contractor effectiveness. By doing so, the reliability of the instrument in measuring contractor competency was enhanced, allowing for more precise correlations with project performance metrics.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Exploring how construction parties' financial management influences project performance involved refining questions related to budget allocation, expenditure tracking, and financial planning. Ensuring that these questions were specific and straightforward helped improve the consistency of responses, capturing accurate data on the financial practices of construction parties and their direct impact on the timely completion and quality of road construction projects. Assessing the impact of the timely availability of construction resources required detailed questions about logistics, supply chain efficiency, and material availability. Adjustments were made to ensure that questions were relevant to the specific context of road construction in the North Shewa Zone, improving the reliability of the instrument and leading to more reliable data on how resource availability affects project timelines and overall performance.</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The adjustments made to the research instruments based on the Cronbach's alpha value of 0.72 significantly enhanced the reliability and validity of the data collected. These refinements ensured that the instruments were well-suited to measure the specific objectives of the study accurately. As a result, the findings provide a robust basis for understanding the factors influencing the performance of road construction projects in the North Shewa Zone of Oromia Regional State, ultimately contributing to the development of more effective project management strategies.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lastRenderedPageBreak/>
        <w:t xml:space="preserve"> The semi-structured interviews were pilot-tested to ensure the reliability of qualitative data collection, with adjustments made based on initial feedback.</w:t>
      </w:r>
    </w:p>
    <w:p w:rsidR="00734149" w:rsidRPr="00C43D05" w:rsidRDefault="00DE1528">
      <w:pPr>
        <w:pStyle w:val="Heading2"/>
        <w:numPr>
          <w:ilvl w:val="1"/>
          <w:numId w:val="9"/>
        </w:numPr>
        <w:spacing w:line="360" w:lineRule="auto"/>
        <w:rPr>
          <w:rFonts w:ascii="Times New Roman" w:hAnsi="Times New Roman" w:cs="Times New Roman"/>
        </w:rPr>
      </w:pPr>
      <w:bookmarkStart w:id="56" w:name="_Toc4420"/>
      <w:r w:rsidRPr="00C43D05">
        <w:rPr>
          <w:rFonts w:ascii="Times New Roman" w:hAnsi="Times New Roman" w:cs="Times New Roman"/>
        </w:rPr>
        <w:t>Methods of Data Analysis</w:t>
      </w:r>
      <w:bookmarkEnd w:id="56"/>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The study primarily relied on quantitative data collected through structured questionnaires. Descriptive statistics were computed to summarize key variables, including means, medians, standard deviations, and percentages, providing an overview of the data distribution. Multiple regression analysis was employed using SPSS version 26 to explore the combined influence of these factors on project performance, while controlling for potential confounding variables. This comprehensive approach is supported by Hair et al. (2010), who advocate for the use of multiple regression analysis in examining the relationships between multiple independent variables and a dependent variable.</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 xml:space="preserve"> Qualitative data were analyzed using thematic analysis to identify recurring patterns, themes, and concepts. This involved coding the qualitative data to categorize responses into themes, allowing for the identification of key factors influencing project performance. Comparative analysis was conducted to explore similarities and differences across various cases, discerning common trends or unique challenges. Constant comparative analysis was used to continuously compare new data with existing findings, refining and validating emerging themes. These methods are supported by Braun and Clarke (2006), who highlight the importance of thematic analysis in qualitative research.</w:t>
      </w:r>
    </w:p>
    <w:p w:rsidR="00734149" w:rsidRPr="00C43D05" w:rsidRDefault="00DE1528">
      <w:pPr>
        <w:pStyle w:val="Heading2"/>
        <w:numPr>
          <w:ilvl w:val="1"/>
          <w:numId w:val="9"/>
        </w:numPr>
        <w:spacing w:line="360" w:lineRule="auto"/>
        <w:rPr>
          <w:rFonts w:ascii="Times New Roman" w:hAnsi="Times New Roman" w:cs="Times New Roman"/>
        </w:rPr>
      </w:pPr>
      <w:bookmarkStart w:id="57" w:name="_Toc18342"/>
      <w:r w:rsidRPr="00C43D05">
        <w:rPr>
          <w:rFonts w:ascii="Times New Roman" w:hAnsi="Times New Roman" w:cs="Times New Roman"/>
        </w:rPr>
        <w:t>Model Specification</w:t>
      </w:r>
      <w:bookmarkEnd w:id="57"/>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b/>
          <w:bCs/>
          <w:sz w:val="24"/>
          <w:szCs w:val="24"/>
        </w:rPr>
        <w:t xml:space="preserve"> </w:t>
      </w:r>
      <w:r w:rsidRPr="00C43D05">
        <w:rPr>
          <w:rFonts w:ascii="Times New Roman" w:hAnsi="Times New Roman" w:cs="Times New Roman"/>
          <w:sz w:val="24"/>
          <w:szCs w:val="24"/>
        </w:rPr>
        <w:t xml:space="preserve">The study utilized a multiple regression model to analyze the factors affecting the performance of road construction projects in the North Shewa Zone. The dependent variable, project performance, was quantified using KPIs such as project completion time, cost efficiency, and quality standards. The independent variables included leadership style, financial management practices, and the timely availability of construction resources. Leadership style was measured using the MLQ, which captures transformational, transactional, and laissez-faire leadership dimensions. Financial management practices were assessed through a comprehensive survey focusing on budget allocation, expenditure tracking, and financial planning. The availability of construction resources was evaluated using a custom-designed resource availability index. </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lastRenderedPageBreak/>
        <w:t>To analyze the factors affecting the performance of road construction projects by using a multiple regression model. Given the complexity of project performance evaluation, particularly in terms of time, cost, and quality, it is essential to address the lack of common metrics for these performance dimensions. Consequently, the proposal involves creating three separate models to effectively capture and analyze each aspect of project performance individually.</w:t>
      </w:r>
    </w:p>
    <w:p w:rsidR="00734149" w:rsidRPr="00C43D05" w:rsidRDefault="00DE1528">
      <w:pPr>
        <w:spacing w:line="360" w:lineRule="auto"/>
        <w:jc w:val="both"/>
        <w:rPr>
          <w:rFonts w:ascii="Times New Roman" w:hAnsi="Times New Roman" w:cs="Times New Roman"/>
          <w:b/>
          <w:bCs/>
          <w:sz w:val="24"/>
          <w:szCs w:val="24"/>
        </w:rPr>
      </w:pPr>
      <w:r w:rsidRPr="00C43D05">
        <w:rPr>
          <w:rFonts w:ascii="Times New Roman" w:hAnsi="Times New Roman" w:cs="Times New Roman"/>
          <w:sz w:val="24"/>
          <w:szCs w:val="24"/>
        </w:rPr>
        <w:t>The regression model was specified as follows:</w:t>
      </w:r>
    </w:p>
    <w:p w:rsidR="00734149" w:rsidRPr="00C43D05" w:rsidRDefault="00734149">
      <w:pPr>
        <w:spacing w:line="360" w:lineRule="auto"/>
        <w:jc w:val="both"/>
        <w:rPr>
          <w:rFonts w:ascii="Times New Roman" w:hAnsi="Times New Roman" w:cs="Times New Roman"/>
          <w:sz w:val="24"/>
          <w:szCs w:val="24"/>
        </w:rPr>
        <w:sectPr w:rsidR="00734149" w:rsidRPr="00C43D05">
          <w:footerReference w:type="default" r:id="rId15"/>
          <w:pgSz w:w="12240" w:h="15840"/>
          <w:pgMar w:top="1440" w:right="1440" w:bottom="1440" w:left="1440" w:header="720" w:footer="720" w:gutter="0"/>
          <w:cols w:space="720"/>
          <w:docGrid w:linePitch="360"/>
        </w:sectPr>
      </w:pPr>
    </w:p>
    <w:p w:rsidR="00734149" w:rsidRPr="00C43D05" w:rsidRDefault="00DE1528">
      <w:pPr>
        <w:spacing w:line="360" w:lineRule="auto"/>
        <w:rPr>
          <w:rFonts w:ascii="Times New Roman" w:hAnsi="Times New Roman" w:cs="Times New Roman"/>
          <w:sz w:val="24"/>
          <w:szCs w:val="24"/>
        </w:rPr>
      </w:pPr>
      <w:r w:rsidRPr="00C43D05">
        <w:rPr>
          <w:rFonts w:ascii="Times New Roman" w:hAnsi="Times New Roman" w:cs="Times New Roman"/>
          <w:sz w:val="24"/>
          <w:szCs w:val="24"/>
        </w:rPr>
        <w:lastRenderedPageBreak/>
        <w:t>Model 1: Project Completion Time (Y₁)</w:t>
      </w:r>
    </w:p>
    <w:p w:rsidR="00734149" w:rsidRPr="00C43D05" w:rsidRDefault="00DE1528">
      <w:pPr>
        <w:spacing w:line="360" w:lineRule="auto"/>
        <w:ind w:left="630" w:hanging="630"/>
        <w:jc w:val="both"/>
        <w:rPr>
          <w:rFonts w:ascii="Times New Roman" w:hAnsi="Times New Roman" w:cs="Times New Roman"/>
          <w:sz w:val="24"/>
          <w:szCs w:val="24"/>
        </w:rPr>
      </w:pPr>
      <w:r w:rsidRPr="00C43D05">
        <w:rPr>
          <w:rFonts w:ascii="Times New Roman" w:hAnsi="Times New Roman" w:cs="Times New Roman"/>
          <w:sz w:val="24"/>
          <w:szCs w:val="24"/>
        </w:rPr>
        <w:t>Y₁ = β₀₁ + β₁₁X₁ + β₂₁X₂ + β₃₁X₃ + β₄₁X₄ + ε₁</w:t>
      </w:r>
    </w:p>
    <w:p w:rsidR="00734149" w:rsidRPr="00C43D05" w:rsidRDefault="00DE1528">
      <w:pPr>
        <w:spacing w:line="360" w:lineRule="auto"/>
        <w:ind w:left="1080" w:hanging="1080"/>
        <w:rPr>
          <w:rFonts w:ascii="Times New Roman" w:hAnsi="Times New Roman" w:cs="Times New Roman"/>
          <w:sz w:val="24"/>
          <w:szCs w:val="24"/>
        </w:rPr>
      </w:pPr>
      <w:r w:rsidRPr="00C43D05">
        <w:rPr>
          <w:rFonts w:ascii="Times New Roman" w:hAnsi="Times New Roman" w:cs="Times New Roman"/>
          <w:sz w:val="24"/>
          <w:szCs w:val="24"/>
        </w:rPr>
        <w:lastRenderedPageBreak/>
        <w:t>Model 2: Cost Efficiency                              (Y₂)</w:t>
      </w:r>
    </w:p>
    <w:p w:rsidR="00734149" w:rsidRPr="00C43D05" w:rsidRDefault="00DE1528">
      <w:pPr>
        <w:spacing w:line="360" w:lineRule="auto"/>
        <w:ind w:left="630" w:hanging="630"/>
        <w:jc w:val="both"/>
        <w:rPr>
          <w:rFonts w:ascii="Times New Roman" w:hAnsi="Times New Roman" w:cs="Times New Roman"/>
          <w:sz w:val="24"/>
          <w:szCs w:val="24"/>
        </w:rPr>
      </w:pPr>
      <w:r w:rsidRPr="00C43D05">
        <w:rPr>
          <w:rFonts w:ascii="Times New Roman" w:hAnsi="Times New Roman" w:cs="Times New Roman"/>
          <w:sz w:val="24"/>
          <w:szCs w:val="24"/>
        </w:rPr>
        <w:t>Y₂ = β₀₂ + β₁₂X₁ + β₂₂X₂ + β₃₂X₃ + β₄₂X₄ + ε₂</w:t>
      </w:r>
    </w:p>
    <w:p w:rsidR="00734149" w:rsidRPr="00C43D05" w:rsidRDefault="00DE1528">
      <w:pPr>
        <w:spacing w:line="360" w:lineRule="auto"/>
        <w:rPr>
          <w:rFonts w:ascii="Times New Roman" w:hAnsi="Times New Roman" w:cs="Times New Roman"/>
          <w:sz w:val="24"/>
          <w:szCs w:val="24"/>
        </w:rPr>
      </w:pPr>
      <w:r w:rsidRPr="00C43D05">
        <w:rPr>
          <w:rFonts w:ascii="Times New Roman" w:hAnsi="Times New Roman" w:cs="Times New Roman"/>
          <w:sz w:val="24"/>
          <w:szCs w:val="24"/>
        </w:rPr>
        <w:lastRenderedPageBreak/>
        <w:t>Model 3: Quality     Standards (Y₃)</w:t>
      </w:r>
    </w:p>
    <w:p w:rsidR="00734149" w:rsidRPr="00C43D05" w:rsidRDefault="00DE1528">
      <w:pPr>
        <w:spacing w:line="360" w:lineRule="auto"/>
        <w:ind w:left="630" w:hanging="630"/>
        <w:jc w:val="both"/>
        <w:rPr>
          <w:rFonts w:ascii="Times New Roman" w:hAnsi="Times New Roman" w:cs="Times New Roman"/>
          <w:sz w:val="24"/>
          <w:szCs w:val="24"/>
        </w:rPr>
      </w:pPr>
      <w:r w:rsidRPr="00C43D05">
        <w:rPr>
          <w:rFonts w:ascii="Times New Roman" w:hAnsi="Times New Roman" w:cs="Times New Roman"/>
          <w:sz w:val="24"/>
          <w:szCs w:val="24"/>
        </w:rPr>
        <w:t>Y₃ = β₀₃ + β₁₃X₁ + β₂₃X₂ + β₃₃X₃ + β₄₃X₄ + ε₃</w:t>
      </w:r>
    </w:p>
    <w:p w:rsidR="00734149" w:rsidRPr="00C43D05" w:rsidRDefault="00734149">
      <w:pPr>
        <w:spacing w:line="360" w:lineRule="auto"/>
        <w:jc w:val="both"/>
        <w:rPr>
          <w:rFonts w:ascii="Times New Roman" w:hAnsi="Times New Roman" w:cs="Times New Roman"/>
          <w:sz w:val="24"/>
          <w:szCs w:val="24"/>
        </w:rPr>
        <w:sectPr w:rsidR="00734149" w:rsidRPr="00C43D05">
          <w:type w:val="continuous"/>
          <w:pgSz w:w="12240" w:h="15840"/>
          <w:pgMar w:top="1440" w:right="1440" w:bottom="1440" w:left="1440" w:header="720" w:footer="720" w:gutter="0"/>
          <w:cols w:num="3" w:space="720"/>
          <w:docGrid w:linePitch="360"/>
        </w:sectPr>
      </w:pP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lastRenderedPageBreak/>
        <w:t>Where:</w:t>
      </w:r>
    </w:p>
    <w:p w:rsidR="00734149" w:rsidRPr="00C43D05" w:rsidRDefault="001B19A3">
      <w:pPr>
        <w:spacing w:line="360" w:lineRule="auto"/>
        <w:ind w:left="540" w:hanging="540"/>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m:t>
        </m:r>
      </m:oMath>
      <w:r w:rsidR="00DE1528" w:rsidRPr="00C43D05">
        <w:rPr>
          <w:rFonts w:ascii="Times New Roman" w:hAnsi="Times New Roman" w:cs="Times New Roman"/>
          <w:sz w:val="24"/>
          <w:szCs w:val="24"/>
        </w:rPr>
        <w:t xml:space="preserve"> Project performance (Time, Cost and Quality)</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0i</m:t>
            </m:r>
          </m:sub>
        </m:sSub>
        <m:r>
          <w:rPr>
            <w:rFonts w:ascii="Cambria Math" w:hAnsi="Cambria Math" w:cs="Times New Roman"/>
            <w:sz w:val="24"/>
            <w:szCs w:val="24"/>
          </w:rPr>
          <m:t>=</m:t>
        </m:r>
      </m:oMath>
      <w:r w:rsidRPr="00C43D05">
        <w:rPr>
          <w:rFonts w:ascii="Times New Roman" w:hAnsi="Times New Roman" w:cs="Times New Roman"/>
          <w:sz w:val="24"/>
          <w:szCs w:val="24"/>
        </w:rPr>
        <w:t xml:space="preserve">Intercept (value of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oMath>
      <w:r w:rsidRPr="00C43D05">
        <w:rPr>
          <w:rFonts w:ascii="Times New Roman" w:hAnsi="Times New Roman" w:cs="Times New Roman"/>
          <w:sz w:val="24"/>
          <w:szCs w:val="24"/>
        </w:rPr>
        <w:t xml:space="preserve"> when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=0)</m:t>
        </m:r>
      </m:oMath>
      <w:r w:rsidRPr="00C43D05">
        <w:rPr>
          <w:rFonts w:ascii="Times New Roman" w:hAnsi="Times New Roman" w:cs="Times New Roman"/>
          <w:sz w:val="24"/>
          <w:szCs w:val="24"/>
        </w:rPr>
        <w:t xml:space="preserve">  </w:t>
      </w:r>
    </w:p>
    <w:p w:rsidR="00734149" w:rsidRPr="00C43D05" w:rsidRDefault="001B19A3">
      <w:pPr>
        <w:spacing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ij</m:t>
            </m:r>
          </m:sub>
        </m:sSub>
        <m:r>
          <w:rPr>
            <w:rFonts w:ascii="Cambria Math" w:hAnsi="Cambria Math" w:cs="Times New Roman"/>
            <w:sz w:val="24"/>
            <w:szCs w:val="24"/>
          </w:rPr>
          <m:t>=</m:t>
        </m:r>
      </m:oMath>
      <w:r w:rsidR="00DE1528" w:rsidRPr="00C43D05">
        <w:rPr>
          <w:rFonts w:ascii="Times New Roman" w:hAnsi="Times New Roman" w:cs="Times New Roman"/>
          <w:sz w:val="24"/>
          <w:szCs w:val="24"/>
        </w:rPr>
        <w:t xml:space="preserve">  the coefficients</w:t>
      </w:r>
    </w:p>
    <w:p w:rsidR="00734149" w:rsidRPr="00C43D05" w:rsidRDefault="00DE1528">
      <w:pPr>
        <w:spacing w:line="360" w:lineRule="auto"/>
        <w:jc w:val="both"/>
        <w:rPr>
          <w:rFonts w:ascii="Times New Roman" w:eastAsia="Times-Roman" w:hAnsi="Times New Roman" w:cs="Times New Roman"/>
          <w:sz w:val="24"/>
          <w:szCs w:val="24"/>
        </w:rPr>
      </w:pPr>
      <w:r w:rsidRPr="00C43D05">
        <w:rPr>
          <w:rFonts w:ascii="Times New Roman" w:hAnsi="Times New Roman" w:cs="Times New Roman"/>
          <w:noProof/>
          <w:sz w:val="24"/>
          <w:szCs w:val="24"/>
        </w:rPr>
        <w:drawing>
          <wp:inline distT="0" distB="0" distL="0" distR="0" wp14:anchorId="4113BCB9" wp14:editId="2D3BDDD9">
            <wp:extent cx="304800" cy="171450"/>
            <wp:effectExtent l="0" t="0" r="0" b="0"/>
            <wp:docPr id="5" name="Picture 5" descr="Description: C:\Users\user\AppData\Local\Temp\ksohtml12732\wp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escription: C:\Users\user\AppData\Local\Temp\ksohtml12732\wps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04800" cy="171450"/>
                    </a:xfrm>
                    <a:prstGeom prst="rect">
                      <a:avLst/>
                    </a:prstGeom>
                    <a:noFill/>
                    <a:ln>
                      <a:noFill/>
                    </a:ln>
                  </pic:spPr>
                </pic:pic>
              </a:graphicData>
            </a:graphic>
          </wp:inline>
        </w:drawing>
      </w:r>
      <w:r w:rsidRPr="00C43D05">
        <w:rPr>
          <w:rFonts w:ascii="Times New Roman" w:hAnsi="Times New Roman" w:cs="Times New Roman"/>
          <w:sz w:val="24"/>
          <w:szCs w:val="24"/>
        </w:rPr>
        <w:t xml:space="preserve"> </w:t>
      </w:r>
      <w:r w:rsidRPr="00C43D05">
        <w:rPr>
          <w:rFonts w:ascii="Times New Roman" w:eastAsia="Times-Roman" w:hAnsi="Times New Roman" w:cs="Times New Roman"/>
          <w:sz w:val="24"/>
          <w:szCs w:val="24"/>
        </w:rPr>
        <w:t>Leadership style</w:t>
      </w:r>
    </w:p>
    <w:p w:rsidR="00734149" w:rsidRPr="00C43D05" w:rsidRDefault="00734149">
      <w:pPr>
        <w:spacing w:line="360" w:lineRule="auto"/>
        <w:jc w:val="both"/>
        <w:rPr>
          <w:rFonts w:ascii="Times New Roman" w:hAnsi="Times New Roman" w:cs="Times New Roman"/>
          <w:sz w:val="24"/>
          <w:szCs w:val="24"/>
        </w:rPr>
      </w:pPr>
    </w:p>
    <w:p w:rsidR="00734149" w:rsidRPr="00C43D05" w:rsidRDefault="00734149">
      <w:pPr>
        <w:spacing w:line="360" w:lineRule="auto"/>
        <w:jc w:val="both"/>
        <w:rPr>
          <w:rFonts w:ascii="Times New Roman" w:hAnsi="Times New Roman" w:cs="Times New Roman"/>
          <w:sz w:val="24"/>
          <w:szCs w:val="24"/>
        </w:rPr>
      </w:pPr>
    </w:p>
    <w:p w:rsidR="00734149" w:rsidRPr="00C43D05" w:rsidRDefault="00734149">
      <w:pPr>
        <w:spacing w:line="360" w:lineRule="auto"/>
        <w:jc w:val="both"/>
        <w:rPr>
          <w:rFonts w:ascii="Times New Roman" w:hAnsi="Times New Roman" w:cs="Times New Roman"/>
          <w:sz w:val="24"/>
          <w:szCs w:val="24"/>
        </w:rPr>
      </w:pPr>
    </w:p>
    <w:p w:rsidR="00734149" w:rsidRPr="00C43D05" w:rsidRDefault="00734149">
      <w:pPr>
        <w:spacing w:line="360" w:lineRule="auto"/>
        <w:jc w:val="both"/>
        <w:rPr>
          <w:rFonts w:ascii="Times New Roman" w:hAnsi="Times New Roman" w:cs="Times New Roman"/>
          <w:sz w:val="24"/>
          <w:szCs w:val="24"/>
        </w:rPr>
      </w:pPr>
    </w:p>
    <w:p w:rsidR="00734149" w:rsidRPr="00C43D05" w:rsidRDefault="00734149">
      <w:pPr>
        <w:spacing w:line="360" w:lineRule="auto"/>
        <w:jc w:val="both"/>
        <w:rPr>
          <w:rFonts w:ascii="Times New Roman" w:hAnsi="Times New Roman" w:cs="Times New Roman"/>
          <w:sz w:val="24"/>
          <w:szCs w:val="24"/>
        </w:rPr>
      </w:pP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noProof/>
          <w:sz w:val="24"/>
          <w:szCs w:val="24"/>
        </w:rPr>
        <w:drawing>
          <wp:inline distT="0" distB="0" distL="0" distR="0" wp14:anchorId="6CBAA319" wp14:editId="4F0FEB0B">
            <wp:extent cx="304800" cy="171450"/>
            <wp:effectExtent l="0" t="0" r="0" b="0"/>
            <wp:docPr id="2" name="Picture 2" descr="C:\Users\user\AppData\Local\Temp\ksohtml12732\wp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user\AppData\Local\Temp\ksohtml12732\wps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304800" cy="171450"/>
                    </a:xfrm>
                    <a:prstGeom prst="rect">
                      <a:avLst/>
                    </a:prstGeom>
                    <a:noFill/>
                    <a:ln>
                      <a:noFill/>
                    </a:ln>
                  </pic:spPr>
                </pic:pic>
              </a:graphicData>
            </a:graphic>
          </wp:inline>
        </w:drawing>
      </w:r>
      <w:r w:rsidRPr="00C43D05">
        <w:rPr>
          <w:rFonts w:ascii="Times New Roman" w:hAnsi="Times New Roman" w:cs="Times New Roman"/>
          <w:sz w:val="24"/>
          <w:szCs w:val="24"/>
        </w:rPr>
        <w:t xml:space="preserve"> </w:t>
      </w:r>
      <w:r w:rsidRPr="00C43D05">
        <w:rPr>
          <w:rFonts w:ascii="Times New Roman" w:eastAsia="Times-Roman" w:hAnsi="Times New Roman" w:cs="Times New Roman"/>
          <w:sz w:val="24"/>
          <w:szCs w:val="24"/>
        </w:rPr>
        <w:t>Contractor’s competency</w:t>
      </w:r>
    </w:p>
    <w:p w:rsidR="00734149" w:rsidRPr="00C43D05" w:rsidRDefault="00DE1528">
      <w:pPr>
        <w:spacing w:line="360" w:lineRule="auto"/>
        <w:jc w:val="both"/>
        <w:rPr>
          <w:rFonts w:ascii="Times New Roman" w:eastAsia="Times-Roman" w:hAnsi="Times New Roman" w:cs="Times New Roman"/>
          <w:sz w:val="24"/>
          <w:szCs w:val="24"/>
        </w:rPr>
      </w:pPr>
      <w:r w:rsidRPr="00C43D05">
        <w:rPr>
          <w:rFonts w:ascii="Times New Roman" w:hAnsi="Times New Roman" w:cs="Times New Roman"/>
          <w:noProof/>
          <w:sz w:val="24"/>
          <w:szCs w:val="24"/>
        </w:rPr>
        <w:drawing>
          <wp:inline distT="0" distB="0" distL="0" distR="0" wp14:anchorId="30B8F3AB" wp14:editId="4268A576">
            <wp:extent cx="333375" cy="171450"/>
            <wp:effectExtent l="0" t="0" r="9525" b="0"/>
            <wp:docPr id="3" name="Picture 3" descr="C:\Users\user\AppData\Local\Temp\ksohtml12732\wp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user\AppData\Local\Temp\ksohtml12732\wps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333375" cy="171450"/>
                    </a:xfrm>
                    <a:prstGeom prst="rect">
                      <a:avLst/>
                    </a:prstGeom>
                    <a:noFill/>
                    <a:ln>
                      <a:noFill/>
                    </a:ln>
                  </pic:spPr>
                </pic:pic>
              </a:graphicData>
            </a:graphic>
          </wp:inline>
        </w:drawing>
      </w:r>
      <w:r w:rsidRPr="00C43D05">
        <w:rPr>
          <w:rFonts w:ascii="Times New Roman" w:eastAsia="Times-Roman" w:hAnsi="Times New Roman" w:cs="Times New Roman"/>
          <w:sz w:val="24"/>
          <w:szCs w:val="24"/>
        </w:rPr>
        <w:t>Financial management</w:t>
      </w:r>
    </w:p>
    <w:p w:rsidR="00734149" w:rsidRPr="00C43D05" w:rsidRDefault="001B19A3">
      <w:pPr>
        <w:spacing w:line="360" w:lineRule="auto"/>
        <w:jc w:val="both"/>
        <w:rPr>
          <w:rFonts w:ascii="Times New Roman" w:eastAsia="Times-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4</m:t>
            </m:r>
          </m:sub>
        </m:sSub>
      </m:oMath>
      <w:r w:rsidR="00DE1528" w:rsidRPr="00C43D05">
        <w:rPr>
          <w:rFonts w:ascii="Times New Roman" w:hAnsi="Times New Roman" w:cs="Times New Roman"/>
          <w:sz w:val="24"/>
          <w:szCs w:val="24"/>
        </w:rPr>
        <w:t xml:space="preserve">= </w:t>
      </w:r>
      <w:r w:rsidR="00DE1528" w:rsidRPr="00C43D05">
        <w:rPr>
          <w:rFonts w:ascii="Times New Roman" w:eastAsia="Times-Roman" w:hAnsi="Times New Roman" w:cs="Times New Roman"/>
          <w:sz w:val="24"/>
          <w:szCs w:val="24"/>
        </w:rPr>
        <w:t>Availability of resource</w:t>
      </w:r>
    </w:p>
    <w:p w:rsidR="00734149" w:rsidRPr="00C43D05" w:rsidRDefault="001B19A3">
      <w:pPr>
        <w:spacing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m:t>
            </m:r>
          </m:sub>
        </m:sSub>
        <m:r>
          <w:rPr>
            <w:rFonts w:ascii="Cambria Math" w:hAnsi="Cambria Math" w:cs="Times New Roman"/>
            <w:sz w:val="24"/>
            <w:szCs w:val="24"/>
          </w:rPr>
          <m:t>=</m:t>
        </m:r>
      </m:oMath>
      <w:r w:rsidR="00DE1528" w:rsidRPr="00C43D05">
        <w:rPr>
          <w:rFonts w:ascii="Times New Roman" w:hAnsi="Times New Roman" w:cs="Times New Roman"/>
          <w:sz w:val="24"/>
          <w:szCs w:val="24"/>
        </w:rPr>
        <w:t xml:space="preserve">  the error</w:t>
      </w:r>
    </w:p>
    <w:p w:rsidR="00734149" w:rsidRPr="00C43D05" w:rsidRDefault="00734149">
      <w:pPr>
        <w:spacing w:line="360" w:lineRule="auto"/>
        <w:jc w:val="both"/>
        <w:rPr>
          <w:rFonts w:ascii="Times New Roman" w:hAnsi="Times New Roman" w:cs="Times New Roman"/>
          <w:sz w:val="24"/>
          <w:szCs w:val="24"/>
        </w:rPr>
        <w:sectPr w:rsidR="00734149" w:rsidRPr="00C43D05">
          <w:type w:val="continuous"/>
          <w:pgSz w:w="12240" w:h="15840"/>
          <w:pgMar w:top="1440" w:right="1440" w:bottom="1440" w:left="1440" w:header="720" w:footer="720" w:gutter="0"/>
          <w:cols w:num="2" w:space="720"/>
          <w:docGrid w:linePitch="360"/>
        </w:sectPr>
      </w:pP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lastRenderedPageBreak/>
        <w:t>By employing multiple regression models for each aspect of project performance, the study isolated the impact of each independent variable on the different performance metrics. This approach aligns with the findings of Turner and Müller (2005) and Tabish and Jha (2012), who highlighted the importance of leadership, financial management, and resource availability in project success.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To generalize the results of the three separate regression models, it is essential to synthesize the findings into a coherent narrative that explains how the independent variables collectively influence the overall performance of road construction projects. This synthesis involves identifying patterns and commonalities across the models, as well as understanding the unique contributions of each factor to the different dimensions of project performance.</w:t>
      </w:r>
    </w:p>
    <w:p w:rsidR="00734149" w:rsidRPr="00C43D05" w:rsidRDefault="00734149">
      <w:pPr>
        <w:spacing w:line="360" w:lineRule="auto"/>
        <w:jc w:val="both"/>
        <w:rPr>
          <w:rFonts w:ascii="Times New Roman" w:hAnsi="Times New Roman" w:cs="Times New Roman"/>
          <w:sz w:val="24"/>
          <w:szCs w:val="24"/>
        </w:rPr>
      </w:pPr>
    </w:p>
    <w:p w:rsidR="00734149" w:rsidRPr="00C43D05" w:rsidRDefault="00734149">
      <w:pPr>
        <w:spacing w:line="360" w:lineRule="auto"/>
        <w:jc w:val="both"/>
        <w:rPr>
          <w:rFonts w:ascii="Times New Roman" w:hAnsi="Times New Roman" w:cs="Times New Roman"/>
          <w:sz w:val="24"/>
          <w:szCs w:val="24"/>
        </w:rPr>
      </w:pPr>
    </w:p>
    <w:p w:rsidR="00734149" w:rsidRPr="00C43D05" w:rsidRDefault="00734149">
      <w:pPr>
        <w:spacing w:line="360" w:lineRule="auto"/>
        <w:jc w:val="both"/>
        <w:rPr>
          <w:rFonts w:ascii="Times New Roman" w:hAnsi="Times New Roman" w:cs="Times New Roman"/>
          <w:sz w:val="24"/>
          <w:szCs w:val="24"/>
        </w:rPr>
      </w:pPr>
    </w:p>
    <w:p w:rsidR="00734149" w:rsidRPr="00C43D05" w:rsidRDefault="00734149">
      <w:pPr>
        <w:rPr>
          <w:rFonts w:ascii="Times New Roman" w:hAnsi="Times New Roman" w:cs="Times New Roman"/>
          <w:sz w:val="24"/>
          <w:szCs w:val="24"/>
        </w:rPr>
      </w:pPr>
    </w:p>
    <w:p w:rsidR="00734149" w:rsidRPr="00C43D05" w:rsidRDefault="00DE1528">
      <w:pPr>
        <w:spacing w:after="0" w:line="240" w:lineRule="auto"/>
        <w:rPr>
          <w:rFonts w:ascii="Times New Roman" w:eastAsiaTheme="majorEastAsia" w:hAnsi="Times New Roman" w:cs="Times New Roman"/>
          <w:b/>
          <w:bCs/>
          <w:color w:val="365F91" w:themeColor="accent1" w:themeShade="BF"/>
          <w:sz w:val="24"/>
          <w:szCs w:val="24"/>
        </w:rPr>
      </w:pPr>
      <w:r w:rsidRPr="00C43D05">
        <w:rPr>
          <w:rFonts w:ascii="Times New Roman" w:eastAsiaTheme="majorEastAsia" w:hAnsi="Times New Roman" w:cs="Times New Roman"/>
          <w:b/>
          <w:bCs/>
          <w:color w:val="365F91" w:themeColor="accent1" w:themeShade="BF"/>
          <w:sz w:val="24"/>
          <w:szCs w:val="24"/>
        </w:rPr>
        <w:br w:type="page"/>
      </w:r>
    </w:p>
    <w:p w:rsidR="00734149" w:rsidRPr="00C43D05" w:rsidRDefault="00DE1528">
      <w:pPr>
        <w:pStyle w:val="Heading1"/>
        <w:jc w:val="center"/>
        <w:rPr>
          <w:rFonts w:ascii="Times New Roman" w:hAnsi="Times New Roman" w:cs="Times New Roman"/>
        </w:rPr>
      </w:pPr>
      <w:bookmarkStart w:id="58" w:name="_Toc26926"/>
      <w:r w:rsidRPr="00C43D05">
        <w:rPr>
          <w:rFonts w:ascii="Times New Roman" w:hAnsi="Times New Roman" w:cs="Times New Roman"/>
        </w:rPr>
        <w:lastRenderedPageBreak/>
        <w:t>CHAPTER FOUR</w:t>
      </w:r>
      <w:bookmarkEnd w:id="58"/>
    </w:p>
    <w:p w:rsidR="00734149" w:rsidRPr="00C43D05" w:rsidRDefault="00DE1528">
      <w:pPr>
        <w:pStyle w:val="Heading1"/>
        <w:jc w:val="center"/>
        <w:rPr>
          <w:rFonts w:ascii="Times New Roman" w:hAnsi="Times New Roman" w:cs="Times New Roman"/>
        </w:rPr>
      </w:pPr>
      <w:bookmarkStart w:id="59" w:name="_Toc4863"/>
      <w:r w:rsidRPr="00C43D05">
        <w:rPr>
          <w:rFonts w:ascii="Times New Roman" w:hAnsi="Times New Roman" w:cs="Times New Roman"/>
          <w:lang w:val="en-GB"/>
        </w:rPr>
        <w:t>DATA ANALYSIS AND DISCUSSION ON THE RESULTS</w:t>
      </w:r>
      <w:bookmarkEnd w:id="59"/>
    </w:p>
    <w:p w:rsidR="00734149" w:rsidRPr="00C43D05" w:rsidRDefault="00DE1528">
      <w:pPr>
        <w:pStyle w:val="Heading2"/>
        <w:numPr>
          <w:ilvl w:val="1"/>
          <w:numId w:val="2"/>
        </w:numPr>
        <w:spacing w:line="360" w:lineRule="auto"/>
        <w:rPr>
          <w:rFonts w:ascii="Times New Roman" w:eastAsia="Times New Roman" w:hAnsi="Times New Roman" w:cs="Times New Roman"/>
          <w:lang w:val="en-GB" w:eastAsia="en-GB"/>
        </w:rPr>
      </w:pPr>
      <w:bookmarkStart w:id="60" w:name="_Toc5373"/>
      <w:r w:rsidRPr="00C43D05">
        <w:rPr>
          <w:rFonts w:ascii="Times New Roman" w:eastAsia="Times New Roman" w:hAnsi="Times New Roman" w:cs="Times New Roman"/>
          <w:lang w:val="en-GB" w:eastAsia="en-GB"/>
        </w:rPr>
        <w:t>Introduction</w:t>
      </w:r>
      <w:bookmarkEnd w:id="60"/>
      <w:r w:rsidRPr="00C43D05">
        <w:rPr>
          <w:rFonts w:ascii="Times New Roman" w:eastAsia="Times New Roman" w:hAnsi="Times New Roman" w:cs="Times New Roman"/>
          <w:lang w:val="en-GB" w:eastAsia="en-GB"/>
        </w:rPr>
        <w:t xml:space="preserve"> </w:t>
      </w:r>
    </w:p>
    <w:p w:rsidR="00734149" w:rsidRPr="00C43D05" w:rsidRDefault="00DE1528">
      <w:pPr>
        <w:autoSpaceDE w:val="0"/>
        <w:autoSpaceDN w:val="0"/>
        <w:adjustRightInd w:val="0"/>
        <w:spacing w:after="0" w:line="360" w:lineRule="auto"/>
        <w:jc w:val="both"/>
        <w:rPr>
          <w:rFonts w:ascii="Times New Roman" w:eastAsia="Times New Roman" w:hAnsi="Times New Roman" w:cs="Times New Roman"/>
          <w:sz w:val="24"/>
          <w:szCs w:val="24"/>
          <w:lang w:eastAsia="en-GB"/>
        </w:rPr>
      </w:pPr>
      <w:r w:rsidRPr="00C43D05">
        <w:rPr>
          <w:rFonts w:ascii="Times New Roman" w:eastAsia="Times New Roman" w:hAnsi="Times New Roman" w:cs="Times New Roman"/>
          <w:sz w:val="24"/>
          <w:szCs w:val="24"/>
          <w:lang w:val="en-GB" w:eastAsia="en-GB"/>
        </w:rPr>
        <w:t xml:space="preserve">This chapter presents the results and discussion of the questionnaire survey and interview questions concerning leadership style, </w:t>
      </w:r>
      <w:r w:rsidRPr="00C43D05">
        <w:rPr>
          <w:rFonts w:ascii="Times New Roman" w:eastAsia="Times New Roman" w:hAnsi="Times New Roman" w:cs="Times New Roman"/>
          <w:sz w:val="24"/>
          <w:szCs w:val="24"/>
          <w:lang w:eastAsia="en-GB"/>
        </w:rPr>
        <w:t xml:space="preserve">contractor’s competency, </w:t>
      </w:r>
      <w:r w:rsidRPr="00C43D05">
        <w:rPr>
          <w:rFonts w:ascii="Times New Roman" w:eastAsia="Times New Roman" w:hAnsi="Times New Roman" w:cs="Times New Roman"/>
          <w:sz w:val="24"/>
          <w:szCs w:val="24"/>
          <w:lang w:val="en-GB" w:eastAsia="en-GB"/>
        </w:rPr>
        <w:t>financial management by construction parties, and the timely availability of construction resources, which are factors affecting the performance of road construction projects in the North Shewa Zone. The data gathered from primary sources through questionnaires and interviews are analyzed and discussed.</w:t>
      </w:r>
      <w:r w:rsidRPr="00C43D05">
        <w:rPr>
          <w:rFonts w:ascii="Times New Roman" w:eastAsia="Times New Roman" w:hAnsi="Times New Roman" w:cs="Times New Roman"/>
          <w:sz w:val="24"/>
          <w:szCs w:val="24"/>
          <w:lang w:eastAsia="en-GB"/>
        </w:rPr>
        <w:t xml:space="preserve"> </w:t>
      </w:r>
    </w:p>
    <w:p w:rsidR="00734149" w:rsidRPr="00C43D05" w:rsidRDefault="00DE1528">
      <w:pPr>
        <w:pStyle w:val="Heading2"/>
        <w:numPr>
          <w:ilvl w:val="1"/>
          <w:numId w:val="2"/>
        </w:numPr>
        <w:rPr>
          <w:rFonts w:ascii="Times New Roman" w:hAnsi="Times New Roman" w:cs="Times New Roman"/>
          <w:lang w:val="en-GB"/>
        </w:rPr>
      </w:pPr>
      <w:bookmarkStart w:id="61" w:name="_Toc20644"/>
      <w:r w:rsidRPr="00C43D05">
        <w:rPr>
          <w:rFonts w:ascii="Times New Roman" w:eastAsia="SimSun" w:hAnsi="Times New Roman" w:cs="Times New Roman"/>
          <w:lang w:eastAsia="zh-CN"/>
        </w:rPr>
        <w:t>Demography of the participants</w:t>
      </w:r>
      <w:bookmarkEnd w:id="61"/>
    </w:p>
    <w:p w:rsidR="00734149" w:rsidRPr="00C43D05" w:rsidRDefault="00DE1528">
      <w:pPr>
        <w:autoSpaceDE w:val="0"/>
        <w:autoSpaceDN w:val="0"/>
        <w:adjustRightInd w:val="0"/>
        <w:spacing w:after="0" w:line="360" w:lineRule="auto"/>
        <w:jc w:val="both"/>
        <w:rPr>
          <w:rFonts w:ascii="Times New Roman" w:hAnsi="Times New Roman" w:cs="Times New Roman"/>
          <w:sz w:val="24"/>
          <w:szCs w:val="24"/>
          <w:lang w:val="en-GB"/>
        </w:rPr>
      </w:pPr>
      <w:r w:rsidRPr="00C43D05">
        <w:rPr>
          <w:rFonts w:ascii="Times New Roman" w:eastAsia="Times New Roman" w:hAnsi="Times New Roman" w:cs="Times New Roman"/>
          <w:sz w:val="24"/>
          <w:szCs w:val="24"/>
          <w:lang w:val="en-GB" w:eastAsia="en-GB"/>
        </w:rPr>
        <w:t>To understand the factors affecting the performance of road construction projects in the North Shewa Zone, a survey study was conducted. A total of 103 participants were directly involved in the study, with 103 questionnaires distributed to them. Out of these, 94(91.26%) respondents completed and returned the questionnaires, while 9(8.74%) respondents did not return them. The opinions of the respondents were analyzed and presented using tables, frequencies, percentages, mean values, standard deviations, and co</w:t>
      </w:r>
      <w:r w:rsidR="009433B5" w:rsidRPr="00C43D05">
        <w:rPr>
          <w:rFonts w:ascii="Times New Roman" w:eastAsia="Times New Roman" w:hAnsi="Times New Roman" w:cs="Times New Roman"/>
          <w:sz w:val="24"/>
          <w:szCs w:val="24"/>
          <w:lang w:val="en-GB" w:eastAsia="en-GB"/>
        </w:rPr>
        <w:t>rrelation and regression analysi</w:t>
      </w:r>
      <w:r w:rsidRPr="00C43D05">
        <w:rPr>
          <w:rFonts w:ascii="Times New Roman" w:eastAsia="Times New Roman" w:hAnsi="Times New Roman" w:cs="Times New Roman"/>
          <w:sz w:val="24"/>
          <w:szCs w:val="24"/>
          <w:lang w:val="en-GB" w:eastAsia="en-GB"/>
        </w:rPr>
        <w:t>s, utilizing SPSS software version 26.</w:t>
      </w:r>
    </w:p>
    <w:p w:rsidR="00734149" w:rsidRPr="00C43D05" w:rsidRDefault="00DE1528">
      <w:pPr>
        <w:pStyle w:val="Heading3"/>
        <w:numPr>
          <w:ilvl w:val="2"/>
          <w:numId w:val="2"/>
        </w:numPr>
        <w:spacing w:line="360" w:lineRule="auto"/>
        <w:rPr>
          <w:rFonts w:ascii="Times New Roman" w:eastAsiaTheme="minorHAnsi" w:hAnsi="Times New Roman" w:cs="Times New Roman"/>
          <w:color w:val="auto"/>
          <w:sz w:val="26"/>
          <w:szCs w:val="26"/>
          <w:lang w:val="en-GB"/>
        </w:rPr>
      </w:pPr>
      <w:bookmarkStart w:id="62" w:name="_Toc22777"/>
      <w:r w:rsidRPr="00C43D05">
        <w:rPr>
          <w:rFonts w:ascii="Times New Roman" w:hAnsi="Times New Roman" w:cs="Times New Roman"/>
          <w:sz w:val="26"/>
          <w:szCs w:val="26"/>
          <w:lang w:val="en-GB"/>
        </w:rPr>
        <w:t>Age of the Respondents</w:t>
      </w:r>
      <w:bookmarkEnd w:id="62"/>
    </w:p>
    <w:p w:rsidR="00734149" w:rsidRPr="00C43D05" w:rsidRDefault="00DE1528">
      <w:pPr>
        <w:pStyle w:val="Caption"/>
        <w:spacing w:line="360" w:lineRule="auto"/>
        <w:rPr>
          <w:rFonts w:ascii="Times New Roman" w:hAnsi="Times New Roman" w:cs="Times New Roman"/>
          <w:b w:val="0"/>
          <w:sz w:val="24"/>
          <w:szCs w:val="24"/>
          <w:lang w:val="en-GB"/>
        </w:rPr>
      </w:pPr>
      <w:bookmarkStart w:id="63" w:name="_Toc168046762"/>
      <w:r w:rsidRPr="00C43D05">
        <w:rPr>
          <w:rFonts w:ascii="Times New Roman" w:hAnsi="Times New Roman" w:cs="Times New Roman"/>
          <w:b w:val="0"/>
          <w:sz w:val="24"/>
          <w:szCs w:val="24"/>
        </w:rPr>
        <w:t xml:space="preserve">Table </w:t>
      </w:r>
      <w:r w:rsidRPr="00C43D05">
        <w:rPr>
          <w:rFonts w:ascii="Times New Roman" w:hAnsi="Times New Roman" w:cs="Times New Roman"/>
          <w:b w:val="0"/>
          <w:sz w:val="24"/>
          <w:szCs w:val="24"/>
        </w:rPr>
        <w:fldChar w:fldCharType="begin"/>
      </w:r>
      <w:r w:rsidRPr="00C43D05">
        <w:rPr>
          <w:rFonts w:ascii="Times New Roman" w:hAnsi="Times New Roman" w:cs="Times New Roman"/>
          <w:b w:val="0"/>
          <w:sz w:val="24"/>
          <w:szCs w:val="24"/>
        </w:rPr>
        <w:instrText xml:space="preserve"> SEQ Table \* ARABIC </w:instrText>
      </w:r>
      <w:r w:rsidRPr="00C43D05">
        <w:rPr>
          <w:rFonts w:ascii="Times New Roman" w:hAnsi="Times New Roman" w:cs="Times New Roman"/>
          <w:b w:val="0"/>
          <w:sz w:val="24"/>
          <w:szCs w:val="24"/>
        </w:rPr>
        <w:fldChar w:fldCharType="separate"/>
      </w:r>
      <w:r w:rsidR="004632E4">
        <w:rPr>
          <w:rFonts w:ascii="Times New Roman" w:hAnsi="Times New Roman" w:cs="Times New Roman"/>
          <w:b w:val="0"/>
          <w:noProof/>
          <w:sz w:val="24"/>
          <w:szCs w:val="24"/>
        </w:rPr>
        <w:t>1</w:t>
      </w:r>
      <w:r w:rsidRPr="00C43D05">
        <w:rPr>
          <w:rFonts w:ascii="Times New Roman" w:hAnsi="Times New Roman" w:cs="Times New Roman"/>
          <w:b w:val="0"/>
          <w:sz w:val="24"/>
          <w:szCs w:val="24"/>
        </w:rPr>
        <w:fldChar w:fldCharType="end"/>
      </w:r>
      <w:r w:rsidRPr="00C43D05">
        <w:rPr>
          <w:rFonts w:ascii="Times New Roman" w:hAnsi="Times New Roman" w:cs="Times New Roman"/>
          <w:b w:val="0"/>
          <w:sz w:val="24"/>
          <w:szCs w:val="24"/>
        </w:rPr>
        <w:t xml:space="preserve">: </w:t>
      </w:r>
      <w:r w:rsidRPr="00C43D05">
        <w:rPr>
          <w:rFonts w:ascii="Times New Roman" w:hAnsi="Times New Roman" w:cs="Times New Roman"/>
          <w:b w:val="0"/>
          <w:sz w:val="24"/>
          <w:szCs w:val="24"/>
          <w:lang w:val="en-GB"/>
        </w:rPr>
        <w:t>Age of respondents</w:t>
      </w:r>
      <w:bookmarkEnd w:id="63"/>
      <w:r w:rsidRPr="00C43D05">
        <w:rPr>
          <w:rFonts w:ascii="Times New Roman" w:hAnsi="Times New Roman" w:cs="Times New Roman"/>
          <w:b w:val="0"/>
          <w:sz w:val="24"/>
          <w:szCs w:val="24"/>
          <w:lang w:val="en-GB"/>
        </w:rPr>
        <w:t xml:space="preserve"> </w:t>
      </w:r>
    </w:p>
    <w:tbl>
      <w:tblPr>
        <w:tblW w:w="8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7"/>
        <w:gridCol w:w="1703"/>
        <w:gridCol w:w="1170"/>
        <w:gridCol w:w="1170"/>
        <w:gridCol w:w="1710"/>
        <w:gridCol w:w="2430"/>
      </w:tblGrid>
      <w:tr w:rsidR="00734149" w:rsidRPr="00C43D05">
        <w:trPr>
          <w:cantSplit/>
        </w:trPr>
        <w:tc>
          <w:tcPr>
            <w:tcW w:w="8920" w:type="dxa"/>
            <w:gridSpan w:val="6"/>
            <w:tcBorders>
              <w:top w:val="single" w:sz="8" w:space="0" w:color="4BACC6"/>
              <w:left w:val="single" w:sz="8" w:space="0" w:color="4BACC6"/>
              <w:bottom w:val="single" w:sz="18" w:space="0" w:color="FFFFFF"/>
              <w:right w:val="single" w:sz="8" w:space="0" w:color="4BACC6"/>
              <w:tl2br w:val="nil"/>
              <w:tr2bl w:val="nil"/>
            </w:tcBorders>
            <w:shd w:val="clear" w:color="auto" w:fill="4BACC6"/>
            <w:vAlign w:val="center"/>
          </w:tcPr>
          <w:p w:rsidR="00734149" w:rsidRPr="00C43D05" w:rsidRDefault="00DE1528">
            <w:pPr>
              <w:ind w:left="60" w:right="60"/>
              <w:jc w:val="center"/>
              <w:rPr>
                <w:rFonts w:ascii="Times New Roman" w:hAnsi="Times New Roman" w:cs="Times New Roman"/>
                <w:sz w:val="24"/>
                <w:szCs w:val="24"/>
                <w:lang w:val="en-GB"/>
              </w:rPr>
            </w:pPr>
            <w:r w:rsidRPr="00C43D05">
              <w:rPr>
                <w:rFonts w:ascii="Times New Roman" w:hAnsi="Times New Roman" w:cs="Times New Roman"/>
                <w:b/>
                <w:sz w:val="24"/>
                <w:szCs w:val="24"/>
                <w:lang w:val="en-GB"/>
              </w:rPr>
              <w:t>Age of respondents</w:t>
            </w:r>
          </w:p>
        </w:tc>
      </w:tr>
      <w:tr w:rsidR="00734149" w:rsidRPr="00C43D05">
        <w:trPr>
          <w:cantSplit/>
        </w:trPr>
        <w:tc>
          <w:tcPr>
            <w:tcW w:w="2440" w:type="dxa"/>
            <w:gridSpan w:val="2"/>
            <w:tcBorders>
              <w:top w:val="single" w:sz="18" w:space="0" w:color="FFFFFF"/>
              <w:left w:val="single" w:sz="8" w:space="0" w:color="4BACC6"/>
              <w:bottom w:val="single" w:sz="8" w:space="0" w:color="4BACC6"/>
              <w:right w:val="single" w:sz="8" w:space="0" w:color="4BACC6"/>
              <w:tl2br w:val="nil"/>
              <w:tr2bl w:val="nil"/>
            </w:tcBorders>
            <w:shd w:val="clear" w:color="auto" w:fill="B7DDE8"/>
            <w:vAlign w:val="bottom"/>
          </w:tcPr>
          <w:p w:rsidR="00734149" w:rsidRPr="00C43D05" w:rsidRDefault="00734149">
            <w:pPr>
              <w:rPr>
                <w:rFonts w:ascii="Times New Roman" w:hAnsi="Times New Roman" w:cs="Times New Roman"/>
                <w:sz w:val="24"/>
                <w:szCs w:val="24"/>
                <w:lang w:val="en-GB"/>
              </w:rPr>
            </w:pPr>
          </w:p>
        </w:tc>
        <w:tc>
          <w:tcPr>
            <w:tcW w:w="1170" w:type="dxa"/>
            <w:tcBorders>
              <w:top w:val="single" w:sz="18" w:space="0" w:color="FFFFFF"/>
              <w:left w:val="single" w:sz="8" w:space="0" w:color="4BACC6"/>
              <w:bottom w:val="single" w:sz="8" w:space="0" w:color="4BACC6"/>
              <w:right w:val="single" w:sz="8" w:space="0" w:color="4BACC6"/>
              <w:tl2br w:val="nil"/>
              <w:tr2bl w:val="nil"/>
            </w:tcBorders>
            <w:shd w:val="clear" w:color="auto" w:fill="B7DDE8"/>
            <w:vAlign w:val="bottom"/>
          </w:tcPr>
          <w:p w:rsidR="00734149" w:rsidRPr="00C43D05" w:rsidRDefault="00DE1528">
            <w:pPr>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Frequency</w:t>
            </w:r>
          </w:p>
        </w:tc>
        <w:tc>
          <w:tcPr>
            <w:tcW w:w="1170" w:type="dxa"/>
            <w:tcBorders>
              <w:top w:val="single" w:sz="18" w:space="0" w:color="FFFFFF"/>
              <w:left w:val="single" w:sz="8" w:space="0" w:color="4BACC6"/>
              <w:bottom w:val="single" w:sz="8" w:space="0" w:color="4BACC6"/>
              <w:right w:val="single" w:sz="8" w:space="0" w:color="4BACC6"/>
              <w:tl2br w:val="nil"/>
              <w:tr2bl w:val="nil"/>
            </w:tcBorders>
            <w:shd w:val="clear" w:color="auto" w:fill="B7DDE8"/>
            <w:vAlign w:val="bottom"/>
          </w:tcPr>
          <w:p w:rsidR="00734149" w:rsidRPr="00C43D05" w:rsidRDefault="00DE1528">
            <w:pPr>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Percent</w:t>
            </w:r>
          </w:p>
        </w:tc>
        <w:tc>
          <w:tcPr>
            <w:tcW w:w="1710" w:type="dxa"/>
            <w:tcBorders>
              <w:top w:val="single" w:sz="18" w:space="0" w:color="FFFFFF"/>
              <w:left w:val="single" w:sz="8" w:space="0" w:color="4BACC6"/>
              <w:bottom w:val="single" w:sz="8" w:space="0" w:color="4BACC6"/>
              <w:right w:val="single" w:sz="8" w:space="0" w:color="4BACC6"/>
              <w:tl2br w:val="nil"/>
              <w:tr2bl w:val="nil"/>
            </w:tcBorders>
            <w:shd w:val="clear" w:color="auto" w:fill="B7DDE8"/>
            <w:vAlign w:val="bottom"/>
          </w:tcPr>
          <w:p w:rsidR="00734149" w:rsidRPr="00C43D05" w:rsidRDefault="00DE1528">
            <w:pPr>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Valid Percent</w:t>
            </w:r>
          </w:p>
        </w:tc>
        <w:tc>
          <w:tcPr>
            <w:tcW w:w="2430" w:type="dxa"/>
            <w:tcBorders>
              <w:top w:val="single" w:sz="18" w:space="0" w:color="FFFFFF"/>
              <w:left w:val="single" w:sz="8" w:space="0" w:color="4BACC6"/>
              <w:bottom w:val="single" w:sz="8" w:space="0" w:color="4BACC6"/>
              <w:right w:val="single" w:sz="8" w:space="0" w:color="4BACC6"/>
              <w:tl2br w:val="nil"/>
              <w:tr2bl w:val="nil"/>
            </w:tcBorders>
            <w:shd w:val="clear" w:color="auto" w:fill="B7DDE8"/>
            <w:vAlign w:val="bottom"/>
          </w:tcPr>
          <w:p w:rsidR="00734149" w:rsidRPr="00C43D05" w:rsidRDefault="00DE1528">
            <w:pPr>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Cumulative Percent</w:t>
            </w:r>
          </w:p>
        </w:tc>
      </w:tr>
      <w:tr w:rsidR="00734149" w:rsidRPr="00C43D05">
        <w:trPr>
          <w:cantSplit/>
          <w:trHeight w:val="430"/>
        </w:trPr>
        <w:tc>
          <w:tcPr>
            <w:tcW w:w="737" w:type="dxa"/>
            <w:vMerge w:val="restart"/>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Valid</w:t>
            </w:r>
          </w:p>
        </w:tc>
        <w:tc>
          <w:tcPr>
            <w:tcW w:w="1703"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21-25</w:t>
            </w:r>
          </w:p>
        </w:tc>
        <w:tc>
          <w:tcPr>
            <w:tcW w:w="1170"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16</w:t>
            </w:r>
          </w:p>
        </w:tc>
        <w:tc>
          <w:tcPr>
            <w:tcW w:w="1170"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17.0</w:t>
            </w:r>
          </w:p>
        </w:tc>
        <w:tc>
          <w:tcPr>
            <w:tcW w:w="1710"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17.0</w:t>
            </w:r>
          </w:p>
        </w:tc>
        <w:tc>
          <w:tcPr>
            <w:tcW w:w="2430"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17.0</w:t>
            </w:r>
          </w:p>
        </w:tc>
      </w:tr>
      <w:tr w:rsidR="00734149" w:rsidRPr="00C43D05">
        <w:trPr>
          <w:cantSplit/>
          <w:trHeight w:val="412"/>
        </w:trPr>
        <w:tc>
          <w:tcPr>
            <w:tcW w:w="737" w:type="dxa"/>
            <w:vMerge/>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734149">
            <w:pPr>
              <w:rPr>
                <w:rFonts w:ascii="Times New Roman" w:hAnsi="Times New Roman" w:cs="Times New Roman"/>
                <w:sz w:val="24"/>
                <w:szCs w:val="24"/>
                <w:lang w:val="en-GB"/>
              </w:rPr>
            </w:pPr>
          </w:p>
        </w:tc>
        <w:tc>
          <w:tcPr>
            <w:tcW w:w="1703" w:type="dxa"/>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DE1528">
            <w:pPr>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26-30</w:t>
            </w:r>
          </w:p>
        </w:tc>
        <w:tc>
          <w:tcPr>
            <w:tcW w:w="1170" w:type="dxa"/>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DE1528">
            <w:pPr>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41</w:t>
            </w:r>
          </w:p>
        </w:tc>
        <w:tc>
          <w:tcPr>
            <w:tcW w:w="1170" w:type="dxa"/>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DE1528">
            <w:pPr>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43.6</w:t>
            </w:r>
          </w:p>
        </w:tc>
        <w:tc>
          <w:tcPr>
            <w:tcW w:w="1710" w:type="dxa"/>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DE1528">
            <w:pPr>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43.6</w:t>
            </w:r>
          </w:p>
        </w:tc>
        <w:tc>
          <w:tcPr>
            <w:tcW w:w="2430" w:type="dxa"/>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DE1528">
            <w:pPr>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60.6</w:t>
            </w:r>
          </w:p>
        </w:tc>
      </w:tr>
      <w:tr w:rsidR="00734149" w:rsidRPr="00C43D05">
        <w:trPr>
          <w:cantSplit/>
          <w:trHeight w:val="592"/>
        </w:trPr>
        <w:tc>
          <w:tcPr>
            <w:tcW w:w="737" w:type="dxa"/>
            <w:vMerge/>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734149">
            <w:pPr>
              <w:rPr>
                <w:rFonts w:ascii="Times New Roman" w:hAnsi="Times New Roman" w:cs="Times New Roman"/>
                <w:sz w:val="24"/>
                <w:szCs w:val="24"/>
                <w:lang w:val="en-GB"/>
              </w:rPr>
            </w:pPr>
          </w:p>
        </w:tc>
        <w:tc>
          <w:tcPr>
            <w:tcW w:w="1703"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Above 30 years</w:t>
            </w:r>
          </w:p>
        </w:tc>
        <w:tc>
          <w:tcPr>
            <w:tcW w:w="1170"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37</w:t>
            </w:r>
          </w:p>
        </w:tc>
        <w:tc>
          <w:tcPr>
            <w:tcW w:w="1170"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39.4</w:t>
            </w:r>
          </w:p>
        </w:tc>
        <w:tc>
          <w:tcPr>
            <w:tcW w:w="1710"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39.4</w:t>
            </w:r>
          </w:p>
        </w:tc>
        <w:tc>
          <w:tcPr>
            <w:tcW w:w="2430"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100.0</w:t>
            </w:r>
          </w:p>
        </w:tc>
      </w:tr>
      <w:tr w:rsidR="00734149" w:rsidRPr="00C43D05">
        <w:trPr>
          <w:cantSplit/>
        </w:trPr>
        <w:tc>
          <w:tcPr>
            <w:tcW w:w="737" w:type="dxa"/>
            <w:vMerge/>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734149">
            <w:pPr>
              <w:rPr>
                <w:rFonts w:ascii="Times New Roman" w:hAnsi="Times New Roman" w:cs="Times New Roman"/>
                <w:sz w:val="24"/>
                <w:szCs w:val="24"/>
                <w:lang w:val="en-GB"/>
              </w:rPr>
            </w:pPr>
          </w:p>
        </w:tc>
        <w:tc>
          <w:tcPr>
            <w:tcW w:w="1703" w:type="dxa"/>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DE1528">
            <w:pPr>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Total</w:t>
            </w:r>
          </w:p>
        </w:tc>
        <w:tc>
          <w:tcPr>
            <w:tcW w:w="1170" w:type="dxa"/>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DE1528">
            <w:pPr>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94</w:t>
            </w:r>
          </w:p>
        </w:tc>
        <w:tc>
          <w:tcPr>
            <w:tcW w:w="1170" w:type="dxa"/>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DE1528">
            <w:pPr>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100.0</w:t>
            </w:r>
          </w:p>
        </w:tc>
        <w:tc>
          <w:tcPr>
            <w:tcW w:w="1710" w:type="dxa"/>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DE1528">
            <w:pPr>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100.0</w:t>
            </w:r>
          </w:p>
        </w:tc>
        <w:tc>
          <w:tcPr>
            <w:tcW w:w="2430" w:type="dxa"/>
            <w:tcBorders>
              <w:top w:val="single" w:sz="8" w:space="0" w:color="4BACC6"/>
              <w:left w:val="single" w:sz="8" w:space="0" w:color="4BACC6"/>
              <w:bottom w:val="single" w:sz="8" w:space="0" w:color="4BACC6"/>
              <w:right w:val="single" w:sz="8" w:space="0" w:color="4BACC6"/>
              <w:tl2br w:val="nil"/>
              <w:tr2bl w:val="nil"/>
            </w:tcBorders>
            <w:shd w:val="clear" w:color="auto" w:fill="B7DDE8"/>
            <w:vAlign w:val="center"/>
          </w:tcPr>
          <w:p w:rsidR="00734149" w:rsidRPr="00C43D05" w:rsidRDefault="00734149">
            <w:pPr>
              <w:rPr>
                <w:rFonts w:ascii="Times New Roman" w:hAnsi="Times New Roman" w:cs="Times New Roman"/>
                <w:sz w:val="24"/>
                <w:szCs w:val="24"/>
                <w:lang w:val="en-GB"/>
              </w:rPr>
            </w:pPr>
          </w:p>
        </w:tc>
      </w:tr>
    </w:tbl>
    <w:p w:rsidR="00734149" w:rsidRPr="00C43D05" w:rsidRDefault="00DE1528">
      <w:pPr>
        <w:spacing w:before="240" w:line="360" w:lineRule="auto"/>
        <w:jc w:val="both"/>
        <w:rPr>
          <w:rFonts w:ascii="Times New Roman" w:hAnsi="Times New Roman" w:cs="Times New Roman"/>
          <w:color w:val="000000"/>
          <w:sz w:val="24"/>
          <w:szCs w:val="24"/>
        </w:rPr>
      </w:pPr>
      <w:r w:rsidRPr="00C43D05">
        <w:rPr>
          <w:rFonts w:ascii="Times New Roman" w:eastAsia="SimSun" w:hAnsi="Times New Roman" w:cs="Times New Roman"/>
          <w:sz w:val="24"/>
          <w:szCs w:val="24"/>
          <w:lang w:eastAsia="zh-CN"/>
        </w:rPr>
        <w:t xml:space="preserve">              </w:t>
      </w:r>
      <w:r w:rsidRPr="00C43D05">
        <w:rPr>
          <w:rFonts w:ascii="Times New Roman" w:hAnsi="Times New Roman" w:cs="Times New Roman"/>
          <w:color w:val="000000"/>
          <w:sz w:val="24"/>
          <w:szCs w:val="24"/>
        </w:rPr>
        <w:t xml:space="preserve">Source: Own Survey data (2024) </w:t>
      </w:r>
    </w:p>
    <w:p w:rsidR="00734149" w:rsidRPr="00C43D05" w:rsidRDefault="00DE1528">
      <w:pPr>
        <w:spacing w:before="240" w:line="360" w:lineRule="auto"/>
        <w:jc w:val="both"/>
        <w:rPr>
          <w:rFonts w:ascii="Times New Roman" w:hAnsi="Times New Roman" w:cs="Times New Roman"/>
          <w:color w:val="000000"/>
          <w:sz w:val="24"/>
          <w:szCs w:val="24"/>
        </w:rPr>
      </w:pPr>
      <w:r w:rsidRPr="00C43D05">
        <w:rPr>
          <w:rFonts w:ascii="Times New Roman" w:eastAsia="SimSun" w:hAnsi="Times New Roman" w:cs="Times New Roman"/>
          <w:sz w:val="24"/>
          <w:szCs w:val="24"/>
          <w:lang w:eastAsia="zh-CN"/>
        </w:rPr>
        <w:lastRenderedPageBreak/>
        <w:t>Regarding age, the 26-30 years age category had the highest number of respondents, totaling 41 (43.6%), followed by the 30 and above years age category, with 37(39.1%) respondents. Meanwhile, 16(17.0%) respondents were in the 21-25 years age group. These results indicate that the majority of respondents are in the active or mature age groups of 26-30 years and above 30 years, suggesting that people in these age categories are more actively engaged in work.</w:t>
      </w:r>
    </w:p>
    <w:p w:rsidR="00734149" w:rsidRPr="00C43D05" w:rsidRDefault="00DE1528">
      <w:pPr>
        <w:pStyle w:val="Heading3"/>
        <w:numPr>
          <w:ilvl w:val="2"/>
          <w:numId w:val="2"/>
        </w:numPr>
        <w:rPr>
          <w:rFonts w:ascii="Times New Roman" w:eastAsia="SimSun" w:hAnsi="Times New Roman" w:cs="Times New Roman"/>
          <w:sz w:val="26"/>
          <w:szCs w:val="26"/>
          <w:lang w:eastAsia="zh-CN"/>
        </w:rPr>
      </w:pPr>
      <w:bookmarkStart w:id="64" w:name="_Toc19854"/>
      <w:r w:rsidRPr="00C43D05">
        <w:rPr>
          <w:rFonts w:ascii="Times New Roman" w:hAnsi="Times New Roman" w:cs="Times New Roman"/>
          <w:sz w:val="26"/>
          <w:szCs w:val="26"/>
        </w:rPr>
        <w:t>Gender of the Respondents</w:t>
      </w:r>
      <w:bookmarkEnd w:id="64"/>
    </w:p>
    <w:p w:rsidR="00734149" w:rsidRPr="00C43D05" w:rsidRDefault="00DE1528">
      <w:pPr>
        <w:pStyle w:val="Caption"/>
        <w:spacing w:line="360" w:lineRule="auto"/>
        <w:rPr>
          <w:rFonts w:ascii="Times New Roman" w:hAnsi="Times New Roman" w:cs="Times New Roman"/>
          <w:b w:val="0"/>
          <w:sz w:val="24"/>
          <w:szCs w:val="24"/>
          <w:lang w:val="en-GB"/>
        </w:rPr>
      </w:pPr>
      <w:bookmarkStart w:id="65" w:name="_Toc168046763"/>
      <w:r w:rsidRPr="00C43D05">
        <w:rPr>
          <w:rFonts w:ascii="Times New Roman" w:hAnsi="Times New Roman" w:cs="Times New Roman"/>
          <w:b w:val="0"/>
          <w:sz w:val="24"/>
          <w:szCs w:val="24"/>
        </w:rPr>
        <w:t xml:space="preserve">Table </w:t>
      </w:r>
      <w:r w:rsidRPr="00C43D05">
        <w:rPr>
          <w:rFonts w:ascii="Times New Roman" w:hAnsi="Times New Roman" w:cs="Times New Roman"/>
          <w:b w:val="0"/>
          <w:sz w:val="24"/>
          <w:szCs w:val="24"/>
        </w:rPr>
        <w:fldChar w:fldCharType="begin"/>
      </w:r>
      <w:r w:rsidRPr="00C43D05">
        <w:rPr>
          <w:rFonts w:ascii="Times New Roman" w:hAnsi="Times New Roman" w:cs="Times New Roman"/>
          <w:b w:val="0"/>
          <w:sz w:val="24"/>
          <w:szCs w:val="24"/>
        </w:rPr>
        <w:instrText xml:space="preserve"> SEQ Table \* ARABIC </w:instrText>
      </w:r>
      <w:r w:rsidRPr="00C43D05">
        <w:rPr>
          <w:rFonts w:ascii="Times New Roman" w:hAnsi="Times New Roman" w:cs="Times New Roman"/>
          <w:b w:val="0"/>
          <w:sz w:val="24"/>
          <w:szCs w:val="24"/>
        </w:rPr>
        <w:fldChar w:fldCharType="separate"/>
      </w:r>
      <w:r w:rsidR="004632E4">
        <w:rPr>
          <w:rFonts w:ascii="Times New Roman" w:hAnsi="Times New Roman" w:cs="Times New Roman"/>
          <w:b w:val="0"/>
          <w:noProof/>
          <w:sz w:val="24"/>
          <w:szCs w:val="24"/>
        </w:rPr>
        <w:t>2</w:t>
      </w:r>
      <w:r w:rsidRPr="00C43D05">
        <w:rPr>
          <w:rFonts w:ascii="Times New Roman" w:hAnsi="Times New Roman" w:cs="Times New Roman"/>
          <w:b w:val="0"/>
          <w:sz w:val="24"/>
          <w:szCs w:val="24"/>
        </w:rPr>
        <w:fldChar w:fldCharType="end"/>
      </w:r>
      <w:r w:rsidRPr="00C43D05">
        <w:rPr>
          <w:rFonts w:ascii="Times New Roman" w:hAnsi="Times New Roman" w:cs="Times New Roman"/>
          <w:b w:val="0"/>
          <w:sz w:val="24"/>
          <w:szCs w:val="24"/>
        </w:rPr>
        <w:t>:</w:t>
      </w:r>
      <w:r w:rsidRPr="00C43D05">
        <w:rPr>
          <w:rFonts w:ascii="Times New Roman" w:hAnsi="Times New Roman" w:cs="Times New Roman"/>
          <w:b w:val="0"/>
          <w:sz w:val="24"/>
          <w:szCs w:val="24"/>
          <w:lang w:val="en-GB"/>
        </w:rPr>
        <w:t xml:space="preserve"> Gender of the respondents</w:t>
      </w:r>
      <w:bookmarkEnd w:id="65"/>
    </w:p>
    <w:tbl>
      <w:tblPr>
        <w:tblW w:w="8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7"/>
        <w:gridCol w:w="937"/>
        <w:gridCol w:w="1168"/>
        <w:gridCol w:w="1029"/>
        <w:gridCol w:w="1719"/>
        <w:gridCol w:w="2430"/>
      </w:tblGrid>
      <w:tr w:rsidR="00734149" w:rsidRPr="00C43D05">
        <w:trPr>
          <w:cantSplit/>
        </w:trPr>
        <w:tc>
          <w:tcPr>
            <w:tcW w:w="8020" w:type="dxa"/>
            <w:gridSpan w:val="6"/>
            <w:tcBorders>
              <w:top w:val="single" w:sz="8" w:space="0" w:color="C0504D"/>
              <w:left w:val="single" w:sz="8" w:space="0" w:color="C0504D"/>
              <w:bottom w:val="single" w:sz="18" w:space="0" w:color="FFFFFF"/>
              <w:right w:val="single" w:sz="8" w:space="0" w:color="C0504D"/>
              <w:tl2br w:val="nil"/>
              <w:tr2bl w:val="nil"/>
            </w:tcBorders>
            <w:shd w:val="clear" w:color="auto" w:fill="C0504D"/>
            <w:vAlign w:val="center"/>
          </w:tcPr>
          <w:p w:rsidR="00734149" w:rsidRPr="00C43D05" w:rsidRDefault="00DE1528">
            <w:pPr>
              <w:spacing w:line="320" w:lineRule="atLeast"/>
              <w:ind w:left="60" w:right="60"/>
              <w:jc w:val="center"/>
              <w:rPr>
                <w:rFonts w:ascii="Times New Roman" w:hAnsi="Times New Roman" w:cs="Times New Roman"/>
                <w:sz w:val="24"/>
                <w:szCs w:val="24"/>
                <w:lang w:val="en-GB"/>
              </w:rPr>
            </w:pPr>
            <w:r w:rsidRPr="00C43D05">
              <w:rPr>
                <w:rFonts w:ascii="Times New Roman" w:hAnsi="Times New Roman" w:cs="Times New Roman"/>
                <w:b/>
                <w:sz w:val="24"/>
                <w:szCs w:val="24"/>
                <w:lang w:val="en-GB"/>
              </w:rPr>
              <w:t>Sex of respondents</w:t>
            </w:r>
          </w:p>
        </w:tc>
      </w:tr>
      <w:tr w:rsidR="00734149" w:rsidRPr="00C43D05">
        <w:trPr>
          <w:cantSplit/>
        </w:trPr>
        <w:tc>
          <w:tcPr>
            <w:tcW w:w="1674" w:type="dxa"/>
            <w:gridSpan w:val="2"/>
            <w:tcBorders>
              <w:top w:val="single" w:sz="18" w:space="0" w:color="FFFFFF"/>
              <w:left w:val="single" w:sz="8" w:space="0" w:color="C0504D"/>
              <w:bottom w:val="single" w:sz="8" w:space="0" w:color="C0504D"/>
              <w:right w:val="single" w:sz="8" w:space="0" w:color="C0504D"/>
              <w:tl2br w:val="nil"/>
              <w:tr2bl w:val="nil"/>
            </w:tcBorders>
            <w:shd w:val="clear" w:color="auto" w:fill="E5B9B7"/>
            <w:vAlign w:val="bottom"/>
          </w:tcPr>
          <w:p w:rsidR="00734149" w:rsidRPr="00C43D05" w:rsidRDefault="00734149">
            <w:pPr>
              <w:rPr>
                <w:rFonts w:ascii="Times New Roman" w:hAnsi="Times New Roman" w:cs="Times New Roman"/>
                <w:sz w:val="24"/>
                <w:szCs w:val="24"/>
                <w:lang w:val="en-GB"/>
              </w:rPr>
            </w:pPr>
          </w:p>
        </w:tc>
        <w:tc>
          <w:tcPr>
            <w:tcW w:w="1168" w:type="dxa"/>
            <w:tcBorders>
              <w:top w:val="single" w:sz="18" w:space="0" w:color="FFFFFF"/>
              <w:left w:val="single" w:sz="8" w:space="0" w:color="C0504D"/>
              <w:bottom w:val="single" w:sz="8" w:space="0" w:color="C0504D"/>
              <w:right w:val="single" w:sz="8" w:space="0" w:color="C0504D"/>
              <w:tl2br w:val="nil"/>
              <w:tr2bl w:val="nil"/>
            </w:tcBorders>
            <w:shd w:val="clear" w:color="auto" w:fill="E5B9B7"/>
            <w:vAlign w:val="bottom"/>
          </w:tcPr>
          <w:p w:rsidR="00734149" w:rsidRPr="00C43D05" w:rsidRDefault="00DE1528">
            <w:pPr>
              <w:spacing w:line="320" w:lineRule="atLeast"/>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Frequency</w:t>
            </w:r>
          </w:p>
        </w:tc>
        <w:tc>
          <w:tcPr>
            <w:tcW w:w="1029" w:type="dxa"/>
            <w:tcBorders>
              <w:top w:val="single" w:sz="18" w:space="0" w:color="FFFFFF"/>
              <w:left w:val="single" w:sz="8" w:space="0" w:color="C0504D"/>
              <w:bottom w:val="single" w:sz="8" w:space="0" w:color="C0504D"/>
              <w:right w:val="single" w:sz="8" w:space="0" w:color="C0504D"/>
              <w:tl2br w:val="nil"/>
              <w:tr2bl w:val="nil"/>
            </w:tcBorders>
            <w:shd w:val="clear" w:color="auto" w:fill="E5B9B7"/>
            <w:vAlign w:val="bottom"/>
          </w:tcPr>
          <w:p w:rsidR="00734149" w:rsidRPr="00C43D05" w:rsidRDefault="00DE1528">
            <w:pPr>
              <w:spacing w:line="320" w:lineRule="atLeast"/>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Percent</w:t>
            </w:r>
          </w:p>
        </w:tc>
        <w:tc>
          <w:tcPr>
            <w:tcW w:w="1719" w:type="dxa"/>
            <w:tcBorders>
              <w:top w:val="single" w:sz="18" w:space="0" w:color="FFFFFF"/>
              <w:left w:val="single" w:sz="8" w:space="0" w:color="C0504D"/>
              <w:bottom w:val="single" w:sz="8" w:space="0" w:color="C0504D"/>
              <w:right w:val="single" w:sz="8" w:space="0" w:color="C0504D"/>
              <w:tl2br w:val="nil"/>
              <w:tr2bl w:val="nil"/>
            </w:tcBorders>
            <w:shd w:val="clear" w:color="auto" w:fill="E5B9B7"/>
            <w:vAlign w:val="bottom"/>
          </w:tcPr>
          <w:p w:rsidR="00734149" w:rsidRPr="00C43D05" w:rsidRDefault="00DE1528">
            <w:pPr>
              <w:spacing w:line="320" w:lineRule="atLeast"/>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Valid Percent</w:t>
            </w:r>
          </w:p>
        </w:tc>
        <w:tc>
          <w:tcPr>
            <w:tcW w:w="2430" w:type="dxa"/>
            <w:tcBorders>
              <w:top w:val="single" w:sz="18" w:space="0" w:color="FFFFFF"/>
              <w:left w:val="single" w:sz="8" w:space="0" w:color="C0504D"/>
              <w:bottom w:val="single" w:sz="8" w:space="0" w:color="C0504D"/>
              <w:right w:val="single" w:sz="8" w:space="0" w:color="C0504D"/>
              <w:tl2br w:val="nil"/>
              <w:tr2bl w:val="nil"/>
            </w:tcBorders>
            <w:shd w:val="clear" w:color="auto" w:fill="E5B9B7"/>
            <w:vAlign w:val="bottom"/>
          </w:tcPr>
          <w:p w:rsidR="00734149" w:rsidRPr="00C43D05" w:rsidRDefault="00DE1528">
            <w:pPr>
              <w:spacing w:line="320" w:lineRule="atLeast"/>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Cumulative Percent</w:t>
            </w:r>
          </w:p>
        </w:tc>
      </w:tr>
      <w:tr w:rsidR="00734149" w:rsidRPr="00C43D05">
        <w:trPr>
          <w:cantSplit/>
        </w:trPr>
        <w:tc>
          <w:tcPr>
            <w:tcW w:w="737" w:type="dxa"/>
            <w:vMerge w:val="restart"/>
            <w:tcBorders>
              <w:top w:val="single" w:sz="8" w:space="0" w:color="C0504D"/>
              <w:left w:val="single" w:sz="8" w:space="0" w:color="C0504D"/>
              <w:bottom w:val="single" w:sz="8" w:space="0" w:color="C0504D"/>
              <w:right w:val="single" w:sz="8" w:space="0" w:color="C0504D"/>
              <w:tl2br w:val="nil"/>
              <w:tr2bl w:val="nil"/>
            </w:tcBorders>
            <w:shd w:val="clear" w:color="auto" w:fill="FFFFFF"/>
          </w:tcPr>
          <w:p w:rsidR="00734149" w:rsidRPr="00C43D05" w:rsidRDefault="00DE1528">
            <w:pPr>
              <w:spacing w:line="320" w:lineRule="atLeast"/>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Valid</w:t>
            </w:r>
          </w:p>
        </w:tc>
        <w:tc>
          <w:tcPr>
            <w:tcW w:w="937" w:type="dxa"/>
            <w:tcBorders>
              <w:top w:val="single" w:sz="8" w:space="0" w:color="C0504D"/>
              <w:left w:val="single" w:sz="8" w:space="0" w:color="C0504D"/>
              <w:bottom w:val="single" w:sz="8" w:space="0" w:color="C0504D"/>
              <w:right w:val="single" w:sz="8" w:space="0" w:color="C0504D"/>
              <w:tl2br w:val="nil"/>
              <w:tr2bl w:val="nil"/>
            </w:tcBorders>
            <w:shd w:val="clear" w:color="auto" w:fill="FFFFFF"/>
          </w:tcPr>
          <w:p w:rsidR="00734149" w:rsidRPr="00C43D05" w:rsidRDefault="00DE1528">
            <w:pPr>
              <w:spacing w:line="320" w:lineRule="atLeast"/>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Male</w:t>
            </w:r>
          </w:p>
        </w:tc>
        <w:tc>
          <w:tcPr>
            <w:tcW w:w="1168" w:type="dxa"/>
            <w:tcBorders>
              <w:top w:val="single" w:sz="8" w:space="0" w:color="C0504D"/>
              <w:left w:val="single" w:sz="8" w:space="0" w:color="C0504D"/>
              <w:bottom w:val="single" w:sz="8" w:space="0" w:color="C0504D"/>
              <w:right w:val="single" w:sz="8" w:space="0" w:color="C0504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78</w:t>
            </w:r>
          </w:p>
        </w:tc>
        <w:tc>
          <w:tcPr>
            <w:tcW w:w="1029" w:type="dxa"/>
            <w:tcBorders>
              <w:top w:val="single" w:sz="8" w:space="0" w:color="C0504D"/>
              <w:left w:val="single" w:sz="8" w:space="0" w:color="C0504D"/>
              <w:bottom w:val="single" w:sz="8" w:space="0" w:color="C0504D"/>
              <w:right w:val="single" w:sz="8" w:space="0" w:color="C0504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83.0</w:t>
            </w:r>
          </w:p>
        </w:tc>
        <w:tc>
          <w:tcPr>
            <w:tcW w:w="1719" w:type="dxa"/>
            <w:tcBorders>
              <w:top w:val="single" w:sz="8" w:space="0" w:color="C0504D"/>
              <w:left w:val="single" w:sz="8" w:space="0" w:color="C0504D"/>
              <w:bottom w:val="single" w:sz="8" w:space="0" w:color="C0504D"/>
              <w:right w:val="single" w:sz="8" w:space="0" w:color="C0504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83.0</w:t>
            </w:r>
          </w:p>
        </w:tc>
        <w:tc>
          <w:tcPr>
            <w:tcW w:w="2430" w:type="dxa"/>
            <w:tcBorders>
              <w:top w:val="single" w:sz="8" w:space="0" w:color="C0504D"/>
              <w:left w:val="single" w:sz="8" w:space="0" w:color="C0504D"/>
              <w:bottom w:val="single" w:sz="8" w:space="0" w:color="C0504D"/>
              <w:right w:val="single" w:sz="8" w:space="0" w:color="C0504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83.0</w:t>
            </w:r>
          </w:p>
        </w:tc>
      </w:tr>
      <w:tr w:rsidR="00734149" w:rsidRPr="00C43D05">
        <w:trPr>
          <w:cantSplit/>
        </w:trPr>
        <w:tc>
          <w:tcPr>
            <w:tcW w:w="737" w:type="dxa"/>
            <w:vMerge/>
            <w:tcBorders>
              <w:top w:val="single" w:sz="8" w:space="0" w:color="C0504D"/>
              <w:left w:val="single" w:sz="8" w:space="0" w:color="C0504D"/>
              <w:bottom w:val="single" w:sz="8" w:space="0" w:color="C0504D"/>
              <w:right w:val="single" w:sz="8" w:space="0" w:color="C0504D"/>
              <w:tl2br w:val="nil"/>
              <w:tr2bl w:val="nil"/>
            </w:tcBorders>
            <w:shd w:val="clear" w:color="auto" w:fill="E5B9B7"/>
          </w:tcPr>
          <w:p w:rsidR="00734149" w:rsidRPr="00C43D05" w:rsidRDefault="00734149">
            <w:pPr>
              <w:rPr>
                <w:rFonts w:ascii="Times New Roman" w:hAnsi="Times New Roman" w:cs="Times New Roman"/>
                <w:sz w:val="24"/>
                <w:szCs w:val="24"/>
                <w:lang w:val="en-GB"/>
              </w:rPr>
            </w:pPr>
          </w:p>
        </w:tc>
        <w:tc>
          <w:tcPr>
            <w:tcW w:w="937" w:type="dxa"/>
            <w:tcBorders>
              <w:top w:val="single" w:sz="8" w:space="0" w:color="C0504D"/>
              <w:left w:val="single" w:sz="8" w:space="0" w:color="C0504D"/>
              <w:bottom w:val="single" w:sz="8" w:space="0" w:color="C0504D"/>
              <w:right w:val="single" w:sz="8" w:space="0" w:color="C0504D"/>
              <w:tl2br w:val="nil"/>
              <w:tr2bl w:val="nil"/>
            </w:tcBorders>
            <w:shd w:val="clear" w:color="auto" w:fill="E5B9B7"/>
          </w:tcPr>
          <w:p w:rsidR="00734149" w:rsidRPr="00C43D05" w:rsidRDefault="00DE1528">
            <w:pPr>
              <w:spacing w:line="320" w:lineRule="atLeast"/>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Female</w:t>
            </w:r>
          </w:p>
        </w:tc>
        <w:tc>
          <w:tcPr>
            <w:tcW w:w="1168" w:type="dxa"/>
            <w:tcBorders>
              <w:top w:val="single" w:sz="8" w:space="0" w:color="C0504D"/>
              <w:left w:val="single" w:sz="8" w:space="0" w:color="C0504D"/>
              <w:bottom w:val="single" w:sz="8" w:space="0" w:color="C0504D"/>
              <w:right w:val="single" w:sz="8" w:space="0" w:color="C0504D"/>
              <w:tl2br w:val="nil"/>
              <w:tr2bl w:val="nil"/>
            </w:tcBorders>
            <w:shd w:val="clear" w:color="auto" w:fill="E5B9B7"/>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16</w:t>
            </w:r>
          </w:p>
        </w:tc>
        <w:tc>
          <w:tcPr>
            <w:tcW w:w="1029" w:type="dxa"/>
            <w:tcBorders>
              <w:top w:val="single" w:sz="8" w:space="0" w:color="C0504D"/>
              <w:left w:val="single" w:sz="8" w:space="0" w:color="C0504D"/>
              <w:bottom w:val="single" w:sz="8" w:space="0" w:color="C0504D"/>
              <w:right w:val="single" w:sz="8" w:space="0" w:color="C0504D"/>
              <w:tl2br w:val="nil"/>
              <w:tr2bl w:val="nil"/>
            </w:tcBorders>
            <w:shd w:val="clear" w:color="auto" w:fill="E5B9B7"/>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17.0</w:t>
            </w:r>
          </w:p>
        </w:tc>
        <w:tc>
          <w:tcPr>
            <w:tcW w:w="1719" w:type="dxa"/>
            <w:tcBorders>
              <w:top w:val="single" w:sz="8" w:space="0" w:color="C0504D"/>
              <w:left w:val="single" w:sz="8" w:space="0" w:color="C0504D"/>
              <w:bottom w:val="single" w:sz="8" w:space="0" w:color="C0504D"/>
              <w:right w:val="single" w:sz="8" w:space="0" w:color="C0504D"/>
              <w:tl2br w:val="nil"/>
              <w:tr2bl w:val="nil"/>
            </w:tcBorders>
            <w:shd w:val="clear" w:color="auto" w:fill="E5B9B7"/>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17.0</w:t>
            </w:r>
          </w:p>
        </w:tc>
        <w:tc>
          <w:tcPr>
            <w:tcW w:w="2430" w:type="dxa"/>
            <w:tcBorders>
              <w:top w:val="single" w:sz="8" w:space="0" w:color="C0504D"/>
              <w:left w:val="single" w:sz="8" w:space="0" w:color="C0504D"/>
              <w:bottom w:val="single" w:sz="8" w:space="0" w:color="C0504D"/>
              <w:right w:val="single" w:sz="8" w:space="0" w:color="C0504D"/>
              <w:tl2br w:val="nil"/>
              <w:tr2bl w:val="nil"/>
            </w:tcBorders>
            <w:shd w:val="clear" w:color="auto" w:fill="E5B9B7"/>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100.0</w:t>
            </w:r>
          </w:p>
        </w:tc>
      </w:tr>
      <w:tr w:rsidR="00734149" w:rsidRPr="00C43D05">
        <w:trPr>
          <w:cantSplit/>
        </w:trPr>
        <w:tc>
          <w:tcPr>
            <w:tcW w:w="737" w:type="dxa"/>
            <w:vMerge/>
            <w:tcBorders>
              <w:top w:val="single" w:sz="8" w:space="0" w:color="C0504D"/>
              <w:left w:val="single" w:sz="8" w:space="0" w:color="C0504D"/>
              <w:bottom w:val="single" w:sz="8" w:space="0" w:color="C0504D"/>
              <w:right w:val="single" w:sz="8" w:space="0" w:color="C0504D"/>
              <w:tl2br w:val="nil"/>
              <w:tr2bl w:val="nil"/>
            </w:tcBorders>
            <w:shd w:val="clear" w:color="auto" w:fill="FFFFFF"/>
          </w:tcPr>
          <w:p w:rsidR="00734149" w:rsidRPr="00C43D05" w:rsidRDefault="00734149">
            <w:pPr>
              <w:rPr>
                <w:rFonts w:ascii="Times New Roman" w:hAnsi="Times New Roman" w:cs="Times New Roman"/>
                <w:sz w:val="24"/>
                <w:szCs w:val="24"/>
                <w:lang w:val="en-GB"/>
              </w:rPr>
            </w:pPr>
          </w:p>
        </w:tc>
        <w:tc>
          <w:tcPr>
            <w:tcW w:w="937" w:type="dxa"/>
            <w:tcBorders>
              <w:top w:val="single" w:sz="8" w:space="0" w:color="C0504D"/>
              <w:left w:val="single" w:sz="8" w:space="0" w:color="C0504D"/>
              <w:bottom w:val="single" w:sz="8" w:space="0" w:color="C0504D"/>
              <w:right w:val="single" w:sz="8" w:space="0" w:color="C0504D"/>
              <w:tl2br w:val="nil"/>
              <w:tr2bl w:val="nil"/>
            </w:tcBorders>
            <w:shd w:val="clear" w:color="auto" w:fill="FFFFFF"/>
          </w:tcPr>
          <w:p w:rsidR="00734149" w:rsidRPr="00C43D05" w:rsidRDefault="00DE1528">
            <w:pPr>
              <w:spacing w:line="320" w:lineRule="atLeast"/>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Total</w:t>
            </w:r>
          </w:p>
        </w:tc>
        <w:tc>
          <w:tcPr>
            <w:tcW w:w="1168" w:type="dxa"/>
            <w:tcBorders>
              <w:top w:val="single" w:sz="8" w:space="0" w:color="C0504D"/>
              <w:left w:val="single" w:sz="8" w:space="0" w:color="C0504D"/>
              <w:bottom w:val="single" w:sz="8" w:space="0" w:color="C0504D"/>
              <w:right w:val="single" w:sz="8" w:space="0" w:color="C0504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94</w:t>
            </w:r>
          </w:p>
        </w:tc>
        <w:tc>
          <w:tcPr>
            <w:tcW w:w="1029" w:type="dxa"/>
            <w:tcBorders>
              <w:top w:val="single" w:sz="8" w:space="0" w:color="C0504D"/>
              <w:left w:val="single" w:sz="8" w:space="0" w:color="C0504D"/>
              <w:bottom w:val="single" w:sz="8" w:space="0" w:color="C0504D"/>
              <w:right w:val="single" w:sz="8" w:space="0" w:color="C0504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100.0</w:t>
            </w:r>
          </w:p>
        </w:tc>
        <w:tc>
          <w:tcPr>
            <w:tcW w:w="1719" w:type="dxa"/>
            <w:tcBorders>
              <w:top w:val="single" w:sz="8" w:space="0" w:color="C0504D"/>
              <w:left w:val="single" w:sz="8" w:space="0" w:color="C0504D"/>
              <w:bottom w:val="single" w:sz="8" w:space="0" w:color="C0504D"/>
              <w:right w:val="single" w:sz="8" w:space="0" w:color="C0504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100.0</w:t>
            </w:r>
          </w:p>
        </w:tc>
        <w:tc>
          <w:tcPr>
            <w:tcW w:w="2430" w:type="dxa"/>
            <w:tcBorders>
              <w:top w:val="single" w:sz="8" w:space="0" w:color="C0504D"/>
              <w:left w:val="single" w:sz="8" w:space="0" w:color="C0504D"/>
              <w:bottom w:val="single" w:sz="8" w:space="0" w:color="C0504D"/>
              <w:right w:val="single" w:sz="8" w:space="0" w:color="C0504D"/>
              <w:tl2br w:val="nil"/>
              <w:tr2bl w:val="nil"/>
            </w:tcBorders>
            <w:shd w:val="clear" w:color="auto" w:fill="FFFFFF"/>
            <w:vAlign w:val="center"/>
          </w:tcPr>
          <w:p w:rsidR="00734149" w:rsidRPr="00C43D05" w:rsidRDefault="00734149">
            <w:pPr>
              <w:rPr>
                <w:rFonts w:ascii="Times New Roman" w:hAnsi="Times New Roman" w:cs="Times New Roman"/>
                <w:sz w:val="24"/>
                <w:szCs w:val="24"/>
                <w:lang w:val="en-GB"/>
              </w:rPr>
            </w:pPr>
          </w:p>
        </w:tc>
      </w:tr>
    </w:tbl>
    <w:p w:rsidR="00734149" w:rsidRPr="00C43D05" w:rsidRDefault="00DE1528">
      <w:pPr>
        <w:spacing w:before="240" w:line="360" w:lineRule="auto"/>
        <w:jc w:val="both"/>
        <w:rPr>
          <w:rFonts w:ascii="Times New Roman" w:hAnsi="Times New Roman" w:cs="Times New Roman"/>
          <w:color w:val="000000"/>
          <w:sz w:val="24"/>
          <w:szCs w:val="24"/>
        </w:rPr>
      </w:pPr>
      <w:r w:rsidRPr="00C43D05">
        <w:rPr>
          <w:rFonts w:ascii="Times New Roman" w:hAnsi="Times New Roman" w:cs="Times New Roman"/>
          <w:color w:val="000000"/>
          <w:sz w:val="24"/>
          <w:szCs w:val="24"/>
        </w:rPr>
        <w:t xml:space="preserve">Source: Own Survey data (2024) </w:t>
      </w:r>
    </w:p>
    <w:p w:rsidR="00734149" w:rsidRPr="00C43D05" w:rsidRDefault="00DE1528">
      <w:pPr>
        <w:spacing w:before="240" w:line="360" w:lineRule="auto"/>
        <w:jc w:val="both"/>
        <w:rPr>
          <w:rFonts w:ascii="Times New Roman" w:hAnsi="Times New Roman" w:cs="Times New Roman"/>
          <w:color w:val="000000"/>
          <w:sz w:val="24"/>
          <w:szCs w:val="24"/>
        </w:rPr>
      </w:pPr>
      <w:r w:rsidRPr="00C43D05">
        <w:rPr>
          <w:rFonts w:ascii="Times New Roman" w:eastAsia="SimSun" w:hAnsi="Times New Roman" w:cs="Times New Roman"/>
          <w:sz w:val="24"/>
          <w:szCs w:val="24"/>
          <w:lang w:eastAsia="zh-CN"/>
        </w:rPr>
        <w:t xml:space="preserve">As presented in Table 2, the majority of the respondents were male, totaling 78 (83%), while a relatively smaller number of respondents, 16 (17%), were female. This indicates that male respondents constituted the highest proportion of participants </w:t>
      </w:r>
      <w:r w:rsidRPr="00C43D05">
        <w:rPr>
          <w:rFonts w:ascii="Times New Roman" w:hAnsi="Times New Roman" w:cs="Times New Roman"/>
          <w:color w:val="000000"/>
          <w:sz w:val="24"/>
          <w:szCs w:val="24"/>
        </w:rPr>
        <w:t xml:space="preserve">showing a male-dominated sample </w:t>
      </w:r>
      <w:r w:rsidRPr="00C43D05">
        <w:rPr>
          <w:rFonts w:ascii="Times New Roman" w:eastAsia="SimSun" w:hAnsi="Times New Roman" w:cs="Times New Roman"/>
          <w:sz w:val="24"/>
          <w:szCs w:val="24"/>
          <w:lang w:eastAsia="zh-CN"/>
        </w:rPr>
        <w:t>in this study.</w:t>
      </w:r>
      <w:r w:rsidRPr="00C43D05">
        <w:rPr>
          <w:rFonts w:ascii="Times New Roman" w:hAnsi="Times New Roman" w:cs="Times New Roman"/>
          <w:color w:val="000000"/>
          <w:sz w:val="24"/>
          <w:szCs w:val="24"/>
        </w:rPr>
        <w:t xml:space="preserve"> </w:t>
      </w:r>
    </w:p>
    <w:p w:rsidR="00734149" w:rsidRPr="00C43D05" w:rsidRDefault="00734149">
      <w:pPr>
        <w:spacing w:before="240" w:line="360" w:lineRule="auto"/>
        <w:jc w:val="both"/>
        <w:rPr>
          <w:rFonts w:ascii="Times New Roman" w:hAnsi="Times New Roman" w:cs="Times New Roman"/>
          <w:color w:val="000000"/>
          <w:sz w:val="24"/>
          <w:szCs w:val="24"/>
        </w:rPr>
      </w:pPr>
    </w:p>
    <w:p w:rsidR="00734149" w:rsidRPr="00C43D05" w:rsidRDefault="00734149">
      <w:pPr>
        <w:spacing w:before="240" w:line="360" w:lineRule="auto"/>
        <w:jc w:val="both"/>
        <w:rPr>
          <w:rFonts w:ascii="Times New Roman" w:hAnsi="Times New Roman" w:cs="Times New Roman"/>
          <w:color w:val="000000"/>
          <w:sz w:val="24"/>
          <w:szCs w:val="24"/>
        </w:rPr>
      </w:pPr>
    </w:p>
    <w:p w:rsidR="00734149" w:rsidRPr="00C43D05" w:rsidRDefault="00734149">
      <w:pPr>
        <w:spacing w:before="240" w:line="360" w:lineRule="auto"/>
        <w:jc w:val="both"/>
        <w:rPr>
          <w:rFonts w:ascii="Times New Roman" w:hAnsi="Times New Roman" w:cs="Times New Roman"/>
          <w:color w:val="000000"/>
          <w:sz w:val="24"/>
          <w:szCs w:val="24"/>
        </w:rPr>
      </w:pPr>
    </w:p>
    <w:p w:rsidR="00734149" w:rsidRPr="00C43D05" w:rsidRDefault="00734149">
      <w:pPr>
        <w:spacing w:before="240" w:line="360" w:lineRule="auto"/>
        <w:jc w:val="both"/>
        <w:rPr>
          <w:rFonts w:ascii="Times New Roman" w:hAnsi="Times New Roman" w:cs="Times New Roman"/>
          <w:color w:val="000000"/>
          <w:sz w:val="24"/>
          <w:szCs w:val="24"/>
        </w:rPr>
      </w:pPr>
    </w:p>
    <w:p w:rsidR="00734149" w:rsidRPr="00C43D05" w:rsidRDefault="00734149">
      <w:pPr>
        <w:spacing w:before="240" w:line="360" w:lineRule="auto"/>
        <w:jc w:val="both"/>
        <w:rPr>
          <w:rFonts w:ascii="Times New Roman" w:hAnsi="Times New Roman" w:cs="Times New Roman"/>
          <w:color w:val="000000"/>
          <w:sz w:val="24"/>
          <w:szCs w:val="24"/>
        </w:rPr>
      </w:pPr>
    </w:p>
    <w:p w:rsidR="00734149" w:rsidRPr="00C43D05" w:rsidRDefault="00734149">
      <w:pPr>
        <w:spacing w:before="240" w:line="360" w:lineRule="auto"/>
        <w:jc w:val="both"/>
        <w:rPr>
          <w:rFonts w:ascii="Times New Roman" w:hAnsi="Times New Roman" w:cs="Times New Roman"/>
          <w:color w:val="000000"/>
          <w:sz w:val="24"/>
          <w:szCs w:val="24"/>
        </w:rPr>
      </w:pPr>
    </w:p>
    <w:p w:rsidR="00734149" w:rsidRPr="00C43D05" w:rsidRDefault="00DE1528">
      <w:pPr>
        <w:pStyle w:val="Heading3"/>
        <w:numPr>
          <w:ilvl w:val="2"/>
          <w:numId w:val="2"/>
        </w:numPr>
        <w:rPr>
          <w:rFonts w:ascii="Times New Roman" w:hAnsi="Times New Roman" w:cs="Times New Roman"/>
          <w:sz w:val="26"/>
          <w:szCs w:val="26"/>
        </w:rPr>
      </w:pPr>
      <w:bookmarkStart w:id="66" w:name="_Toc18625"/>
      <w:r w:rsidRPr="00C43D05">
        <w:rPr>
          <w:rFonts w:ascii="Times New Roman" w:hAnsi="Times New Roman" w:cs="Times New Roman"/>
          <w:sz w:val="26"/>
          <w:szCs w:val="26"/>
        </w:rPr>
        <w:lastRenderedPageBreak/>
        <w:t>Experience of the respondents</w:t>
      </w:r>
      <w:bookmarkEnd w:id="66"/>
    </w:p>
    <w:p w:rsidR="00734149" w:rsidRPr="00C43D05" w:rsidRDefault="00DE1528">
      <w:pPr>
        <w:pStyle w:val="Caption"/>
        <w:spacing w:line="360" w:lineRule="auto"/>
        <w:rPr>
          <w:rFonts w:ascii="Times New Roman" w:hAnsi="Times New Roman" w:cs="Times New Roman"/>
          <w:b w:val="0"/>
          <w:sz w:val="24"/>
          <w:szCs w:val="24"/>
          <w:lang w:val="en-GB"/>
        </w:rPr>
      </w:pPr>
      <w:bookmarkStart w:id="67" w:name="_Toc168046764"/>
      <w:r w:rsidRPr="00C43D05">
        <w:rPr>
          <w:rFonts w:ascii="Times New Roman" w:hAnsi="Times New Roman" w:cs="Times New Roman"/>
          <w:b w:val="0"/>
          <w:sz w:val="24"/>
          <w:szCs w:val="24"/>
        </w:rPr>
        <w:t xml:space="preserve">Table </w:t>
      </w:r>
      <w:r w:rsidRPr="00C43D05">
        <w:rPr>
          <w:rFonts w:ascii="Times New Roman" w:hAnsi="Times New Roman" w:cs="Times New Roman"/>
          <w:b w:val="0"/>
          <w:sz w:val="24"/>
          <w:szCs w:val="24"/>
        </w:rPr>
        <w:fldChar w:fldCharType="begin"/>
      </w:r>
      <w:r w:rsidRPr="00C43D05">
        <w:rPr>
          <w:rFonts w:ascii="Times New Roman" w:hAnsi="Times New Roman" w:cs="Times New Roman"/>
          <w:b w:val="0"/>
          <w:sz w:val="24"/>
          <w:szCs w:val="24"/>
        </w:rPr>
        <w:instrText xml:space="preserve"> SEQ Table \* ARABIC </w:instrText>
      </w:r>
      <w:r w:rsidRPr="00C43D05">
        <w:rPr>
          <w:rFonts w:ascii="Times New Roman" w:hAnsi="Times New Roman" w:cs="Times New Roman"/>
          <w:b w:val="0"/>
          <w:sz w:val="24"/>
          <w:szCs w:val="24"/>
        </w:rPr>
        <w:fldChar w:fldCharType="separate"/>
      </w:r>
      <w:r w:rsidR="004632E4">
        <w:rPr>
          <w:rFonts w:ascii="Times New Roman" w:hAnsi="Times New Roman" w:cs="Times New Roman"/>
          <w:b w:val="0"/>
          <w:noProof/>
          <w:sz w:val="24"/>
          <w:szCs w:val="24"/>
        </w:rPr>
        <w:t>3</w:t>
      </w:r>
      <w:r w:rsidRPr="00C43D05">
        <w:rPr>
          <w:rFonts w:ascii="Times New Roman" w:hAnsi="Times New Roman" w:cs="Times New Roman"/>
          <w:b w:val="0"/>
          <w:sz w:val="24"/>
          <w:szCs w:val="24"/>
        </w:rPr>
        <w:fldChar w:fldCharType="end"/>
      </w:r>
      <w:r w:rsidRPr="00C43D05">
        <w:rPr>
          <w:rFonts w:ascii="Times New Roman" w:hAnsi="Times New Roman" w:cs="Times New Roman"/>
          <w:b w:val="0"/>
          <w:sz w:val="24"/>
          <w:szCs w:val="24"/>
        </w:rPr>
        <w:t>:</w:t>
      </w:r>
      <w:r w:rsidRPr="00C43D05">
        <w:rPr>
          <w:rFonts w:ascii="Times New Roman" w:hAnsi="Times New Roman" w:cs="Times New Roman"/>
          <w:b w:val="0"/>
          <w:sz w:val="24"/>
          <w:szCs w:val="24"/>
          <w:lang w:val="en-GB"/>
        </w:rPr>
        <w:t xml:space="preserve"> Work experience of the respondents</w:t>
      </w:r>
      <w:bookmarkEnd w:id="67"/>
    </w:p>
    <w:tbl>
      <w:tblPr>
        <w:tblW w:w="8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7"/>
        <w:gridCol w:w="1793"/>
        <w:gridCol w:w="1170"/>
        <w:gridCol w:w="1170"/>
        <w:gridCol w:w="1800"/>
        <w:gridCol w:w="2070"/>
      </w:tblGrid>
      <w:tr w:rsidR="00734149" w:rsidRPr="00C43D05">
        <w:trPr>
          <w:cantSplit/>
        </w:trPr>
        <w:tc>
          <w:tcPr>
            <w:tcW w:w="8740" w:type="dxa"/>
            <w:gridSpan w:val="6"/>
            <w:tcBorders>
              <w:top w:val="single" w:sz="8" w:space="0" w:color="4F81BD"/>
              <w:left w:val="single" w:sz="8" w:space="0" w:color="4F81BD"/>
              <w:bottom w:val="single" w:sz="18" w:space="0" w:color="FFFFFF"/>
              <w:right w:val="single" w:sz="8" w:space="0" w:color="4F81BD"/>
              <w:tl2br w:val="nil"/>
              <w:tr2bl w:val="nil"/>
            </w:tcBorders>
            <w:shd w:val="clear" w:color="auto" w:fill="4F81BD"/>
            <w:vAlign w:val="center"/>
          </w:tcPr>
          <w:p w:rsidR="00734149" w:rsidRPr="00C43D05" w:rsidRDefault="00DE1528">
            <w:pPr>
              <w:spacing w:line="320" w:lineRule="atLeast"/>
              <w:ind w:left="60" w:right="60"/>
              <w:jc w:val="center"/>
              <w:rPr>
                <w:rFonts w:ascii="Times New Roman" w:hAnsi="Times New Roman" w:cs="Times New Roman"/>
                <w:sz w:val="24"/>
                <w:szCs w:val="24"/>
                <w:lang w:val="en-GB"/>
              </w:rPr>
            </w:pPr>
            <w:r w:rsidRPr="00C43D05">
              <w:rPr>
                <w:rFonts w:ascii="Times New Roman" w:hAnsi="Times New Roman" w:cs="Times New Roman"/>
                <w:b/>
                <w:sz w:val="24"/>
                <w:szCs w:val="24"/>
                <w:lang w:val="en-GB"/>
              </w:rPr>
              <w:t>Working experience</w:t>
            </w:r>
          </w:p>
        </w:tc>
      </w:tr>
      <w:tr w:rsidR="00734149" w:rsidRPr="00C43D05">
        <w:trPr>
          <w:cantSplit/>
        </w:trPr>
        <w:tc>
          <w:tcPr>
            <w:tcW w:w="2530" w:type="dxa"/>
            <w:gridSpan w:val="2"/>
            <w:tcBorders>
              <w:top w:val="single" w:sz="18" w:space="0" w:color="FFFFFF"/>
              <w:left w:val="single" w:sz="8" w:space="0" w:color="4F81BD"/>
              <w:bottom w:val="single" w:sz="8" w:space="0" w:color="4F81BD"/>
              <w:right w:val="single" w:sz="8" w:space="0" w:color="4F81BD"/>
              <w:tl2br w:val="nil"/>
              <w:tr2bl w:val="nil"/>
            </w:tcBorders>
            <w:shd w:val="clear" w:color="auto" w:fill="B8CCE4"/>
            <w:vAlign w:val="bottom"/>
          </w:tcPr>
          <w:p w:rsidR="00734149" w:rsidRPr="00C43D05" w:rsidRDefault="00734149">
            <w:pPr>
              <w:rPr>
                <w:rFonts w:ascii="Times New Roman" w:hAnsi="Times New Roman" w:cs="Times New Roman"/>
                <w:sz w:val="24"/>
                <w:szCs w:val="24"/>
                <w:lang w:val="en-GB"/>
              </w:rPr>
            </w:pPr>
          </w:p>
        </w:tc>
        <w:tc>
          <w:tcPr>
            <w:tcW w:w="1170" w:type="dxa"/>
            <w:tcBorders>
              <w:top w:val="single" w:sz="18" w:space="0" w:color="FFFFFF"/>
              <w:left w:val="single" w:sz="8" w:space="0" w:color="4F81BD"/>
              <w:bottom w:val="single" w:sz="8" w:space="0" w:color="4F81BD"/>
              <w:right w:val="single" w:sz="8" w:space="0" w:color="4F81BD"/>
              <w:tl2br w:val="nil"/>
              <w:tr2bl w:val="nil"/>
            </w:tcBorders>
            <w:shd w:val="clear" w:color="auto" w:fill="B8CCE4"/>
            <w:vAlign w:val="bottom"/>
          </w:tcPr>
          <w:p w:rsidR="00734149" w:rsidRPr="00C43D05" w:rsidRDefault="00DE1528">
            <w:pPr>
              <w:spacing w:line="320" w:lineRule="atLeast"/>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Frequency</w:t>
            </w:r>
          </w:p>
        </w:tc>
        <w:tc>
          <w:tcPr>
            <w:tcW w:w="1170" w:type="dxa"/>
            <w:tcBorders>
              <w:top w:val="single" w:sz="18" w:space="0" w:color="FFFFFF"/>
              <w:left w:val="single" w:sz="8" w:space="0" w:color="4F81BD"/>
              <w:bottom w:val="single" w:sz="8" w:space="0" w:color="4F81BD"/>
              <w:right w:val="single" w:sz="8" w:space="0" w:color="4F81BD"/>
              <w:tl2br w:val="nil"/>
              <w:tr2bl w:val="nil"/>
            </w:tcBorders>
            <w:shd w:val="clear" w:color="auto" w:fill="B8CCE4"/>
            <w:vAlign w:val="bottom"/>
          </w:tcPr>
          <w:p w:rsidR="00734149" w:rsidRPr="00C43D05" w:rsidRDefault="00DE1528">
            <w:pPr>
              <w:spacing w:line="320" w:lineRule="atLeast"/>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Percent</w:t>
            </w:r>
          </w:p>
        </w:tc>
        <w:tc>
          <w:tcPr>
            <w:tcW w:w="1800" w:type="dxa"/>
            <w:tcBorders>
              <w:top w:val="single" w:sz="18" w:space="0" w:color="FFFFFF"/>
              <w:left w:val="single" w:sz="8" w:space="0" w:color="4F81BD"/>
              <w:bottom w:val="single" w:sz="8" w:space="0" w:color="4F81BD"/>
              <w:right w:val="single" w:sz="8" w:space="0" w:color="4F81BD"/>
              <w:tl2br w:val="nil"/>
              <w:tr2bl w:val="nil"/>
            </w:tcBorders>
            <w:shd w:val="clear" w:color="auto" w:fill="B8CCE4"/>
            <w:vAlign w:val="bottom"/>
          </w:tcPr>
          <w:p w:rsidR="00734149" w:rsidRPr="00C43D05" w:rsidRDefault="00DE1528">
            <w:pPr>
              <w:spacing w:line="320" w:lineRule="atLeast"/>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Valid Percent</w:t>
            </w:r>
          </w:p>
        </w:tc>
        <w:tc>
          <w:tcPr>
            <w:tcW w:w="2070" w:type="dxa"/>
            <w:tcBorders>
              <w:top w:val="single" w:sz="18" w:space="0" w:color="FFFFFF"/>
              <w:left w:val="single" w:sz="8" w:space="0" w:color="4F81BD"/>
              <w:bottom w:val="single" w:sz="8" w:space="0" w:color="4F81BD"/>
              <w:right w:val="single" w:sz="8" w:space="0" w:color="4F81BD"/>
              <w:tl2br w:val="nil"/>
              <w:tr2bl w:val="nil"/>
            </w:tcBorders>
            <w:shd w:val="clear" w:color="auto" w:fill="B8CCE4"/>
            <w:vAlign w:val="bottom"/>
          </w:tcPr>
          <w:p w:rsidR="00734149" w:rsidRPr="00C43D05" w:rsidRDefault="00DE1528">
            <w:pPr>
              <w:spacing w:line="320" w:lineRule="atLeast"/>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Cumulative Percent</w:t>
            </w:r>
          </w:p>
        </w:tc>
      </w:tr>
      <w:tr w:rsidR="00734149" w:rsidRPr="00C43D05">
        <w:trPr>
          <w:cantSplit/>
        </w:trPr>
        <w:tc>
          <w:tcPr>
            <w:tcW w:w="737" w:type="dxa"/>
            <w:vMerge w:val="restart"/>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320" w:lineRule="atLeast"/>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Valid</w:t>
            </w:r>
          </w:p>
        </w:tc>
        <w:tc>
          <w:tcPr>
            <w:tcW w:w="1793"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320" w:lineRule="atLeast"/>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1-4</w:t>
            </w:r>
          </w:p>
        </w:tc>
        <w:tc>
          <w:tcPr>
            <w:tcW w:w="117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11</w:t>
            </w:r>
          </w:p>
        </w:tc>
        <w:tc>
          <w:tcPr>
            <w:tcW w:w="117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11.7</w:t>
            </w:r>
          </w:p>
        </w:tc>
        <w:tc>
          <w:tcPr>
            <w:tcW w:w="180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11.7</w:t>
            </w:r>
          </w:p>
        </w:tc>
        <w:tc>
          <w:tcPr>
            <w:tcW w:w="207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11.7</w:t>
            </w:r>
          </w:p>
        </w:tc>
      </w:tr>
      <w:tr w:rsidR="00734149" w:rsidRPr="00C43D05">
        <w:trPr>
          <w:cantSplit/>
        </w:trPr>
        <w:tc>
          <w:tcPr>
            <w:tcW w:w="737" w:type="dxa"/>
            <w:vMerge/>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734149">
            <w:pPr>
              <w:rPr>
                <w:rFonts w:ascii="Times New Roman" w:hAnsi="Times New Roman" w:cs="Times New Roman"/>
                <w:sz w:val="24"/>
                <w:szCs w:val="24"/>
                <w:lang w:val="en-GB"/>
              </w:rPr>
            </w:pPr>
          </w:p>
        </w:tc>
        <w:tc>
          <w:tcPr>
            <w:tcW w:w="1793"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DE1528">
            <w:pPr>
              <w:spacing w:line="320" w:lineRule="atLeast"/>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5-8</w:t>
            </w:r>
          </w:p>
        </w:tc>
        <w:tc>
          <w:tcPr>
            <w:tcW w:w="1170"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43</w:t>
            </w:r>
          </w:p>
        </w:tc>
        <w:tc>
          <w:tcPr>
            <w:tcW w:w="1170"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45.7</w:t>
            </w:r>
          </w:p>
        </w:tc>
        <w:tc>
          <w:tcPr>
            <w:tcW w:w="1800"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45.7</w:t>
            </w:r>
          </w:p>
        </w:tc>
        <w:tc>
          <w:tcPr>
            <w:tcW w:w="2070"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57.4</w:t>
            </w:r>
          </w:p>
        </w:tc>
      </w:tr>
      <w:tr w:rsidR="00734149" w:rsidRPr="00C43D05">
        <w:trPr>
          <w:cantSplit/>
        </w:trPr>
        <w:tc>
          <w:tcPr>
            <w:tcW w:w="737" w:type="dxa"/>
            <w:vMerge/>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734149">
            <w:pPr>
              <w:rPr>
                <w:rFonts w:ascii="Times New Roman" w:hAnsi="Times New Roman" w:cs="Times New Roman"/>
                <w:sz w:val="24"/>
                <w:szCs w:val="24"/>
                <w:lang w:val="en-GB"/>
              </w:rPr>
            </w:pPr>
          </w:p>
        </w:tc>
        <w:tc>
          <w:tcPr>
            <w:tcW w:w="1793"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320" w:lineRule="atLeast"/>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9-12</w:t>
            </w:r>
          </w:p>
        </w:tc>
        <w:tc>
          <w:tcPr>
            <w:tcW w:w="117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29</w:t>
            </w:r>
          </w:p>
        </w:tc>
        <w:tc>
          <w:tcPr>
            <w:tcW w:w="117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30.9</w:t>
            </w:r>
          </w:p>
        </w:tc>
        <w:tc>
          <w:tcPr>
            <w:tcW w:w="180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30.9</w:t>
            </w:r>
          </w:p>
        </w:tc>
        <w:tc>
          <w:tcPr>
            <w:tcW w:w="207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88.3</w:t>
            </w:r>
          </w:p>
        </w:tc>
      </w:tr>
      <w:tr w:rsidR="00734149" w:rsidRPr="00C43D05">
        <w:trPr>
          <w:cantSplit/>
        </w:trPr>
        <w:tc>
          <w:tcPr>
            <w:tcW w:w="737" w:type="dxa"/>
            <w:vMerge/>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734149">
            <w:pPr>
              <w:rPr>
                <w:rFonts w:ascii="Times New Roman" w:hAnsi="Times New Roman" w:cs="Times New Roman"/>
                <w:sz w:val="24"/>
                <w:szCs w:val="24"/>
                <w:lang w:val="en-GB"/>
              </w:rPr>
            </w:pPr>
          </w:p>
        </w:tc>
        <w:tc>
          <w:tcPr>
            <w:tcW w:w="1793"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DE1528">
            <w:pPr>
              <w:spacing w:line="320" w:lineRule="atLeast"/>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Above 12 years</w:t>
            </w:r>
          </w:p>
        </w:tc>
        <w:tc>
          <w:tcPr>
            <w:tcW w:w="1170"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11</w:t>
            </w:r>
          </w:p>
        </w:tc>
        <w:tc>
          <w:tcPr>
            <w:tcW w:w="1170"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11.7</w:t>
            </w:r>
          </w:p>
        </w:tc>
        <w:tc>
          <w:tcPr>
            <w:tcW w:w="1800"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11.7</w:t>
            </w:r>
          </w:p>
        </w:tc>
        <w:tc>
          <w:tcPr>
            <w:tcW w:w="2070"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100.0</w:t>
            </w:r>
          </w:p>
        </w:tc>
      </w:tr>
      <w:tr w:rsidR="00734149" w:rsidRPr="00C43D05">
        <w:trPr>
          <w:cantSplit/>
        </w:trPr>
        <w:tc>
          <w:tcPr>
            <w:tcW w:w="737" w:type="dxa"/>
            <w:vMerge/>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734149">
            <w:pPr>
              <w:rPr>
                <w:rFonts w:ascii="Times New Roman" w:hAnsi="Times New Roman" w:cs="Times New Roman"/>
                <w:sz w:val="24"/>
                <w:szCs w:val="24"/>
                <w:lang w:val="en-GB"/>
              </w:rPr>
            </w:pPr>
          </w:p>
        </w:tc>
        <w:tc>
          <w:tcPr>
            <w:tcW w:w="1793"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320" w:lineRule="atLeast"/>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Total</w:t>
            </w:r>
          </w:p>
        </w:tc>
        <w:tc>
          <w:tcPr>
            <w:tcW w:w="117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94</w:t>
            </w:r>
          </w:p>
        </w:tc>
        <w:tc>
          <w:tcPr>
            <w:tcW w:w="117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100.0</w:t>
            </w:r>
          </w:p>
        </w:tc>
        <w:tc>
          <w:tcPr>
            <w:tcW w:w="180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100.0</w:t>
            </w:r>
          </w:p>
        </w:tc>
        <w:tc>
          <w:tcPr>
            <w:tcW w:w="2070" w:type="dxa"/>
            <w:tcBorders>
              <w:top w:val="single" w:sz="8" w:space="0" w:color="4F81BD"/>
              <w:left w:val="single" w:sz="8" w:space="0" w:color="4F81BD"/>
              <w:bottom w:val="single" w:sz="8" w:space="0" w:color="4F81BD"/>
              <w:right w:val="single" w:sz="8" w:space="0" w:color="4F81BD"/>
              <w:tl2br w:val="nil"/>
              <w:tr2bl w:val="nil"/>
            </w:tcBorders>
            <w:shd w:val="clear" w:color="auto" w:fill="FFFFFF"/>
            <w:vAlign w:val="center"/>
          </w:tcPr>
          <w:p w:rsidR="00734149" w:rsidRPr="00C43D05" w:rsidRDefault="00734149">
            <w:pPr>
              <w:rPr>
                <w:rFonts w:ascii="Times New Roman" w:hAnsi="Times New Roman" w:cs="Times New Roman"/>
                <w:sz w:val="24"/>
                <w:szCs w:val="24"/>
                <w:lang w:val="en-GB"/>
              </w:rPr>
            </w:pPr>
          </w:p>
        </w:tc>
      </w:tr>
    </w:tbl>
    <w:p w:rsidR="00734149" w:rsidRPr="00C43D05" w:rsidRDefault="00DE1528">
      <w:pPr>
        <w:spacing w:before="240" w:line="360" w:lineRule="auto"/>
        <w:jc w:val="both"/>
        <w:rPr>
          <w:rFonts w:ascii="Times New Roman" w:hAnsi="Times New Roman" w:cs="Times New Roman"/>
          <w:color w:val="000000"/>
          <w:sz w:val="24"/>
          <w:szCs w:val="24"/>
        </w:rPr>
      </w:pPr>
      <w:r w:rsidRPr="00C43D05">
        <w:rPr>
          <w:rFonts w:ascii="Times New Roman" w:hAnsi="Times New Roman" w:cs="Times New Roman"/>
          <w:color w:val="000000"/>
          <w:sz w:val="24"/>
          <w:szCs w:val="24"/>
        </w:rPr>
        <w:t xml:space="preserve">Source: Own Survey data (2024) </w:t>
      </w:r>
    </w:p>
    <w:p w:rsidR="00734149" w:rsidRPr="00C43D05" w:rsidRDefault="00DE1528">
      <w:pPr>
        <w:jc w:val="both"/>
        <w:rPr>
          <w:rFonts w:ascii="Times New Roman" w:eastAsia="Times New Roman" w:hAnsi="Times New Roman" w:cs="Times New Roman"/>
          <w:sz w:val="24"/>
          <w:szCs w:val="24"/>
          <w:lang w:val="en-GB" w:eastAsia="en-GB"/>
        </w:rPr>
      </w:pPr>
      <w:r w:rsidRPr="00C43D05">
        <w:rPr>
          <w:rFonts w:ascii="Times New Roman" w:eastAsia="Times New Roman" w:hAnsi="Times New Roman" w:cs="Times New Roman"/>
          <w:sz w:val="24"/>
          <w:szCs w:val="24"/>
          <w:lang w:val="en-GB" w:eastAsia="en-GB"/>
        </w:rPr>
        <w:t>The table above we can see that 11.7% (11) of the respondents have 1 to 4 years of experience in road construction work, 53 (45.7%) have 5 to 8 years of experience, 29(30.9% ) have 9 to 12 years of experience, and 11(11.7%) have more than 12 years of experience. Notably, 88.3% of the respondents have more than 5 years of relevant working experience. This indicates that most of the respondents are well-qualified to provide relevant data on factors affecting road construction performance.</w:t>
      </w:r>
    </w:p>
    <w:p w:rsidR="00734149" w:rsidRPr="00C43D05" w:rsidRDefault="00DE1528">
      <w:pPr>
        <w:pStyle w:val="Heading3"/>
        <w:numPr>
          <w:ilvl w:val="2"/>
          <w:numId w:val="2"/>
        </w:numPr>
        <w:spacing w:line="360" w:lineRule="auto"/>
        <w:rPr>
          <w:rFonts w:ascii="Times New Roman" w:hAnsi="Times New Roman" w:cs="Times New Roman"/>
          <w:lang w:val="en-GB" w:eastAsia="en-GB"/>
        </w:rPr>
      </w:pPr>
      <w:bookmarkStart w:id="68" w:name="_Toc1860"/>
      <w:r w:rsidRPr="00C43D05">
        <w:rPr>
          <w:rFonts w:ascii="Times New Roman" w:hAnsi="Times New Roman" w:cs="Times New Roman"/>
          <w:lang w:val="en-GB" w:eastAsia="en-GB"/>
        </w:rPr>
        <w:t>Respondents Educational Level</w:t>
      </w:r>
      <w:bookmarkEnd w:id="68"/>
    </w:p>
    <w:p w:rsidR="00734149" w:rsidRPr="00C43D05" w:rsidRDefault="00DE1528">
      <w:pPr>
        <w:pStyle w:val="Caption"/>
        <w:spacing w:line="360" w:lineRule="auto"/>
        <w:rPr>
          <w:rFonts w:ascii="Times New Roman" w:hAnsi="Times New Roman" w:cs="Times New Roman"/>
          <w:bCs w:val="0"/>
          <w:color w:val="auto"/>
          <w:sz w:val="22"/>
          <w:szCs w:val="24"/>
          <w:lang w:val="en-GB"/>
        </w:rPr>
      </w:pPr>
      <w:bookmarkStart w:id="69" w:name="_Toc168046765"/>
      <w:r w:rsidRPr="00C43D05">
        <w:rPr>
          <w:rFonts w:ascii="Times New Roman" w:hAnsi="Times New Roman" w:cs="Times New Roman"/>
          <w:b w:val="0"/>
          <w:color w:val="auto"/>
          <w:sz w:val="24"/>
          <w:szCs w:val="24"/>
        </w:rPr>
        <w:t xml:space="preserve">Table </w:t>
      </w:r>
      <w:r w:rsidRPr="00C43D05">
        <w:rPr>
          <w:rFonts w:ascii="Times New Roman" w:hAnsi="Times New Roman" w:cs="Times New Roman"/>
          <w:b w:val="0"/>
          <w:color w:val="auto"/>
          <w:sz w:val="24"/>
          <w:szCs w:val="24"/>
        </w:rPr>
        <w:fldChar w:fldCharType="begin"/>
      </w:r>
      <w:r w:rsidRPr="00C43D05">
        <w:rPr>
          <w:rFonts w:ascii="Times New Roman" w:hAnsi="Times New Roman" w:cs="Times New Roman"/>
          <w:b w:val="0"/>
          <w:color w:val="auto"/>
          <w:sz w:val="24"/>
          <w:szCs w:val="24"/>
        </w:rPr>
        <w:instrText xml:space="preserve"> SEQ Table \* ARABIC </w:instrText>
      </w:r>
      <w:r w:rsidRPr="00C43D05">
        <w:rPr>
          <w:rFonts w:ascii="Times New Roman" w:hAnsi="Times New Roman" w:cs="Times New Roman"/>
          <w:b w:val="0"/>
          <w:color w:val="auto"/>
          <w:sz w:val="24"/>
          <w:szCs w:val="24"/>
        </w:rPr>
        <w:fldChar w:fldCharType="separate"/>
      </w:r>
      <w:r w:rsidR="004632E4">
        <w:rPr>
          <w:rFonts w:ascii="Times New Roman" w:hAnsi="Times New Roman" w:cs="Times New Roman"/>
          <w:b w:val="0"/>
          <w:noProof/>
          <w:color w:val="auto"/>
          <w:sz w:val="24"/>
          <w:szCs w:val="24"/>
        </w:rPr>
        <w:t>4</w:t>
      </w:r>
      <w:r w:rsidRPr="00C43D05">
        <w:rPr>
          <w:rFonts w:ascii="Times New Roman" w:hAnsi="Times New Roman" w:cs="Times New Roman"/>
          <w:b w:val="0"/>
          <w:color w:val="auto"/>
          <w:sz w:val="24"/>
          <w:szCs w:val="24"/>
        </w:rPr>
        <w:fldChar w:fldCharType="end"/>
      </w:r>
      <w:r w:rsidRPr="00C43D05">
        <w:rPr>
          <w:rFonts w:ascii="Times New Roman" w:hAnsi="Times New Roman" w:cs="Times New Roman"/>
          <w:b w:val="0"/>
          <w:color w:val="auto"/>
          <w:sz w:val="24"/>
          <w:szCs w:val="24"/>
        </w:rPr>
        <w:t xml:space="preserve">: </w:t>
      </w:r>
      <w:r w:rsidRPr="00C43D05">
        <w:rPr>
          <w:rFonts w:ascii="Times New Roman" w:hAnsi="Times New Roman" w:cs="Times New Roman"/>
          <w:b w:val="0"/>
          <w:color w:val="auto"/>
          <w:sz w:val="24"/>
          <w:szCs w:val="24"/>
          <w:lang w:val="en-GB"/>
        </w:rPr>
        <w:t>Educational level of the respondents</w:t>
      </w:r>
      <w:bookmarkEnd w:id="69"/>
      <w:r w:rsidRPr="00C43D05">
        <w:rPr>
          <w:rFonts w:ascii="Times New Roman" w:hAnsi="Times New Roman" w:cs="Times New Roman"/>
          <w:bCs w:val="0"/>
          <w:color w:val="auto"/>
          <w:sz w:val="22"/>
          <w:szCs w:val="24"/>
          <w:lang w:val="en-GB"/>
        </w:rPr>
        <w:t xml:space="preserve"> </w:t>
      </w:r>
    </w:p>
    <w:tbl>
      <w:tblPr>
        <w:tblW w:w="888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2"/>
        <w:gridCol w:w="2168"/>
        <w:gridCol w:w="1178"/>
        <w:gridCol w:w="1088"/>
        <w:gridCol w:w="1542"/>
        <w:gridCol w:w="2176"/>
      </w:tblGrid>
      <w:tr w:rsidR="00734149" w:rsidRPr="00C43D05">
        <w:trPr>
          <w:cantSplit/>
          <w:trHeight w:val="20"/>
        </w:trPr>
        <w:tc>
          <w:tcPr>
            <w:tcW w:w="8883" w:type="dxa"/>
            <w:gridSpan w:val="6"/>
            <w:tcBorders>
              <w:top w:val="single" w:sz="8" w:space="0" w:color="9BBB59"/>
              <w:left w:val="single" w:sz="8" w:space="0" w:color="9BBB59"/>
              <w:bottom w:val="single" w:sz="18" w:space="0" w:color="FFFFFF"/>
              <w:right w:val="single" w:sz="8" w:space="0" w:color="9BBB59"/>
              <w:tl2br w:val="nil"/>
              <w:tr2bl w:val="nil"/>
            </w:tcBorders>
            <w:shd w:val="clear" w:color="auto" w:fill="9BBB59"/>
            <w:vAlign w:val="center"/>
          </w:tcPr>
          <w:p w:rsidR="00734149" w:rsidRPr="00C43D05" w:rsidRDefault="00DE1528">
            <w:pPr>
              <w:ind w:left="60" w:right="60"/>
              <w:jc w:val="center"/>
              <w:rPr>
                <w:rFonts w:ascii="Times New Roman" w:hAnsi="Times New Roman" w:cs="Times New Roman"/>
                <w:lang w:val="en-GB"/>
              </w:rPr>
            </w:pPr>
            <w:r w:rsidRPr="00C43D05">
              <w:rPr>
                <w:rFonts w:ascii="Times New Roman" w:hAnsi="Times New Roman" w:cs="Times New Roman"/>
                <w:b/>
                <w:lang w:val="en-GB"/>
              </w:rPr>
              <w:t>Educational level</w:t>
            </w:r>
          </w:p>
        </w:tc>
      </w:tr>
      <w:tr w:rsidR="00734149" w:rsidRPr="00C43D05">
        <w:trPr>
          <w:cantSplit/>
          <w:trHeight w:val="20"/>
        </w:trPr>
        <w:tc>
          <w:tcPr>
            <w:tcW w:w="2899" w:type="dxa"/>
            <w:gridSpan w:val="2"/>
            <w:tcBorders>
              <w:top w:val="single" w:sz="18" w:space="0" w:color="FFFFFF"/>
              <w:left w:val="single" w:sz="8" w:space="0" w:color="9BBB59"/>
              <w:bottom w:val="single" w:sz="8" w:space="0" w:color="9BBB59"/>
              <w:right w:val="single" w:sz="8" w:space="0" w:color="9BBB59"/>
              <w:tl2br w:val="nil"/>
              <w:tr2bl w:val="nil"/>
            </w:tcBorders>
            <w:shd w:val="clear" w:color="auto" w:fill="D7E3BC"/>
            <w:vAlign w:val="bottom"/>
          </w:tcPr>
          <w:p w:rsidR="00734149" w:rsidRPr="00C43D05" w:rsidRDefault="00734149">
            <w:pPr>
              <w:rPr>
                <w:rFonts w:ascii="Times New Roman" w:hAnsi="Times New Roman" w:cs="Times New Roman"/>
                <w:lang w:val="en-GB"/>
              </w:rPr>
            </w:pPr>
          </w:p>
        </w:tc>
        <w:tc>
          <w:tcPr>
            <w:tcW w:w="1178" w:type="dxa"/>
            <w:tcBorders>
              <w:top w:val="single" w:sz="18" w:space="0" w:color="FFFFFF"/>
              <w:left w:val="single" w:sz="8" w:space="0" w:color="9BBB59"/>
              <w:bottom w:val="single" w:sz="8" w:space="0" w:color="9BBB59"/>
              <w:right w:val="single" w:sz="8" w:space="0" w:color="9BBB59"/>
              <w:tl2br w:val="nil"/>
              <w:tr2bl w:val="nil"/>
            </w:tcBorders>
            <w:shd w:val="clear" w:color="auto" w:fill="D7E3BC"/>
            <w:vAlign w:val="bottom"/>
          </w:tcPr>
          <w:p w:rsidR="00734149" w:rsidRPr="00C43D05" w:rsidRDefault="00DE1528">
            <w:pPr>
              <w:ind w:left="60" w:right="60"/>
              <w:jc w:val="center"/>
              <w:rPr>
                <w:rFonts w:ascii="Times New Roman" w:hAnsi="Times New Roman" w:cs="Times New Roman"/>
                <w:lang w:val="en-GB"/>
              </w:rPr>
            </w:pPr>
            <w:r w:rsidRPr="00C43D05">
              <w:rPr>
                <w:rFonts w:ascii="Times New Roman" w:hAnsi="Times New Roman" w:cs="Times New Roman"/>
                <w:lang w:val="en-GB"/>
              </w:rPr>
              <w:t>Frequency</w:t>
            </w:r>
          </w:p>
        </w:tc>
        <w:tc>
          <w:tcPr>
            <w:tcW w:w="1088" w:type="dxa"/>
            <w:tcBorders>
              <w:top w:val="single" w:sz="18" w:space="0" w:color="FFFFFF"/>
              <w:left w:val="single" w:sz="8" w:space="0" w:color="9BBB59"/>
              <w:bottom w:val="single" w:sz="8" w:space="0" w:color="9BBB59"/>
              <w:right w:val="single" w:sz="8" w:space="0" w:color="9BBB59"/>
              <w:tl2br w:val="nil"/>
              <w:tr2bl w:val="nil"/>
            </w:tcBorders>
            <w:shd w:val="clear" w:color="auto" w:fill="D7E3BC"/>
            <w:vAlign w:val="bottom"/>
          </w:tcPr>
          <w:p w:rsidR="00734149" w:rsidRPr="00C43D05" w:rsidRDefault="00DE1528">
            <w:pPr>
              <w:ind w:left="60" w:right="60"/>
              <w:jc w:val="center"/>
              <w:rPr>
                <w:rFonts w:ascii="Times New Roman" w:hAnsi="Times New Roman" w:cs="Times New Roman"/>
                <w:lang w:val="en-GB"/>
              </w:rPr>
            </w:pPr>
            <w:r w:rsidRPr="00C43D05">
              <w:rPr>
                <w:rFonts w:ascii="Times New Roman" w:hAnsi="Times New Roman" w:cs="Times New Roman"/>
                <w:lang w:val="en-GB"/>
              </w:rPr>
              <w:t>Percent</w:t>
            </w:r>
          </w:p>
        </w:tc>
        <w:tc>
          <w:tcPr>
            <w:tcW w:w="1542" w:type="dxa"/>
            <w:tcBorders>
              <w:top w:val="single" w:sz="18" w:space="0" w:color="FFFFFF"/>
              <w:left w:val="single" w:sz="8" w:space="0" w:color="9BBB59"/>
              <w:bottom w:val="single" w:sz="8" w:space="0" w:color="9BBB59"/>
              <w:right w:val="single" w:sz="8" w:space="0" w:color="9BBB59"/>
              <w:tl2br w:val="nil"/>
              <w:tr2bl w:val="nil"/>
            </w:tcBorders>
            <w:shd w:val="clear" w:color="auto" w:fill="D7E3BC"/>
            <w:vAlign w:val="bottom"/>
          </w:tcPr>
          <w:p w:rsidR="00734149" w:rsidRPr="00C43D05" w:rsidRDefault="00DE1528">
            <w:pPr>
              <w:ind w:left="60" w:right="60"/>
              <w:jc w:val="center"/>
              <w:rPr>
                <w:rFonts w:ascii="Times New Roman" w:hAnsi="Times New Roman" w:cs="Times New Roman"/>
                <w:lang w:val="en-GB"/>
              </w:rPr>
            </w:pPr>
            <w:r w:rsidRPr="00C43D05">
              <w:rPr>
                <w:rFonts w:ascii="Times New Roman" w:hAnsi="Times New Roman" w:cs="Times New Roman"/>
                <w:lang w:val="en-GB"/>
              </w:rPr>
              <w:t>Valid Percent</w:t>
            </w:r>
          </w:p>
        </w:tc>
        <w:tc>
          <w:tcPr>
            <w:tcW w:w="2176" w:type="dxa"/>
            <w:tcBorders>
              <w:top w:val="single" w:sz="18" w:space="0" w:color="FFFFFF"/>
              <w:left w:val="single" w:sz="8" w:space="0" w:color="9BBB59"/>
              <w:bottom w:val="single" w:sz="8" w:space="0" w:color="9BBB59"/>
              <w:right w:val="single" w:sz="8" w:space="0" w:color="9BBB59"/>
              <w:tl2br w:val="nil"/>
              <w:tr2bl w:val="nil"/>
            </w:tcBorders>
            <w:shd w:val="clear" w:color="auto" w:fill="D7E3BC"/>
            <w:vAlign w:val="bottom"/>
          </w:tcPr>
          <w:p w:rsidR="00734149" w:rsidRPr="00C43D05" w:rsidRDefault="00DE1528">
            <w:pPr>
              <w:ind w:left="60" w:right="60"/>
              <w:jc w:val="center"/>
              <w:rPr>
                <w:rFonts w:ascii="Times New Roman" w:hAnsi="Times New Roman" w:cs="Times New Roman"/>
                <w:lang w:val="en-GB"/>
              </w:rPr>
            </w:pPr>
            <w:r w:rsidRPr="00C43D05">
              <w:rPr>
                <w:rFonts w:ascii="Times New Roman" w:hAnsi="Times New Roman" w:cs="Times New Roman"/>
                <w:lang w:val="en-GB"/>
              </w:rPr>
              <w:t>Cumulative Percent</w:t>
            </w:r>
          </w:p>
        </w:tc>
      </w:tr>
      <w:tr w:rsidR="00734149" w:rsidRPr="00C43D05">
        <w:trPr>
          <w:cantSplit/>
          <w:trHeight w:val="20"/>
        </w:trPr>
        <w:tc>
          <w:tcPr>
            <w:tcW w:w="732" w:type="dxa"/>
            <w:vMerge w:val="restart"/>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rPr>
                <w:rFonts w:ascii="Times New Roman" w:hAnsi="Times New Roman" w:cs="Times New Roman"/>
                <w:lang w:val="en-GB"/>
              </w:rPr>
            </w:pPr>
            <w:r w:rsidRPr="00C43D05">
              <w:rPr>
                <w:rFonts w:ascii="Times New Roman" w:hAnsi="Times New Roman" w:cs="Times New Roman"/>
                <w:lang w:val="en-GB"/>
              </w:rPr>
              <w:t>Valid</w:t>
            </w:r>
          </w:p>
        </w:tc>
        <w:tc>
          <w:tcPr>
            <w:tcW w:w="2168"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rPr>
                <w:rFonts w:ascii="Times New Roman" w:hAnsi="Times New Roman" w:cs="Times New Roman"/>
                <w:lang w:val="en-GB"/>
              </w:rPr>
            </w:pPr>
            <w:r w:rsidRPr="00C43D05">
              <w:rPr>
                <w:rFonts w:ascii="Times New Roman" w:hAnsi="Times New Roman" w:cs="Times New Roman"/>
                <w:lang w:val="en-GB"/>
              </w:rPr>
              <w:t>Certificate</w:t>
            </w:r>
          </w:p>
        </w:tc>
        <w:tc>
          <w:tcPr>
            <w:tcW w:w="1178"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jc w:val="right"/>
              <w:rPr>
                <w:rFonts w:ascii="Times New Roman" w:hAnsi="Times New Roman" w:cs="Times New Roman"/>
                <w:lang w:val="en-GB"/>
              </w:rPr>
            </w:pPr>
            <w:r w:rsidRPr="00C43D05">
              <w:rPr>
                <w:rFonts w:ascii="Times New Roman" w:hAnsi="Times New Roman" w:cs="Times New Roman"/>
                <w:lang w:val="en-GB"/>
              </w:rPr>
              <w:t>2</w:t>
            </w:r>
          </w:p>
        </w:tc>
        <w:tc>
          <w:tcPr>
            <w:tcW w:w="1088"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jc w:val="right"/>
              <w:rPr>
                <w:rFonts w:ascii="Times New Roman" w:hAnsi="Times New Roman" w:cs="Times New Roman"/>
                <w:lang w:val="en-GB"/>
              </w:rPr>
            </w:pPr>
            <w:r w:rsidRPr="00C43D05">
              <w:rPr>
                <w:rFonts w:ascii="Times New Roman" w:hAnsi="Times New Roman" w:cs="Times New Roman"/>
                <w:lang w:val="en-GB"/>
              </w:rPr>
              <w:t>2.1</w:t>
            </w:r>
          </w:p>
        </w:tc>
        <w:tc>
          <w:tcPr>
            <w:tcW w:w="1542"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jc w:val="right"/>
              <w:rPr>
                <w:rFonts w:ascii="Times New Roman" w:hAnsi="Times New Roman" w:cs="Times New Roman"/>
                <w:lang w:val="en-GB"/>
              </w:rPr>
            </w:pPr>
            <w:r w:rsidRPr="00C43D05">
              <w:rPr>
                <w:rFonts w:ascii="Times New Roman" w:hAnsi="Times New Roman" w:cs="Times New Roman"/>
                <w:lang w:val="en-GB"/>
              </w:rPr>
              <w:t>2.1</w:t>
            </w:r>
          </w:p>
        </w:tc>
        <w:tc>
          <w:tcPr>
            <w:tcW w:w="2176"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jc w:val="right"/>
              <w:rPr>
                <w:rFonts w:ascii="Times New Roman" w:hAnsi="Times New Roman" w:cs="Times New Roman"/>
                <w:lang w:val="en-GB"/>
              </w:rPr>
            </w:pPr>
            <w:r w:rsidRPr="00C43D05">
              <w:rPr>
                <w:rFonts w:ascii="Times New Roman" w:hAnsi="Times New Roman" w:cs="Times New Roman"/>
                <w:lang w:val="en-GB"/>
              </w:rPr>
              <w:t>2.1</w:t>
            </w:r>
          </w:p>
        </w:tc>
      </w:tr>
      <w:tr w:rsidR="00734149" w:rsidRPr="00C43D05">
        <w:trPr>
          <w:cantSplit/>
          <w:trHeight w:val="20"/>
        </w:trPr>
        <w:tc>
          <w:tcPr>
            <w:tcW w:w="732" w:type="dxa"/>
            <w:vMerge/>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734149">
            <w:pPr>
              <w:rPr>
                <w:rFonts w:ascii="Times New Roman" w:hAnsi="Times New Roman" w:cs="Times New Roman"/>
                <w:lang w:val="en-GB"/>
              </w:rPr>
            </w:pPr>
          </w:p>
        </w:tc>
        <w:tc>
          <w:tcPr>
            <w:tcW w:w="2168"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ind w:left="60" w:right="60"/>
              <w:rPr>
                <w:rFonts w:ascii="Times New Roman" w:hAnsi="Times New Roman" w:cs="Times New Roman"/>
                <w:lang w:val="en-GB"/>
              </w:rPr>
            </w:pPr>
            <w:r w:rsidRPr="00C43D05">
              <w:rPr>
                <w:rFonts w:ascii="Times New Roman" w:hAnsi="Times New Roman" w:cs="Times New Roman"/>
                <w:lang w:val="en-GB"/>
              </w:rPr>
              <w:t>Diploma</w:t>
            </w:r>
          </w:p>
        </w:tc>
        <w:tc>
          <w:tcPr>
            <w:tcW w:w="1178"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ind w:left="60" w:right="60"/>
              <w:jc w:val="right"/>
              <w:rPr>
                <w:rFonts w:ascii="Times New Roman" w:hAnsi="Times New Roman" w:cs="Times New Roman"/>
                <w:lang w:val="en-GB"/>
              </w:rPr>
            </w:pPr>
            <w:r w:rsidRPr="00C43D05">
              <w:rPr>
                <w:rFonts w:ascii="Times New Roman" w:hAnsi="Times New Roman" w:cs="Times New Roman"/>
                <w:lang w:val="en-GB"/>
              </w:rPr>
              <w:t>21</w:t>
            </w:r>
          </w:p>
        </w:tc>
        <w:tc>
          <w:tcPr>
            <w:tcW w:w="1088"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ind w:left="60" w:right="60"/>
              <w:jc w:val="right"/>
              <w:rPr>
                <w:rFonts w:ascii="Times New Roman" w:hAnsi="Times New Roman" w:cs="Times New Roman"/>
                <w:lang w:val="en-GB"/>
              </w:rPr>
            </w:pPr>
            <w:r w:rsidRPr="00C43D05">
              <w:rPr>
                <w:rFonts w:ascii="Times New Roman" w:hAnsi="Times New Roman" w:cs="Times New Roman"/>
                <w:lang w:val="en-GB"/>
              </w:rPr>
              <w:t>22.3</w:t>
            </w:r>
          </w:p>
        </w:tc>
        <w:tc>
          <w:tcPr>
            <w:tcW w:w="1542"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ind w:left="60" w:right="60"/>
              <w:jc w:val="right"/>
              <w:rPr>
                <w:rFonts w:ascii="Times New Roman" w:hAnsi="Times New Roman" w:cs="Times New Roman"/>
                <w:lang w:val="en-GB"/>
              </w:rPr>
            </w:pPr>
            <w:r w:rsidRPr="00C43D05">
              <w:rPr>
                <w:rFonts w:ascii="Times New Roman" w:hAnsi="Times New Roman" w:cs="Times New Roman"/>
                <w:lang w:val="en-GB"/>
              </w:rPr>
              <w:t>22.3</w:t>
            </w:r>
          </w:p>
        </w:tc>
        <w:tc>
          <w:tcPr>
            <w:tcW w:w="2176"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ind w:left="60" w:right="60"/>
              <w:jc w:val="right"/>
              <w:rPr>
                <w:rFonts w:ascii="Times New Roman" w:hAnsi="Times New Roman" w:cs="Times New Roman"/>
                <w:lang w:val="en-GB"/>
              </w:rPr>
            </w:pPr>
            <w:r w:rsidRPr="00C43D05">
              <w:rPr>
                <w:rFonts w:ascii="Times New Roman" w:hAnsi="Times New Roman" w:cs="Times New Roman"/>
                <w:lang w:val="en-GB"/>
              </w:rPr>
              <w:t>24.5</w:t>
            </w:r>
          </w:p>
        </w:tc>
      </w:tr>
      <w:tr w:rsidR="00734149" w:rsidRPr="00C43D05">
        <w:trPr>
          <w:cantSplit/>
          <w:trHeight w:val="20"/>
        </w:trPr>
        <w:tc>
          <w:tcPr>
            <w:tcW w:w="732" w:type="dxa"/>
            <w:vMerge/>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734149">
            <w:pPr>
              <w:rPr>
                <w:rFonts w:ascii="Times New Roman" w:hAnsi="Times New Roman" w:cs="Times New Roman"/>
                <w:lang w:val="en-GB"/>
              </w:rPr>
            </w:pPr>
          </w:p>
        </w:tc>
        <w:tc>
          <w:tcPr>
            <w:tcW w:w="2168"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rPr>
                <w:rFonts w:ascii="Times New Roman" w:hAnsi="Times New Roman" w:cs="Times New Roman"/>
                <w:lang w:val="en-GB"/>
              </w:rPr>
            </w:pPr>
            <w:r w:rsidRPr="00C43D05">
              <w:rPr>
                <w:rFonts w:ascii="Times New Roman" w:hAnsi="Times New Roman" w:cs="Times New Roman"/>
                <w:lang w:val="en-GB"/>
              </w:rPr>
              <w:t>Degree</w:t>
            </w:r>
          </w:p>
        </w:tc>
        <w:tc>
          <w:tcPr>
            <w:tcW w:w="1178"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jc w:val="right"/>
              <w:rPr>
                <w:rFonts w:ascii="Times New Roman" w:hAnsi="Times New Roman" w:cs="Times New Roman"/>
                <w:lang w:val="en-GB"/>
              </w:rPr>
            </w:pPr>
            <w:r w:rsidRPr="00C43D05">
              <w:rPr>
                <w:rFonts w:ascii="Times New Roman" w:hAnsi="Times New Roman" w:cs="Times New Roman"/>
                <w:lang w:val="en-GB"/>
              </w:rPr>
              <w:t>67</w:t>
            </w:r>
          </w:p>
        </w:tc>
        <w:tc>
          <w:tcPr>
            <w:tcW w:w="1088"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jc w:val="right"/>
              <w:rPr>
                <w:rFonts w:ascii="Times New Roman" w:hAnsi="Times New Roman" w:cs="Times New Roman"/>
                <w:lang w:val="en-GB"/>
              </w:rPr>
            </w:pPr>
            <w:r w:rsidRPr="00C43D05">
              <w:rPr>
                <w:rFonts w:ascii="Times New Roman" w:hAnsi="Times New Roman" w:cs="Times New Roman"/>
                <w:lang w:val="en-GB"/>
              </w:rPr>
              <w:t>71.3</w:t>
            </w:r>
          </w:p>
        </w:tc>
        <w:tc>
          <w:tcPr>
            <w:tcW w:w="1542"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jc w:val="right"/>
              <w:rPr>
                <w:rFonts w:ascii="Times New Roman" w:hAnsi="Times New Roman" w:cs="Times New Roman"/>
                <w:lang w:val="en-GB"/>
              </w:rPr>
            </w:pPr>
            <w:r w:rsidRPr="00C43D05">
              <w:rPr>
                <w:rFonts w:ascii="Times New Roman" w:hAnsi="Times New Roman" w:cs="Times New Roman"/>
                <w:lang w:val="en-GB"/>
              </w:rPr>
              <w:t>71.3</w:t>
            </w:r>
          </w:p>
        </w:tc>
        <w:tc>
          <w:tcPr>
            <w:tcW w:w="2176"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jc w:val="right"/>
              <w:rPr>
                <w:rFonts w:ascii="Times New Roman" w:hAnsi="Times New Roman" w:cs="Times New Roman"/>
                <w:lang w:val="en-GB"/>
              </w:rPr>
            </w:pPr>
            <w:r w:rsidRPr="00C43D05">
              <w:rPr>
                <w:rFonts w:ascii="Times New Roman" w:hAnsi="Times New Roman" w:cs="Times New Roman"/>
                <w:lang w:val="en-GB"/>
              </w:rPr>
              <w:t>95.7</w:t>
            </w:r>
          </w:p>
        </w:tc>
      </w:tr>
      <w:tr w:rsidR="00734149" w:rsidRPr="00C43D05">
        <w:trPr>
          <w:cantSplit/>
          <w:trHeight w:val="20"/>
        </w:trPr>
        <w:tc>
          <w:tcPr>
            <w:tcW w:w="732" w:type="dxa"/>
            <w:vMerge/>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734149">
            <w:pPr>
              <w:rPr>
                <w:rFonts w:ascii="Times New Roman" w:hAnsi="Times New Roman" w:cs="Times New Roman"/>
                <w:lang w:val="en-GB"/>
              </w:rPr>
            </w:pPr>
          </w:p>
        </w:tc>
        <w:tc>
          <w:tcPr>
            <w:tcW w:w="2168"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ind w:left="60" w:right="60"/>
              <w:rPr>
                <w:rFonts w:ascii="Times New Roman" w:hAnsi="Times New Roman" w:cs="Times New Roman"/>
                <w:lang w:val="en-GB"/>
              </w:rPr>
            </w:pPr>
            <w:r w:rsidRPr="00C43D05">
              <w:rPr>
                <w:rFonts w:ascii="Times New Roman" w:hAnsi="Times New Roman" w:cs="Times New Roman"/>
                <w:lang w:val="en-GB"/>
              </w:rPr>
              <w:t>Masters and above</w:t>
            </w:r>
          </w:p>
        </w:tc>
        <w:tc>
          <w:tcPr>
            <w:tcW w:w="1178"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ind w:left="60" w:right="60"/>
              <w:jc w:val="right"/>
              <w:rPr>
                <w:rFonts w:ascii="Times New Roman" w:hAnsi="Times New Roman" w:cs="Times New Roman"/>
                <w:lang w:val="en-GB"/>
              </w:rPr>
            </w:pPr>
            <w:r w:rsidRPr="00C43D05">
              <w:rPr>
                <w:rFonts w:ascii="Times New Roman" w:hAnsi="Times New Roman" w:cs="Times New Roman"/>
                <w:lang w:val="en-GB"/>
              </w:rPr>
              <w:t>4</w:t>
            </w:r>
          </w:p>
        </w:tc>
        <w:tc>
          <w:tcPr>
            <w:tcW w:w="1088"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ind w:left="60" w:right="60"/>
              <w:jc w:val="right"/>
              <w:rPr>
                <w:rFonts w:ascii="Times New Roman" w:hAnsi="Times New Roman" w:cs="Times New Roman"/>
                <w:lang w:val="en-GB"/>
              </w:rPr>
            </w:pPr>
            <w:r w:rsidRPr="00C43D05">
              <w:rPr>
                <w:rFonts w:ascii="Times New Roman" w:hAnsi="Times New Roman" w:cs="Times New Roman"/>
                <w:lang w:val="en-GB"/>
              </w:rPr>
              <w:t>4.3</w:t>
            </w:r>
          </w:p>
        </w:tc>
        <w:tc>
          <w:tcPr>
            <w:tcW w:w="1542"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ind w:left="60" w:right="60"/>
              <w:jc w:val="right"/>
              <w:rPr>
                <w:rFonts w:ascii="Times New Roman" w:hAnsi="Times New Roman" w:cs="Times New Roman"/>
                <w:lang w:val="en-GB"/>
              </w:rPr>
            </w:pPr>
            <w:r w:rsidRPr="00C43D05">
              <w:rPr>
                <w:rFonts w:ascii="Times New Roman" w:hAnsi="Times New Roman" w:cs="Times New Roman"/>
                <w:lang w:val="en-GB"/>
              </w:rPr>
              <w:t>4.3</w:t>
            </w:r>
          </w:p>
        </w:tc>
        <w:tc>
          <w:tcPr>
            <w:tcW w:w="2176"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ind w:left="60" w:right="60"/>
              <w:jc w:val="right"/>
              <w:rPr>
                <w:rFonts w:ascii="Times New Roman" w:hAnsi="Times New Roman" w:cs="Times New Roman"/>
                <w:lang w:val="en-GB"/>
              </w:rPr>
            </w:pPr>
            <w:r w:rsidRPr="00C43D05">
              <w:rPr>
                <w:rFonts w:ascii="Times New Roman" w:hAnsi="Times New Roman" w:cs="Times New Roman"/>
                <w:lang w:val="en-GB"/>
              </w:rPr>
              <w:t>100.0</w:t>
            </w:r>
          </w:p>
        </w:tc>
      </w:tr>
      <w:tr w:rsidR="00734149" w:rsidRPr="00C43D05">
        <w:trPr>
          <w:cantSplit/>
          <w:trHeight w:val="20"/>
        </w:trPr>
        <w:tc>
          <w:tcPr>
            <w:tcW w:w="732" w:type="dxa"/>
            <w:vMerge/>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734149">
            <w:pPr>
              <w:rPr>
                <w:rFonts w:ascii="Times New Roman" w:hAnsi="Times New Roman" w:cs="Times New Roman"/>
                <w:lang w:val="en-GB"/>
              </w:rPr>
            </w:pPr>
          </w:p>
        </w:tc>
        <w:tc>
          <w:tcPr>
            <w:tcW w:w="2168"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rPr>
                <w:rFonts w:ascii="Times New Roman" w:hAnsi="Times New Roman" w:cs="Times New Roman"/>
                <w:lang w:val="en-GB"/>
              </w:rPr>
            </w:pPr>
            <w:r w:rsidRPr="00C43D05">
              <w:rPr>
                <w:rFonts w:ascii="Times New Roman" w:hAnsi="Times New Roman" w:cs="Times New Roman"/>
                <w:lang w:val="en-GB"/>
              </w:rPr>
              <w:t>Total</w:t>
            </w:r>
          </w:p>
        </w:tc>
        <w:tc>
          <w:tcPr>
            <w:tcW w:w="1178"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jc w:val="right"/>
              <w:rPr>
                <w:rFonts w:ascii="Times New Roman" w:hAnsi="Times New Roman" w:cs="Times New Roman"/>
                <w:lang w:val="en-GB"/>
              </w:rPr>
            </w:pPr>
            <w:r w:rsidRPr="00C43D05">
              <w:rPr>
                <w:rFonts w:ascii="Times New Roman" w:hAnsi="Times New Roman" w:cs="Times New Roman"/>
                <w:lang w:val="en-GB"/>
              </w:rPr>
              <w:t>94</w:t>
            </w:r>
          </w:p>
        </w:tc>
        <w:tc>
          <w:tcPr>
            <w:tcW w:w="1088"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jc w:val="right"/>
              <w:rPr>
                <w:rFonts w:ascii="Times New Roman" w:hAnsi="Times New Roman" w:cs="Times New Roman"/>
                <w:lang w:val="en-GB"/>
              </w:rPr>
            </w:pPr>
            <w:r w:rsidRPr="00C43D05">
              <w:rPr>
                <w:rFonts w:ascii="Times New Roman" w:hAnsi="Times New Roman" w:cs="Times New Roman"/>
                <w:lang w:val="en-GB"/>
              </w:rPr>
              <w:t>100.0</w:t>
            </w:r>
          </w:p>
        </w:tc>
        <w:tc>
          <w:tcPr>
            <w:tcW w:w="1542"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jc w:val="right"/>
              <w:rPr>
                <w:rFonts w:ascii="Times New Roman" w:hAnsi="Times New Roman" w:cs="Times New Roman"/>
                <w:lang w:val="en-GB"/>
              </w:rPr>
            </w:pPr>
            <w:r w:rsidRPr="00C43D05">
              <w:rPr>
                <w:rFonts w:ascii="Times New Roman" w:hAnsi="Times New Roman" w:cs="Times New Roman"/>
                <w:lang w:val="en-GB"/>
              </w:rPr>
              <w:t>100.0</w:t>
            </w:r>
          </w:p>
        </w:tc>
        <w:tc>
          <w:tcPr>
            <w:tcW w:w="2176" w:type="dxa"/>
            <w:tcBorders>
              <w:top w:val="single" w:sz="8" w:space="0" w:color="9BBB59"/>
              <w:left w:val="single" w:sz="8" w:space="0" w:color="9BBB59"/>
              <w:bottom w:val="single" w:sz="8" w:space="0" w:color="9BBB59"/>
              <w:right w:val="single" w:sz="8" w:space="0" w:color="9BBB59"/>
              <w:tl2br w:val="nil"/>
              <w:tr2bl w:val="nil"/>
            </w:tcBorders>
            <w:shd w:val="clear" w:color="auto" w:fill="FFFFFF"/>
            <w:vAlign w:val="center"/>
          </w:tcPr>
          <w:p w:rsidR="00734149" w:rsidRPr="00C43D05" w:rsidRDefault="00734149">
            <w:pPr>
              <w:rPr>
                <w:rFonts w:ascii="Times New Roman" w:hAnsi="Times New Roman" w:cs="Times New Roman"/>
                <w:lang w:val="en-GB"/>
              </w:rPr>
            </w:pPr>
          </w:p>
        </w:tc>
      </w:tr>
    </w:tbl>
    <w:p w:rsidR="00734149" w:rsidRPr="00C43D05" w:rsidRDefault="00DE1528">
      <w:pPr>
        <w:spacing w:before="240" w:line="360" w:lineRule="auto"/>
        <w:jc w:val="both"/>
        <w:rPr>
          <w:rFonts w:ascii="Times New Roman" w:hAnsi="Times New Roman" w:cs="Times New Roman"/>
          <w:color w:val="000000"/>
          <w:sz w:val="24"/>
          <w:szCs w:val="24"/>
        </w:rPr>
      </w:pPr>
      <w:r w:rsidRPr="00C43D05">
        <w:rPr>
          <w:rFonts w:ascii="Times New Roman" w:hAnsi="Times New Roman" w:cs="Times New Roman"/>
          <w:color w:val="000000"/>
          <w:sz w:val="24"/>
          <w:szCs w:val="24"/>
        </w:rPr>
        <w:t xml:space="preserve">               Source: Own Survey data (2024) </w:t>
      </w:r>
    </w:p>
    <w:p w:rsidR="00734149" w:rsidRPr="00C43D05" w:rsidRDefault="00DE1528">
      <w:pPr>
        <w:spacing w:before="240" w:line="360" w:lineRule="auto"/>
        <w:jc w:val="both"/>
        <w:rPr>
          <w:rFonts w:ascii="Times New Roman" w:hAnsi="Times New Roman" w:cs="Times New Roman"/>
          <w:color w:val="000000"/>
          <w:sz w:val="24"/>
          <w:szCs w:val="24"/>
        </w:rPr>
      </w:pPr>
      <w:r w:rsidRPr="00C43D05">
        <w:rPr>
          <w:rFonts w:ascii="Times New Roman" w:eastAsia="Segoe UI" w:hAnsi="Times New Roman" w:cs="Times New Roman"/>
          <w:color w:val="0D0D0D"/>
          <w:sz w:val="24"/>
          <w:szCs w:val="24"/>
          <w:shd w:val="clear" w:color="auto" w:fill="FFFFFF"/>
          <w:lang w:val="en-GB"/>
        </w:rPr>
        <w:lastRenderedPageBreak/>
        <w:t>Regarding education levels, the majority of respondents, 67 (71.3%), hold a bachelor's degree, while 4 (4.3%) have a master's degree, and 21 (22.3%) have a diploma. The remaining 2 (2.1%) respondents hold certificates. Therefore, it is likely that they are capable of easily completing a self-administered questionnaire.</w:t>
      </w:r>
    </w:p>
    <w:p w:rsidR="00734149" w:rsidRPr="00C43D05" w:rsidRDefault="00DE1528">
      <w:pPr>
        <w:pStyle w:val="Heading3"/>
        <w:numPr>
          <w:ilvl w:val="2"/>
          <w:numId w:val="2"/>
        </w:numPr>
        <w:rPr>
          <w:rFonts w:ascii="Times New Roman" w:eastAsia="Segoe UI" w:hAnsi="Times New Roman" w:cs="Times New Roman"/>
          <w:color w:val="0D0D0D"/>
          <w:sz w:val="26"/>
          <w:szCs w:val="26"/>
          <w:shd w:val="clear" w:color="auto" w:fill="FFFFFF"/>
          <w:lang w:val="en-GB"/>
        </w:rPr>
      </w:pPr>
      <w:bookmarkStart w:id="70" w:name="_Toc19100"/>
      <w:r w:rsidRPr="00C43D05">
        <w:rPr>
          <w:rFonts w:ascii="Times New Roman" w:hAnsi="Times New Roman" w:cs="Times New Roman"/>
          <w:sz w:val="26"/>
          <w:szCs w:val="26"/>
        </w:rPr>
        <w:t>Respondents’ Role in the Project</w:t>
      </w:r>
      <w:bookmarkEnd w:id="70"/>
    </w:p>
    <w:p w:rsidR="00734149" w:rsidRPr="00C43D05" w:rsidRDefault="00DE1528">
      <w:pPr>
        <w:pStyle w:val="Caption"/>
        <w:spacing w:line="360" w:lineRule="auto"/>
        <w:rPr>
          <w:rFonts w:ascii="Times New Roman" w:hAnsi="Times New Roman" w:cs="Times New Roman"/>
          <w:b w:val="0"/>
          <w:color w:val="auto"/>
          <w:sz w:val="24"/>
          <w:szCs w:val="24"/>
          <w:lang w:val="en-GB"/>
        </w:rPr>
      </w:pPr>
      <w:bookmarkStart w:id="71" w:name="_Toc168046766"/>
      <w:r w:rsidRPr="00C43D05">
        <w:rPr>
          <w:rFonts w:ascii="Times New Roman" w:hAnsi="Times New Roman" w:cs="Times New Roman"/>
          <w:b w:val="0"/>
          <w:color w:val="auto"/>
          <w:sz w:val="24"/>
          <w:szCs w:val="24"/>
        </w:rPr>
        <w:t xml:space="preserve">Table </w:t>
      </w:r>
      <w:r w:rsidRPr="00C43D05">
        <w:rPr>
          <w:rFonts w:ascii="Times New Roman" w:hAnsi="Times New Roman" w:cs="Times New Roman"/>
          <w:b w:val="0"/>
          <w:color w:val="auto"/>
          <w:sz w:val="24"/>
          <w:szCs w:val="24"/>
        </w:rPr>
        <w:fldChar w:fldCharType="begin"/>
      </w:r>
      <w:r w:rsidRPr="00C43D05">
        <w:rPr>
          <w:rFonts w:ascii="Times New Roman" w:hAnsi="Times New Roman" w:cs="Times New Roman"/>
          <w:b w:val="0"/>
          <w:color w:val="auto"/>
          <w:sz w:val="24"/>
          <w:szCs w:val="24"/>
        </w:rPr>
        <w:instrText xml:space="preserve"> SEQ Table \* ARABIC </w:instrText>
      </w:r>
      <w:r w:rsidRPr="00C43D05">
        <w:rPr>
          <w:rFonts w:ascii="Times New Roman" w:hAnsi="Times New Roman" w:cs="Times New Roman"/>
          <w:b w:val="0"/>
          <w:color w:val="auto"/>
          <w:sz w:val="24"/>
          <w:szCs w:val="24"/>
        </w:rPr>
        <w:fldChar w:fldCharType="separate"/>
      </w:r>
      <w:r w:rsidR="004632E4">
        <w:rPr>
          <w:rFonts w:ascii="Times New Roman" w:hAnsi="Times New Roman" w:cs="Times New Roman"/>
          <w:b w:val="0"/>
          <w:noProof/>
          <w:color w:val="auto"/>
          <w:sz w:val="24"/>
          <w:szCs w:val="24"/>
        </w:rPr>
        <w:t>5</w:t>
      </w:r>
      <w:r w:rsidRPr="00C43D05">
        <w:rPr>
          <w:rFonts w:ascii="Times New Roman" w:hAnsi="Times New Roman" w:cs="Times New Roman"/>
          <w:b w:val="0"/>
          <w:color w:val="auto"/>
          <w:sz w:val="24"/>
          <w:szCs w:val="24"/>
        </w:rPr>
        <w:fldChar w:fldCharType="end"/>
      </w:r>
      <w:r w:rsidRPr="00C43D05">
        <w:rPr>
          <w:rFonts w:ascii="Times New Roman" w:hAnsi="Times New Roman" w:cs="Times New Roman"/>
          <w:b w:val="0"/>
          <w:color w:val="auto"/>
          <w:sz w:val="24"/>
          <w:szCs w:val="24"/>
        </w:rPr>
        <w:t xml:space="preserve">: </w:t>
      </w:r>
      <w:r w:rsidRPr="00C43D05">
        <w:rPr>
          <w:rFonts w:ascii="Times New Roman" w:hAnsi="Times New Roman" w:cs="Times New Roman"/>
          <w:b w:val="0"/>
          <w:color w:val="auto"/>
          <w:sz w:val="24"/>
          <w:szCs w:val="24"/>
          <w:lang w:val="en-GB"/>
        </w:rPr>
        <w:t>Respondents’ role in project</w:t>
      </w:r>
      <w:bookmarkEnd w:id="71"/>
      <w:r w:rsidRPr="00C43D05">
        <w:rPr>
          <w:rFonts w:ascii="Times New Roman" w:hAnsi="Times New Roman" w:cs="Times New Roman"/>
          <w:b w:val="0"/>
          <w:color w:val="auto"/>
          <w:sz w:val="24"/>
          <w:szCs w:val="24"/>
          <w:lang w:val="en-GB"/>
        </w:rPr>
        <w:t xml:space="preserve"> </w:t>
      </w:r>
    </w:p>
    <w:tbl>
      <w:tblPr>
        <w:tblW w:w="8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2448"/>
        <w:gridCol w:w="1162"/>
        <w:gridCol w:w="1024"/>
        <w:gridCol w:w="1392"/>
        <w:gridCol w:w="1469"/>
      </w:tblGrid>
      <w:tr w:rsidR="00734149" w:rsidRPr="00C43D05">
        <w:trPr>
          <w:cantSplit/>
        </w:trPr>
        <w:tc>
          <w:tcPr>
            <w:tcW w:w="8229" w:type="dxa"/>
            <w:gridSpan w:val="6"/>
            <w:tcBorders>
              <w:top w:val="single" w:sz="8" w:space="0" w:color="9BBB59"/>
              <w:left w:val="single" w:sz="8" w:space="0" w:color="9BBB59"/>
              <w:bottom w:val="single" w:sz="18" w:space="0" w:color="FFFFFF"/>
              <w:right w:val="single" w:sz="8" w:space="0" w:color="9BBB59"/>
              <w:tl2br w:val="nil"/>
              <w:tr2bl w:val="nil"/>
            </w:tcBorders>
            <w:shd w:val="clear" w:color="auto" w:fill="9BBB59"/>
            <w:vAlign w:val="center"/>
          </w:tcPr>
          <w:p w:rsidR="00734149" w:rsidRPr="00C43D05" w:rsidRDefault="00DE1528">
            <w:pPr>
              <w:tabs>
                <w:tab w:val="left" w:pos="8140"/>
              </w:tabs>
              <w:spacing w:line="320" w:lineRule="atLeast"/>
              <w:ind w:left="60" w:right="60"/>
              <w:jc w:val="center"/>
              <w:rPr>
                <w:rFonts w:ascii="Times New Roman" w:hAnsi="Times New Roman" w:cs="Times New Roman"/>
                <w:color w:val="FFFFFF"/>
                <w:sz w:val="24"/>
                <w:szCs w:val="24"/>
                <w:lang w:val="en-GB"/>
              </w:rPr>
            </w:pPr>
            <w:r w:rsidRPr="00C43D05">
              <w:rPr>
                <w:rFonts w:ascii="Times New Roman" w:hAnsi="Times New Roman" w:cs="Times New Roman"/>
                <w:b/>
                <w:color w:val="FFFFFF"/>
                <w:sz w:val="24"/>
                <w:szCs w:val="24"/>
                <w:lang w:val="en-GB"/>
              </w:rPr>
              <w:t>Role of in project</w:t>
            </w:r>
          </w:p>
        </w:tc>
      </w:tr>
      <w:tr w:rsidR="00734149" w:rsidRPr="00C43D05">
        <w:trPr>
          <w:cantSplit/>
        </w:trPr>
        <w:tc>
          <w:tcPr>
            <w:tcW w:w="3182" w:type="dxa"/>
            <w:gridSpan w:val="2"/>
            <w:tcBorders>
              <w:top w:val="single" w:sz="18" w:space="0" w:color="FFFFFF"/>
              <w:left w:val="single" w:sz="8" w:space="0" w:color="9BBB59"/>
              <w:bottom w:val="single" w:sz="8" w:space="0" w:color="9BBB59"/>
              <w:right w:val="single" w:sz="8" w:space="0" w:color="9BBB59"/>
              <w:tl2br w:val="nil"/>
              <w:tr2bl w:val="nil"/>
            </w:tcBorders>
            <w:shd w:val="clear" w:color="auto" w:fill="D7E3BC"/>
            <w:vAlign w:val="bottom"/>
          </w:tcPr>
          <w:p w:rsidR="00734149" w:rsidRPr="00C43D05" w:rsidRDefault="00734149">
            <w:pPr>
              <w:rPr>
                <w:rFonts w:ascii="Times New Roman" w:hAnsi="Times New Roman" w:cs="Times New Roman"/>
                <w:color w:val="000000"/>
                <w:sz w:val="24"/>
                <w:szCs w:val="24"/>
                <w:lang w:val="en-GB"/>
              </w:rPr>
            </w:pPr>
          </w:p>
        </w:tc>
        <w:tc>
          <w:tcPr>
            <w:tcW w:w="1162" w:type="dxa"/>
            <w:tcBorders>
              <w:top w:val="single" w:sz="18" w:space="0" w:color="FFFFFF"/>
              <w:left w:val="single" w:sz="8" w:space="0" w:color="9BBB59"/>
              <w:bottom w:val="single" w:sz="8" w:space="0" w:color="9BBB59"/>
              <w:right w:val="single" w:sz="8" w:space="0" w:color="9BBB59"/>
              <w:tl2br w:val="nil"/>
              <w:tr2bl w:val="nil"/>
            </w:tcBorders>
            <w:shd w:val="clear" w:color="auto" w:fill="D7E3BC"/>
            <w:vAlign w:val="bottom"/>
          </w:tcPr>
          <w:p w:rsidR="00734149" w:rsidRPr="00C43D05" w:rsidRDefault="00DE1528">
            <w:pPr>
              <w:spacing w:line="320" w:lineRule="atLeast"/>
              <w:ind w:left="60" w:right="60"/>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Frequency</w:t>
            </w:r>
          </w:p>
        </w:tc>
        <w:tc>
          <w:tcPr>
            <w:tcW w:w="1024" w:type="dxa"/>
            <w:tcBorders>
              <w:top w:val="single" w:sz="18" w:space="0" w:color="FFFFFF"/>
              <w:left w:val="single" w:sz="8" w:space="0" w:color="9BBB59"/>
              <w:bottom w:val="single" w:sz="8" w:space="0" w:color="9BBB59"/>
              <w:right w:val="single" w:sz="8" w:space="0" w:color="9BBB59"/>
              <w:tl2br w:val="nil"/>
              <w:tr2bl w:val="nil"/>
            </w:tcBorders>
            <w:shd w:val="clear" w:color="auto" w:fill="D7E3BC"/>
            <w:vAlign w:val="bottom"/>
          </w:tcPr>
          <w:p w:rsidR="00734149" w:rsidRPr="00C43D05" w:rsidRDefault="00DE1528">
            <w:pPr>
              <w:spacing w:line="320" w:lineRule="atLeast"/>
              <w:ind w:left="60" w:right="60"/>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Percent</w:t>
            </w:r>
          </w:p>
        </w:tc>
        <w:tc>
          <w:tcPr>
            <w:tcW w:w="1392" w:type="dxa"/>
            <w:tcBorders>
              <w:top w:val="single" w:sz="18" w:space="0" w:color="FFFFFF"/>
              <w:left w:val="single" w:sz="8" w:space="0" w:color="9BBB59"/>
              <w:bottom w:val="single" w:sz="8" w:space="0" w:color="9BBB59"/>
              <w:right w:val="single" w:sz="8" w:space="0" w:color="9BBB59"/>
              <w:tl2br w:val="nil"/>
              <w:tr2bl w:val="nil"/>
            </w:tcBorders>
            <w:shd w:val="clear" w:color="auto" w:fill="D7E3BC"/>
            <w:vAlign w:val="bottom"/>
          </w:tcPr>
          <w:p w:rsidR="00734149" w:rsidRPr="00C43D05" w:rsidRDefault="00DE1528">
            <w:pPr>
              <w:spacing w:line="320" w:lineRule="atLeast"/>
              <w:ind w:left="60" w:right="60"/>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Valid Percent</w:t>
            </w:r>
          </w:p>
        </w:tc>
        <w:tc>
          <w:tcPr>
            <w:tcW w:w="1469" w:type="dxa"/>
            <w:tcBorders>
              <w:top w:val="single" w:sz="18" w:space="0" w:color="FFFFFF"/>
              <w:left w:val="single" w:sz="8" w:space="0" w:color="9BBB59"/>
              <w:bottom w:val="single" w:sz="8" w:space="0" w:color="9BBB59"/>
              <w:right w:val="single" w:sz="8" w:space="0" w:color="9BBB59"/>
              <w:tl2br w:val="nil"/>
              <w:tr2bl w:val="nil"/>
            </w:tcBorders>
            <w:shd w:val="clear" w:color="auto" w:fill="D7E3BC"/>
            <w:vAlign w:val="bottom"/>
          </w:tcPr>
          <w:p w:rsidR="00734149" w:rsidRPr="00C43D05" w:rsidRDefault="00DE1528">
            <w:pPr>
              <w:spacing w:line="320" w:lineRule="atLeast"/>
              <w:ind w:left="60" w:right="60"/>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Cumulative Percent</w:t>
            </w:r>
          </w:p>
        </w:tc>
      </w:tr>
      <w:tr w:rsidR="00734149" w:rsidRPr="00C43D05">
        <w:trPr>
          <w:cantSplit/>
        </w:trPr>
        <w:tc>
          <w:tcPr>
            <w:tcW w:w="734" w:type="dxa"/>
            <w:vMerge w:val="restart"/>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spacing w:line="320" w:lineRule="atLeast"/>
              <w:ind w:left="60" w:right="60"/>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Valid</w:t>
            </w:r>
          </w:p>
        </w:tc>
        <w:tc>
          <w:tcPr>
            <w:tcW w:w="2448"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spacing w:line="320" w:lineRule="atLeast"/>
              <w:ind w:left="60" w:right="60"/>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Project manager</w:t>
            </w:r>
          </w:p>
        </w:tc>
        <w:tc>
          <w:tcPr>
            <w:tcW w:w="1162"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15</w:t>
            </w:r>
          </w:p>
        </w:tc>
        <w:tc>
          <w:tcPr>
            <w:tcW w:w="1024"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16.0</w:t>
            </w:r>
          </w:p>
        </w:tc>
        <w:tc>
          <w:tcPr>
            <w:tcW w:w="1392"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16.0</w:t>
            </w:r>
          </w:p>
        </w:tc>
        <w:tc>
          <w:tcPr>
            <w:tcW w:w="1469"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16.0</w:t>
            </w:r>
          </w:p>
        </w:tc>
      </w:tr>
      <w:tr w:rsidR="00734149" w:rsidRPr="00C43D05">
        <w:trPr>
          <w:cantSplit/>
        </w:trPr>
        <w:tc>
          <w:tcPr>
            <w:tcW w:w="734" w:type="dxa"/>
            <w:vMerge/>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734149">
            <w:pPr>
              <w:rPr>
                <w:rFonts w:ascii="Times New Roman" w:hAnsi="Times New Roman" w:cs="Times New Roman"/>
                <w:color w:val="000000"/>
                <w:sz w:val="24"/>
                <w:szCs w:val="24"/>
                <w:lang w:val="en-GB"/>
              </w:rPr>
            </w:pPr>
          </w:p>
        </w:tc>
        <w:tc>
          <w:tcPr>
            <w:tcW w:w="2448"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spacing w:line="320" w:lineRule="atLeast"/>
              <w:ind w:left="60" w:right="60"/>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Contractor</w:t>
            </w:r>
          </w:p>
        </w:tc>
        <w:tc>
          <w:tcPr>
            <w:tcW w:w="1162"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10</w:t>
            </w:r>
          </w:p>
        </w:tc>
        <w:tc>
          <w:tcPr>
            <w:tcW w:w="1024"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10.6</w:t>
            </w:r>
          </w:p>
        </w:tc>
        <w:tc>
          <w:tcPr>
            <w:tcW w:w="1392"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10.6</w:t>
            </w:r>
          </w:p>
        </w:tc>
        <w:tc>
          <w:tcPr>
            <w:tcW w:w="1469"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26.6</w:t>
            </w:r>
          </w:p>
        </w:tc>
      </w:tr>
      <w:tr w:rsidR="00734149" w:rsidRPr="00C43D05">
        <w:trPr>
          <w:cantSplit/>
        </w:trPr>
        <w:tc>
          <w:tcPr>
            <w:tcW w:w="734" w:type="dxa"/>
            <w:vMerge/>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734149">
            <w:pPr>
              <w:rPr>
                <w:rFonts w:ascii="Times New Roman" w:hAnsi="Times New Roman" w:cs="Times New Roman"/>
                <w:color w:val="000000"/>
                <w:sz w:val="24"/>
                <w:szCs w:val="24"/>
                <w:lang w:val="en-GB"/>
              </w:rPr>
            </w:pPr>
          </w:p>
        </w:tc>
        <w:tc>
          <w:tcPr>
            <w:tcW w:w="2448"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spacing w:line="320" w:lineRule="atLeast"/>
              <w:ind w:left="60" w:right="60"/>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Consultant</w:t>
            </w:r>
          </w:p>
        </w:tc>
        <w:tc>
          <w:tcPr>
            <w:tcW w:w="1162"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42</w:t>
            </w:r>
          </w:p>
        </w:tc>
        <w:tc>
          <w:tcPr>
            <w:tcW w:w="1024"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44.7</w:t>
            </w:r>
          </w:p>
        </w:tc>
        <w:tc>
          <w:tcPr>
            <w:tcW w:w="1392"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44.7</w:t>
            </w:r>
          </w:p>
        </w:tc>
        <w:tc>
          <w:tcPr>
            <w:tcW w:w="1469"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71.3</w:t>
            </w:r>
          </w:p>
        </w:tc>
      </w:tr>
      <w:tr w:rsidR="00734149" w:rsidRPr="00C43D05">
        <w:trPr>
          <w:cantSplit/>
        </w:trPr>
        <w:tc>
          <w:tcPr>
            <w:tcW w:w="734" w:type="dxa"/>
            <w:vMerge/>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734149">
            <w:pPr>
              <w:rPr>
                <w:rFonts w:ascii="Times New Roman" w:hAnsi="Times New Roman" w:cs="Times New Roman"/>
                <w:color w:val="000000"/>
                <w:sz w:val="24"/>
                <w:szCs w:val="24"/>
                <w:lang w:val="en-GB"/>
              </w:rPr>
            </w:pPr>
          </w:p>
        </w:tc>
        <w:tc>
          <w:tcPr>
            <w:tcW w:w="2448"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spacing w:line="320" w:lineRule="atLeast"/>
              <w:ind w:left="60" w:right="60"/>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Finance/ purchasier</w:t>
            </w:r>
          </w:p>
        </w:tc>
        <w:tc>
          <w:tcPr>
            <w:tcW w:w="1162"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14</w:t>
            </w:r>
          </w:p>
        </w:tc>
        <w:tc>
          <w:tcPr>
            <w:tcW w:w="1024"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14.9</w:t>
            </w:r>
          </w:p>
        </w:tc>
        <w:tc>
          <w:tcPr>
            <w:tcW w:w="1392"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14.9</w:t>
            </w:r>
          </w:p>
        </w:tc>
        <w:tc>
          <w:tcPr>
            <w:tcW w:w="1469"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86.2</w:t>
            </w:r>
          </w:p>
        </w:tc>
      </w:tr>
      <w:tr w:rsidR="00734149" w:rsidRPr="00C43D05">
        <w:trPr>
          <w:cantSplit/>
        </w:trPr>
        <w:tc>
          <w:tcPr>
            <w:tcW w:w="734" w:type="dxa"/>
            <w:vMerge/>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734149">
            <w:pPr>
              <w:rPr>
                <w:rFonts w:ascii="Times New Roman" w:hAnsi="Times New Roman" w:cs="Times New Roman"/>
                <w:color w:val="000000"/>
                <w:sz w:val="24"/>
                <w:szCs w:val="24"/>
                <w:lang w:val="en-GB"/>
              </w:rPr>
            </w:pPr>
          </w:p>
        </w:tc>
        <w:tc>
          <w:tcPr>
            <w:tcW w:w="2448"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spacing w:line="320" w:lineRule="atLeast"/>
              <w:ind w:left="60" w:right="60"/>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Zone and Woreda Focal Persons</w:t>
            </w:r>
          </w:p>
        </w:tc>
        <w:tc>
          <w:tcPr>
            <w:tcW w:w="1162"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13</w:t>
            </w:r>
          </w:p>
        </w:tc>
        <w:tc>
          <w:tcPr>
            <w:tcW w:w="1024"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13.8</w:t>
            </w:r>
          </w:p>
        </w:tc>
        <w:tc>
          <w:tcPr>
            <w:tcW w:w="1392"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13.8</w:t>
            </w:r>
          </w:p>
        </w:tc>
        <w:tc>
          <w:tcPr>
            <w:tcW w:w="1469"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100.0</w:t>
            </w:r>
          </w:p>
        </w:tc>
      </w:tr>
      <w:tr w:rsidR="00734149" w:rsidRPr="00C43D05">
        <w:trPr>
          <w:cantSplit/>
        </w:trPr>
        <w:tc>
          <w:tcPr>
            <w:tcW w:w="734" w:type="dxa"/>
            <w:vMerge/>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734149">
            <w:pPr>
              <w:rPr>
                <w:rFonts w:ascii="Times New Roman" w:hAnsi="Times New Roman" w:cs="Times New Roman"/>
                <w:color w:val="000000"/>
                <w:sz w:val="24"/>
                <w:szCs w:val="24"/>
                <w:lang w:val="en-GB"/>
              </w:rPr>
            </w:pPr>
          </w:p>
        </w:tc>
        <w:tc>
          <w:tcPr>
            <w:tcW w:w="2448"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spacing w:line="320" w:lineRule="atLeast"/>
              <w:ind w:left="60" w:right="60"/>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Total</w:t>
            </w:r>
          </w:p>
        </w:tc>
        <w:tc>
          <w:tcPr>
            <w:tcW w:w="1162"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94</w:t>
            </w:r>
          </w:p>
        </w:tc>
        <w:tc>
          <w:tcPr>
            <w:tcW w:w="1024"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100.0</w:t>
            </w:r>
          </w:p>
        </w:tc>
        <w:tc>
          <w:tcPr>
            <w:tcW w:w="1392"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100.0</w:t>
            </w:r>
          </w:p>
        </w:tc>
        <w:tc>
          <w:tcPr>
            <w:tcW w:w="1469" w:type="dxa"/>
            <w:tcBorders>
              <w:top w:val="single" w:sz="8" w:space="0" w:color="9BBB59"/>
              <w:left w:val="single" w:sz="8" w:space="0" w:color="9BBB59"/>
              <w:bottom w:val="single" w:sz="8" w:space="0" w:color="9BBB59"/>
              <w:right w:val="single" w:sz="8" w:space="0" w:color="9BBB59"/>
              <w:tl2br w:val="nil"/>
              <w:tr2bl w:val="nil"/>
            </w:tcBorders>
            <w:shd w:val="clear" w:color="auto" w:fill="D7E3BC"/>
            <w:vAlign w:val="center"/>
          </w:tcPr>
          <w:p w:rsidR="00734149" w:rsidRPr="00C43D05" w:rsidRDefault="00734149">
            <w:pPr>
              <w:rPr>
                <w:rFonts w:ascii="Times New Roman" w:hAnsi="Times New Roman" w:cs="Times New Roman"/>
                <w:color w:val="000000"/>
                <w:sz w:val="24"/>
                <w:szCs w:val="24"/>
                <w:lang w:val="en-GB"/>
              </w:rPr>
            </w:pPr>
          </w:p>
        </w:tc>
      </w:tr>
    </w:tbl>
    <w:p w:rsidR="00734149" w:rsidRPr="00C43D05" w:rsidRDefault="00DE1528">
      <w:pPr>
        <w:spacing w:before="240" w:line="360" w:lineRule="auto"/>
        <w:jc w:val="both"/>
        <w:rPr>
          <w:rFonts w:ascii="Times New Roman" w:hAnsi="Times New Roman" w:cs="Times New Roman"/>
          <w:color w:val="000000"/>
          <w:sz w:val="24"/>
          <w:szCs w:val="24"/>
        </w:rPr>
      </w:pPr>
      <w:r w:rsidRPr="00C43D05">
        <w:rPr>
          <w:rFonts w:ascii="Times New Roman" w:hAnsi="Times New Roman" w:cs="Times New Roman"/>
          <w:color w:val="000000"/>
          <w:sz w:val="24"/>
          <w:szCs w:val="24"/>
        </w:rPr>
        <w:t xml:space="preserve">Source: Own Survey data (2024) </w:t>
      </w:r>
    </w:p>
    <w:p w:rsidR="00734149" w:rsidRPr="00C43D05" w:rsidRDefault="00DE1528">
      <w:pPr>
        <w:spacing w:before="240" w:line="360" w:lineRule="auto"/>
        <w:jc w:val="both"/>
        <w:rPr>
          <w:rFonts w:ascii="Times New Roman" w:eastAsia="Times-Roman" w:hAnsi="Times New Roman" w:cs="Times New Roman"/>
          <w:sz w:val="24"/>
          <w:szCs w:val="24"/>
          <w:lang w:eastAsia="zh-CN"/>
        </w:rPr>
      </w:pPr>
      <w:r w:rsidRPr="00C43D05">
        <w:rPr>
          <w:rFonts w:ascii="Times New Roman" w:eastAsia="Times-Roman" w:hAnsi="Times New Roman" w:cs="Times New Roman"/>
          <w:sz w:val="24"/>
          <w:szCs w:val="24"/>
          <w:lang w:eastAsia="zh-CN"/>
        </w:rPr>
        <w:t>The above table shows that 15(16.0%) of the respondents are project managers, 10(10.6%) are contractors, 42(44.7%) are consultants, 14(14.9%) are finance or purchasing officers, and 13(13.8%) are focal persons from zones and woredas. The overall response rate for contractors, site engineers, finance and purchasing officers, and consultants was 100%. This indicates that the respondents, including project managers, consultants, finance and purchasing officers, and contractors, were drawn from various construction projects, providing a sufficient basis to determine the perceived relative importance of project performance indicators.</w:t>
      </w:r>
    </w:p>
    <w:p w:rsidR="00734149" w:rsidRPr="00C43D05" w:rsidRDefault="00734149">
      <w:pPr>
        <w:spacing w:before="240" w:line="360" w:lineRule="auto"/>
        <w:jc w:val="both"/>
        <w:rPr>
          <w:rFonts w:ascii="Times New Roman" w:eastAsia="Times-Roman" w:hAnsi="Times New Roman" w:cs="Times New Roman"/>
          <w:sz w:val="24"/>
          <w:szCs w:val="24"/>
          <w:lang w:eastAsia="zh-CN"/>
        </w:rPr>
      </w:pPr>
    </w:p>
    <w:p w:rsidR="00734149" w:rsidRPr="00C43D05" w:rsidRDefault="00DE1528">
      <w:pPr>
        <w:pStyle w:val="Heading3"/>
        <w:numPr>
          <w:ilvl w:val="2"/>
          <w:numId w:val="2"/>
        </w:numPr>
        <w:rPr>
          <w:rFonts w:ascii="Times New Roman" w:hAnsi="Times New Roman" w:cs="Times New Roman"/>
          <w:sz w:val="26"/>
          <w:szCs w:val="26"/>
        </w:rPr>
      </w:pPr>
      <w:bookmarkStart w:id="72" w:name="_Toc5726"/>
      <w:r w:rsidRPr="00C43D05">
        <w:rPr>
          <w:rFonts w:ascii="Times New Roman" w:hAnsi="Times New Roman" w:cs="Times New Roman"/>
          <w:sz w:val="26"/>
          <w:szCs w:val="26"/>
        </w:rPr>
        <w:lastRenderedPageBreak/>
        <w:t>Company’s year of experience in the road construction</w:t>
      </w:r>
      <w:bookmarkEnd w:id="72"/>
      <w:r w:rsidRPr="00C43D05">
        <w:rPr>
          <w:rFonts w:ascii="Times New Roman" w:hAnsi="Times New Roman" w:cs="Times New Roman"/>
          <w:sz w:val="26"/>
          <w:szCs w:val="26"/>
        </w:rPr>
        <w:t xml:space="preserve"> </w:t>
      </w:r>
    </w:p>
    <w:p w:rsidR="00734149" w:rsidRPr="00C43D05" w:rsidRDefault="00DE1528">
      <w:pPr>
        <w:pStyle w:val="Caption"/>
        <w:spacing w:line="360" w:lineRule="auto"/>
        <w:rPr>
          <w:rFonts w:ascii="Times New Roman" w:hAnsi="Times New Roman" w:cs="Times New Roman"/>
          <w:b w:val="0"/>
          <w:color w:val="auto"/>
          <w:sz w:val="24"/>
          <w:szCs w:val="24"/>
          <w:lang w:val="en-GB"/>
        </w:rPr>
      </w:pPr>
      <w:bookmarkStart w:id="73" w:name="_Toc168046767"/>
      <w:r w:rsidRPr="00C43D05">
        <w:rPr>
          <w:rFonts w:ascii="Times New Roman" w:hAnsi="Times New Roman" w:cs="Times New Roman"/>
          <w:b w:val="0"/>
          <w:color w:val="auto"/>
          <w:sz w:val="24"/>
          <w:szCs w:val="24"/>
        </w:rPr>
        <w:t xml:space="preserve">Table </w:t>
      </w:r>
      <w:r w:rsidRPr="00C43D05">
        <w:rPr>
          <w:rFonts w:ascii="Times New Roman" w:hAnsi="Times New Roman" w:cs="Times New Roman"/>
          <w:b w:val="0"/>
          <w:color w:val="auto"/>
          <w:sz w:val="24"/>
          <w:szCs w:val="24"/>
        </w:rPr>
        <w:fldChar w:fldCharType="begin"/>
      </w:r>
      <w:r w:rsidRPr="00C43D05">
        <w:rPr>
          <w:rFonts w:ascii="Times New Roman" w:hAnsi="Times New Roman" w:cs="Times New Roman"/>
          <w:b w:val="0"/>
          <w:color w:val="auto"/>
          <w:sz w:val="24"/>
          <w:szCs w:val="24"/>
        </w:rPr>
        <w:instrText xml:space="preserve"> SEQ Table \* ARABIC </w:instrText>
      </w:r>
      <w:r w:rsidRPr="00C43D05">
        <w:rPr>
          <w:rFonts w:ascii="Times New Roman" w:hAnsi="Times New Roman" w:cs="Times New Roman"/>
          <w:b w:val="0"/>
          <w:color w:val="auto"/>
          <w:sz w:val="24"/>
          <w:szCs w:val="24"/>
        </w:rPr>
        <w:fldChar w:fldCharType="separate"/>
      </w:r>
      <w:r w:rsidR="004632E4">
        <w:rPr>
          <w:rFonts w:ascii="Times New Roman" w:hAnsi="Times New Roman" w:cs="Times New Roman"/>
          <w:b w:val="0"/>
          <w:noProof/>
          <w:color w:val="auto"/>
          <w:sz w:val="24"/>
          <w:szCs w:val="24"/>
        </w:rPr>
        <w:t>6</w:t>
      </w:r>
      <w:r w:rsidRPr="00C43D05">
        <w:rPr>
          <w:rFonts w:ascii="Times New Roman" w:hAnsi="Times New Roman" w:cs="Times New Roman"/>
          <w:b w:val="0"/>
          <w:color w:val="auto"/>
          <w:sz w:val="24"/>
          <w:szCs w:val="24"/>
        </w:rPr>
        <w:fldChar w:fldCharType="end"/>
      </w:r>
      <w:r w:rsidRPr="00C43D05">
        <w:rPr>
          <w:rFonts w:ascii="Times New Roman" w:hAnsi="Times New Roman" w:cs="Times New Roman"/>
          <w:b w:val="0"/>
          <w:color w:val="auto"/>
          <w:sz w:val="24"/>
          <w:szCs w:val="24"/>
        </w:rPr>
        <w:t xml:space="preserve">: </w:t>
      </w:r>
      <w:r w:rsidRPr="00C43D05">
        <w:rPr>
          <w:rFonts w:ascii="Times New Roman" w:hAnsi="Times New Roman" w:cs="Times New Roman"/>
          <w:b w:val="0"/>
          <w:color w:val="auto"/>
          <w:sz w:val="24"/>
          <w:szCs w:val="24"/>
          <w:lang w:val="en-GB"/>
        </w:rPr>
        <w:t>Response about company’s year of experience</w:t>
      </w:r>
      <w:bookmarkEnd w:id="73"/>
      <w:r w:rsidRPr="00C43D05">
        <w:rPr>
          <w:rFonts w:ascii="Times New Roman" w:hAnsi="Times New Roman" w:cs="Times New Roman"/>
          <w:b w:val="0"/>
          <w:color w:val="auto"/>
          <w:sz w:val="24"/>
          <w:szCs w:val="24"/>
          <w:lang w:val="en-GB"/>
        </w:rPr>
        <w:t xml:space="preserve"> </w:t>
      </w:r>
    </w:p>
    <w:tbl>
      <w:tblPr>
        <w:tblW w:w="87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7"/>
        <w:gridCol w:w="1729"/>
        <w:gridCol w:w="1290"/>
        <w:gridCol w:w="1020"/>
        <w:gridCol w:w="1770"/>
        <w:gridCol w:w="2220"/>
      </w:tblGrid>
      <w:tr w:rsidR="00734149" w:rsidRPr="00C43D05">
        <w:trPr>
          <w:cantSplit/>
        </w:trPr>
        <w:tc>
          <w:tcPr>
            <w:tcW w:w="8766" w:type="dxa"/>
            <w:gridSpan w:val="6"/>
            <w:tcBorders>
              <w:top w:val="single" w:sz="8" w:space="0" w:color="C0504D"/>
              <w:left w:val="single" w:sz="8" w:space="0" w:color="C0504D"/>
              <w:bottom w:val="single" w:sz="18" w:space="0" w:color="FFFFFF"/>
              <w:right w:val="single" w:sz="8" w:space="0" w:color="C0504D"/>
              <w:tl2br w:val="nil"/>
              <w:tr2bl w:val="nil"/>
            </w:tcBorders>
            <w:shd w:val="clear" w:color="auto" w:fill="C0504D"/>
            <w:vAlign w:val="center"/>
          </w:tcPr>
          <w:p w:rsidR="00734149" w:rsidRPr="00C43D05" w:rsidRDefault="00DE1528">
            <w:pPr>
              <w:spacing w:line="320" w:lineRule="atLeast"/>
              <w:ind w:left="60" w:right="60"/>
              <w:jc w:val="center"/>
              <w:rPr>
                <w:rFonts w:ascii="Times New Roman" w:hAnsi="Times New Roman" w:cs="Times New Roman"/>
                <w:color w:val="FFFFFF"/>
                <w:sz w:val="24"/>
                <w:szCs w:val="24"/>
                <w:lang w:val="en-GB"/>
              </w:rPr>
            </w:pPr>
            <w:r w:rsidRPr="00C43D05">
              <w:rPr>
                <w:rFonts w:ascii="Times New Roman" w:hAnsi="Times New Roman" w:cs="Times New Roman"/>
                <w:b/>
                <w:color w:val="FFFFFF"/>
                <w:sz w:val="24"/>
                <w:szCs w:val="24"/>
                <w:lang w:val="en-GB"/>
              </w:rPr>
              <w:t>Company years of experiences</w:t>
            </w:r>
          </w:p>
        </w:tc>
      </w:tr>
      <w:tr w:rsidR="00734149" w:rsidRPr="00C43D05">
        <w:trPr>
          <w:cantSplit/>
        </w:trPr>
        <w:tc>
          <w:tcPr>
            <w:tcW w:w="2466" w:type="dxa"/>
            <w:gridSpan w:val="2"/>
            <w:tcBorders>
              <w:top w:val="single" w:sz="18" w:space="0" w:color="FFFFFF"/>
              <w:left w:val="single" w:sz="8" w:space="0" w:color="C0504D"/>
              <w:bottom w:val="single" w:sz="8" w:space="0" w:color="C0504D"/>
              <w:right w:val="single" w:sz="8" w:space="0" w:color="C0504D"/>
              <w:tl2br w:val="nil"/>
              <w:tr2bl w:val="nil"/>
            </w:tcBorders>
            <w:shd w:val="clear" w:color="auto" w:fill="E5B9B7"/>
            <w:vAlign w:val="bottom"/>
          </w:tcPr>
          <w:p w:rsidR="00734149" w:rsidRPr="00C43D05" w:rsidRDefault="00734149">
            <w:pPr>
              <w:rPr>
                <w:rFonts w:ascii="Times New Roman" w:hAnsi="Times New Roman" w:cs="Times New Roman"/>
                <w:color w:val="000000"/>
                <w:sz w:val="24"/>
                <w:szCs w:val="24"/>
                <w:lang w:val="en-GB"/>
              </w:rPr>
            </w:pPr>
          </w:p>
        </w:tc>
        <w:tc>
          <w:tcPr>
            <w:tcW w:w="1290" w:type="dxa"/>
            <w:tcBorders>
              <w:top w:val="single" w:sz="18" w:space="0" w:color="FFFFFF"/>
              <w:left w:val="single" w:sz="8" w:space="0" w:color="C0504D"/>
              <w:bottom w:val="single" w:sz="8" w:space="0" w:color="C0504D"/>
              <w:right w:val="single" w:sz="8" w:space="0" w:color="C0504D"/>
              <w:tl2br w:val="nil"/>
              <w:tr2bl w:val="nil"/>
            </w:tcBorders>
            <w:shd w:val="clear" w:color="auto" w:fill="E5B9B7"/>
            <w:vAlign w:val="bottom"/>
          </w:tcPr>
          <w:p w:rsidR="00734149" w:rsidRPr="00C43D05" w:rsidRDefault="00DE1528">
            <w:pPr>
              <w:spacing w:line="320" w:lineRule="atLeast"/>
              <w:ind w:left="60" w:right="60"/>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Frequency</w:t>
            </w:r>
          </w:p>
        </w:tc>
        <w:tc>
          <w:tcPr>
            <w:tcW w:w="1020" w:type="dxa"/>
            <w:tcBorders>
              <w:top w:val="single" w:sz="18" w:space="0" w:color="FFFFFF"/>
              <w:left w:val="single" w:sz="8" w:space="0" w:color="C0504D"/>
              <w:bottom w:val="single" w:sz="8" w:space="0" w:color="C0504D"/>
              <w:right w:val="single" w:sz="8" w:space="0" w:color="C0504D"/>
              <w:tl2br w:val="nil"/>
              <w:tr2bl w:val="nil"/>
            </w:tcBorders>
            <w:shd w:val="clear" w:color="auto" w:fill="E5B9B7"/>
            <w:vAlign w:val="bottom"/>
          </w:tcPr>
          <w:p w:rsidR="00734149" w:rsidRPr="00C43D05" w:rsidRDefault="00DE1528">
            <w:pPr>
              <w:spacing w:line="320" w:lineRule="atLeast"/>
              <w:ind w:left="60" w:right="60"/>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Percent</w:t>
            </w:r>
          </w:p>
        </w:tc>
        <w:tc>
          <w:tcPr>
            <w:tcW w:w="1770" w:type="dxa"/>
            <w:tcBorders>
              <w:top w:val="single" w:sz="18" w:space="0" w:color="FFFFFF"/>
              <w:left w:val="single" w:sz="8" w:space="0" w:color="C0504D"/>
              <w:bottom w:val="single" w:sz="8" w:space="0" w:color="C0504D"/>
              <w:right w:val="single" w:sz="8" w:space="0" w:color="C0504D"/>
              <w:tl2br w:val="nil"/>
              <w:tr2bl w:val="nil"/>
            </w:tcBorders>
            <w:shd w:val="clear" w:color="auto" w:fill="E5B9B7"/>
            <w:vAlign w:val="bottom"/>
          </w:tcPr>
          <w:p w:rsidR="00734149" w:rsidRPr="00C43D05" w:rsidRDefault="00DE1528">
            <w:pPr>
              <w:spacing w:line="320" w:lineRule="atLeast"/>
              <w:ind w:left="60" w:right="60"/>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Valid Percent</w:t>
            </w:r>
          </w:p>
        </w:tc>
        <w:tc>
          <w:tcPr>
            <w:tcW w:w="2220" w:type="dxa"/>
            <w:tcBorders>
              <w:top w:val="single" w:sz="18" w:space="0" w:color="FFFFFF"/>
              <w:left w:val="single" w:sz="8" w:space="0" w:color="C0504D"/>
              <w:bottom w:val="single" w:sz="8" w:space="0" w:color="C0504D"/>
              <w:right w:val="single" w:sz="8" w:space="0" w:color="C0504D"/>
              <w:tl2br w:val="nil"/>
              <w:tr2bl w:val="nil"/>
            </w:tcBorders>
            <w:shd w:val="clear" w:color="auto" w:fill="E5B9B7"/>
            <w:vAlign w:val="bottom"/>
          </w:tcPr>
          <w:p w:rsidR="00734149" w:rsidRPr="00C43D05" w:rsidRDefault="00DE1528">
            <w:pPr>
              <w:spacing w:line="320" w:lineRule="atLeast"/>
              <w:ind w:left="60" w:right="60"/>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Cumulative Percent</w:t>
            </w:r>
          </w:p>
        </w:tc>
      </w:tr>
      <w:tr w:rsidR="00734149" w:rsidRPr="00C43D05">
        <w:trPr>
          <w:cantSplit/>
        </w:trPr>
        <w:tc>
          <w:tcPr>
            <w:tcW w:w="737" w:type="dxa"/>
            <w:vMerge w:val="restart"/>
            <w:tcBorders>
              <w:top w:val="single" w:sz="8" w:space="0" w:color="C0504D"/>
              <w:left w:val="single" w:sz="8" w:space="0" w:color="C0504D"/>
              <w:bottom w:val="single" w:sz="8" w:space="0" w:color="C0504D"/>
              <w:right w:val="single" w:sz="8" w:space="0" w:color="C0504D"/>
              <w:tl2br w:val="nil"/>
              <w:tr2bl w:val="nil"/>
            </w:tcBorders>
            <w:shd w:val="clear" w:color="auto" w:fill="FFFFFF"/>
          </w:tcPr>
          <w:p w:rsidR="00734149" w:rsidRPr="00C43D05" w:rsidRDefault="00DE1528">
            <w:pPr>
              <w:spacing w:line="320" w:lineRule="atLeast"/>
              <w:ind w:left="60" w:right="60"/>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Valid</w:t>
            </w:r>
          </w:p>
        </w:tc>
        <w:tc>
          <w:tcPr>
            <w:tcW w:w="1729" w:type="dxa"/>
            <w:tcBorders>
              <w:top w:val="single" w:sz="8" w:space="0" w:color="C0504D"/>
              <w:left w:val="single" w:sz="8" w:space="0" w:color="C0504D"/>
              <w:bottom w:val="single" w:sz="8" w:space="0" w:color="C0504D"/>
              <w:right w:val="single" w:sz="8" w:space="0" w:color="C0504D"/>
              <w:tl2br w:val="nil"/>
              <w:tr2bl w:val="nil"/>
            </w:tcBorders>
            <w:shd w:val="clear" w:color="auto" w:fill="FFFFFF"/>
          </w:tcPr>
          <w:p w:rsidR="00734149" w:rsidRPr="00C43D05" w:rsidRDefault="00DE1528">
            <w:pPr>
              <w:spacing w:line="320" w:lineRule="atLeast"/>
              <w:ind w:left="60" w:right="60"/>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5-8</w:t>
            </w:r>
          </w:p>
        </w:tc>
        <w:tc>
          <w:tcPr>
            <w:tcW w:w="1290" w:type="dxa"/>
            <w:tcBorders>
              <w:top w:val="single" w:sz="8" w:space="0" w:color="C0504D"/>
              <w:left w:val="single" w:sz="8" w:space="0" w:color="C0504D"/>
              <w:bottom w:val="single" w:sz="8" w:space="0" w:color="C0504D"/>
              <w:right w:val="single" w:sz="8" w:space="0" w:color="C0504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41</w:t>
            </w:r>
          </w:p>
        </w:tc>
        <w:tc>
          <w:tcPr>
            <w:tcW w:w="1020" w:type="dxa"/>
            <w:tcBorders>
              <w:top w:val="single" w:sz="8" w:space="0" w:color="C0504D"/>
              <w:left w:val="single" w:sz="8" w:space="0" w:color="C0504D"/>
              <w:bottom w:val="single" w:sz="8" w:space="0" w:color="C0504D"/>
              <w:right w:val="single" w:sz="8" w:space="0" w:color="C0504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43.6</w:t>
            </w:r>
          </w:p>
        </w:tc>
        <w:tc>
          <w:tcPr>
            <w:tcW w:w="1770" w:type="dxa"/>
            <w:tcBorders>
              <w:top w:val="single" w:sz="8" w:space="0" w:color="C0504D"/>
              <w:left w:val="single" w:sz="8" w:space="0" w:color="C0504D"/>
              <w:bottom w:val="single" w:sz="8" w:space="0" w:color="C0504D"/>
              <w:right w:val="single" w:sz="8" w:space="0" w:color="C0504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43.6</w:t>
            </w:r>
          </w:p>
        </w:tc>
        <w:tc>
          <w:tcPr>
            <w:tcW w:w="2220" w:type="dxa"/>
            <w:tcBorders>
              <w:top w:val="single" w:sz="8" w:space="0" w:color="C0504D"/>
              <w:left w:val="single" w:sz="8" w:space="0" w:color="C0504D"/>
              <w:bottom w:val="single" w:sz="8" w:space="0" w:color="C0504D"/>
              <w:right w:val="single" w:sz="8" w:space="0" w:color="C0504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43.6</w:t>
            </w:r>
          </w:p>
        </w:tc>
      </w:tr>
      <w:tr w:rsidR="00734149" w:rsidRPr="00C43D05">
        <w:trPr>
          <w:cantSplit/>
        </w:trPr>
        <w:tc>
          <w:tcPr>
            <w:tcW w:w="737" w:type="dxa"/>
            <w:vMerge/>
            <w:tcBorders>
              <w:top w:val="single" w:sz="8" w:space="0" w:color="C0504D"/>
              <w:left w:val="single" w:sz="8" w:space="0" w:color="C0504D"/>
              <w:bottom w:val="single" w:sz="8" w:space="0" w:color="C0504D"/>
              <w:right w:val="single" w:sz="8" w:space="0" w:color="C0504D"/>
              <w:tl2br w:val="nil"/>
              <w:tr2bl w:val="nil"/>
            </w:tcBorders>
            <w:shd w:val="clear" w:color="auto" w:fill="E5B9B7"/>
          </w:tcPr>
          <w:p w:rsidR="00734149" w:rsidRPr="00C43D05" w:rsidRDefault="00734149">
            <w:pPr>
              <w:rPr>
                <w:rFonts w:ascii="Times New Roman" w:hAnsi="Times New Roman" w:cs="Times New Roman"/>
                <w:color w:val="000000"/>
                <w:sz w:val="24"/>
                <w:szCs w:val="24"/>
                <w:lang w:val="en-GB"/>
              </w:rPr>
            </w:pPr>
          </w:p>
        </w:tc>
        <w:tc>
          <w:tcPr>
            <w:tcW w:w="1729" w:type="dxa"/>
            <w:tcBorders>
              <w:top w:val="single" w:sz="8" w:space="0" w:color="C0504D"/>
              <w:left w:val="single" w:sz="8" w:space="0" w:color="C0504D"/>
              <w:bottom w:val="single" w:sz="8" w:space="0" w:color="C0504D"/>
              <w:right w:val="single" w:sz="8" w:space="0" w:color="C0504D"/>
              <w:tl2br w:val="nil"/>
              <w:tr2bl w:val="nil"/>
            </w:tcBorders>
            <w:shd w:val="clear" w:color="auto" w:fill="E5B9B7"/>
          </w:tcPr>
          <w:p w:rsidR="00734149" w:rsidRPr="00C43D05" w:rsidRDefault="00DE1528">
            <w:pPr>
              <w:spacing w:line="320" w:lineRule="atLeast"/>
              <w:ind w:left="60" w:right="60"/>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9-12</w:t>
            </w:r>
          </w:p>
        </w:tc>
        <w:tc>
          <w:tcPr>
            <w:tcW w:w="1290" w:type="dxa"/>
            <w:tcBorders>
              <w:top w:val="single" w:sz="8" w:space="0" w:color="C0504D"/>
              <w:left w:val="single" w:sz="8" w:space="0" w:color="C0504D"/>
              <w:bottom w:val="single" w:sz="8" w:space="0" w:color="C0504D"/>
              <w:right w:val="single" w:sz="8" w:space="0" w:color="C0504D"/>
              <w:tl2br w:val="nil"/>
              <w:tr2bl w:val="nil"/>
            </w:tcBorders>
            <w:shd w:val="clear" w:color="auto" w:fill="E5B9B7"/>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31</w:t>
            </w:r>
          </w:p>
        </w:tc>
        <w:tc>
          <w:tcPr>
            <w:tcW w:w="1020" w:type="dxa"/>
            <w:tcBorders>
              <w:top w:val="single" w:sz="8" w:space="0" w:color="C0504D"/>
              <w:left w:val="single" w:sz="8" w:space="0" w:color="C0504D"/>
              <w:bottom w:val="single" w:sz="8" w:space="0" w:color="C0504D"/>
              <w:right w:val="single" w:sz="8" w:space="0" w:color="C0504D"/>
              <w:tl2br w:val="nil"/>
              <w:tr2bl w:val="nil"/>
            </w:tcBorders>
            <w:shd w:val="clear" w:color="auto" w:fill="E5B9B7"/>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33.0</w:t>
            </w:r>
          </w:p>
        </w:tc>
        <w:tc>
          <w:tcPr>
            <w:tcW w:w="1770" w:type="dxa"/>
            <w:tcBorders>
              <w:top w:val="single" w:sz="8" w:space="0" w:color="C0504D"/>
              <w:left w:val="single" w:sz="8" w:space="0" w:color="C0504D"/>
              <w:bottom w:val="single" w:sz="8" w:space="0" w:color="C0504D"/>
              <w:right w:val="single" w:sz="8" w:space="0" w:color="C0504D"/>
              <w:tl2br w:val="nil"/>
              <w:tr2bl w:val="nil"/>
            </w:tcBorders>
            <w:shd w:val="clear" w:color="auto" w:fill="E5B9B7"/>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33.0</w:t>
            </w:r>
          </w:p>
        </w:tc>
        <w:tc>
          <w:tcPr>
            <w:tcW w:w="2220" w:type="dxa"/>
            <w:tcBorders>
              <w:top w:val="single" w:sz="8" w:space="0" w:color="C0504D"/>
              <w:left w:val="single" w:sz="8" w:space="0" w:color="C0504D"/>
              <w:bottom w:val="single" w:sz="8" w:space="0" w:color="C0504D"/>
              <w:right w:val="single" w:sz="8" w:space="0" w:color="C0504D"/>
              <w:tl2br w:val="nil"/>
              <w:tr2bl w:val="nil"/>
            </w:tcBorders>
            <w:shd w:val="clear" w:color="auto" w:fill="E5B9B7"/>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76.6</w:t>
            </w:r>
          </w:p>
        </w:tc>
      </w:tr>
      <w:tr w:rsidR="00734149" w:rsidRPr="00C43D05">
        <w:trPr>
          <w:cantSplit/>
        </w:trPr>
        <w:tc>
          <w:tcPr>
            <w:tcW w:w="737" w:type="dxa"/>
            <w:vMerge/>
            <w:tcBorders>
              <w:top w:val="single" w:sz="8" w:space="0" w:color="C0504D"/>
              <w:left w:val="single" w:sz="8" w:space="0" w:color="C0504D"/>
              <w:bottom w:val="single" w:sz="8" w:space="0" w:color="C0504D"/>
              <w:right w:val="single" w:sz="8" w:space="0" w:color="C0504D"/>
              <w:tl2br w:val="nil"/>
              <w:tr2bl w:val="nil"/>
            </w:tcBorders>
            <w:shd w:val="clear" w:color="auto" w:fill="FFFFFF"/>
          </w:tcPr>
          <w:p w:rsidR="00734149" w:rsidRPr="00C43D05" w:rsidRDefault="00734149">
            <w:pPr>
              <w:rPr>
                <w:rFonts w:ascii="Times New Roman" w:hAnsi="Times New Roman" w:cs="Times New Roman"/>
                <w:color w:val="000000"/>
                <w:sz w:val="24"/>
                <w:szCs w:val="24"/>
                <w:lang w:val="en-GB"/>
              </w:rPr>
            </w:pPr>
          </w:p>
        </w:tc>
        <w:tc>
          <w:tcPr>
            <w:tcW w:w="1729" w:type="dxa"/>
            <w:tcBorders>
              <w:top w:val="single" w:sz="8" w:space="0" w:color="C0504D"/>
              <w:left w:val="single" w:sz="8" w:space="0" w:color="C0504D"/>
              <w:bottom w:val="single" w:sz="8" w:space="0" w:color="C0504D"/>
              <w:right w:val="single" w:sz="8" w:space="0" w:color="C0504D"/>
              <w:tl2br w:val="nil"/>
              <w:tr2bl w:val="nil"/>
            </w:tcBorders>
            <w:shd w:val="clear" w:color="auto" w:fill="FFFFFF"/>
          </w:tcPr>
          <w:p w:rsidR="00734149" w:rsidRPr="00C43D05" w:rsidRDefault="00DE1528">
            <w:pPr>
              <w:spacing w:line="320" w:lineRule="atLeast"/>
              <w:ind w:left="60" w:right="60"/>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Above 12 years</w:t>
            </w:r>
          </w:p>
        </w:tc>
        <w:tc>
          <w:tcPr>
            <w:tcW w:w="1290" w:type="dxa"/>
            <w:tcBorders>
              <w:top w:val="single" w:sz="8" w:space="0" w:color="C0504D"/>
              <w:left w:val="single" w:sz="8" w:space="0" w:color="C0504D"/>
              <w:bottom w:val="single" w:sz="8" w:space="0" w:color="C0504D"/>
              <w:right w:val="single" w:sz="8" w:space="0" w:color="C0504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22</w:t>
            </w:r>
          </w:p>
        </w:tc>
        <w:tc>
          <w:tcPr>
            <w:tcW w:w="1020" w:type="dxa"/>
            <w:tcBorders>
              <w:top w:val="single" w:sz="8" w:space="0" w:color="C0504D"/>
              <w:left w:val="single" w:sz="8" w:space="0" w:color="C0504D"/>
              <w:bottom w:val="single" w:sz="8" w:space="0" w:color="C0504D"/>
              <w:right w:val="single" w:sz="8" w:space="0" w:color="C0504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23.4</w:t>
            </w:r>
          </w:p>
        </w:tc>
        <w:tc>
          <w:tcPr>
            <w:tcW w:w="1770" w:type="dxa"/>
            <w:tcBorders>
              <w:top w:val="single" w:sz="8" w:space="0" w:color="C0504D"/>
              <w:left w:val="single" w:sz="8" w:space="0" w:color="C0504D"/>
              <w:bottom w:val="single" w:sz="8" w:space="0" w:color="C0504D"/>
              <w:right w:val="single" w:sz="8" w:space="0" w:color="C0504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23.4</w:t>
            </w:r>
          </w:p>
        </w:tc>
        <w:tc>
          <w:tcPr>
            <w:tcW w:w="2220" w:type="dxa"/>
            <w:tcBorders>
              <w:top w:val="single" w:sz="8" w:space="0" w:color="C0504D"/>
              <w:left w:val="single" w:sz="8" w:space="0" w:color="C0504D"/>
              <w:bottom w:val="single" w:sz="8" w:space="0" w:color="C0504D"/>
              <w:right w:val="single" w:sz="8" w:space="0" w:color="C0504D"/>
              <w:tl2br w:val="nil"/>
              <w:tr2bl w:val="nil"/>
            </w:tcBorders>
            <w:shd w:val="clear" w:color="auto" w:fill="FFFFFF"/>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100.0</w:t>
            </w:r>
          </w:p>
        </w:tc>
      </w:tr>
      <w:tr w:rsidR="00734149" w:rsidRPr="00C43D05">
        <w:trPr>
          <w:cantSplit/>
        </w:trPr>
        <w:tc>
          <w:tcPr>
            <w:tcW w:w="737" w:type="dxa"/>
            <w:vMerge/>
            <w:tcBorders>
              <w:top w:val="single" w:sz="8" w:space="0" w:color="C0504D"/>
              <w:left w:val="single" w:sz="8" w:space="0" w:color="C0504D"/>
              <w:bottom w:val="single" w:sz="8" w:space="0" w:color="C0504D"/>
              <w:right w:val="single" w:sz="8" w:space="0" w:color="C0504D"/>
              <w:tl2br w:val="nil"/>
              <w:tr2bl w:val="nil"/>
            </w:tcBorders>
            <w:shd w:val="clear" w:color="auto" w:fill="E5B9B7"/>
          </w:tcPr>
          <w:p w:rsidR="00734149" w:rsidRPr="00C43D05" w:rsidRDefault="00734149">
            <w:pPr>
              <w:rPr>
                <w:rFonts w:ascii="Times New Roman" w:hAnsi="Times New Roman" w:cs="Times New Roman"/>
                <w:color w:val="000000"/>
                <w:sz w:val="24"/>
                <w:szCs w:val="24"/>
                <w:lang w:val="en-GB"/>
              </w:rPr>
            </w:pPr>
          </w:p>
        </w:tc>
        <w:tc>
          <w:tcPr>
            <w:tcW w:w="1729" w:type="dxa"/>
            <w:tcBorders>
              <w:top w:val="single" w:sz="8" w:space="0" w:color="C0504D"/>
              <w:left w:val="single" w:sz="8" w:space="0" w:color="C0504D"/>
              <w:bottom w:val="single" w:sz="8" w:space="0" w:color="C0504D"/>
              <w:right w:val="single" w:sz="8" w:space="0" w:color="C0504D"/>
              <w:tl2br w:val="nil"/>
              <w:tr2bl w:val="nil"/>
            </w:tcBorders>
            <w:shd w:val="clear" w:color="auto" w:fill="E5B9B7"/>
          </w:tcPr>
          <w:p w:rsidR="00734149" w:rsidRPr="00C43D05" w:rsidRDefault="00DE1528">
            <w:pPr>
              <w:spacing w:line="320" w:lineRule="atLeast"/>
              <w:ind w:left="60" w:right="60"/>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Total</w:t>
            </w:r>
          </w:p>
        </w:tc>
        <w:tc>
          <w:tcPr>
            <w:tcW w:w="1290" w:type="dxa"/>
            <w:tcBorders>
              <w:top w:val="single" w:sz="8" w:space="0" w:color="C0504D"/>
              <w:left w:val="single" w:sz="8" w:space="0" w:color="C0504D"/>
              <w:bottom w:val="single" w:sz="8" w:space="0" w:color="C0504D"/>
              <w:right w:val="single" w:sz="8" w:space="0" w:color="C0504D"/>
              <w:tl2br w:val="nil"/>
              <w:tr2bl w:val="nil"/>
            </w:tcBorders>
            <w:shd w:val="clear" w:color="auto" w:fill="E5B9B7"/>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94</w:t>
            </w:r>
          </w:p>
        </w:tc>
        <w:tc>
          <w:tcPr>
            <w:tcW w:w="1020" w:type="dxa"/>
            <w:tcBorders>
              <w:top w:val="single" w:sz="8" w:space="0" w:color="C0504D"/>
              <w:left w:val="single" w:sz="8" w:space="0" w:color="C0504D"/>
              <w:bottom w:val="single" w:sz="8" w:space="0" w:color="C0504D"/>
              <w:right w:val="single" w:sz="8" w:space="0" w:color="C0504D"/>
              <w:tl2br w:val="nil"/>
              <w:tr2bl w:val="nil"/>
            </w:tcBorders>
            <w:shd w:val="clear" w:color="auto" w:fill="E5B9B7"/>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100.0</w:t>
            </w:r>
          </w:p>
        </w:tc>
        <w:tc>
          <w:tcPr>
            <w:tcW w:w="1770" w:type="dxa"/>
            <w:tcBorders>
              <w:top w:val="single" w:sz="8" w:space="0" w:color="C0504D"/>
              <w:left w:val="single" w:sz="8" w:space="0" w:color="C0504D"/>
              <w:bottom w:val="single" w:sz="8" w:space="0" w:color="C0504D"/>
              <w:right w:val="single" w:sz="8" w:space="0" w:color="C0504D"/>
              <w:tl2br w:val="nil"/>
              <w:tr2bl w:val="nil"/>
            </w:tcBorders>
            <w:shd w:val="clear" w:color="auto" w:fill="E5B9B7"/>
          </w:tcPr>
          <w:p w:rsidR="00734149" w:rsidRPr="00C43D05" w:rsidRDefault="00DE1528">
            <w:pPr>
              <w:spacing w:line="320" w:lineRule="atLeast"/>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100.0</w:t>
            </w:r>
          </w:p>
        </w:tc>
        <w:tc>
          <w:tcPr>
            <w:tcW w:w="2220" w:type="dxa"/>
            <w:tcBorders>
              <w:top w:val="single" w:sz="8" w:space="0" w:color="C0504D"/>
              <w:left w:val="single" w:sz="8" w:space="0" w:color="C0504D"/>
              <w:bottom w:val="single" w:sz="8" w:space="0" w:color="C0504D"/>
              <w:right w:val="single" w:sz="8" w:space="0" w:color="C0504D"/>
              <w:tl2br w:val="nil"/>
              <w:tr2bl w:val="nil"/>
            </w:tcBorders>
            <w:shd w:val="clear" w:color="auto" w:fill="E5B9B7"/>
            <w:vAlign w:val="center"/>
          </w:tcPr>
          <w:p w:rsidR="00734149" w:rsidRPr="00C43D05" w:rsidRDefault="00734149">
            <w:pPr>
              <w:rPr>
                <w:rFonts w:ascii="Times New Roman" w:hAnsi="Times New Roman" w:cs="Times New Roman"/>
                <w:color w:val="000000"/>
                <w:sz w:val="24"/>
                <w:szCs w:val="24"/>
                <w:lang w:val="en-GB"/>
              </w:rPr>
            </w:pPr>
          </w:p>
        </w:tc>
      </w:tr>
    </w:tbl>
    <w:p w:rsidR="00734149" w:rsidRPr="00C43D05" w:rsidRDefault="00DE1528">
      <w:pPr>
        <w:spacing w:before="240" w:line="360" w:lineRule="auto"/>
        <w:jc w:val="both"/>
        <w:rPr>
          <w:rFonts w:ascii="Times New Roman" w:hAnsi="Times New Roman" w:cs="Times New Roman"/>
          <w:color w:val="000000"/>
          <w:sz w:val="24"/>
          <w:szCs w:val="24"/>
        </w:rPr>
      </w:pPr>
      <w:r w:rsidRPr="00C43D05">
        <w:rPr>
          <w:rFonts w:ascii="Times New Roman" w:hAnsi="Times New Roman" w:cs="Times New Roman"/>
          <w:color w:val="000000"/>
          <w:sz w:val="24"/>
          <w:szCs w:val="24"/>
        </w:rPr>
        <w:t xml:space="preserve">Source: Own Survey data (2024) </w:t>
      </w:r>
    </w:p>
    <w:p w:rsidR="00734149" w:rsidRPr="00C43D05" w:rsidRDefault="00DE1528">
      <w:pPr>
        <w:spacing w:line="360" w:lineRule="auto"/>
        <w:jc w:val="both"/>
        <w:rPr>
          <w:rFonts w:ascii="Times New Roman" w:eastAsia="SimSun" w:hAnsi="Times New Roman" w:cs="Times New Roman"/>
          <w:sz w:val="24"/>
          <w:szCs w:val="24"/>
          <w:lang w:eastAsia="zh-CN"/>
        </w:rPr>
      </w:pPr>
      <w:r w:rsidRPr="00C43D05">
        <w:rPr>
          <w:rFonts w:ascii="Times New Roman" w:eastAsia="SimSun" w:hAnsi="Times New Roman" w:cs="Times New Roman"/>
          <w:sz w:val="24"/>
          <w:szCs w:val="24"/>
          <w:lang w:eastAsia="zh-CN"/>
        </w:rPr>
        <w:t>Regarding company’s work experience in road construction sector, most of the respondents, 41 (43.6%) had 5-8 years of work experience. Those with 9-12 years of experience accounted for 31 (33%), and those with over 12 years of experience comprised 22 (23.4%) of the respondents. This blend of mid-stage and more advanced experience levels is likely to support strong project performance, as it combines practical skills with growing expertise and innovation.</w:t>
      </w:r>
    </w:p>
    <w:p w:rsidR="00734149" w:rsidRPr="00C43D05" w:rsidRDefault="00734149">
      <w:pPr>
        <w:spacing w:line="360" w:lineRule="auto"/>
        <w:jc w:val="both"/>
        <w:rPr>
          <w:rFonts w:ascii="Times New Roman" w:eastAsia="SimSun" w:hAnsi="Times New Roman" w:cs="Times New Roman"/>
          <w:sz w:val="24"/>
          <w:szCs w:val="24"/>
          <w:lang w:eastAsia="zh-CN"/>
        </w:rPr>
      </w:pPr>
    </w:p>
    <w:p w:rsidR="00734149" w:rsidRPr="00C43D05" w:rsidRDefault="00734149">
      <w:pPr>
        <w:spacing w:line="360" w:lineRule="auto"/>
        <w:jc w:val="both"/>
        <w:rPr>
          <w:rFonts w:ascii="Times New Roman" w:eastAsia="SimSun" w:hAnsi="Times New Roman" w:cs="Times New Roman"/>
          <w:sz w:val="24"/>
          <w:szCs w:val="24"/>
          <w:lang w:eastAsia="zh-CN"/>
        </w:rPr>
      </w:pPr>
    </w:p>
    <w:p w:rsidR="00734149" w:rsidRPr="00C43D05" w:rsidRDefault="00734149">
      <w:pPr>
        <w:spacing w:line="360" w:lineRule="auto"/>
        <w:jc w:val="both"/>
        <w:rPr>
          <w:rFonts w:ascii="Times New Roman" w:eastAsia="SimSun" w:hAnsi="Times New Roman" w:cs="Times New Roman"/>
          <w:sz w:val="24"/>
          <w:szCs w:val="24"/>
          <w:lang w:eastAsia="zh-CN"/>
        </w:rPr>
      </w:pPr>
    </w:p>
    <w:p w:rsidR="00734149" w:rsidRPr="00C43D05" w:rsidRDefault="00734149">
      <w:pPr>
        <w:spacing w:line="360" w:lineRule="auto"/>
        <w:jc w:val="both"/>
        <w:rPr>
          <w:rFonts w:ascii="Times New Roman" w:eastAsia="SimSun" w:hAnsi="Times New Roman" w:cs="Times New Roman"/>
          <w:sz w:val="24"/>
          <w:szCs w:val="24"/>
          <w:lang w:eastAsia="zh-CN"/>
        </w:rPr>
      </w:pPr>
    </w:p>
    <w:p w:rsidR="00734149" w:rsidRPr="00C43D05" w:rsidRDefault="00734149">
      <w:pPr>
        <w:spacing w:line="360" w:lineRule="auto"/>
        <w:jc w:val="both"/>
        <w:rPr>
          <w:rFonts w:ascii="Times New Roman" w:eastAsia="SimSun" w:hAnsi="Times New Roman" w:cs="Times New Roman"/>
          <w:sz w:val="24"/>
          <w:szCs w:val="24"/>
          <w:lang w:eastAsia="zh-CN"/>
        </w:rPr>
      </w:pPr>
    </w:p>
    <w:p w:rsidR="00734149" w:rsidRPr="00C43D05" w:rsidRDefault="00734149">
      <w:pPr>
        <w:spacing w:line="360" w:lineRule="auto"/>
        <w:jc w:val="both"/>
        <w:rPr>
          <w:rFonts w:ascii="Times New Roman" w:eastAsia="SimSun" w:hAnsi="Times New Roman" w:cs="Times New Roman"/>
          <w:sz w:val="24"/>
          <w:szCs w:val="24"/>
          <w:lang w:eastAsia="zh-CN"/>
        </w:rPr>
      </w:pPr>
    </w:p>
    <w:p w:rsidR="00734149" w:rsidRPr="00C43D05" w:rsidRDefault="00734149">
      <w:pPr>
        <w:spacing w:line="360" w:lineRule="auto"/>
        <w:jc w:val="both"/>
        <w:rPr>
          <w:rFonts w:ascii="Times New Roman" w:eastAsia="SimSun" w:hAnsi="Times New Roman" w:cs="Times New Roman"/>
          <w:sz w:val="24"/>
          <w:szCs w:val="24"/>
          <w:lang w:eastAsia="zh-CN"/>
        </w:rPr>
      </w:pPr>
    </w:p>
    <w:p w:rsidR="00734149" w:rsidRPr="00C43D05" w:rsidRDefault="00734149">
      <w:pPr>
        <w:spacing w:line="360" w:lineRule="auto"/>
        <w:jc w:val="both"/>
        <w:rPr>
          <w:rFonts w:ascii="Times New Roman" w:hAnsi="Times New Roman" w:cs="Times New Roman"/>
          <w:sz w:val="24"/>
          <w:szCs w:val="24"/>
          <w:lang w:val="en-GB"/>
        </w:rPr>
      </w:pPr>
    </w:p>
    <w:p w:rsidR="00734149" w:rsidRPr="00C43D05" w:rsidRDefault="00DE1528">
      <w:pPr>
        <w:pStyle w:val="Heading2"/>
        <w:numPr>
          <w:ilvl w:val="1"/>
          <w:numId w:val="2"/>
        </w:numPr>
        <w:rPr>
          <w:rFonts w:ascii="Times New Roman" w:hAnsi="Times New Roman" w:cs="Times New Roman"/>
          <w:lang w:val="en-GB"/>
        </w:rPr>
      </w:pPr>
      <w:bookmarkStart w:id="74" w:name="_Toc31337"/>
      <w:r w:rsidRPr="00C43D05">
        <w:rPr>
          <w:rFonts w:ascii="Times New Roman" w:hAnsi="Times New Roman" w:cs="Times New Roman"/>
          <w:lang w:val="en-GB"/>
        </w:rPr>
        <w:lastRenderedPageBreak/>
        <w:t>Factors affecting performance of road p</w:t>
      </w:r>
      <w:r w:rsidRPr="00C43D05">
        <w:rPr>
          <w:rFonts w:ascii="Times New Roman" w:hAnsi="Times New Roman" w:cs="Times New Roman"/>
          <w:spacing w:val="1"/>
          <w:lang w:val="en-GB"/>
        </w:rPr>
        <w:t>r</w:t>
      </w:r>
      <w:r w:rsidRPr="00C43D05">
        <w:rPr>
          <w:rFonts w:ascii="Times New Roman" w:hAnsi="Times New Roman" w:cs="Times New Roman"/>
          <w:lang w:val="en-GB"/>
        </w:rPr>
        <w:t>oje</w:t>
      </w:r>
      <w:r w:rsidRPr="00C43D05">
        <w:rPr>
          <w:rFonts w:ascii="Times New Roman" w:hAnsi="Times New Roman" w:cs="Times New Roman"/>
          <w:spacing w:val="-1"/>
          <w:lang w:val="en-GB"/>
        </w:rPr>
        <w:t>c</w:t>
      </w:r>
      <w:r w:rsidRPr="00C43D05">
        <w:rPr>
          <w:rFonts w:ascii="Times New Roman" w:hAnsi="Times New Roman" w:cs="Times New Roman"/>
          <w:lang w:val="en-GB"/>
        </w:rPr>
        <w:t>ts</w:t>
      </w:r>
      <w:bookmarkEnd w:id="74"/>
    </w:p>
    <w:p w:rsidR="00734149" w:rsidRPr="00C43D05" w:rsidRDefault="00DE1528">
      <w:pPr>
        <w:pStyle w:val="Heading3"/>
        <w:numPr>
          <w:ilvl w:val="2"/>
          <w:numId w:val="2"/>
        </w:numPr>
        <w:spacing w:line="360" w:lineRule="auto"/>
        <w:rPr>
          <w:rFonts w:ascii="Times New Roman" w:hAnsi="Times New Roman" w:cs="Times New Roman"/>
          <w:sz w:val="26"/>
          <w:szCs w:val="26"/>
          <w:lang w:val="en-GB"/>
        </w:rPr>
      </w:pPr>
      <w:bookmarkStart w:id="75" w:name="_Toc7749"/>
      <w:r w:rsidRPr="00C43D05">
        <w:rPr>
          <w:rFonts w:ascii="Times New Roman" w:hAnsi="Times New Roman" w:cs="Times New Roman"/>
          <w:sz w:val="26"/>
          <w:szCs w:val="26"/>
          <w:lang w:val="en-GB"/>
        </w:rPr>
        <w:t>Leadership style factors</w:t>
      </w:r>
      <w:bookmarkEnd w:id="75"/>
      <w:r w:rsidRPr="00C43D05">
        <w:rPr>
          <w:rFonts w:ascii="Times New Roman" w:hAnsi="Times New Roman" w:cs="Times New Roman"/>
          <w:sz w:val="26"/>
          <w:szCs w:val="26"/>
          <w:lang w:val="en-GB"/>
        </w:rPr>
        <w:t xml:space="preserve"> </w:t>
      </w:r>
    </w:p>
    <w:p w:rsidR="00734149" w:rsidRPr="00C43D05" w:rsidRDefault="00DE1528">
      <w:pPr>
        <w:pStyle w:val="Caption"/>
        <w:spacing w:line="360" w:lineRule="auto"/>
        <w:rPr>
          <w:rFonts w:ascii="Times New Roman" w:hAnsi="Times New Roman" w:cs="Times New Roman"/>
          <w:b w:val="0"/>
          <w:bCs w:val="0"/>
          <w:color w:val="auto"/>
          <w:sz w:val="24"/>
          <w:szCs w:val="24"/>
        </w:rPr>
      </w:pPr>
      <w:bookmarkStart w:id="76" w:name="_Toc168046768"/>
      <w:r w:rsidRPr="00C43D05">
        <w:rPr>
          <w:rFonts w:ascii="Times New Roman" w:hAnsi="Times New Roman" w:cs="Times New Roman"/>
          <w:b w:val="0"/>
          <w:color w:val="auto"/>
          <w:sz w:val="24"/>
          <w:szCs w:val="24"/>
        </w:rPr>
        <w:t xml:space="preserve">Table </w:t>
      </w:r>
      <w:r w:rsidRPr="00C43D05">
        <w:rPr>
          <w:rFonts w:ascii="Times New Roman" w:hAnsi="Times New Roman" w:cs="Times New Roman"/>
          <w:b w:val="0"/>
          <w:color w:val="auto"/>
          <w:sz w:val="24"/>
          <w:szCs w:val="24"/>
        </w:rPr>
        <w:fldChar w:fldCharType="begin"/>
      </w:r>
      <w:r w:rsidRPr="00C43D05">
        <w:rPr>
          <w:rFonts w:ascii="Times New Roman" w:hAnsi="Times New Roman" w:cs="Times New Roman"/>
          <w:b w:val="0"/>
          <w:color w:val="auto"/>
          <w:sz w:val="24"/>
          <w:szCs w:val="24"/>
        </w:rPr>
        <w:instrText xml:space="preserve"> SEQ Table \* ARABIC </w:instrText>
      </w:r>
      <w:r w:rsidRPr="00C43D05">
        <w:rPr>
          <w:rFonts w:ascii="Times New Roman" w:hAnsi="Times New Roman" w:cs="Times New Roman"/>
          <w:b w:val="0"/>
          <w:color w:val="auto"/>
          <w:sz w:val="24"/>
          <w:szCs w:val="24"/>
        </w:rPr>
        <w:fldChar w:fldCharType="separate"/>
      </w:r>
      <w:r w:rsidR="004632E4">
        <w:rPr>
          <w:rFonts w:ascii="Times New Roman" w:hAnsi="Times New Roman" w:cs="Times New Roman"/>
          <w:b w:val="0"/>
          <w:noProof/>
          <w:color w:val="auto"/>
          <w:sz w:val="24"/>
          <w:szCs w:val="24"/>
        </w:rPr>
        <w:t>7</w:t>
      </w:r>
      <w:r w:rsidRPr="00C43D05">
        <w:rPr>
          <w:rFonts w:ascii="Times New Roman" w:hAnsi="Times New Roman" w:cs="Times New Roman"/>
          <w:b w:val="0"/>
          <w:color w:val="auto"/>
          <w:sz w:val="24"/>
          <w:szCs w:val="24"/>
        </w:rPr>
        <w:fldChar w:fldCharType="end"/>
      </w:r>
      <w:r w:rsidRPr="00C43D05">
        <w:rPr>
          <w:rFonts w:ascii="Times New Roman" w:hAnsi="Times New Roman" w:cs="Times New Roman"/>
          <w:b w:val="0"/>
          <w:color w:val="auto"/>
          <w:sz w:val="24"/>
          <w:szCs w:val="24"/>
        </w:rPr>
        <w:t>: Response about leadership style factors</w:t>
      </w:r>
      <w:bookmarkEnd w:id="76"/>
    </w:p>
    <w:tbl>
      <w:tblPr>
        <w:tblW w:w="995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776"/>
        <w:gridCol w:w="765"/>
        <w:gridCol w:w="1320"/>
        <w:gridCol w:w="1095"/>
        <w:gridCol w:w="1200"/>
        <w:gridCol w:w="1800"/>
      </w:tblGrid>
      <w:tr w:rsidR="00734149" w:rsidRPr="00C43D05">
        <w:trPr>
          <w:cantSplit/>
        </w:trPr>
        <w:tc>
          <w:tcPr>
            <w:tcW w:w="9956" w:type="dxa"/>
            <w:gridSpan w:val="6"/>
            <w:tcBorders>
              <w:top w:val="single" w:sz="8" w:space="0" w:color="4BACC6"/>
              <w:left w:val="single" w:sz="8" w:space="0" w:color="4BACC6"/>
              <w:bottom w:val="single" w:sz="18" w:space="0" w:color="FFFFFF"/>
              <w:right w:val="single" w:sz="8" w:space="0" w:color="4BACC6"/>
              <w:tl2br w:val="nil"/>
              <w:tr2bl w:val="nil"/>
            </w:tcBorders>
            <w:shd w:val="clear" w:color="auto" w:fill="4BACC6"/>
            <w:vAlign w:val="center"/>
          </w:tcPr>
          <w:p w:rsidR="00734149" w:rsidRPr="00C43D05" w:rsidRDefault="00DE1528">
            <w:pPr>
              <w:spacing w:line="360" w:lineRule="auto"/>
              <w:jc w:val="center"/>
              <w:rPr>
                <w:rFonts w:ascii="Times New Roman" w:hAnsi="Times New Roman" w:cs="Times New Roman"/>
                <w:color w:val="FFFFFF"/>
                <w:sz w:val="24"/>
                <w:szCs w:val="24"/>
                <w:lang w:val="en-GB"/>
              </w:rPr>
            </w:pPr>
            <w:r w:rsidRPr="00C43D05">
              <w:rPr>
                <w:rFonts w:ascii="Times New Roman" w:hAnsi="Times New Roman" w:cs="Times New Roman"/>
                <w:color w:val="FFFFFF"/>
                <w:sz w:val="24"/>
                <w:szCs w:val="24"/>
                <w:lang w:val="en-GB"/>
              </w:rPr>
              <w:t>Descriptive Statistics</w:t>
            </w:r>
          </w:p>
        </w:tc>
      </w:tr>
      <w:tr w:rsidR="00734149" w:rsidRPr="00C43D05">
        <w:trPr>
          <w:cantSplit/>
        </w:trPr>
        <w:tc>
          <w:tcPr>
            <w:tcW w:w="3776" w:type="dxa"/>
            <w:tcBorders>
              <w:top w:val="single" w:sz="18" w:space="0" w:color="FFFFFF"/>
              <w:left w:val="single" w:sz="8" w:space="0" w:color="4BACC6"/>
              <w:bottom w:val="single" w:sz="8" w:space="0" w:color="4BACC6"/>
              <w:right w:val="single" w:sz="8" w:space="0" w:color="4BACC6"/>
              <w:tl2br w:val="nil"/>
              <w:tr2bl w:val="nil"/>
            </w:tcBorders>
            <w:shd w:val="clear" w:color="auto" w:fill="B7DDE8"/>
            <w:vAlign w:val="bottom"/>
          </w:tcPr>
          <w:p w:rsidR="00734149" w:rsidRPr="00C43D05" w:rsidRDefault="00734149">
            <w:pPr>
              <w:spacing w:line="360" w:lineRule="auto"/>
              <w:jc w:val="both"/>
              <w:rPr>
                <w:rFonts w:ascii="Times New Roman" w:hAnsi="Times New Roman" w:cs="Times New Roman"/>
                <w:color w:val="000000"/>
                <w:sz w:val="24"/>
                <w:szCs w:val="24"/>
                <w:lang w:val="en-GB"/>
              </w:rPr>
            </w:pPr>
          </w:p>
        </w:tc>
        <w:tc>
          <w:tcPr>
            <w:tcW w:w="765" w:type="dxa"/>
            <w:tcBorders>
              <w:top w:val="single" w:sz="18" w:space="0" w:color="FFFFFF"/>
              <w:left w:val="single" w:sz="8" w:space="0" w:color="4BACC6"/>
              <w:bottom w:val="single" w:sz="8" w:space="0" w:color="4BACC6"/>
              <w:right w:val="single" w:sz="8" w:space="0" w:color="4BACC6"/>
              <w:tl2br w:val="nil"/>
              <w:tr2bl w:val="nil"/>
            </w:tcBorders>
            <w:shd w:val="clear" w:color="auto" w:fill="B7DDE8"/>
            <w:vAlign w:val="bottom"/>
          </w:tcPr>
          <w:p w:rsidR="00734149" w:rsidRPr="00C43D05" w:rsidRDefault="00DE1528">
            <w:pPr>
              <w:spacing w:line="360" w:lineRule="auto"/>
              <w:jc w:val="both"/>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N</w:t>
            </w:r>
          </w:p>
        </w:tc>
        <w:tc>
          <w:tcPr>
            <w:tcW w:w="1320" w:type="dxa"/>
            <w:tcBorders>
              <w:top w:val="single" w:sz="18" w:space="0" w:color="FFFFFF"/>
              <w:left w:val="single" w:sz="8" w:space="0" w:color="4BACC6"/>
              <w:bottom w:val="single" w:sz="8" w:space="0" w:color="4BACC6"/>
              <w:right w:val="single" w:sz="8" w:space="0" w:color="4BACC6"/>
              <w:tl2br w:val="nil"/>
              <w:tr2bl w:val="nil"/>
            </w:tcBorders>
            <w:shd w:val="clear" w:color="auto" w:fill="B7DDE8"/>
            <w:vAlign w:val="bottom"/>
          </w:tcPr>
          <w:p w:rsidR="00734149" w:rsidRPr="00C43D05" w:rsidRDefault="00DE1528">
            <w:pPr>
              <w:spacing w:line="360" w:lineRule="auto"/>
              <w:jc w:val="both"/>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Minimum</w:t>
            </w:r>
          </w:p>
        </w:tc>
        <w:tc>
          <w:tcPr>
            <w:tcW w:w="1095" w:type="dxa"/>
            <w:tcBorders>
              <w:top w:val="single" w:sz="18" w:space="0" w:color="FFFFFF"/>
              <w:left w:val="single" w:sz="8" w:space="0" w:color="4BACC6"/>
              <w:bottom w:val="single" w:sz="8" w:space="0" w:color="4BACC6"/>
              <w:right w:val="single" w:sz="8" w:space="0" w:color="4BACC6"/>
              <w:tl2br w:val="nil"/>
              <w:tr2bl w:val="nil"/>
            </w:tcBorders>
            <w:shd w:val="clear" w:color="auto" w:fill="B7DDE8"/>
            <w:vAlign w:val="bottom"/>
          </w:tcPr>
          <w:p w:rsidR="00734149" w:rsidRPr="00C43D05" w:rsidRDefault="00DE1528">
            <w:pPr>
              <w:spacing w:line="360" w:lineRule="auto"/>
              <w:jc w:val="both"/>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Maximum</w:t>
            </w:r>
          </w:p>
        </w:tc>
        <w:tc>
          <w:tcPr>
            <w:tcW w:w="1200" w:type="dxa"/>
            <w:tcBorders>
              <w:top w:val="single" w:sz="18" w:space="0" w:color="FFFFFF"/>
              <w:left w:val="single" w:sz="8" w:space="0" w:color="4BACC6"/>
              <w:bottom w:val="single" w:sz="8" w:space="0" w:color="4BACC6"/>
              <w:right w:val="single" w:sz="8" w:space="0" w:color="4BACC6"/>
              <w:tl2br w:val="nil"/>
              <w:tr2bl w:val="nil"/>
            </w:tcBorders>
            <w:shd w:val="clear" w:color="auto" w:fill="B7DDE8"/>
            <w:vAlign w:val="bottom"/>
          </w:tcPr>
          <w:p w:rsidR="00734149" w:rsidRPr="00C43D05" w:rsidRDefault="00DE1528">
            <w:pPr>
              <w:spacing w:line="360" w:lineRule="auto"/>
              <w:jc w:val="both"/>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Mean</w:t>
            </w:r>
          </w:p>
        </w:tc>
        <w:tc>
          <w:tcPr>
            <w:tcW w:w="1800" w:type="dxa"/>
            <w:tcBorders>
              <w:top w:val="single" w:sz="18" w:space="0" w:color="FFFFFF"/>
              <w:left w:val="single" w:sz="8" w:space="0" w:color="4BACC6"/>
              <w:bottom w:val="single" w:sz="8" w:space="0" w:color="4BACC6"/>
              <w:right w:val="single" w:sz="8" w:space="0" w:color="4BACC6"/>
              <w:tl2br w:val="nil"/>
              <w:tr2bl w:val="nil"/>
            </w:tcBorders>
            <w:shd w:val="clear" w:color="auto" w:fill="B7DDE8"/>
            <w:vAlign w:val="bottom"/>
          </w:tcPr>
          <w:p w:rsidR="00734149" w:rsidRPr="00C43D05" w:rsidRDefault="00DE1528">
            <w:pPr>
              <w:spacing w:line="360" w:lineRule="auto"/>
              <w:jc w:val="both"/>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Std. Deviation</w:t>
            </w:r>
          </w:p>
        </w:tc>
      </w:tr>
      <w:tr w:rsidR="00734149" w:rsidRPr="00C43D05">
        <w:trPr>
          <w:cantSplit/>
        </w:trPr>
        <w:tc>
          <w:tcPr>
            <w:tcW w:w="3776"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spacing w:line="360" w:lineRule="auto"/>
              <w:jc w:val="both"/>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The leadership in your road construction project demonstrates effective decision-making abilities.</w:t>
            </w:r>
          </w:p>
        </w:tc>
        <w:tc>
          <w:tcPr>
            <w:tcW w:w="765"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94</w:t>
            </w:r>
          </w:p>
        </w:tc>
        <w:tc>
          <w:tcPr>
            <w:tcW w:w="1320"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w:t>
            </w:r>
          </w:p>
        </w:tc>
        <w:tc>
          <w:tcPr>
            <w:tcW w:w="1095"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5</w:t>
            </w:r>
          </w:p>
        </w:tc>
        <w:tc>
          <w:tcPr>
            <w:tcW w:w="1200"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2.76</w:t>
            </w:r>
          </w:p>
        </w:tc>
        <w:tc>
          <w:tcPr>
            <w:tcW w:w="1800"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1.215</w:t>
            </w:r>
          </w:p>
        </w:tc>
      </w:tr>
      <w:tr w:rsidR="00734149" w:rsidRPr="00C43D05">
        <w:trPr>
          <w:cantSplit/>
        </w:trPr>
        <w:tc>
          <w:tcPr>
            <w:tcW w:w="3776" w:type="dxa"/>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DE1528">
            <w:pPr>
              <w:spacing w:line="360" w:lineRule="auto"/>
              <w:jc w:val="both"/>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Project leaders involve relevant stakeholders in decision-making processes.</w:t>
            </w:r>
          </w:p>
        </w:tc>
        <w:tc>
          <w:tcPr>
            <w:tcW w:w="765" w:type="dxa"/>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94</w:t>
            </w:r>
          </w:p>
        </w:tc>
        <w:tc>
          <w:tcPr>
            <w:tcW w:w="1320" w:type="dxa"/>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w:t>
            </w:r>
          </w:p>
        </w:tc>
        <w:tc>
          <w:tcPr>
            <w:tcW w:w="1095" w:type="dxa"/>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5</w:t>
            </w:r>
          </w:p>
        </w:tc>
        <w:tc>
          <w:tcPr>
            <w:tcW w:w="1200" w:type="dxa"/>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3.19</w:t>
            </w:r>
          </w:p>
        </w:tc>
        <w:tc>
          <w:tcPr>
            <w:tcW w:w="1800" w:type="dxa"/>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1.040</w:t>
            </w:r>
          </w:p>
        </w:tc>
      </w:tr>
      <w:tr w:rsidR="00734149" w:rsidRPr="00C43D05">
        <w:trPr>
          <w:cantSplit/>
        </w:trPr>
        <w:tc>
          <w:tcPr>
            <w:tcW w:w="3776"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spacing w:line="360" w:lineRule="auto"/>
              <w:jc w:val="both"/>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The leadership demonstrates an effective approach to decision-making, considering both risks and benefits for the project.</w:t>
            </w:r>
          </w:p>
        </w:tc>
        <w:tc>
          <w:tcPr>
            <w:tcW w:w="765"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94</w:t>
            </w:r>
          </w:p>
        </w:tc>
        <w:tc>
          <w:tcPr>
            <w:tcW w:w="1320"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2</w:t>
            </w:r>
          </w:p>
        </w:tc>
        <w:tc>
          <w:tcPr>
            <w:tcW w:w="1095"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5</w:t>
            </w:r>
          </w:p>
        </w:tc>
        <w:tc>
          <w:tcPr>
            <w:tcW w:w="1200"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3.44</w:t>
            </w:r>
          </w:p>
        </w:tc>
        <w:tc>
          <w:tcPr>
            <w:tcW w:w="1800"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.784</w:t>
            </w:r>
          </w:p>
        </w:tc>
      </w:tr>
      <w:tr w:rsidR="00734149" w:rsidRPr="00C43D05">
        <w:trPr>
          <w:cantSplit/>
        </w:trPr>
        <w:tc>
          <w:tcPr>
            <w:tcW w:w="3776" w:type="dxa"/>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DE1528">
            <w:pPr>
              <w:spacing w:line="360" w:lineRule="auto"/>
              <w:jc w:val="both"/>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The leadership regularly rewards team members for their contributions with incentives or recognition.</w:t>
            </w:r>
          </w:p>
        </w:tc>
        <w:tc>
          <w:tcPr>
            <w:tcW w:w="765" w:type="dxa"/>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94</w:t>
            </w:r>
          </w:p>
        </w:tc>
        <w:tc>
          <w:tcPr>
            <w:tcW w:w="1320" w:type="dxa"/>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w:t>
            </w:r>
          </w:p>
        </w:tc>
        <w:tc>
          <w:tcPr>
            <w:tcW w:w="1095" w:type="dxa"/>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5</w:t>
            </w:r>
          </w:p>
        </w:tc>
        <w:tc>
          <w:tcPr>
            <w:tcW w:w="1200" w:type="dxa"/>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2.73</w:t>
            </w:r>
          </w:p>
        </w:tc>
        <w:tc>
          <w:tcPr>
            <w:tcW w:w="1800" w:type="dxa"/>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1.246</w:t>
            </w:r>
          </w:p>
        </w:tc>
      </w:tr>
      <w:tr w:rsidR="00734149" w:rsidRPr="00C43D05">
        <w:trPr>
          <w:cantSplit/>
        </w:trPr>
        <w:tc>
          <w:tcPr>
            <w:tcW w:w="3776"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spacing w:line="360" w:lineRule="auto"/>
              <w:jc w:val="both"/>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The leadership effectively resolves conflicts among team members, promoting harmony and cooperation</w:t>
            </w:r>
          </w:p>
        </w:tc>
        <w:tc>
          <w:tcPr>
            <w:tcW w:w="765"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94</w:t>
            </w:r>
          </w:p>
        </w:tc>
        <w:tc>
          <w:tcPr>
            <w:tcW w:w="1320"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w:t>
            </w:r>
          </w:p>
        </w:tc>
        <w:tc>
          <w:tcPr>
            <w:tcW w:w="1095"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5</w:t>
            </w:r>
          </w:p>
        </w:tc>
        <w:tc>
          <w:tcPr>
            <w:tcW w:w="1200"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2.90</w:t>
            </w:r>
          </w:p>
        </w:tc>
        <w:tc>
          <w:tcPr>
            <w:tcW w:w="1800" w:type="dxa"/>
            <w:tcBorders>
              <w:top w:val="single" w:sz="8" w:space="0" w:color="4BACC6"/>
              <w:left w:val="single" w:sz="8" w:space="0" w:color="4BACC6"/>
              <w:bottom w:val="single" w:sz="8" w:space="0" w:color="4BACC6"/>
              <w:right w:val="single" w:sz="8" w:space="0" w:color="4BACC6"/>
              <w:tl2br w:val="nil"/>
              <w:tr2bl w:val="nil"/>
            </w:tcBorders>
            <w:shd w:val="clear" w:color="auto" w:fill="FFFFFF"/>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1.117</w:t>
            </w:r>
          </w:p>
        </w:tc>
      </w:tr>
      <w:tr w:rsidR="00734149" w:rsidRPr="00C43D05">
        <w:trPr>
          <w:cantSplit/>
        </w:trPr>
        <w:tc>
          <w:tcPr>
            <w:tcW w:w="3776" w:type="dxa"/>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DE1528">
            <w:pPr>
              <w:spacing w:line="360" w:lineRule="auto"/>
              <w:jc w:val="both"/>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Valid N (listwise)</w:t>
            </w:r>
          </w:p>
        </w:tc>
        <w:tc>
          <w:tcPr>
            <w:tcW w:w="765" w:type="dxa"/>
            <w:tcBorders>
              <w:top w:val="single" w:sz="8" w:space="0" w:color="4BACC6"/>
              <w:left w:val="single" w:sz="8" w:space="0" w:color="4BACC6"/>
              <w:bottom w:val="single" w:sz="8" w:space="0" w:color="4BACC6"/>
              <w:right w:val="single" w:sz="8" w:space="0" w:color="4BACC6"/>
              <w:tl2br w:val="nil"/>
              <w:tr2bl w:val="nil"/>
            </w:tcBorders>
            <w:shd w:val="clear" w:color="auto" w:fill="B7DDE8"/>
          </w:tcPr>
          <w:p w:rsidR="00734149" w:rsidRPr="00C43D05" w:rsidRDefault="00DE1528">
            <w:pPr>
              <w:spacing w:line="360" w:lineRule="auto"/>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94</w:t>
            </w:r>
          </w:p>
        </w:tc>
        <w:tc>
          <w:tcPr>
            <w:tcW w:w="1320" w:type="dxa"/>
            <w:tcBorders>
              <w:top w:val="single" w:sz="8" w:space="0" w:color="4BACC6"/>
              <w:left w:val="single" w:sz="8" w:space="0" w:color="4BACC6"/>
              <w:bottom w:val="single" w:sz="8" w:space="0" w:color="4BACC6"/>
              <w:right w:val="single" w:sz="8" w:space="0" w:color="4BACC6"/>
              <w:tl2br w:val="nil"/>
              <w:tr2bl w:val="nil"/>
            </w:tcBorders>
            <w:shd w:val="clear" w:color="auto" w:fill="B7DDE8"/>
            <w:vAlign w:val="center"/>
          </w:tcPr>
          <w:p w:rsidR="00734149" w:rsidRPr="00C43D05" w:rsidRDefault="00734149">
            <w:pPr>
              <w:spacing w:line="360" w:lineRule="auto"/>
              <w:jc w:val="center"/>
              <w:rPr>
                <w:rFonts w:ascii="Times New Roman" w:hAnsi="Times New Roman" w:cs="Times New Roman"/>
                <w:color w:val="000000"/>
                <w:sz w:val="24"/>
                <w:szCs w:val="24"/>
                <w:lang w:val="en-GB"/>
              </w:rPr>
            </w:pPr>
          </w:p>
        </w:tc>
        <w:tc>
          <w:tcPr>
            <w:tcW w:w="1095" w:type="dxa"/>
            <w:tcBorders>
              <w:top w:val="single" w:sz="8" w:space="0" w:color="4BACC6"/>
              <w:left w:val="single" w:sz="8" w:space="0" w:color="4BACC6"/>
              <w:bottom w:val="single" w:sz="8" w:space="0" w:color="4BACC6"/>
              <w:right w:val="single" w:sz="8" w:space="0" w:color="4BACC6"/>
              <w:tl2br w:val="nil"/>
              <w:tr2bl w:val="nil"/>
            </w:tcBorders>
            <w:shd w:val="clear" w:color="auto" w:fill="B7DDE8"/>
            <w:vAlign w:val="center"/>
          </w:tcPr>
          <w:p w:rsidR="00734149" w:rsidRPr="00C43D05" w:rsidRDefault="00734149">
            <w:pPr>
              <w:spacing w:line="360" w:lineRule="auto"/>
              <w:jc w:val="center"/>
              <w:rPr>
                <w:rFonts w:ascii="Times New Roman" w:hAnsi="Times New Roman" w:cs="Times New Roman"/>
                <w:color w:val="000000"/>
                <w:sz w:val="24"/>
                <w:szCs w:val="24"/>
                <w:lang w:val="en-GB"/>
              </w:rPr>
            </w:pPr>
          </w:p>
        </w:tc>
        <w:tc>
          <w:tcPr>
            <w:tcW w:w="1200" w:type="dxa"/>
            <w:tcBorders>
              <w:top w:val="single" w:sz="8" w:space="0" w:color="4BACC6"/>
              <w:left w:val="single" w:sz="8" w:space="0" w:color="4BACC6"/>
              <w:bottom w:val="single" w:sz="8" w:space="0" w:color="4BACC6"/>
              <w:right w:val="single" w:sz="8" w:space="0" w:color="4BACC6"/>
              <w:tl2br w:val="nil"/>
              <w:tr2bl w:val="nil"/>
            </w:tcBorders>
            <w:shd w:val="clear" w:color="auto" w:fill="B7DDE8"/>
            <w:vAlign w:val="center"/>
          </w:tcPr>
          <w:p w:rsidR="00734149" w:rsidRPr="00C43D05" w:rsidRDefault="00734149">
            <w:pPr>
              <w:spacing w:line="360" w:lineRule="auto"/>
              <w:jc w:val="center"/>
              <w:rPr>
                <w:rFonts w:ascii="Times New Roman" w:hAnsi="Times New Roman" w:cs="Times New Roman"/>
                <w:color w:val="000000"/>
                <w:sz w:val="24"/>
                <w:szCs w:val="24"/>
                <w:lang w:val="en-GB"/>
              </w:rPr>
            </w:pPr>
          </w:p>
        </w:tc>
        <w:tc>
          <w:tcPr>
            <w:tcW w:w="1800" w:type="dxa"/>
            <w:tcBorders>
              <w:top w:val="single" w:sz="8" w:space="0" w:color="4BACC6"/>
              <w:left w:val="single" w:sz="8" w:space="0" w:color="4BACC6"/>
              <w:bottom w:val="single" w:sz="8" w:space="0" w:color="4BACC6"/>
              <w:right w:val="single" w:sz="8" w:space="0" w:color="4BACC6"/>
              <w:tl2br w:val="nil"/>
              <w:tr2bl w:val="nil"/>
            </w:tcBorders>
            <w:shd w:val="clear" w:color="auto" w:fill="B7DDE8"/>
            <w:vAlign w:val="center"/>
          </w:tcPr>
          <w:p w:rsidR="00734149" w:rsidRPr="00C43D05" w:rsidRDefault="00734149">
            <w:pPr>
              <w:spacing w:line="360" w:lineRule="auto"/>
              <w:jc w:val="center"/>
              <w:rPr>
                <w:rFonts w:ascii="Times New Roman" w:hAnsi="Times New Roman" w:cs="Times New Roman"/>
                <w:color w:val="000000"/>
                <w:sz w:val="24"/>
                <w:szCs w:val="24"/>
                <w:lang w:val="en-GB"/>
              </w:rPr>
            </w:pPr>
          </w:p>
        </w:tc>
      </w:tr>
    </w:tbl>
    <w:p w:rsidR="00734149" w:rsidRPr="00C43D05" w:rsidRDefault="00DE1528">
      <w:pPr>
        <w:spacing w:before="240"/>
        <w:jc w:val="both"/>
        <w:rPr>
          <w:rFonts w:ascii="Times New Roman" w:hAnsi="Times New Roman" w:cs="Times New Roman"/>
          <w:color w:val="000000"/>
          <w:sz w:val="24"/>
          <w:szCs w:val="24"/>
        </w:rPr>
      </w:pPr>
      <w:r w:rsidRPr="00C43D05">
        <w:rPr>
          <w:rFonts w:ascii="Times New Roman" w:hAnsi="Times New Roman" w:cs="Times New Roman"/>
          <w:color w:val="000000"/>
          <w:sz w:val="24"/>
          <w:szCs w:val="24"/>
        </w:rPr>
        <w:t xml:space="preserve">Source: Own Survey data (2024) </w:t>
      </w:r>
    </w:p>
    <w:p w:rsidR="00734149" w:rsidRPr="00C43D05" w:rsidRDefault="00DE1528">
      <w:pPr>
        <w:spacing w:before="240" w:line="360" w:lineRule="auto"/>
        <w:jc w:val="both"/>
        <w:rPr>
          <w:rFonts w:ascii="Times New Roman" w:hAnsi="Times New Roman" w:cs="Times New Roman"/>
          <w:color w:val="000000"/>
          <w:sz w:val="24"/>
          <w:szCs w:val="24"/>
        </w:rPr>
      </w:pPr>
      <w:r w:rsidRPr="00C43D05">
        <w:rPr>
          <w:rFonts w:ascii="Times New Roman" w:hAnsi="Times New Roman" w:cs="Times New Roman"/>
          <w:sz w:val="24"/>
          <w:szCs w:val="24"/>
          <w:lang w:val="en-GB"/>
        </w:rPr>
        <w:t xml:space="preserve">The descriptive statistics provide insights into the respondents' perceptions of leadership effectiveness in road construction projects. Analyzing the data, we see that the leadership's </w:t>
      </w:r>
      <w:r w:rsidRPr="00C43D05">
        <w:rPr>
          <w:rFonts w:ascii="Times New Roman" w:hAnsi="Times New Roman" w:cs="Times New Roman"/>
          <w:sz w:val="24"/>
          <w:szCs w:val="24"/>
          <w:lang w:val="en-GB"/>
        </w:rPr>
        <w:lastRenderedPageBreak/>
        <w:t xml:space="preserve">decision-making abilities are viewed with some doubt, as indicated by a mean score of 2.76 and a standard deviation of 1.215. This suggests that while some respondents may believe their leaders are effective in decision-making, there is considerable variability and overall a slight tendency towards dissatisfaction. Effective decision-making is crucial in construction projects where timely and accurate decisions can significantly impact project </w:t>
      </w:r>
      <w:r w:rsidR="009433B5" w:rsidRPr="00C43D05">
        <w:rPr>
          <w:rFonts w:ascii="Times New Roman" w:hAnsi="Times New Roman" w:cs="Times New Roman"/>
          <w:sz w:val="24"/>
          <w:szCs w:val="24"/>
          <w:lang w:val="en-GB"/>
        </w:rPr>
        <w:t>performance</w:t>
      </w:r>
      <w:r w:rsidRPr="00C43D05">
        <w:rPr>
          <w:rFonts w:ascii="Times New Roman" w:hAnsi="Times New Roman" w:cs="Times New Roman"/>
          <w:sz w:val="24"/>
          <w:szCs w:val="24"/>
          <w:lang w:val="en-GB"/>
        </w:rPr>
        <w:t xml:space="preserve"> (Turner &amp; Müller, 2005).</w:t>
      </w:r>
    </w:p>
    <w:p w:rsidR="00734149" w:rsidRPr="00C43D05" w:rsidRDefault="00DE1528">
      <w:pPr>
        <w:spacing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t xml:space="preserve">In terms of involving stakeholders in decision-making processes, the mean score is 3.19 with a standard deviation of 1.040. This score indicates a more positive perception, suggesting that project leaders are relatively successful in engaging relevant stakeholders. Stakeholder involvement is critical for project </w:t>
      </w:r>
      <w:r w:rsidR="009433B5" w:rsidRPr="00C43D05">
        <w:rPr>
          <w:rFonts w:ascii="Times New Roman" w:hAnsi="Times New Roman" w:cs="Times New Roman"/>
          <w:sz w:val="24"/>
          <w:szCs w:val="24"/>
          <w:lang w:val="en-GB"/>
        </w:rPr>
        <w:t>performance</w:t>
      </w:r>
      <w:r w:rsidRPr="00C43D05">
        <w:rPr>
          <w:rFonts w:ascii="Times New Roman" w:hAnsi="Times New Roman" w:cs="Times New Roman"/>
          <w:sz w:val="24"/>
          <w:szCs w:val="24"/>
          <w:lang w:val="en-GB"/>
        </w:rPr>
        <w:t xml:space="preserve"> as it ensures that all parties' needs and concerns are considered, leading to more comprehensive and accepted decisions (Pinto &amp; Slevin, 1988).</w:t>
      </w:r>
    </w:p>
    <w:p w:rsidR="00734149" w:rsidRPr="00C43D05" w:rsidRDefault="00DE1528">
      <w:pPr>
        <w:spacing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t>Leadership's approach to decision-making, considering both risks and benefits, received a mean score of 3.44 and a standard deviation of 0.784. This relatively high mean suggests that respondents generally agree that their leaders are effective in balancing risks and benefits in their decision-making processes. Such balanced decision-making is essential in managing the uncertainties inherent in construction projects and ensuring sustainable project outcomes (Kerzner, 2017).</w:t>
      </w:r>
    </w:p>
    <w:p w:rsidR="00734149" w:rsidRPr="00C43D05" w:rsidRDefault="00DE1528">
      <w:pPr>
        <w:spacing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t>However, when it comes to regularly rewarding team members, the mean score drops to 2.73 with a standard deviation of 1.246. This lower score highlights a perceived deficiency in leadership's recognition and reward practices. Effective reward systems are critical for motivating employees and fostering a productive work environment (Latham, 2014). The high standard deviation indicates diverse opinions, suggesting inconsistency in how rewards and recognition are administered.</w:t>
      </w:r>
    </w:p>
    <w:p w:rsidR="00734149" w:rsidRPr="00C43D05" w:rsidRDefault="00DE1528">
      <w:pPr>
        <w:spacing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t>Lastly, the mean score for leadership effectiveness in conflict resolution is 2.90 with a standard deviation of 1.117. This score points to a neutral to slightly positive perception, indicating that while some respondents feel their leaders manage conflicts effectively, others do not. Effective conflict resolution is vital for maintaining team harmony and ensuring smooth project progression (Fisher, 2000).</w:t>
      </w:r>
    </w:p>
    <w:p w:rsidR="00734149" w:rsidRPr="00C43D05" w:rsidRDefault="00DE1528">
      <w:pPr>
        <w:spacing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lastRenderedPageBreak/>
        <w:t>In summary, the descriptive statistics indicate mixed perceptions of leadership effectiveness in road construction projects. While there are strengths in stakeholder involvement and risk-balanced decision-making, there are notable areas for improvement in decision-making abilities, reward systems, and conflict resolution practices. These findings underscore the need for enhanced leadership development to ensure consistent and effective management practices in road construction projects.</w:t>
      </w:r>
    </w:p>
    <w:p w:rsidR="00734149" w:rsidRPr="00C43D05" w:rsidRDefault="00DE1528">
      <w:pPr>
        <w:spacing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t>Contrastingly, interview respondents highlighted the presence of transformational, transactional, and laissez-faire leadership styles in North Shewa Zone road construction projects, noting that transformational leadership, characterized by motivation and dedication, positively impacts project outcomes. This aligns with the objective of identifying the influence of leadership styles on performance, with examples such as improved teamwork and meeting deadlines under transformational leadership corroborating the positive impact of effective leadership. In conclusion, aligning leadership practices more closely with transformational leadership could address existing gaps and significantly enhance project outcomes in road construction.</w:t>
      </w:r>
    </w:p>
    <w:p w:rsidR="00734149" w:rsidRPr="00C43D05" w:rsidRDefault="00DE1528">
      <w:pPr>
        <w:pStyle w:val="Heading3"/>
        <w:numPr>
          <w:ilvl w:val="2"/>
          <w:numId w:val="2"/>
        </w:numPr>
        <w:rPr>
          <w:rFonts w:ascii="Times New Roman" w:hAnsi="Times New Roman" w:cs="Times New Roman"/>
          <w:sz w:val="26"/>
          <w:szCs w:val="26"/>
        </w:rPr>
      </w:pPr>
      <w:bookmarkStart w:id="77" w:name="_Toc4329"/>
      <w:r w:rsidRPr="00C43D05">
        <w:rPr>
          <w:rFonts w:ascii="Times New Roman" w:hAnsi="Times New Roman" w:cs="Times New Roman"/>
          <w:sz w:val="26"/>
          <w:szCs w:val="26"/>
        </w:rPr>
        <w:t>Contractor’s competency</w:t>
      </w:r>
      <w:bookmarkEnd w:id="77"/>
    </w:p>
    <w:p w:rsidR="00734149" w:rsidRPr="00C43D05" w:rsidRDefault="00DE1528">
      <w:pPr>
        <w:pStyle w:val="Caption"/>
        <w:spacing w:line="360" w:lineRule="auto"/>
        <w:rPr>
          <w:rFonts w:ascii="Times New Roman" w:hAnsi="Times New Roman" w:cs="Times New Roman"/>
          <w:b w:val="0"/>
          <w:sz w:val="24"/>
          <w:szCs w:val="24"/>
          <w:lang w:val="en-GB"/>
        </w:rPr>
      </w:pPr>
      <w:bookmarkStart w:id="78" w:name="_Toc168046769"/>
      <w:r w:rsidRPr="00C43D05">
        <w:rPr>
          <w:rFonts w:ascii="Times New Roman" w:hAnsi="Times New Roman" w:cs="Times New Roman"/>
          <w:b w:val="0"/>
          <w:sz w:val="24"/>
          <w:szCs w:val="24"/>
        </w:rPr>
        <w:t xml:space="preserve">Table </w:t>
      </w:r>
      <w:r w:rsidRPr="00C43D05">
        <w:rPr>
          <w:rFonts w:ascii="Times New Roman" w:hAnsi="Times New Roman" w:cs="Times New Roman"/>
          <w:b w:val="0"/>
          <w:sz w:val="24"/>
          <w:szCs w:val="24"/>
        </w:rPr>
        <w:fldChar w:fldCharType="begin"/>
      </w:r>
      <w:r w:rsidRPr="00C43D05">
        <w:rPr>
          <w:rFonts w:ascii="Times New Roman" w:hAnsi="Times New Roman" w:cs="Times New Roman"/>
          <w:b w:val="0"/>
          <w:sz w:val="24"/>
          <w:szCs w:val="24"/>
        </w:rPr>
        <w:instrText xml:space="preserve"> SEQ Table \* ARABIC </w:instrText>
      </w:r>
      <w:r w:rsidRPr="00C43D05">
        <w:rPr>
          <w:rFonts w:ascii="Times New Roman" w:hAnsi="Times New Roman" w:cs="Times New Roman"/>
          <w:b w:val="0"/>
          <w:sz w:val="24"/>
          <w:szCs w:val="24"/>
        </w:rPr>
        <w:fldChar w:fldCharType="separate"/>
      </w:r>
      <w:r w:rsidR="004632E4">
        <w:rPr>
          <w:rFonts w:ascii="Times New Roman" w:hAnsi="Times New Roman" w:cs="Times New Roman"/>
          <w:b w:val="0"/>
          <w:noProof/>
          <w:sz w:val="24"/>
          <w:szCs w:val="24"/>
        </w:rPr>
        <w:t>8</w:t>
      </w:r>
      <w:r w:rsidRPr="00C43D05">
        <w:rPr>
          <w:rFonts w:ascii="Times New Roman" w:hAnsi="Times New Roman" w:cs="Times New Roman"/>
          <w:b w:val="0"/>
          <w:sz w:val="24"/>
          <w:szCs w:val="24"/>
        </w:rPr>
        <w:fldChar w:fldCharType="end"/>
      </w:r>
      <w:r w:rsidRPr="00C43D05">
        <w:rPr>
          <w:rFonts w:ascii="Times New Roman" w:hAnsi="Times New Roman" w:cs="Times New Roman"/>
          <w:b w:val="0"/>
          <w:sz w:val="24"/>
          <w:szCs w:val="24"/>
        </w:rPr>
        <w:t xml:space="preserve">: </w:t>
      </w:r>
      <w:r w:rsidRPr="00C43D05">
        <w:rPr>
          <w:rFonts w:ascii="Times New Roman" w:hAnsi="Times New Roman" w:cs="Times New Roman"/>
          <w:b w:val="0"/>
          <w:sz w:val="24"/>
          <w:szCs w:val="24"/>
          <w:lang w:val="en-GB"/>
        </w:rPr>
        <w:t>Response about contractor’s competency</w:t>
      </w:r>
      <w:bookmarkEnd w:id="78"/>
    </w:p>
    <w:tbl>
      <w:tblPr>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230"/>
        <w:gridCol w:w="450"/>
        <w:gridCol w:w="1170"/>
        <w:gridCol w:w="1170"/>
        <w:gridCol w:w="720"/>
        <w:gridCol w:w="1440"/>
      </w:tblGrid>
      <w:tr w:rsidR="00734149" w:rsidRPr="00C43D05">
        <w:trPr>
          <w:cantSplit/>
        </w:trPr>
        <w:tc>
          <w:tcPr>
            <w:tcW w:w="9180" w:type="dxa"/>
            <w:gridSpan w:val="6"/>
            <w:tcBorders>
              <w:top w:val="single" w:sz="8" w:space="0" w:color="4F81BD"/>
              <w:left w:val="single" w:sz="8" w:space="0" w:color="4F81BD"/>
              <w:bottom w:val="single" w:sz="18" w:space="0" w:color="FFFFFF"/>
              <w:right w:val="single" w:sz="8" w:space="0" w:color="4F81BD"/>
              <w:tl2br w:val="nil"/>
              <w:tr2bl w:val="nil"/>
            </w:tcBorders>
            <w:shd w:val="clear" w:color="auto" w:fill="4F81BD"/>
            <w:vAlign w:val="center"/>
          </w:tcPr>
          <w:p w:rsidR="00734149" w:rsidRPr="00C43D05" w:rsidRDefault="00DE1528">
            <w:pPr>
              <w:spacing w:line="240" w:lineRule="auto"/>
              <w:ind w:left="60" w:right="60"/>
              <w:jc w:val="center"/>
              <w:rPr>
                <w:rFonts w:ascii="Times New Roman" w:hAnsi="Times New Roman" w:cs="Times New Roman"/>
                <w:color w:val="FFFFFF"/>
                <w:sz w:val="24"/>
                <w:szCs w:val="24"/>
                <w:lang w:val="en-GB"/>
              </w:rPr>
            </w:pPr>
            <w:r w:rsidRPr="00C43D05">
              <w:rPr>
                <w:rFonts w:ascii="Times New Roman" w:hAnsi="Times New Roman" w:cs="Times New Roman"/>
                <w:b/>
                <w:color w:val="FFFFFF"/>
                <w:sz w:val="24"/>
                <w:szCs w:val="24"/>
                <w:lang w:val="en-GB"/>
              </w:rPr>
              <w:t>Descriptive Statistics</w:t>
            </w:r>
          </w:p>
        </w:tc>
      </w:tr>
      <w:tr w:rsidR="00734149" w:rsidRPr="00C43D05">
        <w:trPr>
          <w:cantSplit/>
        </w:trPr>
        <w:tc>
          <w:tcPr>
            <w:tcW w:w="4230" w:type="dxa"/>
            <w:tcBorders>
              <w:top w:val="single" w:sz="18" w:space="0" w:color="FFFFFF"/>
              <w:left w:val="single" w:sz="8" w:space="0" w:color="4F81BD"/>
              <w:bottom w:val="single" w:sz="8" w:space="0" w:color="4F81BD"/>
              <w:right w:val="single" w:sz="8" w:space="0" w:color="4F81BD"/>
              <w:tl2br w:val="nil"/>
              <w:tr2bl w:val="nil"/>
            </w:tcBorders>
            <w:shd w:val="clear" w:color="auto" w:fill="B8CCE4"/>
            <w:vAlign w:val="bottom"/>
          </w:tcPr>
          <w:p w:rsidR="00734149" w:rsidRPr="00C43D05" w:rsidRDefault="00734149">
            <w:pPr>
              <w:spacing w:line="240" w:lineRule="auto"/>
              <w:rPr>
                <w:rFonts w:ascii="Times New Roman" w:hAnsi="Times New Roman" w:cs="Times New Roman"/>
                <w:color w:val="000000"/>
                <w:sz w:val="24"/>
                <w:szCs w:val="24"/>
                <w:lang w:val="en-GB"/>
              </w:rPr>
            </w:pPr>
          </w:p>
        </w:tc>
        <w:tc>
          <w:tcPr>
            <w:tcW w:w="450" w:type="dxa"/>
            <w:tcBorders>
              <w:top w:val="single" w:sz="18" w:space="0" w:color="FFFFFF"/>
              <w:left w:val="single" w:sz="8" w:space="0" w:color="4F81BD"/>
              <w:bottom w:val="single" w:sz="8" w:space="0" w:color="4F81BD"/>
              <w:right w:val="single" w:sz="8" w:space="0" w:color="4F81BD"/>
              <w:tl2br w:val="nil"/>
              <w:tr2bl w:val="nil"/>
            </w:tcBorders>
            <w:shd w:val="clear" w:color="auto" w:fill="B8CCE4"/>
            <w:vAlign w:val="bottom"/>
          </w:tcPr>
          <w:p w:rsidR="00734149" w:rsidRPr="00C43D05" w:rsidRDefault="00DE1528">
            <w:pPr>
              <w:spacing w:line="240" w:lineRule="auto"/>
              <w:ind w:left="60" w:right="60"/>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N</w:t>
            </w:r>
          </w:p>
        </w:tc>
        <w:tc>
          <w:tcPr>
            <w:tcW w:w="1170" w:type="dxa"/>
            <w:tcBorders>
              <w:top w:val="single" w:sz="18" w:space="0" w:color="FFFFFF"/>
              <w:left w:val="single" w:sz="8" w:space="0" w:color="4F81BD"/>
              <w:bottom w:val="single" w:sz="8" w:space="0" w:color="4F81BD"/>
              <w:right w:val="single" w:sz="8" w:space="0" w:color="4F81BD"/>
              <w:tl2br w:val="nil"/>
              <w:tr2bl w:val="nil"/>
            </w:tcBorders>
            <w:shd w:val="clear" w:color="auto" w:fill="B8CCE4"/>
            <w:vAlign w:val="bottom"/>
          </w:tcPr>
          <w:p w:rsidR="00734149" w:rsidRPr="00C43D05" w:rsidRDefault="00DE1528">
            <w:pPr>
              <w:spacing w:line="240" w:lineRule="auto"/>
              <w:ind w:left="60" w:right="60"/>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Minimum</w:t>
            </w:r>
          </w:p>
        </w:tc>
        <w:tc>
          <w:tcPr>
            <w:tcW w:w="1170" w:type="dxa"/>
            <w:tcBorders>
              <w:top w:val="single" w:sz="18" w:space="0" w:color="FFFFFF"/>
              <w:left w:val="single" w:sz="8" w:space="0" w:color="4F81BD"/>
              <w:bottom w:val="single" w:sz="8" w:space="0" w:color="4F81BD"/>
              <w:right w:val="single" w:sz="8" w:space="0" w:color="4F81BD"/>
              <w:tl2br w:val="nil"/>
              <w:tr2bl w:val="nil"/>
            </w:tcBorders>
            <w:shd w:val="clear" w:color="auto" w:fill="B8CCE4"/>
            <w:vAlign w:val="bottom"/>
          </w:tcPr>
          <w:p w:rsidR="00734149" w:rsidRPr="00C43D05" w:rsidRDefault="00DE1528">
            <w:pPr>
              <w:spacing w:line="240" w:lineRule="auto"/>
              <w:ind w:left="60" w:right="60"/>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Maximum</w:t>
            </w:r>
          </w:p>
        </w:tc>
        <w:tc>
          <w:tcPr>
            <w:tcW w:w="720" w:type="dxa"/>
            <w:tcBorders>
              <w:top w:val="single" w:sz="18" w:space="0" w:color="FFFFFF"/>
              <w:left w:val="single" w:sz="8" w:space="0" w:color="4F81BD"/>
              <w:bottom w:val="single" w:sz="8" w:space="0" w:color="4F81BD"/>
              <w:right w:val="single" w:sz="8" w:space="0" w:color="4F81BD"/>
              <w:tl2br w:val="nil"/>
              <w:tr2bl w:val="nil"/>
            </w:tcBorders>
            <w:shd w:val="clear" w:color="auto" w:fill="B8CCE4"/>
            <w:vAlign w:val="bottom"/>
          </w:tcPr>
          <w:p w:rsidR="00734149" w:rsidRPr="00C43D05" w:rsidRDefault="00DE1528">
            <w:pPr>
              <w:spacing w:line="240" w:lineRule="auto"/>
              <w:ind w:left="60" w:right="60"/>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Mean</w:t>
            </w:r>
          </w:p>
        </w:tc>
        <w:tc>
          <w:tcPr>
            <w:tcW w:w="1440" w:type="dxa"/>
            <w:tcBorders>
              <w:top w:val="single" w:sz="18" w:space="0" w:color="FFFFFF"/>
              <w:left w:val="single" w:sz="8" w:space="0" w:color="4F81BD"/>
              <w:bottom w:val="single" w:sz="8" w:space="0" w:color="4F81BD"/>
              <w:right w:val="single" w:sz="8" w:space="0" w:color="4F81BD"/>
              <w:tl2br w:val="nil"/>
              <w:tr2bl w:val="nil"/>
            </w:tcBorders>
            <w:shd w:val="clear" w:color="auto" w:fill="B8CCE4"/>
            <w:vAlign w:val="bottom"/>
          </w:tcPr>
          <w:p w:rsidR="00734149" w:rsidRPr="00C43D05" w:rsidRDefault="00DE1528">
            <w:pPr>
              <w:spacing w:line="240" w:lineRule="auto"/>
              <w:ind w:left="60" w:right="60"/>
              <w:jc w:val="center"/>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STD. Deviation</w:t>
            </w:r>
          </w:p>
        </w:tc>
      </w:tr>
      <w:tr w:rsidR="00734149" w:rsidRPr="00C43D05">
        <w:trPr>
          <w:cantSplit/>
        </w:trPr>
        <w:tc>
          <w:tcPr>
            <w:tcW w:w="423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240" w:lineRule="auto"/>
              <w:ind w:left="60" w:right="60"/>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Contractor’s decision making  capabilities affect performance of  road construction projects</w:t>
            </w:r>
          </w:p>
        </w:tc>
        <w:tc>
          <w:tcPr>
            <w:tcW w:w="45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240" w:lineRule="auto"/>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94</w:t>
            </w:r>
          </w:p>
        </w:tc>
        <w:tc>
          <w:tcPr>
            <w:tcW w:w="117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240" w:lineRule="auto"/>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w:t>
            </w:r>
          </w:p>
        </w:tc>
        <w:tc>
          <w:tcPr>
            <w:tcW w:w="117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240" w:lineRule="auto"/>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5</w:t>
            </w:r>
          </w:p>
        </w:tc>
        <w:tc>
          <w:tcPr>
            <w:tcW w:w="72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240" w:lineRule="auto"/>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3.73</w:t>
            </w:r>
          </w:p>
        </w:tc>
        <w:tc>
          <w:tcPr>
            <w:tcW w:w="144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240" w:lineRule="auto"/>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1.007</w:t>
            </w:r>
          </w:p>
        </w:tc>
      </w:tr>
      <w:tr w:rsidR="00734149" w:rsidRPr="00C43D05">
        <w:trPr>
          <w:cantSplit/>
        </w:trPr>
        <w:tc>
          <w:tcPr>
            <w:tcW w:w="4230"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DE1528">
            <w:pPr>
              <w:spacing w:line="240" w:lineRule="auto"/>
              <w:ind w:left="60" w:right="60"/>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Contractor’s experience affects  performance of road construction  projects</w:t>
            </w:r>
          </w:p>
        </w:tc>
        <w:tc>
          <w:tcPr>
            <w:tcW w:w="450"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DE1528">
            <w:pPr>
              <w:spacing w:line="240" w:lineRule="auto"/>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94</w:t>
            </w:r>
          </w:p>
        </w:tc>
        <w:tc>
          <w:tcPr>
            <w:tcW w:w="1170"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DE1528">
            <w:pPr>
              <w:spacing w:line="240" w:lineRule="auto"/>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2</w:t>
            </w:r>
          </w:p>
        </w:tc>
        <w:tc>
          <w:tcPr>
            <w:tcW w:w="1170"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DE1528">
            <w:pPr>
              <w:spacing w:line="240" w:lineRule="auto"/>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5</w:t>
            </w:r>
          </w:p>
        </w:tc>
        <w:tc>
          <w:tcPr>
            <w:tcW w:w="720"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DE1528">
            <w:pPr>
              <w:spacing w:line="240" w:lineRule="auto"/>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3.84</w:t>
            </w:r>
          </w:p>
        </w:tc>
        <w:tc>
          <w:tcPr>
            <w:tcW w:w="1440"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DE1528">
            <w:pPr>
              <w:spacing w:line="240" w:lineRule="auto"/>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.859</w:t>
            </w:r>
          </w:p>
        </w:tc>
      </w:tr>
      <w:tr w:rsidR="00734149" w:rsidRPr="00C43D05">
        <w:trPr>
          <w:cantSplit/>
        </w:trPr>
        <w:tc>
          <w:tcPr>
            <w:tcW w:w="423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240" w:lineRule="auto"/>
              <w:ind w:left="60" w:right="60"/>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Technical skills of the contractor affect performance of road construction projects</w:t>
            </w:r>
          </w:p>
        </w:tc>
        <w:tc>
          <w:tcPr>
            <w:tcW w:w="45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240" w:lineRule="auto"/>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94</w:t>
            </w:r>
          </w:p>
        </w:tc>
        <w:tc>
          <w:tcPr>
            <w:tcW w:w="117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240" w:lineRule="auto"/>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2</w:t>
            </w:r>
          </w:p>
        </w:tc>
        <w:tc>
          <w:tcPr>
            <w:tcW w:w="117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240" w:lineRule="auto"/>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5</w:t>
            </w:r>
          </w:p>
        </w:tc>
        <w:tc>
          <w:tcPr>
            <w:tcW w:w="72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240" w:lineRule="auto"/>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3.74</w:t>
            </w:r>
          </w:p>
        </w:tc>
        <w:tc>
          <w:tcPr>
            <w:tcW w:w="144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240" w:lineRule="auto"/>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.891</w:t>
            </w:r>
          </w:p>
        </w:tc>
      </w:tr>
      <w:tr w:rsidR="00734149" w:rsidRPr="00C43D05">
        <w:trPr>
          <w:cantSplit/>
        </w:trPr>
        <w:tc>
          <w:tcPr>
            <w:tcW w:w="4230"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DE1528">
            <w:pPr>
              <w:spacing w:line="240" w:lineRule="auto"/>
              <w:ind w:left="60" w:right="60"/>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Knowledge of the contractor  affects performance of road  construction projects</w:t>
            </w:r>
          </w:p>
        </w:tc>
        <w:tc>
          <w:tcPr>
            <w:tcW w:w="450"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DE1528">
            <w:pPr>
              <w:spacing w:line="240" w:lineRule="auto"/>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94</w:t>
            </w:r>
          </w:p>
        </w:tc>
        <w:tc>
          <w:tcPr>
            <w:tcW w:w="1170"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DE1528">
            <w:pPr>
              <w:spacing w:line="240" w:lineRule="auto"/>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2</w:t>
            </w:r>
          </w:p>
        </w:tc>
        <w:tc>
          <w:tcPr>
            <w:tcW w:w="1170"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DE1528">
            <w:pPr>
              <w:spacing w:line="240" w:lineRule="auto"/>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5</w:t>
            </w:r>
          </w:p>
        </w:tc>
        <w:tc>
          <w:tcPr>
            <w:tcW w:w="720"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DE1528">
            <w:pPr>
              <w:spacing w:line="240" w:lineRule="auto"/>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3.95</w:t>
            </w:r>
          </w:p>
        </w:tc>
        <w:tc>
          <w:tcPr>
            <w:tcW w:w="1440" w:type="dxa"/>
            <w:tcBorders>
              <w:top w:val="single" w:sz="8" w:space="0" w:color="4F81BD"/>
              <w:left w:val="single" w:sz="8" w:space="0" w:color="4F81BD"/>
              <w:bottom w:val="single" w:sz="8" w:space="0" w:color="4F81BD"/>
              <w:right w:val="single" w:sz="8" w:space="0" w:color="4F81BD"/>
              <w:tl2br w:val="nil"/>
              <w:tr2bl w:val="nil"/>
            </w:tcBorders>
            <w:shd w:val="clear" w:color="auto" w:fill="B8CCE4"/>
          </w:tcPr>
          <w:p w:rsidR="00734149" w:rsidRPr="00C43D05" w:rsidRDefault="00DE1528">
            <w:pPr>
              <w:spacing w:line="240" w:lineRule="auto"/>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.872</w:t>
            </w:r>
          </w:p>
        </w:tc>
      </w:tr>
      <w:tr w:rsidR="00734149" w:rsidRPr="00C43D05">
        <w:trPr>
          <w:cantSplit/>
        </w:trPr>
        <w:tc>
          <w:tcPr>
            <w:tcW w:w="423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240" w:lineRule="auto"/>
              <w:ind w:left="60" w:right="60"/>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Valid N (listwise)</w:t>
            </w:r>
          </w:p>
        </w:tc>
        <w:tc>
          <w:tcPr>
            <w:tcW w:w="450" w:type="dxa"/>
            <w:tcBorders>
              <w:top w:val="single" w:sz="8" w:space="0" w:color="4F81BD"/>
              <w:left w:val="single" w:sz="8" w:space="0" w:color="4F81BD"/>
              <w:bottom w:val="single" w:sz="8" w:space="0" w:color="4F81BD"/>
              <w:right w:val="single" w:sz="8" w:space="0" w:color="4F81BD"/>
              <w:tl2br w:val="nil"/>
              <w:tr2bl w:val="nil"/>
            </w:tcBorders>
            <w:shd w:val="clear" w:color="auto" w:fill="FFFFFF"/>
          </w:tcPr>
          <w:p w:rsidR="00734149" w:rsidRPr="00C43D05" w:rsidRDefault="00DE1528">
            <w:pPr>
              <w:spacing w:line="240" w:lineRule="auto"/>
              <w:ind w:left="60" w:right="60"/>
              <w:jc w:val="right"/>
              <w:rPr>
                <w:rFonts w:ascii="Times New Roman" w:hAnsi="Times New Roman" w:cs="Times New Roman"/>
                <w:color w:val="000000"/>
                <w:sz w:val="24"/>
                <w:szCs w:val="24"/>
                <w:lang w:val="en-GB"/>
              </w:rPr>
            </w:pPr>
            <w:r w:rsidRPr="00C43D05">
              <w:rPr>
                <w:rFonts w:ascii="Times New Roman" w:hAnsi="Times New Roman" w:cs="Times New Roman"/>
                <w:color w:val="000000"/>
                <w:sz w:val="24"/>
                <w:szCs w:val="24"/>
                <w:lang w:val="en-GB"/>
              </w:rPr>
              <w:t>94</w:t>
            </w:r>
          </w:p>
        </w:tc>
        <w:tc>
          <w:tcPr>
            <w:tcW w:w="1170" w:type="dxa"/>
            <w:tcBorders>
              <w:top w:val="single" w:sz="8" w:space="0" w:color="4F81BD"/>
              <w:left w:val="single" w:sz="8" w:space="0" w:color="4F81BD"/>
              <w:bottom w:val="single" w:sz="8" w:space="0" w:color="4F81BD"/>
              <w:right w:val="single" w:sz="8" w:space="0" w:color="4F81BD"/>
              <w:tl2br w:val="nil"/>
              <w:tr2bl w:val="nil"/>
            </w:tcBorders>
            <w:shd w:val="clear" w:color="auto" w:fill="FFFFFF"/>
            <w:vAlign w:val="center"/>
          </w:tcPr>
          <w:p w:rsidR="00734149" w:rsidRPr="00C43D05" w:rsidRDefault="00734149">
            <w:pPr>
              <w:spacing w:line="240" w:lineRule="auto"/>
              <w:rPr>
                <w:rFonts w:ascii="Times New Roman" w:hAnsi="Times New Roman" w:cs="Times New Roman"/>
                <w:color w:val="000000"/>
                <w:sz w:val="24"/>
                <w:szCs w:val="24"/>
                <w:lang w:val="en-GB"/>
              </w:rPr>
            </w:pPr>
          </w:p>
        </w:tc>
        <w:tc>
          <w:tcPr>
            <w:tcW w:w="1170" w:type="dxa"/>
            <w:tcBorders>
              <w:top w:val="single" w:sz="8" w:space="0" w:color="4F81BD"/>
              <w:left w:val="single" w:sz="8" w:space="0" w:color="4F81BD"/>
              <w:bottom w:val="single" w:sz="8" w:space="0" w:color="4F81BD"/>
              <w:right w:val="single" w:sz="8" w:space="0" w:color="4F81BD"/>
              <w:tl2br w:val="nil"/>
              <w:tr2bl w:val="nil"/>
            </w:tcBorders>
            <w:shd w:val="clear" w:color="auto" w:fill="FFFFFF"/>
            <w:vAlign w:val="center"/>
          </w:tcPr>
          <w:p w:rsidR="00734149" w:rsidRPr="00C43D05" w:rsidRDefault="00734149">
            <w:pPr>
              <w:spacing w:line="240" w:lineRule="auto"/>
              <w:rPr>
                <w:rFonts w:ascii="Times New Roman" w:hAnsi="Times New Roman" w:cs="Times New Roman"/>
                <w:color w:val="000000"/>
                <w:sz w:val="24"/>
                <w:szCs w:val="24"/>
                <w:lang w:val="en-GB"/>
              </w:rPr>
            </w:pPr>
          </w:p>
        </w:tc>
        <w:tc>
          <w:tcPr>
            <w:tcW w:w="720" w:type="dxa"/>
            <w:tcBorders>
              <w:top w:val="single" w:sz="8" w:space="0" w:color="4F81BD"/>
              <w:left w:val="single" w:sz="8" w:space="0" w:color="4F81BD"/>
              <w:bottom w:val="single" w:sz="8" w:space="0" w:color="4F81BD"/>
              <w:right w:val="single" w:sz="8" w:space="0" w:color="4F81BD"/>
              <w:tl2br w:val="nil"/>
              <w:tr2bl w:val="nil"/>
            </w:tcBorders>
            <w:shd w:val="clear" w:color="auto" w:fill="FFFFFF"/>
            <w:vAlign w:val="center"/>
          </w:tcPr>
          <w:p w:rsidR="00734149" w:rsidRPr="00C43D05" w:rsidRDefault="00734149">
            <w:pPr>
              <w:spacing w:line="240" w:lineRule="auto"/>
              <w:rPr>
                <w:rFonts w:ascii="Times New Roman" w:hAnsi="Times New Roman" w:cs="Times New Roman"/>
                <w:color w:val="000000"/>
                <w:sz w:val="24"/>
                <w:szCs w:val="24"/>
                <w:lang w:val="en-GB"/>
              </w:rPr>
            </w:pPr>
          </w:p>
        </w:tc>
        <w:tc>
          <w:tcPr>
            <w:tcW w:w="1440" w:type="dxa"/>
            <w:tcBorders>
              <w:top w:val="single" w:sz="8" w:space="0" w:color="4F81BD"/>
              <w:left w:val="single" w:sz="8" w:space="0" w:color="4F81BD"/>
              <w:bottom w:val="single" w:sz="8" w:space="0" w:color="4F81BD"/>
              <w:right w:val="single" w:sz="8" w:space="0" w:color="4F81BD"/>
              <w:tl2br w:val="nil"/>
              <w:tr2bl w:val="nil"/>
            </w:tcBorders>
            <w:shd w:val="clear" w:color="auto" w:fill="FFFFFF"/>
            <w:vAlign w:val="center"/>
          </w:tcPr>
          <w:p w:rsidR="00734149" w:rsidRPr="00C43D05" w:rsidRDefault="00734149">
            <w:pPr>
              <w:spacing w:line="240" w:lineRule="auto"/>
              <w:rPr>
                <w:rFonts w:ascii="Times New Roman" w:hAnsi="Times New Roman" w:cs="Times New Roman"/>
                <w:color w:val="000000"/>
                <w:sz w:val="24"/>
                <w:szCs w:val="24"/>
                <w:lang w:val="en-GB"/>
              </w:rPr>
            </w:pPr>
          </w:p>
        </w:tc>
      </w:tr>
    </w:tbl>
    <w:p w:rsidR="00734149" w:rsidRPr="00C43D05" w:rsidRDefault="00DE1528">
      <w:pPr>
        <w:spacing w:before="240"/>
        <w:jc w:val="both"/>
        <w:rPr>
          <w:rFonts w:ascii="Times New Roman" w:hAnsi="Times New Roman" w:cs="Times New Roman"/>
          <w:color w:val="000000"/>
          <w:sz w:val="24"/>
          <w:szCs w:val="24"/>
        </w:rPr>
      </w:pPr>
      <w:r w:rsidRPr="00C43D05">
        <w:rPr>
          <w:rFonts w:ascii="Times New Roman" w:hAnsi="Times New Roman" w:cs="Times New Roman"/>
          <w:color w:val="000000"/>
          <w:sz w:val="24"/>
          <w:szCs w:val="24"/>
        </w:rPr>
        <w:t xml:space="preserve">      Source: Own Survey data (2024) </w:t>
      </w:r>
    </w:p>
    <w:p w:rsidR="00734149" w:rsidRPr="00C43D05" w:rsidRDefault="00DE1528">
      <w:pPr>
        <w:spacing w:before="240" w:line="360" w:lineRule="auto"/>
        <w:jc w:val="both"/>
        <w:rPr>
          <w:rFonts w:ascii="Times New Roman" w:eastAsia="SimSun" w:hAnsi="Times New Roman" w:cs="Times New Roman"/>
          <w:color w:val="000000"/>
          <w:sz w:val="24"/>
          <w:szCs w:val="24"/>
          <w:lang w:eastAsia="zh-CN"/>
        </w:rPr>
      </w:pPr>
      <w:r w:rsidRPr="00C43D05">
        <w:rPr>
          <w:rFonts w:ascii="Times New Roman" w:eastAsia="SimSun" w:hAnsi="Times New Roman" w:cs="Times New Roman"/>
          <w:color w:val="000000"/>
          <w:sz w:val="24"/>
          <w:szCs w:val="24"/>
          <w:lang w:eastAsia="zh-CN"/>
        </w:rPr>
        <w:lastRenderedPageBreak/>
        <w:t xml:space="preserve">The descriptive statistics provide valuable insights into how contractors' attributes influence the performance of road construction projects. Analyzing the data, we observe that contractors' decision-making capabilities, as perceived by respondents, have a mean score of 3.73 and a standard deviation of 1.007. This relatively high mean suggests that respondents generally believe that contractors' decision-making abilities significantly impact project performance. Effective decision-making by contractors is crucial for project </w:t>
      </w:r>
      <w:r w:rsidR="009433B5" w:rsidRPr="00C43D05">
        <w:rPr>
          <w:rFonts w:ascii="Times New Roman" w:hAnsi="Times New Roman" w:cs="Times New Roman"/>
          <w:sz w:val="24"/>
          <w:szCs w:val="24"/>
          <w:lang w:val="en-GB"/>
        </w:rPr>
        <w:t>performance</w:t>
      </w:r>
      <w:r w:rsidRPr="00C43D05">
        <w:rPr>
          <w:rFonts w:ascii="Times New Roman" w:eastAsia="SimSun" w:hAnsi="Times New Roman" w:cs="Times New Roman"/>
          <w:color w:val="000000"/>
          <w:sz w:val="24"/>
          <w:szCs w:val="24"/>
          <w:lang w:eastAsia="zh-CN"/>
        </w:rPr>
        <w:t>, as it ensures timely and informed choices that align with project objectives and constraints (Turner &amp; Müller, 2005).</w:t>
      </w:r>
    </w:p>
    <w:p w:rsidR="00734149" w:rsidRPr="00C43D05" w:rsidRDefault="00DE1528">
      <w:pPr>
        <w:spacing w:before="240" w:line="360" w:lineRule="auto"/>
        <w:jc w:val="both"/>
        <w:rPr>
          <w:rFonts w:ascii="Times New Roman" w:eastAsia="SimSun" w:hAnsi="Times New Roman" w:cs="Times New Roman"/>
          <w:color w:val="000000"/>
          <w:sz w:val="24"/>
          <w:szCs w:val="24"/>
          <w:lang w:eastAsia="zh-CN"/>
        </w:rPr>
      </w:pPr>
      <w:r w:rsidRPr="00C43D05">
        <w:rPr>
          <w:rFonts w:ascii="Times New Roman" w:eastAsia="SimSun" w:hAnsi="Times New Roman" w:cs="Times New Roman"/>
          <w:color w:val="000000"/>
          <w:sz w:val="24"/>
          <w:szCs w:val="24"/>
          <w:lang w:eastAsia="zh-CN"/>
        </w:rPr>
        <w:t>Furthermore, respondents rated contractor experience as having a mean score of 3.84 with a standard deviation of 0.859. This high mean indicates that contractor experience is viewed as a significant factor influencing project performance. Experienced contractors bring valuable insights and lessons learned from past projects, which can contribute to more efficient and effective project execution (Pinto &amp; Slevin, 1988).</w:t>
      </w:r>
    </w:p>
    <w:p w:rsidR="00734149" w:rsidRPr="00C43D05" w:rsidRDefault="00DE1528">
      <w:pPr>
        <w:spacing w:before="240" w:line="360" w:lineRule="auto"/>
        <w:jc w:val="both"/>
        <w:rPr>
          <w:rFonts w:ascii="Times New Roman" w:eastAsia="SimSun" w:hAnsi="Times New Roman" w:cs="Times New Roman"/>
          <w:color w:val="000000"/>
          <w:sz w:val="24"/>
          <w:szCs w:val="24"/>
          <w:lang w:eastAsia="zh-CN"/>
        </w:rPr>
      </w:pPr>
      <w:r w:rsidRPr="00C43D05">
        <w:rPr>
          <w:rFonts w:ascii="Times New Roman" w:eastAsia="SimSun" w:hAnsi="Times New Roman" w:cs="Times New Roman"/>
          <w:color w:val="000000"/>
          <w:sz w:val="24"/>
          <w:szCs w:val="24"/>
          <w:lang w:eastAsia="zh-CN"/>
        </w:rPr>
        <w:t xml:space="preserve">Similarly, the technical skills of contractors received a mean score of 3.74 and a standard deviation of 0.891. This suggests that respondents perceive technical skills as an important determinant of project performance. Technical expertise ensures that contractors can successfully execute project tasks and overcome technical challenges, ultimately contributing to project </w:t>
      </w:r>
      <w:r w:rsidR="009433B5" w:rsidRPr="00C43D05">
        <w:rPr>
          <w:rFonts w:ascii="Times New Roman" w:hAnsi="Times New Roman" w:cs="Times New Roman"/>
          <w:sz w:val="24"/>
          <w:szCs w:val="24"/>
          <w:lang w:val="en-GB"/>
        </w:rPr>
        <w:t>performance</w:t>
      </w:r>
      <w:r w:rsidRPr="00C43D05">
        <w:rPr>
          <w:rFonts w:ascii="Times New Roman" w:eastAsia="SimSun" w:hAnsi="Times New Roman" w:cs="Times New Roman"/>
          <w:color w:val="000000"/>
          <w:sz w:val="24"/>
          <w:szCs w:val="24"/>
          <w:lang w:eastAsia="zh-CN"/>
        </w:rPr>
        <w:t xml:space="preserve"> (Kerzner, 2017).</w:t>
      </w:r>
    </w:p>
    <w:p w:rsidR="00734149" w:rsidRPr="00C43D05" w:rsidRDefault="00DE1528">
      <w:pPr>
        <w:spacing w:before="240" w:line="360" w:lineRule="auto"/>
        <w:jc w:val="both"/>
        <w:rPr>
          <w:rFonts w:ascii="Times New Roman" w:eastAsia="SimSun" w:hAnsi="Times New Roman" w:cs="Times New Roman"/>
          <w:color w:val="000000"/>
          <w:sz w:val="24"/>
          <w:szCs w:val="24"/>
          <w:lang w:eastAsia="zh-CN"/>
        </w:rPr>
      </w:pPr>
      <w:r w:rsidRPr="00C43D05">
        <w:rPr>
          <w:rFonts w:ascii="Times New Roman" w:eastAsia="SimSun" w:hAnsi="Times New Roman" w:cs="Times New Roman"/>
          <w:color w:val="000000"/>
          <w:sz w:val="24"/>
          <w:szCs w:val="24"/>
          <w:lang w:eastAsia="zh-CN"/>
        </w:rPr>
        <w:t>Moreover, respondents rated contractor knowledge highly, with a mean score of 3.95 and a standard deviation of 0.872. This indicates that contractor knowledge is considered a critical factor affecting project performance. Knowledgeable contractors possess a deep understanding of industry standards, regulations, and best practices, enabling them to make informed decisions and mitigate risks effectively (Pinto &amp; Slevin, 1988).</w:t>
      </w:r>
    </w:p>
    <w:p w:rsidR="00734149" w:rsidRPr="00C43D05" w:rsidRDefault="00DE1528">
      <w:pPr>
        <w:spacing w:before="240" w:line="360" w:lineRule="auto"/>
        <w:jc w:val="both"/>
        <w:rPr>
          <w:rFonts w:ascii="Times New Roman" w:eastAsia="SimSun" w:hAnsi="Times New Roman" w:cs="Times New Roman"/>
          <w:color w:val="000000"/>
          <w:sz w:val="24"/>
          <w:szCs w:val="24"/>
          <w:lang w:eastAsia="zh-CN"/>
        </w:rPr>
      </w:pPr>
      <w:r w:rsidRPr="00C43D05">
        <w:rPr>
          <w:rFonts w:ascii="Times New Roman" w:eastAsia="SimSun" w:hAnsi="Times New Roman" w:cs="Times New Roman"/>
          <w:color w:val="000000"/>
          <w:sz w:val="24"/>
          <w:szCs w:val="24"/>
          <w:lang w:eastAsia="zh-CN"/>
        </w:rPr>
        <w:t xml:space="preserve">In summary, the descriptive statistics highlight the importance of contractors' attributes in </w:t>
      </w:r>
      <w:r w:rsidR="009433B5" w:rsidRPr="00C43D05">
        <w:rPr>
          <w:rFonts w:ascii="Times New Roman" w:eastAsia="SimSun" w:hAnsi="Times New Roman" w:cs="Times New Roman"/>
          <w:color w:val="000000"/>
          <w:sz w:val="24"/>
          <w:szCs w:val="24"/>
          <w:lang w:eastAsia="zh-CN"/>
        </w:rPr>
        <w:t>affecting</w:t>
      </w:r>
      <w:r w:rsidRPr="00C43D05">
        <w:rPr>
          <w:rFonts w:ascii="Times New Roman" w:eastAsia="SimSun" w:hAnsi="Times New Roman" w:cs="Times New Roman"/>
          <w:color w:val="000000"/>
          <w:sz w:val="24"/>
          <w:szCs w:val="24"/>
          <w:lang w:eastAsia="zh-CN"/>
        </w:rPr>
        <w:t xml:space="preserve"> the performance of road construction projects. Effective decision-making, experience, technical skills, and knowledge are all perceived as significant contributors to project </w:t>
      </w:r>
      <w:r w:rsidR="009433B5" w:rsidRPr="00C43D05">
        <w:rPr>
          <w:rFonts w:ascii="Times New Roman" w:hAnsi="Times New Roman" w:cs="Times New Roman"/>
          <w:sz w:val="24"/>
          <w:szCs w:val="24"/>
          <w:lang w:val="en-GB"/>
        </w:rPr>
        <w:t>performance</w:t>
      </w:r>
      <w:r w:rsidRPr="00C43D05">
        <w:rPr>
          <w:rFonts w:ascii="Times New Roman" w:eastAsia="SimSun" w:hAnsi="Times New Roman" w:cs="Times New Roman"/>
          <w:color w:val="000000"/>
          <w:sz w:val="24"/>
          <w:szCs w:val="24"/>
          <w:lang w:eastAsia="zh-CN"/>
        </w:rPr>
        <w:t>. These findings underscore the importance of selecting contractors with the right mix of attributes and investing in their development to ensure successful project outcomes.</w:t>
      </w:r>
    </w:p>
    <w:p w:rsidR="00734149" w:rsidRPr="00C43D05" w:rsidRDefault="00DE1528">
      <w:pPr>
        <w:spacing w:before="240" w:line="360" w:lineRule="auto"/>
        <w:jc w:val="both"/>
        <w:rPr>
          <w:rFonts w:ascii="Times New Roman" w:eastAsia="SimSun" w:hAnsi="Times New Roman" w:cs="Times New Roman"/>
          <w:color w:val="000000"/>
          <w:sz w:val="24"/>
          <w:szCs w:val="24"/>
          <w:lang w:eastAsia="zh-CN"/>
        </w:rPr>
      </w:pPr>
      <w:r w:rsidRPr="00C43D05">
        <w:rPr>
          <w:rFonts w:ascii="Times New Roman" w:eastAsia="SimSun" w:hAnsi="Times New Roman" w:cs="Times New Roman"/>
          <w:color w:val="000000"/>
          <w:sz w:val="24"/>
          <w:szCs w:val="24"/>
          <w:lang w:eastAsia="zh-CN"/>
        </w:rPr>
        <w:lastRenderedPageBreak/>
        <w:t>The interview respondents further corroborated these findings by assessing contractor competency based on technical expertise, adherence to specifications, past performance, and resource management skills. They emphasized the direct influence of contractor competency on project performance and quality, citing instances of efficient resource utilization and adherence to timelines as examples. These qualitative insights align with the quantitative data, supporting the objective of evaluating the effect of contractor competency on project performance. Both the questionnaire and interview findings highlight the critical role of contractor attributes in achieving smoother execution and higher-quality deliverables in road construction projects. In conclusion, focusing on enhancing contractor competencies and selecting those with proven expertise and effective resource management skills can significantly improve project outcomes.</w:t>
      </w:r>
    </w:p>
    <w:p w:rsidR="00734149" w:rsidRPr="00C43D05" w:rsidRDefault="00DE1528">
      <w:pPr>
        <w:pStyle w:val="Heading3"/>
        <w:numPr>
          <w:ilvl w:val="2"/>
          <w:numId w:val="2"/>
        </w:numPr>
        <w:rPr>
          <w:rFonts w:ascii="Times New Roman" w:eastAsia="SimSun" w:hAnsi="Times New Roman" w:cs="Times New Roman"/>
          <w:color w:val="000000"/>
          <w:sz w:val="26"/>
          <w:szCs w:val="26"/>
          <w:lang w:eastAsia="zh-CN"/>
        </w:rPr>
      </w:pPr>
      <w:bookmarkStart w:id="79" w:name="_Toc29641"/>
      <w:r w:rsidRPr="00C43D05">
        <w:rPr>
          <w:rFonts w:ascii="Times New Roman" w:eastAsia="SimSun" w:hAnsi="Times New Roman" w:cs="Times New Roman"/>
          <w:sz w:val="26"/>
          <w:szCs w:val="26"/>
          <w:lang w:val="en-GB" w:eastAsia="zh-CN"/>
        </w:rPr>
        <w:t xml:space="preserve">Construction </w:t>
      </w:r>
      <w:r w:rsidRPr="00C43D05">
        <w:rPr>
          <w:rFonts w:ascii="Times New Roman" w:eastAsia="SimSun" w:hAnsi="Times New Roman" w:cs="Times New Roman"/>
          <w:sz w:val="26"/>
          <w:szCs w:val="26"/>
          <w:lang w:eastAsia="zh-CN"/>
        </w:rPr>
        <w:t>p</w:t>
      </w:r>
      <w:r w:rsidRPr="00C43D05">
        <w:rPr>
          <w:rFonts w:ascii="Times New Roman" w:eastAsia="SimSun" w:hAnsi="Times New Roman" w:cs="Times New Roman"/>
          <w:sz w:val="26"/>
          <w:szCs w:val="26"/>
          <w:lang w:val="en-GB" w:eastAsia="zh-CN"/>
        </w:rPr>
        <w:t>arties financials management</w:t>
      </w:r>
      <w:bookmarkEnd w:id="79"/>
    </w:p>
    <w:p w:rsidR="00734149" w:rsidRPr="00C43D05" w:rsidRDefault="00DE1528">
      <w:pPr>
        <w:pStyle w:val="Caption"/>
        <w:spacing w:line="360" w:lineRule="auto"/>
        <w:rPr>
          <w:rFonts w:ascii="Times New Roman" w:hAnsi="Times New Roman" w:cs="Times New Roman"/>
          <w:b w:val="0"/>
          <w:sz w:val="24"/>
          <w:szCs w:val="24"/>
          <w:lang w:val="en-GB"/>
        </w:rPr>
      </w:pPr>
      <w:bookmarkStart w:id="80" w:name="_Toc168046770"/>
      <w:r w:rsidRPr="00C43D05">
        <w:rPr>
          <w:rFonts w:ascii="Times New Roman" w:hAnsi="Times New Roman" w:cs="Times New Roman"/>
          <w:b w:val="0"/>
          <w:sz w:val="24"/>
          <w:szCs w:val="24"/>
        </w:rPr>
        <w:t xml:space="preserve">Table </w:t>
      </w:r>
      <w:r w:rsidRPr="00C43D05">
        <w:rPr>
          <w:rFonts w:ascii="Times New Roman" w:hAnsi="Times New Roman" w:cs="Times New Roman"/>
          <w:b w:val="0"/>
          <w:sz w:val="24"/>
          <w:szCs w:val="24"/>
        </w:rPr>
        <w:fldChar w:fldCharType="begin"/>
      </w:r>
      <w:r w:rsidRPr="00C43D05">
        <w:rPr>
          <w:rFonts w:ascii="Times New Roman" w:hAnsi="Times New Roman" w:cs="Times New Roman"/>
          <w:b w:val="0"/>
          <w:sz w:val="24"/>
          <w:szCs w:val="24"/>
        </w:rPr>
        <w:instrText xml:space="preserve"> SEQ Table \* ARABIC </w:instrText>
      </w:r>
      <w:r w:rsidRPr="00C43D05">
        <w:rPr>
          <w:rFonts w:ascii="Times New Roman" w:hAnsi="Times New Roman" w:cs="Times New Roman"/>
          <w:b w:val="0"/>
          <w:sz w:val="24"/>
          <w:szCs w:val="24"/>
        </w:rPr>
        <w:fldChar w:fldCharType="separate"/>
      </w:r>
      <w:r w:rsidR="004632E4">
        <w:rPr>
          <w:rFonts w:ascii="Times New Roman" w:hAnsi="Times New Roman" w:cs="Times New Roman"/>
          <w:b w:val="0"/>
          <w:noProof/>
          <w:sz w:val="24"/>
          <w:szCs w:val="24"/>
        </w:rPr>
        <w:t>9</w:t>
      </w:r>
      <w:r w:rsidRPr="00C43D05">
        <w:rPr>
          <w:rFonts w:ascii="Times New Roman" w:hAnsi="Times New Roman" w:cs="Times New Roman"/>
          <w:b w:val="0"/>
          <w:sz w:val="24"/>
          <w:szCs w:val="24"/>
        </w:rPr>
        <w:fldChar w:fldCharType="end"/>
      </w:r>
      <w:r w:rsidRPr="00C43D05">
        <w:rPr>
          <w:rFonts w:ascii="Times New Roman" w:hAnsi="Times New Roman" w:cs="Times New Roman"/>
          <w:b w:val="0"/>
          <w:sz w:val="24"/>
          <w:szCs w:val="24"/>
        </w:rPr>
        <w:t xml:space="preserve">: </w:t>
      </w:r>
      <w:r w:rsidRPr="00C43D05">
        <w:rPr>
          <w:rFonts w:ascii="Times New Roman" w:eastAsia="SimSun" w:hAnsi="Times New Roman" w:cs="Times New Roman"/>
          <w:b w:val="0"/>
          <w:color w:val="000000"/>
          <w:sz w:val="24"/>
          <w:szCs w:val="24"/>
          <w:lang w:val="en-GB" w:eastAsia="zh-CN"/>
        </w:rPr>
        <w:t>Response about construction parties financial management</w:t>
      </w:r>
      <w:bookmarkEnd w:id="80"/>
      <w:r w:rsidRPr="00C43D05">
        <w:rPr>
          <w:rFonts w:ascii="Times New Roman" w:eastAsia="SimSun" w:hAnsi="Times New Roman" w:cs="Times New Roman"/>
          <w:b w:val="0"/>
          <w:color w:val="000000"/>
          <w:sz w:val="24"/>
          <w:szCs w:val="24"/>
          <w:lang w:val="en-GB" w:eastAsia="zh-CN"/>
        </w:rPr>
        <w:t xml:space="preserve"> </w:t>
      </w:r>
    </w:p>
    <w:tbl>
      <w:tblPr>
        <w:tblW w:w="909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050"/>
        <w:gridCol w:w="450"/>
        <w:gridCol w:w="1170"/>
        <w:gridCol w:w="1170"/>
        <w:gridCol w:w="810"/>
        <w:gridCol w:w="1440"/>
      </w:tblGrid>
      <w:tr w:rsidR="00734149" w:rsidRPr="00C43D05">
        <w:trPr>
          <w:cantSplit/>
        </w:trPr>
        <w:tc>
          <w:tcPr>
            <w:tcW w:w="9090" w:type="dxa"/>
            <w:gridSpan w:val="6"/>
            <w:tcBorders>
              <w:top w:val="nil"/>
              <w:left w:val="nil"/>
              <w:bottom w:val="nil"/>
              <w:right w:val="nil"/>
              <w:tl2br w:val="nil"/>
              <w:tr2bl w:val="nil"/>
            </w:tcBorders>
            <w:shd w:val="clear" w:color="auto" w:fill="FFFFFF"/>
            <w:vAlign w:val="center"/>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b/>
                <w:sz w:val="24"/>
                <w:szCs w:val="24"/>
                <w:lang w:val="en-GB"/>
              </w:rPr>
              <w:t>Descriptive Statistics</w:t>
            </w:r>
          </w:p>
        </w:tc>
      </w:tr>
      <w:tr w:rsidR="00734149" w:rsidRPr="00C43D05">
        <w:trPr>
          <w:cantSplit/>
        </w:trPr>
        <w:tc>
          <w:tcPr>
            <w:tcW w:w="4050" w:type="dxa"/>
            <w:tcBorders>
              <w:top w:val="nil"/>
              <w:left w:val="nil"/>
              <w:bottom w:val="single" w:sz="8" w:space="0" w:color="152935"/>
              <w:right w:val="nil"/>
              <w:tl2br w:val="nil"/>
              <w:tr2bl w:val="nil"/>
            </w:tcBorders>
            <w:shd w:val="clear" w:color="auto" w:fill="FFFFFF"/>
            <w:vAlign w:val="bottom"/>
          </w:tcPr>
          <w:p w:rsidR="00734149" w:rsidRPr="00C43D05" w:rsidRDefault="00734149">
            <w:pPr>
              <w:spacing w:line="240" w:lineRule="auto"/>
              <w:rPr>
                <w:rFonts w:ascii="Times New Roman" w:hAnsi="Times New Roman" w:cs="Times New Roman"/>
                <w:sz w:val="24"/>
                <w:szCs w:val="24"/>
                <w:lang w:val="en-GB"/>
              </w:rPr>
            </w:pPr>
          </w:p>
        </w:tc>
        <w:tc>
          <w:tcPr>
            <w:tcW w:w="450" w:type="dxa"/>
            <w:tcBorders>
              <w:top w:val="nil"/>
              <w:left w:val="nil"/>
              <w:bottom w:val="single" w:sz="8" w:space="0" w:color="152935"/>
              <w:right w:val="single" w:sz="8" w:space="0" w:color="E0E0E0"/>
              <w:tl2br w:val="nil"/>
              <w:tr2bl w:val="nil"/>
            </w:tcBorders>
            <w:shd w:val="clear" w:color="auto" w:fill="FFFFFF"/>
            <w:vAlign w:val="bottom"/>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N</w:t>
            </w:r>
          </w:p>
        </w:tc>
        <w:tc>
          <w:tcPr>
            <w:tcW w:w="1170" w:type="dxa"/>
            <w:tcBorders>
              <w:top w:val="nil"/>
              <w:left w:val="single" w:sz="8" w:space="0" w:color="E0E0E0"/>
              <w:bottom w:val="single" w:sz="8" w:space="0" w:color="152935"/>
              <w:right w:val="single" w:sz="8" w:space="0" w:color="E0E0E0"/>
              <w:tl2br w:val="nil"/>
              <w:tr2bl w:val="nil"/>
            </w:tcBorders>
            <w:shd w:val="clear" w:color="auto" w:fill="FFFFFF"/>
            <w:vAlign w:val="bottom"/>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Minimum</w:t>
            </w:r>
          </w:p>
        </w:tc>
        <w:tc>
          <w:tcPr>
            <w:tcW w:w="1170" w:type="dxa"/>
            <w:tcBorders>
              <w:top w:val="nil"/>
              <w:left w:val="single" w:sz="8" w:space="0" w:color="E0E0E0"/>
              <w:bottom w:val="single" w:sz="8" w:space="0" w:color="152935"/>
              <w:right w:val="single" w:sz="8" w:space="0" w:color="E0E0E0"/>
              <w:tl2br w:val="nil"/>
              <w:tr2bl w:val="nil"/>
            </w:tcBorders>
            <w:shd w:val="clear" w:color="auto" w:fill="FFFFFF"/>
            <w:vAlign w:val="bottom"/>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Maximum</w:t>
            </w:r>
          </w:p>
        </w:tc>
        <w:tc>
          <w:tcPr>
            <w:tcW w:w="810" w:type="dxa"/>
            <w:tcBorders>
              <w:top w:val="nil"/>
              <w:left w:val="single" w:sz="8" w:space="0" w:color="E0E0E0"/>
              <w:bottom w:val="single" w:sz="8" w:space="0" w:color="152935"/>
              <w:right w:val="single" w:sz="8" w:space="0" w:color="E0E0E0"/>
              <w:tl2br w:val="nil"/>
              <w:tr2bl w:val="nil"/>
            </w:tcBorders>
            <w:shd w:val="clear" w:color="auto" w:fill="FFFFFF"/>
            <w:vAlign w:val="bottom"/>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Mean</w:t>
            </w:r>
          </w:p>
        </w:tc>
        <w:tc>
          <w:tcPr>
            <w:tcW w:w="1440" w:type="dxa"/>
            <w:tcBorders>
              <w:top w:val="nil"/>
              <w:left w:val="single" w:sz="8" w:space="0" w:color="E0E0E0"/>
              <w:bottom w:val="single" w:sz="8" w:space="0" w:color="152935"/>
              <w:right w:val="nil"/>
              <w:tl2br w:val="nil"/>
              <w:tr2bl w:val="nil"/>
            </w:tcBorders>
            <w:shd w:val="clear" w:color="auto" w:fill="FFFFFF"/>
            <w:vAlign w:val="bottom"/>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STD. Deviation</w:t>
            </w:r>
          </w:p>
        </w:tc>
      </w:tr>
      <w:tr w:rsidR="00734149" w:rsidRPr="00C43D05">
        <w:trPr>
          <w:cantSplit/>
        </w:trPr>
        <w:tc>
          <w:tcPr>
            <w:tcW w:w="4050" w:type="dxa"/>
            <w:tcBorders>
              <w:top w:val="single" w:sz="8" w:space="0" w:color="152935"/>
              <w:left w:val="nil"/>
              <w:bottom w:val="single" w:sz="8" w:space="0" w:color="AEAEAE"/>
              <w:right w:val="nil"/>
              <w:tl2br w:val="nil"/>
              <w:tr2bl w:val="nil"/>
            </w:tcBorders>
            <w:shd w:val="clear" w:color="auto" w:fill="E0E0E0"/>
          </w:tcPr>
          <w:p w:rsidR="00734149" w:rsidRPr="00C43D05" w:rsidRDefault="00DE1528">
            <w:pPr>
              <w:spacing w:line="24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Client’s delay in honouring timely payments certificates has led to project delays</w:t>
            </w:r>
          </w:p>
        </w:tc>
        <w:tc>
          <w:tcPr>
            <w:tcW w:w="450" w:type="dxa"/>
            <w:tcBorders>
              <w:top w:val="single" w:sz="8" w:space="0" w:color="152935"/>
              <w:left w:val="nil"/>
              <w:bottom w:val="single" w:sz="8" w:space="0" w:color="AEAEAE"/>
              <w:right w:val="single" w:sz="8" w:space="0" w:color="E0E0E0"/>
              <w:tl2br w:val="nil"/>
              <w:tr2bl w:val="nil"/>
            </w:tcBorders>
            <w:shd w:val="clear" w:color="auto" w:fill="FFFFFF"/>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94</w:t>
            </w:r>
          </w:p>
        </w:tc>
        <w:tc>
          <w:tcPr>
            <w:tcW w:w="1170" w:type="dxa"/>
            <w:tcBorders>
              <w:top w:val="single" w:sz="8" w:space="0" w:color="152935"/>
              <w:left w:val="single" w:sz="8" w:space="0" w:color="E0E0E0"/>
              <w:bottom w:val="single" w:sz="8" w:space="0" w:color="AEAEAE"/>
              <w:right w:val="single" w:sz="8" w:space="0" w:color="E0E0E0"/>
              <w:tl2br w:val="nil"/>
              <w:tr2bl w:val="nil"/>
            </w:tcBorders>
            <w:shd w:val="clear" w:color="auto" w:fill="FFFFFF"/>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2</w:t>
            </w:r>
          </w:p>
        </w:tc>
        <w:tc>
          <w:tcPr>
            <w:tcW w:w="1170" w:type="dxa"/>
            <w:tcBorders>
              <w:top w:val="single" w:sz="8" w:space="0" w:color="152935"/>
              <w:left w:val="single" w:sz="8" w:space="0" w:color="E0E0E0"/>
              <w:bottom w:val="single" w:sz="8" w:space="0" w:color="AEAEAE"/>
              <w:right w:val="single" w:sz="8" w:space="0" w:color="E0E0E0"/>
              <w:tl2br w:val="nil"/>
              <w:tr2bl w:val="nil"/>
            </w:tcBorders>
            <w:shd w:val="clear" w:color="auto" w:fill="FFFFFF"/>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5</w:t>
            </w:r>
          </w:p>
        </w:tc>
        <w:tc>
          <w:tcPr>
            <w:tcW w:w="810" w:type="dxa"/>
            <w:tcBorders>
              <w:top w:val="single" w:sz="8" w:space="0" w:color="152935"/>
              <w:left w:val="single" w:sz="8" w:space="0" w:color="E0E0E0"/>
              <w:bottom w:val="single" w:sz="8" w:space="0" w:color="AEAEAE"/>
              <w:right w:val="single" w:sz="8" w:space="0" w:color="E0E0E0"/>
              <w:tl2br w:val="nil"/>
              <w:tr2bl w:val="nil"/>
            </w:tcBorders>
            <w:shd w:val="clear" w:color="auto" w:fill="FFFFFF"/>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3.97</w:t>
            </w:r>
          </w:p>
        </w:tc>
        <w:tc>
          <w:tcPr>
            <w:tcW w:w="1440" w:type="dxa"/>
            <w:tcBorders>
              <w:top w:val="single" w:sz="8" w:space="0" w:color="152935"/>
              <w:left w:val="single" w:sz="8" w:space="0" w:color="E0E0E0"/>
              <w:bottom w:val="single" w:sz="8" w:space="0" w:color="AEAEAE"/>
              <w:right w:val="nil"/>
              <w:tl2br w:val="nil"/>
              <w:tr2bl w:val="nil"/>
            </w:tcBorders>
            <w:shd w:val="clear" w:color="auto" w:fill="FFFFFF"/>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.710</w:t>
            </w:r>
          </w:p>
        </w:tc>
      </w:tr>
      <w:tr w:rsidR="00734149" w:rsidRPr="00C43D05">
        <w:trPr>
          <w:cantSplit/>
        </w:trPr>
        <w:tc>
          <w:tcPr>
            <w:tcW w:w="4050" w:type="dxa"/>
            <w:tcBorders>
              <w:top w:val="single" w:sz="8" w:space="0" w:color="AEAEAE"/>
              <w:left w:val="nil"/>
              <w:bottom w:val="single" w:sz="8" w:space="0" w:color="AEAEAE"/>
              <w:right w:val="nil"/>
              <w:tl2br w:val="nil"/>
              <w:tr2bl w:val="nil"/>
            </w:tcBorders>
            <w:shd w:val="clear" w:color="auto" w:fill="E0E0E0"/>
          </w:tcPr>
          <w:p w:rsidR="00734149" w:rsidRPr="00C43D05" w:rsidRDefault="00DE1528">
            <w:pPr>
              <w:spacing w:line="24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Inflation in material prices has led to increase in construction costs thus affecting performance of construction projects</w:t>
            </w:r>
          </w:p>
        </w:tc>
        <w:tc>
          <w:tcPr>
            <w:tcW w:w="450" w:type="dxa"/>
            <w:tcBorders>
              <w:top w:val="single" w:sz="8" w:space="0" w:color="AEAEAE"/>
              <w:left w:val="nil"/>
              <w:bottom w:val="single" w:sz="8" w:space="0" w:color="AEAEAE"/>
              <w:right w:val="single" w:sz="8" w:space="0" w:color="E0E0E0"/>
              <w:tl2br w:val="nil"/>
              <w:tr2bl w:val="nil"/>
            </w:tcBorders>
            <w:shd w:val="clear" w:color="auto" w:fill="FFFFFF"/>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94</w:t>
            </w:r>
          </w:p>
        </w:tc>
        <w:tc>
          <w:tcPr>
            <w:tcW w:w="1170" w:type="dxa"/>
            <w:tcBorders>
              <w:top w:val="single" w:sz="8" w:space="0" w:color="AEAEAE"/>
              <w:left w:val="single" w:sz="8" w:space="0" w:color="E0E0E0"/>
              <w:bottom w:val="single" w:sz="8" w:space="0" w:color="AEAEAE"/>
              <w:right w:val="single" w:sz="8" w:space="0" w:color="E0E0E0"/>
              <w:tl2br w:val="nil"/>
              <w:tr2bl w:val="nil"/>
            </w:tcBorders>
            <w:shd w:val="clear" w:color="auto" w:fill="FFFFFF"/>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2</w:t>
            </w:r>
          </w:p>
        </w:tc>
        <w:tc>
          <w:tcPr>
            <w:tcW w:w="1170" w:type="dxa"/>
            <w:tcBorders>
              <w:top w:val="single" w:sz="8" w:space="0" w:color="AEAEAE"/>
              <w:left w:val="single" w:sz="8" w:space="0" w:color="E0E0E0"/>
              <w:bottom w:val="single" w:sz="8" w:space="0" w:color="AEAEAE"/>
              <w:right w:val="single" w:sz="8" w:space="0" w:color="E0E0E0"/>
              <w:tl2br w:val="nil"/>
              <w:tr2bl w:val="nil"/>
            </w:tcBorders>
            <w:shd w:val="clear" w:color="auto" w:fill="FFFFFF"/>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5</w:t>
            </w:r>
          </w:p>
        </w:tc>
        <w:tc>
          <w:tcPr>
            <w:tcW w:w="810" w:type="dxa"/>
            <w:tcBorders>
              <w:top w:val="single" w:sz="8" w:space="0" w:color="AEAEAE"/>
              <w:left w:val="single" w:sz="8" w:space="0" w:color="E0E0E0"/>
              <w:bottom w:val="single" w:sz="8" w:space="0" w:color="AEAEAE"/>
              <w:right w:val="single" w:sz="8" w:space="0" w:color="E0E0E0"/>
              <w:tl2br w:val="nil"/>
              <w:tr2bl w:val="nil"/>
            </w:tcBorders>
            <w:shd w:val="clear" w:color="auto" w:fill="FFFFFF"/>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4.24</w:t>
            </w:r>
          </w:p>
        </w:tc>
        <w:tc>
          <w:tcPr>
            <w:tcW w:w="1440" w:type="dxa"/>
            <w:tcBorders>
              <w:top w:val="single" w:sz="8" w:space="0" w:color="AEAEAE"/>
              <w:left w:val="single" w:sz="8" w:space="0" w:color="E0E0E0"/>
              <w:bottom w:val="single" w:sz="8" w:space="0" w:color="AEAEAE"/>
              <w:right w:val="nil"/>
              <w:tl2br w:val="nil"/>
              <w:tr2bl w:val="nil"/>
            </w:tcBorders>
            <w:shd w:val="clear" w:color="auto" w:fill="FFFFFF"/>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.698</w:t>
            </w:r>
          </w:p>
        </w:tc>
      </w:tr>
      <w:tr w:rsidR="00734149" w:rsidRPr="00C43D05">
        <w:trPr>
          <w:cantSplit/>
        </w:trPr>
        <w:tc>
          <w:tcPr>
            <w:tcW w:w="4050" w:type="dxa"/>
            <w:tcBorders>
              <w:top w:val="single" w:sz="8" w:space="0" w:color="AEAEAE"/>
              <w:left w:val="nil"/>
              <w:bottom w:val="single" w:sz="8" w:space="0" w:color="AEAEAE"/>
              <w:right w:val="nil"/>
              <w:tl2br w:val="nil"/>
              <w:tr2bl w:val="nil"/>
            </w:tcBorders>
            <w:shd w:val="clear" w:color="auto" w:fill="E0E0E0"/>
          </w:tcPr>
          <w:p w:rsidR="00734149" w:rsidRPr="00C43D05" w:rsidRDefault="00DE1528">
            <w:pPr>
              <w:spacing w:line="24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Use of wrong estimation method resulting in erroneous fund allocation affects performance of construction projects</w:t>
            </w:r>
          </w:p>
        </w:tc>
        <w:tc>
          <w:tcPr>
            <w:tcW w:w="450" w:type="dxa"/>
            <w:tcBorders>
              <w:top w:val="single" w:sz="8" w:space="0" w:color="AEAEAE"/>
              <w:left w:val="nil"/>
              <w:bottom w:val="single" w:sz="8" w:space="0" w:color="AEAEAE"/>
              <w:right w:val="single" w:sz="8" w:space="0" w:color="E0E0E0"/>
              <w:tl2br w:val="nil"/>
              <w:tr2bl w:val="nil"/>
            </w:tcBorders>
            <w:shd w:val="clear" w:color="auto" w:fill="FFFFFF"/>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94</w:t>
            </w:r>
          </w:p>
        </w:tc>
        <w:tc>
          <w:tcPr>
            <w:tcW w:w="1170" w:type="dxa"/>
            <w:tcBorders>
              <w:top w:val="single" w:sz="8" w:space="0" w:color="AEAEAE"/>
              <w:left w:val="single" w:sz="8" w:space="0" w:color="E0E0E0"/>
              <w:bottom w:val="single" w:sz="8" w:space="0" w:color="AEAEAE"/>
              <w:right w:val="single" w:sz="8" w:space="0" w:color="E0E0E0"/>
              <w:tl2br w:val="nil"/>
              <w:tr2bl w:val="nil"/>
            </w:tcBorders>
            <w:shd w:val="clear" w:color="auto" w:fill="FFFFFF"/>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1</w:t>
            </w:r>
          </w:p>
        </w:tc>
        <w:tc>
          <w:tcPr>
            <w:tcW w:w="1170" w:type="dxa"/>
            <w:tcBorders>
              <w:top w:val="single" w:sz="8" w:space="0" w:color="AEAEAE"/>
              <w:left w:val="single" w:sz="8" w:space="0" w:color="E0E0E0"/>
              <w:bottom w:val="single" w:sz="8" w:space="0" w:color="AEAEAE"/>
              <w:right w:val="single" w:sz="8" w:space="0" w:color="E0E0E0"/>
              <w:tl2br w:val="nil"/>
              <w:tr2bl w:val="nil"/>
            </w:tcBorders>
            <w:shd w:val="clear" w:color="auto" w:fill="FFFFFF"/>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5</w:t>
            </w:r>
          </w:p>
        </w:tc>
        <w:tc>
          <w:tcPr>
            <w:tcW w:w="810" w:type="dxa"/>
            <w:tcBorders>
              <w:top w:val="single" w:sz="8" w:space="0" w:color="AEAEAE"/>
              <w:left w:val="single" w:sz="8" w:space="0" w:color="E0E0E0"/>
              <w:bottom w:val="single" w:sz="8" w:space="0" w:color="AEAEAE"/>
              <w:right w:val="single" w:sz="8" w:space="0" w:color="E0E0E0"/>
              <w:tl2br w:val="nil"/>
              <w:tr2bl w:val="nil"/>
            </w:tcBorders>
            <w:shd w:val="clear" w:color="auto" w:fill="FFFFFF"/>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3.52</w:t>
            </w:r>
          </w:p>
        </w:tc>
        <w:tc>
          <w:tcPr>
            <w:tcW w:w="1440" w:type="dxa"/>
            <w:tcBorders>
              <w:top w:val="single" w:sz="8" w:space="0" w:color="AEAEAE"/>
              <w:left w:val="single" w:sz="8" w:space="0" w:color="E0E0E0"/>
              <w:bottom w:val="single" w:sz="8" w:space="0" w:color="AEAEAE"/>
              <w:right w:val="nil"/>
              <w:tl2br w:val="nil"/>
              <w:tr2bl w:val="nil"/>
            </w:tcBorders>
            <w:shd w:val="clear" w:color="auto" w:fill="FFFFFF"/>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1.002</w:t>
            </w:r>
          </w:p>
        </w:tc>
      </w:tr>
      <w:tr w:rsidR="00734149" w:rsidRPr="00C43D05">
        <w:trPr>
          <w:cantSplit/>
        </w:trPr>
        <w:tc>
          <w:tcPr>
            <w:tcW w:w="4050" w:type="dxa"/>
            <w:tcBorders>
              <w:top w:val="single" w:sz="8" w:space="0" w:color="AEAEAE"/>
              <w:left w:val="nil"/>
              <w:bottom w:val="single" w:sz="8" w:space="0" w:color="AEAEAE"/>
              <w:right w:val="nil"/>
              <w:tl2br w:val="nil"/>
              <w:tr2bl w:val="nil"/>
            </w:tcBorders>
            <w:shd w:val="clear" w:color="auto" w:fill="E0E0E0"/>
          </w:tcPr>
          <w:p w:rsidR="00734149" w:rsidRPr="00C43D05" w:rsidRDefault="00DE1528">
            <w:pPr>
              <w:spacing w:line="24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Difficulties in accessing credit (contractor and sub-contractor) has led to project delays</w:t>
            </w:r>
          </w:p>
        </w:tc>
        <w:tc>
          <w:tcPr>
            <w:tcW w:w="450" w:type="dxa"/>
            <w:tcBorders>
              <w:top w:val="single" w:sz="8" w:space="0" w:color="AEAEAE"/>
              <w:left w:val="nil"/>
              <w:bottom w:val="single" w:sz="8" w:space="0" w:color="AEAEAE"/>
              <w:right w:val="single" w:sz="8" w:space="0" w:color="E0E0E0"/>
              <w:tl2br w:val="nil"/>
              <w:tr2bl w:val="nil"/>
            </w:tcBorders>
            <w:shd w:val="clear" w:color="auto" w:fill="FFFFFF"/>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94</w:t>
            </w:r>
          </w:p>
        </w:tc>
        <w:tc>
          <w:tcPr>
            <w:tcW w:w="1170" w:type="dxa"/>
            <w:tcBorders>
              <w:top w:val="single" w:sz="8" w:space="0" w:color="AEAEAE"/>
              <w:left w:val="single" w:sz="8" w:space="0" w:color="E0E0E0"/>
              <w:bottom w:val="single" w:sz="8" w:space="0" w:color="AEAEAE"/>
              <w:right w:val="single" w:sz="8" w:space="0" w:color="E0E0E0"/>
              <w:tl2br w:val="nil"/>
              <w:tr2bl w:val="nil"/>
            </w:tcBorders>
            <w:shd w:val="clear" w:color="auto" w:fill="FFFFFF"/>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2</w:t>
            </w:r>
          </w:p>
        </w:tc>
        <w:tc>
          <w:tcPr>
            <w:tcW w:w="1170" w:type="dxa"/>
            <w:tcBorders>
              <w:top w:val="single" w:sz="8" w:space="0" w:color="AEAEAE"/>
              <w:left w:val="single" w:sz="8" w:space="0" w:color="E0E0E0"/>
              <w:bottom w:val="single" w:sz="8" w:space="0" w:color="AEAEAE"/>
              <w:right w:val="single" w:sz="8" w:space="0" w:color="E0E0E0"/>
              <w:tl2br w:val="nil"/>
              <w:tr2bl w:val="nil"/>
            </w:tcBorders>
            <w:shd w:val="clear" w:color="auto" w:fill="FFFFFF"/>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5</w:t>
            </w:r>
          </w:p>
        </w:tc>
        <w:tc>
          <w:tcPr>
            <w:tcW w:w="810" w:type="dxa"/>
            <w:tcBorders>
              <w:top w:val="single" w:sz="8" w:space="0" w:color="AEAEAE"/>
              <w:left w:val="single" w:sz="8" w:space="0" w:color="E0E0E0"/>
              <w:bottom w:val="single" w:sz="8" w:space="0" w:color="AEAEAE"/>
              <w:right w:val="single" w:sz="8" w:space="0" w:color="E0E0E0"/>
              <w:tl2br w:val="nil"/>
              <w:tr2bl w:val="nil"/>
            </w:tcBorders>
            <w:shd w:val="clear" w:color="auto" w:fill="FFFFFF"/>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3.63</w:t>
            </w:r>
          </w:p>
        </w:tc>
        <w:tc>
          <w:tcPr>
            <w:tcW w:w="1440" w:type="dxa"/>
            <w:tcBorders>
              <w:top w:val="single" w:sz="8" w:space="0" w:color="AEAEAE"/>
              <w:left w:val="single" w:sz="8" w:space="0" w:color="E0E0E0"/>
              <w:bottom w:val="single" w:sz="8" w:space="0" w:color="AEAEAE"/>
              <w:right w:val="nil"/>
              <w:tl2br w:val="nil"/>
              <w:tr2bl w:val="nil"/>
            </w:tcBorders>
            <w:shd w:val="clear" w:color="auto" w:fill="FFFFFF"/>
          </w:tcPr>
          <w:p w:rsidR="00734149" w:rsidRPr="00C43D05" w:rsidRDefault="00DE1528">
            <w:pPr>
              <w:spacing w:line="24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.790</w:t>
            </w:r>
          </w:p>
        </w:tc>
      </w:tr>
      <w:tr w:rsidR="00734149" w:rsidRPr="00C43D05">
        <w:trPr>
          <w:cantSplit/>
        </w:trPr>
        <w:tc>
          <w:tcPr>
            <w:tcW w:w="4050" w:type="dxa"/>
            <w:tcBorders>
              <w:top w:val="single" w:sz="8" w:space="0" w:color="AEAEAE"/>
              <w:left w:val="nil"/>
              <w:bottom w:val="single" w:sz="8" w:space="0" w:color="152935"/>
              <w:right w:val="nil"/>
              <w:tl2br w:val="nil"/>
              <w:tr2bl w:val="nil"/>
            </w:tcBorders>
            <w:shd w:val="clear" w:color="auto" w:fill="E0E0E0"/>
          </w:tcPr>
          <w:p w:rsidR="00734149" w:rsidRPr="00C43D05" w:rsidRDefault="00DE1528">
            <w:pPr>
              <w:spacing w:line="24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Valid N (listwise)</w:t>
            </w:r>
          </w:p>
        </w:tc>
        <w:tc>
          <w:tcPr>
            <w:tcW w:w="450" w:type="dxa"/>
            <w:tcBorders>
              <w:top w:val="single" w:sz="8" w:space="0" w:color="AEAEAE"/>
              <w:left w:val="nil"/>
              <w:bottom w:val="single" w:sz="8" w:space="0" w:color="152935"/>
              <w:right w:val="single" w:sz="8" w:space="0" w:color="E0E0E0"/>
              <w:tl2br w:val="nil"/>
              <w:tr2bl w:val="nil"/>
            </w:tcBorders>
            <w:shd w:val="clear" w:color="auto" w:fill="FFFFFF"/>
          </w:tcPr>
          <w:p w:rsidR="00734149" w:rsidRPr="00C43D05" w:rsidRDefault="00DE1528">
            <w:pPr>
              <w:spacing w:line="240" w:lineRule="auto"/>
              <w:ind w:left="60" w:right="60"/>
              <w:jc w:val="right"/>
              <w:rPr>
                <w:rFonts w:ascii="Times New Roman" w:hAnsi="Times New Roman" w:cs="Times New Roman"/>
                <w:sz w:val="24"/>
                <w:szCs w:val="24"/>
                <w:lang w:val="en-GB"/>
              </w:rPr>
            </w:pPr>
            <w:r w:rsidRPr="00C43D05">
              <w:rPr>
                <w:rFonts w:ascii="Times New Roman" w:hAnsi="Times New Roman" w:cs="Times New Roman"/>
                <w:sz w:val="24"/>
                <w:szCs w:val="24"/>
                <w:lang w:val="en-GB"/>
              </w:rPr>
              <w:t>94</w:t>
            </w:r>
          </w:p>
        </w:tc>
        <w:tc>
          <w:tcPr>
            <w:tcW w:w="1170" w:type="dxa"/>
            <w:tcBorders>
              <w:top w:val="single" w:sz="8" w:space="0" w:color="AEAEAE"/>
              <w:left w:val="single" w:sz="8" w:space="0" w:color="E0E0E0"/>
              <w:bottom w:val="single" w:sz="8" w:space="0" w:color="152935"/>
              <w:right w:val="single" w:sz="8" w:space="0" w:color="E0E0E0"/>
              <w:tl2br w:val="nil"/>
              <w:tr2bl w:val="nil"/>
            </w:tcBorders>
            <w:shd w:val="clear" w:color="auto" w:fill="FFFFFF"/>
            <w:vAlign w:val="center"/>
          </w:tcPr>
          <w:p w:rsidR="00734149" w:rsidRPr="00C43D05" w:rsidRDefault="00734149">
            <w:pPr>
              <w:spacing w:line="240" w:lineRule="auto"/>
              <w:rPr>
                <w:rFonts w:ascii="Times New Roman" w:hAnsi="Times New Roman" w:cs="Times New Roman"/>
                <w:sz w:val="24"/>
                <w:szCs w:val="24"/>
                <w:lang w:val="en-GB"/>
              </w:rPr>
            </w:pPr>
          </w:p>
        </w:tc>
        <w:tc>
          <w:tcPr>
            <w:tcW w:w="1170" w:type="dxa"/>
            <w:tcBorders>
              <w:top w:val="single" w:sz="8" w:space="0" w:color="AEAEAE"/>
              <w:left w:val="single" w:sz="8" w:space="0" w:color="E0E0E0"/>
              <w:bottom w:val="single" w:sz="8" w:space="0" w:color="152935"/>
              <w:right w:val="single" w:sz="8" w:space="0" w:color="E0E0E0"/>
              <w:tl2br w:val="nil"/>
              <w:tr2bl w:val="nil"/>
            </w:tcBorders>
            <w:shd w:val="clear" w:color="auto" w:fill="FFFFFF"/>
            <w:vAlign w:val="center"/>
          </w:tcPr>
          <w:p w:rsidR="00734149" w:rsidRPr="00C43D05" w:rsidRDefault="00734149">
            <w:pPr>
              <w:spacing w:line="240" w:lineRule="auto"/>
              <w:rPr>
                <w:rFonts w:ascii="Times New Roman" w:hAnsi="Times New Roman" w:cs="Times New Roman"/>
                <w:sz w:val="24"/>
                <w:szCs w:val="24"/>
                <w:lang w:val="en-GB"/>
              </w:rPr>
            </w:pPr>
          </w:p>
        </w:tc>
        <w:tc>
          <w:tcPr>
            <w:tcW w:w="810" w:type="dxa"/>
            <w:tcBorders>
              <w:top w:val="single" w:sz="8" w:space="0" w:color="AEAEAE"/>
              <w:left w:val="single" w:sz="8" w:space="0" w:color="E0E0E0"/>
              <w:bottom w:val="single" w:sz="8" w:space="0" w:color="152935"/>
              <w:right w:val="single" w:sz="8" w:space="0" w:color="E0E0E0"/>
              <w:tl2br w:val="nil"/>
              <w:tr2bl w:val="nil"/>
            </w:tcBorders>
            <w:shd w:val="clear" w:color="auto" w:fill="FFFFFF"/>
            <w:vAlign w:val="center"/>
          </w:tcPr>
          <w:p w:rsidR="00734149" w:rsidRPr="00C43D05" w:rsidRDefault="00734149">
            <w:pPr>
              <w:spacing w:line="240" w:lineRule="auto"/>
              <w:rPr>
                <w:rFonts w:ascii="Times New Roman" w:hAnsi="Times New Roman" w:cs="Times New Roman"/>
                <w:sz w:val="24"/>
                <w:szCs w:val="24"/>
                <w:lang w:val="en-GB"/>
              </w:rPr>
            </w:pPr>
          </w:p>
        </w:tc>
        <w:tc>
          <w:tcPr>
            <w:tcW w:w="1440" w:type="dxa"/>
            <w:tcBorders>
              <w:top w:val="single" w:sz="8" w:space="0" w:color="AEAEAE"/>
              <w:left w:val="single" w:sz="8" w:space="0" w:color="E0E0E0"/>
              <w:bottom w:val="single" w:sz="8" w:space="0" w:color="152935"/>
              <w:right w:val="nil"/>
              <w:tl2br w:val="nil"/>
              <w:tr2bl w:val="nil"/>
            </w:tcBorders>
            <w:shd w:val="clear" w:color="auto" w:fill="FFFFFF"/>
            <w:vAlign w:val="center"/>
          </w:tcPr>
          <w:p w:rsidR="00734149" w:rsidRPr="00C43D05" w:rsidRDefault="00734149">
            <w:pPr>
              <w:spacing w:line="240" w:lineRule="auto"/>
              <w:rPr>
                <w:rFonts w:ascii="Times New Roman" w:hAnsi="Times New Roman" w:cs="Times New Roman"/>
                <w:sz w:val="24"/>
                <w:szCs w:val="24"/>
                <w:lang w:val="en-GB"/>
              </w:rPr>
            </w:pPr>
          </w:p>
        </w:tc>
      </w:tr>
    </w:tbl>
    <w:p w:rsidR="00734149" w:rsidRPr="00C43D05" w:rsidRDefault="00DE1528">
      <w:pPr>
        <w:spacing w:before="240" w:line="240" w:lineRule="auto"/>
        <w:jc w:val="both"/>
        <w:rPr>
          <w:rFonts w:ascii="Times New Roman" w:hAnsi="Times New Roman" w:cs="Times New Roman"/>
          <w:color w:val="000000"/>
          <w:sz w:val="24"/>
          <w:szCs w:val="24"/>
        </w:rPr>
      </w:pPr>
      <w:r w:rsidRPr="00C43D05">
        <w:rPr>
          <w:rFonts w:ascii="Times New Roman" w:hAnsi="Times New Roman" w:cs="Times New Roman"/>
          <w:color w:val="000000"/>
          <w:sz w:val="24"/>
          <w:szCs w:val="24"/>
        </w:rPr>
        <w:t xml:space="preserve">            Source: Own Survey data (2024) </w:t>
      </w:r>
    </w:p>
    <w:p w:rsidR="00734149" w:rsidRPr="00C43D05" w:rsidRDefault="00DE1528">
      <w:pPr>
        <w:spacing w:before="240" w:line="360" w:lineRule="auto"/>
        <w:jc w:val="both"/>
        <w:rPr>
          <w:rFonts w:ascii="Times New Roman" w:eastAsia="SimSun" w:hAnsi="Times New Roman" w:cs="Times New Roman"/>
          <w:sz w:val="24"/>
          <w:szCs w:val="24"/>
          <w:lang w:eastAsia="zh-CN"/>
        </w:rPr>
      </w:pPr>
      <w:r w:rsidRPr="00C43D05">
        <w:rPr>
          <w:rFonts w:ascii="Times New Roman" w:eastAsia="SimSun" w:hAnsi="Times New Roman" w:cs="Times New Roman"/>
          <w:sz w:val="24"/>
          <w:szCs w:val="24"/>
          <w:lang w:eastAsia="zh-CN"/>
        </w:rPr>
        <w:lastRenderedPageBreak/>
        <w:t xml:space="preserve">Analyzing the data, </w:t>
      </w:r>
      <w:r w:rsidR="009433B5" w:rsidRPr="00C43D05">
        <w:rPr>
          <w:rFonts w:ascii="Times New Roman" w:eastAsia="SimSun" w:hAnsi="Times New Roman" w:cs="Times New Roman"/>
          <w:sz w:val="24"/>
          <w:szCs w:val="24"/>
          <w:lang w:eastAsia="zh-CN"/>
        </w:rPr>
        <w:t>it is found</w:t>
      </w:r>
      <w:r w:rsidRPr="00C43D05">
        <w:rPr>
          <w:rFonts w:ascii="Times New Roman" w:eastAsia="SimSun" w:hAnsi="Times New Roman" w:cs="Times New Roman"/>
          <w:sz w:val="24"/>
          <w:szCs w:val="24"/>
          <w:lang w:eastAsia="zh-CN"/>
        </w:rPr>
        <w:t xml:space="preserve"> that client delays in honoring timely payments certificates received a mean score of 3.97 with a standard deviation of 0.710. This indicates that respondents believe client delays significantly contribute to project delays. Timely payments are crucial for project cash flow and progress, and delays in payments can disrupt project schedules and lead to increased costs (Ogunlana &amp; Sun, 2005).</w:t>
      </w:r>
    </w:p>
    <w:p w:rsidR="00734149" w:rsidRPr="00C43D05" w:rsidRDefault="00DE1528">
      <w:pPr>
        <w:spacing w:before="240" w:line="360" w:lineRule="auto"/>
        <w:jc w:val="both"/>
        <w:rPr>
          <w:rFonts w:ascii="Times New Roman" w:eastAsia="SimSun" w:hAnsi="Times New Roman" w:cs="Times New Roman"/>
          <w:sz w:val="24"/>
          <w:szCs w:val="24"/>
          <w:lang w:eastAsia="zh-CN"/>
        </w:rPr>
      </w:pPr>
      <w:r w:rsidRPr="00C43D05">
        <w:rPr>
          <w:rFonts w:ascii="Times New Roman" w:eastAsia="SimSun" w:hAnsi="Times New Roman" w:cs="Times New Roman"/>
          <w:sz w:val="24"/>
          <w:szCs w:val="24"/>
          <w:lang w:eastAsia="zh-CN"/>
        </w:rPr>
        <w:t>Moreover, inflation in material prices was rated highly impactful, with a mean score of 4.24 and a standard deviation of 0.698. This suggests that respondents perceive inflation as a major factor affecting construction project performance. Fluctuations in material prices can significantly impact project costs, often leading to budget overruns and delays in project completion (Chan et al., 2003).</w:t>
      </w:r>
    </w:p>
    <w:p w:rsidR="00734149" w:rsidRPr="00C43D05" w:rsidRDefault="00DE1528">
      <w:pPr>
        <w:spacing w:before="240" w:line="360" w:lineRule="auto"/>
        <w:jc w:val="both"/>
        <w:rPr>
          <w:rFonts w:ascii="Times New Roman" w:eastAsia="SimSun" w:hAnsi="Times New Roman" w:cs="Times New Roman"/>
          <w:sz w:val="24"/>
          <w:szCs w:val="24"/>
          <w:lang w:eastAsia="zh-CN"/>
        </w:rPr>
      </w:pPr>
      <w:r w:rsidRPr="00C43D05">
        <w:rPr>
          <w:rFonts w:ascii="Times New Roman" w:eastAsia="SimSun" w:hAnsi="Times New Roman" w:cs="Times New Roman"/>
          <w:sz w:val="24"/>
          <w:szCs w:val="24"/>
          <w:lang w:eastAsia="zh-CN"/>
        </w:rPr>
        <w:t>Respondents also highlighted the use of wrong estimation methods resulting in erroneous fund allocation, which received a mean score of 3.52 and a standard deviation of 1.002. This indicates that respondents believe inaccurate estimations negatively impact project performance. Accurate cost estimation is crucial for project planning and budgeting, and errors in estimation can lead to financial losses and project delays (El-Sayegh, 2008).</w:t>
      </w:r>
    </w:p>
    <w:p w:rsidR="00734149" w:rsidRPr="00C43D05" w:rsidRDefault="00DE1528">
      <w:pPr>
        <w:spacing w:before="240" w:line="360" w:lineRule="auto"/>
        <w:jc w:val="both"/>
        <w:rPr>
          <w:rFonts w:ascii="Times New Roman" w:eastAsia="SimSun" w:hAnsi="Times New Roman" w:cs="Times New Roman"/>
          <w:sz w:val="24"/>
          <w:szCs w:val="24"/>
          <w:lang w:eastAsia="zh-CN"/>
        </w:rPr>
      </w:pPr>
      <w:r w:rsidRPr="00C43D05">
        <w:rPr>
          <w:rFonts w:ascii="Times New Roman" w:eastAsia="SimSun" w:hAnsi="Times New Roman" w:cs="Times New Roman"/>
          <w:sz w:val="24"/>
          <w:szCs w:val="24"/>
          <w:lang w:eastAsia="zh-CN"/>
        </w:rPr>
        <w:t>Finally, difficulties in accessing credit for contractors and subcontractors received a mean score of 3.63 with a standard deviation of 0.790. This suggests that respondents view credit accessibility as a significant challenge impacting project timelines. Adequate financing is essential for project implementation, and difficulties in accessing credit can hinder project progress and lead to delays (Aibinu &amp; Jagboro, 2002).</w:t>
      </w:r>
    </w:p>
    <w:p w:rsidR="00734149" w:rsidRPr="00C43D05" w:rsidRDefault="00DE1528">
      <w:pPr>
        <w:spacing w:before="240" w:line="360" w:lineRule="auto"/>
        <w:jc w:val="both"/>
        <w:rPr>
          <w:rFonts w:ascii="Times New Roman" w:eastAsia="SimSun" w:hAnsi="Times New Roman" w:cs="Times New Roman"/>
          <w:sz w:val="24"/>
          <w:szCs w:val="24"/>
          <w:lang w:eastAsia="zh-CN"/>
        </w:rPr>
      </w:pPr>
      <w:r w:rsidRPr="00C43D05">
        <w:rPr>
          <w:rFonts w:ascii="Times New Roman" w:eastAsia="SimSun" w:hAnsi="Times New Roman" w:cs="Times New Roman"/>
          <w:sz w:val="24"/>
          <w:szCs w:val="24"/>
          <w:lang w:eastAsia="zh-CN"/>
        </w:rPr>
        <w:t xml:space="preserve">The interview respondents further elaborated on these issues by describing financial management practices among construction parties, which include planning, controlling, accounting, cash flow management, and budgeting processes. They acknowledged the critical role of effective financial management in project success, aligning with the objective of examining its influence on performance. Specifically, budget allocation and expenditure tracking were identified as key factors affecting project timelines and quality. Past projects addressing these issues through rigorous monitoring mechanisms and agile budget adjustments were cited as examples of effective financial management. This qualitative insight supports the questionnaire findings by emphasizing the importance of timely payments, accurate estimations, and accessible credit. </w:t>
      </w:r>
      <w:r w:rsidRPr="00C43D05">
        <w:rPr>
          <w:rFonts w:ascii="Times New Roman" w:eastAsia="SimSun" w:hAnsi="Times New Roman" w:cs="Times New Roman"/>
          <w:sz w:val="24"/>
          <w:szCs w:val="24"/>
          <w:lang w:eastAsia="zh-CN"/>
        </w:rPr>
        <w:lastRenderedPageBreak/>
        <w:t>Both sets of findings underscore the necessity of robust financial management practices to mitigate delays and cost overruns, thereby enhancing project performance. In conclusion, strengthening financial management practices, including better planning and monitoring, can address key financial challenges and significantly improve project outcomes.</w:t>
      </w:r>
    </w:p>
    <w:p w:rsidR="00734149" w:rsidRPr="00C43D05" w:rsidRDefault="00DE1528">
      <w:pPr>
        <w:pStyle w:val="Heading3"/>
        <w:numPr>
          <w:ilvl w:val="2"/>
          <w:numId w:val="2"/>
        </w:numPr>
        <w:rPr>
          <w:rFonts w:ascii="Times New Roman" w:eastAsia="SimSun" w:hAnsi="Times New Roman" w:cs="Times New Roman"/>
          <w:sz w:val="26"/>
          <w:szCs w:val="26"/>
          <w:lang w:eastAsia="zh-CN"/>
        </w:rPr>
      </w:pPr>
      <w:bookmarkStart w:id="81" w:name="_Toc23156"/>
      <w:r w:rsidRPr="00C43D05">
        <w:rPr>
          <w:rFonts w:ascii="Times New Roman" w:eastAsia="SimSun" w:hAnsi="Times New Roman" w:cs="Times New Roman"/>
          <w:sz w:val="26"/>
          <w:szCs w:val="26"/>
          <w:lang w:eastAsia="zh-CN"/>
        </w:rPr>
        <w:t>Timely availability of construction materials</w:t>
      </w:r>
      <w:bookmarkEnd w:id="81"/>
    </w:p>
    <w:p w:rsidR="00734149" w:rsidRPr="00C43D05" w:rsidRDefault="00DE1528">
      <w:pPr>
        <w:pStyle w:val="Caption"/>
        <w:spacing w:line="360" w:lineRule="auto"/>
        <w:rPr>
          <w:rFonts w:ascii="Times New Roman" w:eastAsia="SimSun" w:hAnsi="Times New Roman" w:cs="Times New Roman"/>
          <w:b w:val="0"/>
          <w:color w:val="000000"/>
          <w:sz w:val="24"/>
          <w:szCs w:val="24"/>
          <w:lang w:eastAsia="zh-CN"/>
        </w:rPr>
      </w:pPr>
      <w:bookmarkStart w:id="82" w:name="_Toc168046771"/>
      <w:r w:rsidRPr="00C43D05">
        <w:rPr>
          <w:rFonts w:ascii="Times New Roman" w:hAnsi="Times New Roman" w:cs="Times New Roman"/>
          <w:b w:val="0"/>
          <w:sz w:val="24"/>
          <w:szCs w:val="24"/>
        </w:rPr>
        <w:t xml:space="preserve">Table </w:t>
      </w:r>
      <w:r w:rsidRPr="00C43D05">
        <w:rPr>
          <w:rFonts w:ascii="Times New Roman" w:hAnsi="Times New Roman" w:cs="Times New Roman"/>
          <w:b w:val="0"/>
          <w:sz w:val="24"/>
          <w:szCs w:val="24"/>
        </w:rPr>
        <w:fldChar w:fldCharType="begin"/>
      </w:r>
      <w:r w:rsidRPr="00C43D05">
        <w:rPr>
          <w:rFonts w:ascii="Times New Roman" w:hAnsi="Times New Roman" w:cs="Times New Roman"/>
          <w:b w:val="0"/>
          <w:sz w:val="24"/>
          <w:szCs w:val="24"/>
        </w:rPr>
        <w:instrText xml:space="preserve"> SEQ Table \* ARABIC </w:instrText>
      </w:r>
      <w:r w:rsidRPr="00C43D05">
        <w:rPr>
          <w:rFonts w:ascii="Times New Roman" w:hAnsi="Times New Roman" w:cs="Times New Roman"/>
          <w:b w:val="0"/>
          <w:sz w:val="24"/>
          <w:szCs w:val="24"/>
        </w:rPr>
        <w:fldChar w:fldCharType="separate"/>
      </w:r>
      <w:r w:rsidR="004632E4">
        <w:rPr>
          <w:rFonts w:ascii="Times New Roman" w:hAnsi="Times New Roman" w:cs="Times New Roman"/>
          <w:b w:val="0"/>
          <w:noProof/>
          <w:sz w:val="24"/>
          <w:szCs w:val="24"/>
        </w:rPr>
        <w:t>10</w:t>
      </w:r>
      <w:r w:rsidRPr="00C43D05">
        <w:rPr>
          <w:rFonts w:ascii="Times New Roman" w:hAnsi="Times New Roman" w:cs="Times New Roman"/>
          <w:b w:val="0"/>
          <w:sz w:val="24"/>
          <w:szCs w:val="24"/>
        </w:rPr>
        <w:fldChar w:fldCharType="end"/>
      </w:r>
      <w:r w:rsidRPr="00C43D05">
        <w:rPr>
          <w:rFonts w:ascii="Times New Roman" w:hAnsi="Times New Roman" w:cs="Times New Roman"/>
          <w:b w:val="0"/>
          <w:sz w:val="24"/>
          <w:szCs w:val="24"/>
        </w:rPr>
        <w:t xml:space="preserve">: </w:t>
      </w:r>
      <w:r w:rsidRPr="00C43D05">
        <w:rPr>
          <w:rFonts w:ascii="Times New Roman" w:eastAsia="SimSun" w:hAnsi="Times New Roman" w:cs="Times New Roman"/>
          <w:b w:val="0"/>
          <w:color w:val="000000"/>
          <w:sz w:val="24"/>
          <w:szCs w:val="24"/>
          <w:lang w:val="en-GB" w:eastAsia="zh-CN"/>
        </w:rPr>
        <w:t xml:space="preserve">Response about </w:t>
      </w:r>
      <w:r w:rsidRPr="00C43D05">
        <w:rPr>
          <w:rFonts w:ascii="Times New Roman" w:eastAsia="SimSun" w:hAnsi="Times New Roman" w:cs="Times New Roman"/>
          <w:b w:val="0"/>
          <w:color w:val="000000"/>
          <w:sz w:val="24"/>
          <w:szCs w:val="24"/>
          <w:lang w:eastAsia="zh-CN"/>
        </w:rPr>
        <w:t>timely availability of construction materials</w:t>
      </w:r>
      <w:bookmarkEnd w:id="82"/>
    </w:p>
    <w:tbl>
      <w:tblPr>
        <w:tblW w:w="9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265"/>
        <w:gridCol w:w="602"/>
        <w:gridCol w:w="1193"/>
        <w:gridCol w:w="1174"/>
        <w:gridCol w:w="722"/>
        <w:gridCol w:w="1264"/>
      </w:tblGrid>
      <w:tr w:rsidR="00734149" w:rsidRPr="00C43D05">
        <w:trPr>
          <w:cantSplit/>
          <w:trHeight w:val="486"/>
        </w:trPr>
        <w:tc>
          <w:tcPr>
            <w:tcW w:w="9220" w:type="dxa"/>
            <w:gridSpan w:val="6"/>
            <w:tcBorders>
              <w:top w:val="single" w:sz="8" w:space="0" w:color="9BBB59"/>
              <w:left w:val="single" w:sz="8" w:space="0" w:color="9BBB59"/>
              <w:bottom w:val="single" w:sz="18" w:space="0" w:color="FFFFFF"/>
              <w:right w:val="single" w:sz="8" w:space="0" w:color="9BBB59"/>
              <w:tl2br w:val="nil"/>
              <w:tr2bl w:val="nil"/>
            </w:tcBorders>
            <w:shd w:val="clear" w:color="auto" w:fill="9BBB59"/>
            <w:vAlign w:val="center"/>
          </w:tcPr>
          <w:p w:rsidR="00734149" w:rsidRPr="00C43D05" w:rsidRDefault="00DE1528">
            <w:pPr>
              <w:ind w:left="60" w:right="60"/>
              <w:jc w:val="center"/>
              <w:rPr>
                <w:rFonts w:ascii="Times New Roman" w:hAnsi="Times New Roman" w:cs="Times New Roman"/>
                <w:color w:val="FFFFFF"/>
                <w:szCs w:val="24"/>
                <w:lang w:val="en-GB"/>
              </w:rPr>
            </w:pPr>
            <w:r w:rsidRPr="00C43D05">
              <w:rPr>
                <w:rFonts w:ascii="Times New Roman" w:hAnsi="Times New Roman" w:cs="Times New Roman"/>
                <w:b/>
                <w:color w:val="FFFFFF"/>
                <w:szCs w:val="24"/>
                <w:lang w:val="en-GB"/>
              </w:rPr>
              <w:t>Descriptive Statistics</w:t>
            </w:r>
          </w:p>
        </w:tc>
      </w:tr>
      <w:tr w:rsidR="00734149" w:rsidRPr="00C43D05">
        <w:trPr>
          <w:cantSplit/>
          <w:trHeight w:val="766"/>
        </w:trPr>
        <w:tc>
          <w:tcPr>
            <w:tcW w:w="4265" w:type="dxa"/>
            <w:tcBorders>
              <w:top w:val="single" w:sz="18" w:space="0" w:color="FFFFFF"/>
              <w:left w:val="single" w:sz="8" w:space="0" w:color="9BBB59"/>
              <w:bottom w:val="single" w:sz="8" w:space="0" w:color="9BBB59"/>
              <w:right w:val="single" w:sz="8" w:space="0" w:color="9BBB59"/>
              <w:tl2br w:val="nil"/>
              <w:tr2bl w:val="nil"/>
            </w:tcBorders>
            <w:shd w:val="clear" w:color="auto" w:fill="D7E3BC"/>
            <w:vAlign w:val="bottom"/>
          </w:tcPr>
          <w:p w:rsidR="00734149" w:rsidRPr="00C43D05" w:rsidRDefault="00734149">
            <w:pPr>
              <w:rPr>
                <w:rFonts w:ascii="Times New Roman" w:hAnsi="Times New Roman" w:cs="Times New Roman"/>
                <w:color w:val="000000"/>
                <w:szCs w:val="24"/>
                <w:lang w:val="en-GB"/>
              </w:rPr>
            </w:pPr>
          </w:p>
        </w:tc>
        <w:tc>
          <w:tcPr>
            <w:tcW w:w="602" w:type="dxa"/>
            <w:tcBorders>
              <w:top w:val="single" w:sz="18" w:space="0" w:color="FFFFFF"/>
              <w:left w:val="single" w:sz="8" w:space="0" w:color="9BBB59"/>
              <w:bottom w:val="single" w:sz="8" w:space="0" w:color="9BBB59"/>
              <w:right w:val="single" w:sz="8" w:space="0" w:color="9BBB59"/>
              <w:tl2br w:val="nil"/>
              <w:tr2bl w:val="nil"/>
            </w:tcBorders>
            <w:shd w:val="clear" w:color="auto" w:fill="D7E3BC"/>
            <w:vAlign w:val="bottom"/>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N</w:t>
            </w:r>
          </w:p>
        </w:tc>
        <w:tc>
          <w:tcPr>
            <w:tcW w:w="1193" w:type="dxa"/>
            <w:tcBorders>
              <w:top w:val="single" w:sz="18" w:space="0" w:color="FFFFFF"/>
              <w:left w:val="single" w:sz="8" w:space="0" w:color="9BBB59"/>
              <w:bottom w:val="single" w:sz="8" w:space="0" w:color="9BBB59"/>
              <w:right w:val="single" w:sz="8" w:space="0" w:color="9BBB59"/>
              <w:tl2br w:val="nil"/>
              <w:tr2bl w:val="nil"/>
            </w:tcBorders>
            <w:shd w:val="clear" w:color="auto" w:fill="D7E3BC"/>
            <w:vAlign w:val="bottom"/>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Minimum</w:t>
            </w:r>
          </w:p>
        </w:tc>
        <w:tc>
          <w:tcPr>
            <w:tcW w:w="1174" w:type="dxa"/>
            <w:tcBorders>
              <w:top w:val="single" w:sz="18" w:space="0" w:color="FFFFFF"/>
              <w:left w:val="single" w:sz="8" w:space="0" w:color="9BBB59"/>
              <w:bottom w:val="single" w:sz="8" w:space="0" w:color="9BBB59"/>
              <w:right w:val="single" w:sz="8" w:space="0" w:color="9BBB59"/>
              <w:tl2br w:val="nil"/>
              <w:tr2bl w:val="nil"/>
            </w:tcBorders>
            <w:shd w:val="clear" w:color="auto" w:fill="D7E3BC"/>
            <w:vAlign w:val="bottom"/>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Maximum</w:t>
            </w:r>
          </w:p>
        </w:tc>
        <w:tc>
          <w:tcPr>
            <w:tcW w:w="722" w:type="dxa"/>
            <w:tcBorders>
              <w:top w:val="single" w:sz="18" w:space="0" w:color="FFFFFF"/>
              <w:left w:val="single" w:sz="8" w:space="0" w:color="9BBB59"/>
              <w:bottom w:val="single" w:sz="8" w:space="0" w:color="9BBB59"/>
              <w:right w:val="single" w:sz="8" w:space="0" w:color="9BBB59"/>
              <w:tl2br w:val="nil"/>
              <w:tr2bl w:val="nil"/>
            </w:tcBorders>
            <w:shd w:val="clear" w:color="auto" w:fill="D7E3BC"/>
            <w:vAlign w:val="bottom"/>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Mean</w:t>
            </w:r>
          </w:p>
        </w:tc>
        <w:tc>
          <w:tcPr>
            <w:tcW w:w="1264" w:type="dxa"/>
            <w:tcBorders>
              <w:top w:val="single" w:sz="18" w:space="0" w:color="FFFFFF"/>
              <w:left w:val="single" w:sz="8" w:space="0" w:color="9BBB59"/>
              <w:bottom w:val="single" w:sz="8" w:space="0" w:color="9BBB59"/>
              <w:right w:val="single" w:sz="8" w:space="0" w:color="9BBB59"/>
              <w:tl2br w:val="nil"/>
              <w:tr2bl w:val="nil"/>
            </w:tcBorders>
            <w:shd w:val="clear" w:color="auto" w:fill="D7E3BC"/>
            <w:vAlign w:val="bottom"/>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STD. Deviation</w:t>
            </w:r>
          </w:p>
        </w:tc>
      </w:tr>
      <w:tr w:rsidR="00734149" w:rsidRPr="00C43D05">
        <w:trPr>
          <w:cantSplit/>
          <w:trHeight w:val="1061"/>
        </w:trPr>
        <w:tc>
          <w:tcPr>
            <w:tcW w:w="4265"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Insufficient supply of labour (skilled and unskilled) has led to delays and increase in construction costs</w:t>
            </w:r>
          </w:p>
        </w:tc>
        <w:tc>
          <w:tcPr>
            <w:tcW w:w="602"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94</w:t>
            </w:r>
          </w:p>
        </w:tc>
        <w:tc>
          <w:tcPr>
            <w:tcW w:w="1193"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1</w:t>
            </w:r>
          </w:p>
        </w:tc>
        <w:tc>
          <w:tcPr>
            <w:tcW w:w="1174"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5</w:t>
            </w:r>
          </w:p>
        </w:tc>
        <w:tc>
          <w:tcPr>
            <w:tcW w:w="722"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4.10</w:t>
            </w:r>
          </w:p>
        </w:tc>
        <w:tc>
          <w:tcPr>
            <w:tcW w:w="1264"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.940</w:t>
            </w:r>
          </w:p>
        </w:tc>
      </w:tr>
      <w:tr w:rsidR="00734149" w:rsidRPr="00C43D05">
        <w:trPr>
          <w:cantSplit/>
          <w:trHeight w:val="781"/>
        </w:trPr>
        <w:tc>
          <w:tcPr>
            <w:tcW w:w="4265"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ind w:left="60" w:right="60"/>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Inadequacy of modern equipment affects construction projects</w:t>
            </w:r>
          </w:p>
        </w:tc>
        <w:tc>
          <w:tcPr>
            <w:tcW w:w="602"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94</w:t>
            </w:r>
          </w:p>
        </w:tc>
        <w:tc>
          <w:tcPr>
            <w:tcW w:w="1193"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1</w:t>
            </w:r>
          </w:p>
        </w:tc>
        <w:tc>
          <w:tcPr>
            <w:tcW w:w="1174"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5</w:t>
            </w:r>
          </w:p>
        </w:tc>
        <w:tc>
          <w:tcPr>
            <w:tcW w:w="722"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4.04</w:t>
            </w:r>
          </w:p>
        </w:tc>
        <w:tc>
          <w:tcPr>
            <w:tcW w:w="1264"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.994</w:t>
            </w:r>
          </w:p>
        </w:tc>
      </w:tr>
      <w:tr w:rsidR="00734149" w:rsidRPr="00C43D05">
        <w:trPr>
          <w:cantSplit/>
          <w:trHeight w:val="766"/>
        </w:trPr>
        <w:tc>
          <w:tcPr>
            <w:tcW w:w="4265"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Lack of better quality material led to poor project performance</w:t>
            </w:r>
          </w:p>
        </w:tc>
        <w:tc>
          <w:tcPr>
            <w:tcW w:w="602"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94</w:t>
            </w:r>
          </w:p>
        </w:tc>
        <w:tc>
          <w:tcPr>
            <w:tcW w:w="1193"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1</w:t>
            </w:r>
          </w:p>
        </w:tc>
        <w:tc>
          <w:tcPr>
            <w:tcW w:w="1174"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5</w:t>
            </w:r>
          </w:p>
        </w:tc>
        <w:tc>
          <w:tcPr>
            <w:tcW w:w="722"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4.01</w:t>
            </w:r>
          </w:p>
        </w:tc>
        <w:tc>
          <w:tcPr>
            <w:tcW w:w="1264"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1.032</w:t>
            </w:r>
          </w:p>
        </w:tc>
      </w:tr>
      <w:tr w:rsidR="00734149" w:rsidRPr="00C43D05">
        <w:trPr>
          <w:cantSplit/>
          <w:trHeight w:val="1341"/>
        </w:trPr>
        <w:tc>
          <w:tcPr>
            <w:tcW w:w="4265"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ind w:left="60" w:right="60"/>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Client’s emphasis on quick design and construction (Inadequate design and construction times stipulated; inadequate delivery times) has led to project performance</w:t>
            </w:r>
          </w:p>
        </w:tc>
        <w:tc>
          <w:tcPr>
            <w:tcW w:w="602"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94</w:t>
            </w:r>
          </w:p>
        </w:tc>
        <w:tc>
          <w:tcPr>
            <w:tcW w:w="1193"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1</w:t>
            </w:r>
          </w:p>
        </w:tc>
        <w:tc>
          <w:tcPr>
            <w:tcW w:w="1174"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5</w:t>
            </w:r>
          </w:p>
        </w:tc>
        <w:tc>
          <w:tcPr>
            <w:tcW w:w="722"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3.93</w:t>
            </w:r>
          </w:p>
        </w:tc>
        <w:tc>
          <w:tcPr>
            <w:tcW w:w="1264" w:type="dxa"/>
            <w:tcBorders>
              <w:top w:val="single" w:sz="8" w:space="0" w:color="9BBB59"/>
              <w:left w:val="single" w:sz="8" w:space="0" w:color="9BBB59"/>
              <w:bottom w:val="single" w:sz="8" w:space="0" w:color="9BBB59"/>
              <w:right w:val="single" w:sz="8" w:space="0" w:color="9BBB59"/>
              <w:tl2br w:val="nil"/>
              <w:tr2bl w:val="nil"/>
            </w:tcBorders>
            <w:shd w:val="clear" w:color="auto" w:fill="D7E3BC"/>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.975</w:t>
            </w:r>
          </w:p>
        </w:tc>
      </w:tr>
      <w:tr w:rsidR="00734149" w:rsidRPr="00C43D05">
        <w:trPr>
          <w:cantSplit/>
          <w:trHeight w:val="501"/>
        </w:trPr>
        <w:tc>
          <w:tcPr>
            <w:tcW w:w="4265"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Valid N (list wise)</w:t>
            </w:r>
          </w:p>
        </w:tc>
        <w:tc>
          <w:tcPr>
            <w:tcW w:w="602" w:type="dxa"/>
            <w:tcBorders>
              <w:top w:val="single" w:sz="8" w:space="0" w:color="9BBB59"/>
              <w:left w:val="single" w:sz="8" w:space="0" w:color="9BBB59"/>
              <w:bottom w:val="single" w:sz="8" w:space="0" w:color="9BBB59"/>
              <w:right w:val="single" w:sz="8" w:space="0" w:color="9BBB59"/>
              <w:tl2br w:val="nil"/>
              <w:tr2bl w:val="nil"/>
            </w:tcBorders>
            <w:shd w:val="clear" w:color="auto" w:fill="FFFFFF"/>
          </w:tcPr>
          <w:p w:rsidR="00734149" w:rsidRPr="00C43D05" w:rsidRDefault="00DE1528">
            <w:pPr>
              <w:ind w:left="60" w:right="60"/>
              <w:jc w:val="center"/>
              <w:rPr>
                <w:rFonts w:ascii="Times New Roman" w:hAnsi="Times New Roman" w:cs="Times New Roman"/>
                <w:color w:val="000000"/>
                <w:szCs w:val="24"/>
                <w:lang w:val="en-GB"/>
              </w:rPr>
            </w:pPr>
            <w:r w:rsidRPr="00C43D05">
              <w:rPr>
                <w:rFonts w:ascii="Times New Roman" w:hAnsi="Times New Roman" w:cs="Times New Roman"/>
                <w:color w:val="000000"/>
                <w:szCs w:val="24"/>
                <w:lang w:val="en-GB"/>
              </w:rPr>
              <w:t>94</w:t>
            </w:r>
          </w:p>
        </w:tc>
        <w:tc>
          <w:tcPr>
            <w:tcW w:w="1193" w:type="dxa"/>
            <w:tcBorders>
              <w:top w:val="single" w:sz="8" w:space="0" w:color="9BBB59"/>
              <w:left w:val="single" w:sz="8" w:space="0" w:color="9BBB59"/>
              <w:bottom w:val="single" w:sz="8" w:space="0" w:color="9BBB59"/>
              <w:right w:val="single" w:sz="8" w:space="0" w:color="9BBB59"/>
              <w:tl2br w:val="nil"/>
              <w:tr2bl w:val="nil"/>
            </w:tcBorders>
            <w:shd w:val="clear" w:color="auto" w:fill="FFFFFF"/>
            <w:vAlign w:val="center"/>
          </w:tcPr>
          <w:p w:rsidR="00734149" w:rsidRPr="00C43D05" w:rsidRDefault="00734149">
            <w:pPr>
              <w:jc w:val="center"/>
              <w:rPr>
                <w:rFonts w:ascii="Times New Roman" w:hAnsi="Times New Roman" w:cs="Times New Roman"/>
                <w:color w:val="000000"/>
                <w:szCs w:val="24"/>
                <w:lang w:val="en-GB"/>
              </w:rPr>
            </w:pPr>
          </w:p>
        </w:tc>
        <w:tc>
          <w:tcPr>
            <w:tcW w:w="1174" w:type="dxa"/>
            <w:tcBorders>
              <w:top w:val="single" w:sz="8" w:space="0" w:color="9BBB59"/>
              <w:left w:val="single" w:sz="8" w:space="0" w:color="9BBB59"/>
              <w:bottom w:val="single" w:sz="8" w:space="0" w:color="9BBB59"/>
              <w:right w:val="single" w:sz="8" w:space="0" w:color="9BBB59"/>
              <w:tl2br w:val="nil"/>
              <w:tr2bl w:val="nil"/>
            </w:tcBorders>
            <w:shd w:val="clear" w:color="auto" w:fill="FFFFFF"/>
            <w:vAlign w:val="center"/>
          </w:tcPr>
          <w:p w:rsidR="00734149" w:rsidRPr="00C43D05" w:rsidRDefault="00734149">
            <w:pPr>
              <w:jc w:val="center"/>
              <w:rPr>
                <w:rFonts w:ascii="Times New Roman" w:hAnsi="Times New Roman" w:cs="Times New Roman"/>
                <w:color w:val="000000"/>
                <w:szCs w:val="24"/>
                <w:lang w:val="en-GB"/>
              </w:rPr>
            </w:pPr>
          </w:p>
        </w:tc>
        <w:tc>
          <w:tcPr>
            <w:tcW w:w="722" w:type="dxa"/>
            <w:tcBorders>
              <w:top w:val="single" w:sz="8" w:space="0" w:color="9BBB59"/>
              <w:left w:val="single" w:sz="8" w:space="0" w:color="9BBB59"/>
              <w:bottom w:val="single" w:sz="8" w:space="0" w:color="9BBB59"/>
              <w:right w:val="single" w:sz="8" w:space="0" w:color="9BBB59"/>
              <w:tl2br w:val="nil"/>
              <w:tr2bl w:val="nil"/>
            </w:tcBorders>
            <w:shd w:val="clear" w:color="auto" w:fill="FFFFFF"/>
            <w:vAlign w:val="center"/>
          </w:tcPr>
          <w:p w:rsidR="00734149" w:rsidRPr="00C43D05" w:rsidRDefault="00734149">
            <w:pPr>
              <w:jc w:val="center"/>
              <w:rPr>
                <w:rFonts w:ascii="Times New Roman" w:hAnsi="Times New Roman" w:cs="Times New Roman"/>
                <w:color w:val="000000"/>
                <w:szCs w:val="24"/>
                <w:lang w:val="en-GB"/>
              </w:rPr>
            </w:pPr>
          </w:p>
        </w:tc>
        <w:tc>
          <w:tcPr>
            <w:tcW w:w="1264" w:type="dxa"/>
            <w:tcBorders>
              <w:top w:val="single" w:sz="8" w:space="0" w:color="9BBB59"/>
              <w:left w:val="single" w:sz="8" w:space="0" w:color="9BBB59"/>
              <w:bottom w:val="single" w:sz="8" w:space="0" w:color="9BBB59"/>
              <w:right w:val="single" w:sz="8" w:space="0" w:color="9BBB59"/>
              <w:tl2br w:val="nil"/>
              <w:tr2bl w:val="nil"/>
            </w:tcBorders>
            <w:shd w:val="clear" w:color="auto" w:fill="FFFFFF"/>
            <w:vAlign w:val="center"/>
          </w:tcPr>
          <w:p w:rsidR="00734149" w:rsidRPr="00C43D05" w:rsidRDefault="00734149">
            <w:pPr>
              <w:jc w:val="center"/>
              <w:rPr>
                <w:rFonts w:ascii="Times New Roman" w:hAnsi="Times New Roman" w:cs="Times New Roman"/>
                <w:color w:val="000000"/>
                <w:szCs w:val="24"/>
                <w:lang w:val="en-GB"/>
              </w:rPr>
            </w:pPr>
          </w:p>
        </w:tc>
      </w:tr>
    </w:tbl>
    <w:p w:rsidR="00734149" w:rsidRPr="00C43D05" w:rsidRDefault="00DE1528">
      <w:pPr>
        <w:spacing w:line="400" w:lineRule="atLeast"/>
        <w:rPr>
          <w:rFonts w:ascii="Times New Roman" w:eastAsia="Times New Roman" w:hAnsi="Times New Roman" w:cs="Times New Roman"/>
          <w:sz w:val="24"/>
          <w:szCs w:val="24"/>
          <w:lang w:val="en-GB"/>
        </w:rPr>
      </w:pPr>
      <w:r w:rsidRPr="00C43D05">
        <w:rPr>
          <w:rFonts w:ascii="Times New Roman" w:eastAsia="Times New Roman" w:hAnsi="Times New Roman" w:cs="Times New Roman"/>
          <w:sz w:val="24"/>
          <w:szCs w:val="24"/>
          <w:lang w:val="en-GB"/>
        </w:rPr>
        <w:t xml:space="preserve">         Source: Own Survey data (2024)</w:t>
      </w:r>
    </w:p>
    <w:p w:rsidR="00734149" w:rsidRPr="00C43D05" w:rsidRDefault="00DE1528">
      <w:pPr>
        <w:spacing w:line="360" w:lineRule="auto"/>
        <w:jc w:val="both"/>
        <w:rPr>
          <w:rFonts w:ascii="Times New Roman" w:eastAsia="SimSun" w:hAnsi="Times New Roman" w:cs="Times New Roman"/>
          <w:sz w:val="24"/>
          <w:szCs w:val="24"/>
          <w:lang w:eastAsia="zh-CN"/>
        </w:rPr>
      </w:pPr>
      <w:r w:rsidRPr="00C43D05">
        <w:rPr>
          <w:rFonts w:ascii="Times New Roman" w:eastAsia="SimSun" w:hAnsi="Times New Roman" w:cs="Times New Roman"/>
          <w:sz w:val="24"/>
          <w:szCs w:val="24"/>
          <w:lang w:eastAsia="zh-CN"/>
        </w:rPr>
        <w:t>The descriptive statistics highlight significant factors perceived to impact the performance of construction projects. Firstly, the insufficient supply of both skilled and unskilled labor shows a mean score of 4.10 with a standard deviation of 0.940, indicating strong agreement among respondents that labor shortages lead to delays and increased costs. This aligns with literature that identifies labor supply as a critical factor in construction project timelines and budget adherence (Hussin &amp; Omran, 2009). Labor shortages can disrupt project schedules and increase labor costs due to higher demand for available workers.</w:t>
      </w:r>
    </w:p>
    <w:p w:rsidR="00734149" w:rsidRPr="00C43D05" w:rsidRDefault="00DE1528">
      <w:pPr>
        <w:spacing w:line="360" w:lineRule="auto"/>
        <w:jc w:val="both"/>
        <w:rPr>
          <w:rFonts w:ascii="Times New Roman" w:eastAsia="SimSun" w:hAnsi="Times New Roman" w:cs="Times New Roman"/>
          <w:sz w:val="24"/>
          <w:szCs w:val="24"/>
          <w:lang w:eastAsia="zh-CN"/>
        </w:rPr>
      </w:pPr>
      <w:r w:rsidRPr="00C43D05">
        <w:rPr>
          <w:rFonts w:ascii="Times New Roman" w:eastAsia="SimSun" w:hAnsi="Times New Roman" w:cs="Times New Roman"/>
          <w:sz w:val="24"/>
          <w:szCs w:val="24"/>
          <w:lang w:eastAsia="zh-CN"/>
        </w:rPr>
        <w:lastRenderedPageBreak/>
        <w:t>Similarly, the inadequacy of modern equipment has a mean score of 4.04 and a standard deviation of 0.994. This suggests that respondents believe that the lack of up-to-date machinery significantly affects project performance. Modern equipment is essential for enhancing productivity and efficiency, and its absence can slow down project progress and escalate costs (Shehu et al., 2014). Outdated machinery can lead to increased downtime and higher maintenance expenses, further impacting project timelines and budgets.</w:t>
      </w:r>
    </w:p>
    <w:p w:rsidR="00734149" w:rsidRPr="00C43D05" w:rsidRDefault="00DE1528">
      <w:pPr>
        <w:spacing w:line="360" w:lineRule="auto"/>
        <w:jc w:val="both"/>
        <w:rPr>
          <w:rFonts w:ascii="Times New Roman" w:eastAsia="SimSun" w:hAnsi="Times New Roman" w:cs="Times New Roman"/>
          <w:sz w:val="24"/>
          <w:szCs w:val="24"/>
          <w:lang w:eastAsia="zh-CN"/>
        </w:rPr>
      </w:pPr>
      <w:r w:rsidRPr="00C43D05">
        <w:rPr>
          <w:rFonts w:ascii="Times New Roman" w:eastAsia="SimSun" w:hAnsi="Times New Roman" w:cs="Times New Roman"/>
          <w:sz w:val="24"/>
          <w:szCs w:val="24"/>
          <w:lang w:eastAsia="zh-CN"/>
        </w:rPr>
        <w:t>The lack of high-quality materials also receives a high mean score of 4.01 with a standard deviation of 1.032, indicating that respondents see it as a major factor leading to poor project performance. High-quality materials are crucial for the durability and success of construction projects. Using inferior materials can result in structural failures, increased rework, and overall poor project outcomes (Kakitahi et al., 2014). This not only affects the quality of the completed project but also increases costs and delays due to the need for repairs and replacements.</w:t>
      </w:r>
    </w:p>
    <w:p w:rsidR="00734149" w:rsidRPr="00C43D05" w:rsidRDefault="00DE1528">
      <w:pPr>
        <w:spacing w:line="360" w:lineRule="auto"/>
        <w:jc w:val="both"/>
        <w:rPr>
          <w:rFonts w:ascii="Times New Roman" w:eastAsia="SimSun" w:hAnsi="Times New Roman" w:cs="Times New Roman"/>
          <w:sz w:val="24"/>
          <w:szCs w:val="24"/>
          <w:lang w:eastAsia="zh-CN"/>
        </w:rPr>
      </w:pPr>
      <w:r w:rsidRPr="00C43D05">
        <w:rPr>
          <w:rFonts w:ascii="Times New Roman" w:eastAsia="SimSun" w:hAnsi="Times New Roman" w:cs="Times New Roman"/>
          <w:sz w:val="24"/>
          <w:szCs w:val="24"/>
          <w:lang w:eastAsia="zh-CN"/>
        </w:rPr>
        <w:t>Lastly, the emphasis on quick design and construction, with inadequate stipulated times for design and construction, has a mean score of 3.93 and a standard deviation of 0.975. This suggests that respondents perceive rushed project timelines as detrimental to project performance. Adequate time for design and construction is essential for thorough planning and quality execution. Rushed timelines often lead to errors, omissions, and compromised quality, which can ultimately result in increased costs and project delays (Ogunlana et al., 1996).</w:t>
      </w:r>
    </w:p>
    <w:p w:rsidR="00734149" w:rsidRPr="00C43D05" w:rsidRDefault="00DE1528">
      <w:pPr>
        <w:spacing w:line="360" w:lineRule="auto"/>
        <w:jc w:val="both"/>
        <w:rPr>
          <w:rFonts w:ascii="Times New Roman" w:eastAsia="SimSun" w:hAnsi="Times New Roman" w:cs="Times New Roman"/>
          <w:sz w:val="24"/>
          <w:szCs w:val="24"/>
          <w:lang w:eastAsia="zh-CN"/>
        </w:rPr>
      </w:pPr>
      <w:r w:rsidRPr="00C43D05">
        <w:rPr>
          <w:rFonts w:ascii="Times New Roman" w:eastAsia="SimSun" w:hAnsi="Times New Roman" w:cs="Times New Roman"/>
          <w:sz w:val="24"/>
          <w:szCs w:val="24"/>
          <w:lang w:eastAsia="zh-CN"/>
        </w:rPr>
        <w:t>In summary, the descriptive statistics reveal that labor shortages, inadequate modern equipment, poor quality materials, and rushed project timelines are significant factors negatively impacting construction project performance. Addressing these issues is critical for improving project outcomes, reducing delays, and controlling costs. Enhancing labor availability, investing in modern equipment, ensuring the use of high-quality materials, and allowing adequate time for project phases are all essential strategies for successful construction project management.</w:t>
      </w:r>
    </w:p>
    <w:p w:rsidR="00734149" w:rsidRPr="00C43D05" w:rsidRDefault="00DE1528">
      <w:pPr>
        <w:spacing w:line="360" w:lineRule="auto"/>
        <w:jc w:val="both"/>
        <w:rPr>
          <w:rFonts w:ascii="Times New Roman" w:eastAsia="SimSun" w:hAnsi="Times New Roman" w:cs="Times New Roman"/>
          <w:sz w:val="24"/>
          <w:szCs w:val="24"/>
          <w:lang w:eastAsia="zh-CN"/>
        </w:rPr>
      </w:pPr>
      <w:r w:rsidRPr="00C43D05">
        <w:rPr>
          <w:rFonts w:ascii="Times New Roman" w:eastAsia="SimSun" w:hAnsi="Times New Roman" w:cs="Times New Roman"/>
          <w:sz w:val="24"/>
          <w:szCs w:val="24"/>
          <w:lang w:eastAsia="zh-CN"/>
        </w:rPr>
        <w:t xml:space="preserve">Interview respondents further elaborated on the impact of resource availability, specifically highlighting how limited availability of construction resources affects project progress and quality. The respondents cited examples of material delays leading to schedule disruptions, with logistical constraints and supply chain disruptions being common challenges. Past projects have addressed these issues through proactive procurement planning and strategic partnerships with </w:t>
      </w:r>
      <w:r w:rsidRPr="00C43D05">
        <w:rPr>
          <w:rFonts w:ascii="Times New Roman" w:eastAsia="SimSun" w:hAnsi="Times New Roman" w:cs="Times New Roman"/>
          <w:sz w:val="24"/>
          <w:szCs w:val="24"/>
          <w:lang w:eastAsia="zh-CN"/>
        </w:rPr>
        <w:lastRenderedPageBreak/>
        <w:t>reliable suppliers, emphasizing the importance of proactive resource management strategies. These qualitative insights align with the questionnaire findings by emphasizing the significance of timely resource availability. Both sets of findings underscore the critical role of effective resource management in ensuring project success. In conclusion, implementing proactive procurement planning and developing strategic partnerships with reliable suppliers can mitigate resource-related challenges and significantly improve project outcomes.</w:t>
      </w:r>
    </w:p>
    <w:p w:rsidR="00734149" w:rsidRPr="00C43D05" w:rsidRDefault="00DE1528">
      <w:pPr>
        <w:pStyle w:val="Heading2"/>
        <w:numPr>
          <w:ilvl w:val="1"/>
          <w:numId w:val="2"/>
        </w:numPr>
        <w:spacing w:line="360" w:lineRule="auto"/>
        <w:rPr>
          <w:rFonts w:ascii="Times New Roman" w:hAnsi="Times New Roman" w:cs="Times New Roman"/>
          <w:lang w:eastAsia="zh-CN"/>
        </w:rPr>
      </w:pPr>
      <w:bookmarkStart w:id="83" w:name="_Toc31103"/>
      <w:r w:rsidRPr="00C43D05">
        <w:rPr>
          <w:rFonts w:ascii="Times New Roman" w:hAnsi="Times New Roman" w:cs="Times New Roman"/>
          <w:lang w:eastAsia="zh-CN"/>
        </w:rPr>
        <w:t>Correlation Analysis</w:t>
      </w:r>
      <w:bookmarkEnd w:id="83"/>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 xml:space="preserve">Correlation analysis is a statistical method used to assess the strength and direction of the linear relationship between two variables. This analysis helps in understanding how one variable may predict or be associated with another. </w:t>
      </w:r>
    </w:p>
    <w:p w:rsidR="00734149" w:rsidRPr="00C43D05" w:rsidRDefault="00DE1528">
      <w:pPr>
        <w:pStyle w:val="Caption"/>
        <w:rPr>
          <w:rFonts w:ascii="Times New Roman" w:hAnsi="Times New Roman" w:cs="Times New Roman"/>
          <w:b w:val="0"/>
          <w:sz w:val="24"/>
          <w:szCs w:val="24"/>
        </w:rPr>
      </w:pPr>
      <w:bookmarkStart w:id="84" w:name="_Toc168046772"/>
      <w:r w:rsidRPr="00C43D05">
        <w:rPr>
          <w:rFonts w:ascii="Times New Roman" w:hAnsi="Times New Roman" w:cs="Times New Roman"/>
          <w:b w:val="0"/>
          <w:sz w:val="24"/>
          <w:szCs w:val="24"/>
        </w:rPr>
        <w:t xml:space="preserve">Table </w:t>
      </w:r>
      <w:r w:rsidRPr="00C43D05">
        <w:rPr>
          <w:rFonts w:ascii="Times New Roman" w:hAnsi="Times New Roman" w:cs="Times New Roman"/>
          <w:b w:val="0"/>
          <w:sz w:val="24"/>
          <w:szCs w:val="24"/>
        </w:rPr>
        <w:fldChar w:fldCharType="begin"/>
      </w:r>
      <w:r w:rsidRPr="00C43D05">
        <w:rPr>
          <w:rFonts w:ascii="Times New Roman" w:hAnsi="Times New Roman" w:cs="Times New Roman"/>
          <w:b w:val="0"/>
          <w:sz w:val="24"/>
          <w:szCs w:val="24"/>
        </w:rPr>
        <w:instrText xml:space="preserve"> SEQ Table \* ARABIC </w:instrText>
      </w:r>
      <w:r w:rsidRPr="00C43D05">
        <w:rPr>
          <w:rFonts w:ascii="Times New Roman" w:hAnsi="Times New Roman" w:cs="Times New Roman"/>
          <w:b w:val="0"/>
          <w:sz w:val="24"/>
          <w:szCs w:val="24"/>
        </w:rPr>
        <w:fldChar w:fldCharType="separate"/>
      </w:r>
      <w:r w:rsidR="004632E4">
        <w:rPr>
          <w:rFonts w:ascii="Times New Roman" w:hAnsi="Times New Roman" w:cs="Times New Roman"/>
          <w:b w:val="0"/>
          <w:noProof/>
          <w:sz w:val="24"/>
          <w:szCs w:val="24"/>
        </w:rPr>
        <w:t>11</w:t>
      </w:r>
      <w:r w:rsidRPr="00C43D05">
        <w:rPr>
          <w:rFonts w:ascii="Times New Roman" w:hAnsi="Times New Roman" w:cs="Times New Roman"/>
          <w:b w:val="0"/>
          <w:sz w:val="24"/>
          <w:szCs w:val="24"/>
        </w:rPr>
        <w:fldChar w:fldCharType="end"/>
      </w:r>
      <w:r w:rsidRPr="00C43D05">
        <w:rPr>
          <w:rFonts w:ascii="Times New Roman" w:hAnsi="Times New Roman" w:cs="Times New Roman"/>
          <w:b w:val="0"/>
          <w:sz w:val="24"/>
          <w:szCs w:val="24"/>
        </w:rPr>
        <w:t>: Correlation analysis</w:t>
      </w:r>
      <w:bookmarkEnd w:id="84"/>
    </w:p>
    <w:tbl>
      <w:tblPr>
        <w:tblStyle w:val="TableGrid"/>
        <w:tblW w:w="0" w:type="auto"/>
        <w:tblInd w:w="108" w:type="dxa"/>
        <w:tblLayout w:type="fixed"/>
        <w:tblLook w:val="04A0" w:firstRow="1" w:lastRow="0" w:firstColumn="1" w:lastColumn="0" w:noHBand="0" w:noVBand="1"/>
      </w:tblPr>
      <w:tblGrid>
        <w:gridCol w:w="3396"/>
        <w:gridCol w:w="2145"/>
        <w:gridCol w:w="1230"/>
        <w:gridCol w:w="1148"/>
        <w:gridCol w:w="1215"/>
      </w:tblGrid>
      <w:tr w:rsidR="00734149" w:rsidRPr="00C43D05">
        <w:trPr>
          <w:trHeight w:val="462"/>
        </w:trPr>
        <w:tc>
          <w:tcPr>
            <w:tcW w:w="9134" w:type="dxa"/>
            <w:gridSpan w:val="5"/>
            <w:noWrap/>
          </w:tcPr>
          <w:p w:rsidR="00734149" w:rsidRPr="00C43D05" w:rsidRDefault="00DE1528">
            <w:pPr>
              <w:spacing w:after="0"/>
              <w:jc w:val="center"/>
              <w:rPr>
                <w:sz w:val="24"/>
                <w:szCs w:val="24"/>
                <w:lang w:val="en-GB"/>
              </w:rPr>
            </w:pPr>
            <w:r w:rsidRPr="00C43D05">
              <w:rPr>
                <w:sz w:val="24"/>
                <w:szCs w:val="24"/>
                <w:lang w:val="en-GB"/>
              </w:rPr>
              <w:t>Correlations</w:t>
            </w:r>
          </w:p>
        </w:tc>
      </w:tr>
      <w:tr w:rsidR="00734149" w:rsidRPr="00C43D05">
        <w:trPr>
          <w:trHeight w:val="530"/>
        </w:trPr>
        <w:tc>
          <w:tcPr>
            <w:tcW w:w="3396" w:type="dxa"/>
            <w:noWrap/>
          </w:tcPr>
          <w:p w:rsidR="00734149" w:rsidRPr="00C43D05" w:rsidRDefault="00DE1528">
            <w:pPr>
              <w:spacing w:after="0"/>
              <w:rPr>
                <w:sz w:val="24"/>
                <w:szCs w:val="24"/>
                <w:lang w:val="en-GB"/>
              </w:rPr>
            </w:pPr>
            <w:r w:rsidRPr="00C43D05">
              <w:rPr>
                <w:sz w:val="24"/>
                <w:szCs w:val="24"/>
                <w:lang w:val="en-GB"/>
              </w:rPr>
              <w:t> </w:t>
            </w:r>
          </w:p>
        </w:tc>
        <w:tc>
          <w:tcPr>
            <w:tcW w:w="2145" w:type="dxa"/>
            <w:noWrap/>
          </w:tcPr>
          <w:p w:rsidR="00734149" w:rsidRPr="00C43D05" w:rsidRDefault="00DE1528">
            <w:pPr>
              <w:spacing w:after="0"/>
              <w:rPr>
                <w:sz w:val="24"/>
                <w:szCs w:val="24"/>
                <w:lang w:val="en-GB"/>
              </w:rPr>
            </w:pPr>
            <w:r w:rsidRPr="00C43D05">
              <w:rPr>
                <w:sz w:val="24"/>
                <w:szCs w:val="24"/>
                <w:lang w:val="en-GB"/>
              </w:rPr>
              <w:t> </w:t>
            </w:r>
          </w:p>
        </w:tc>
        <w:tc>
          <w:tcPr>
            <w:tcW w:w="1230" w:type="dxa"/>
            <w:noWrap/>
          </w:tcPr>
          <w:p w:rsidR="00734149" w:rsidRPr="00C43D05" w:rsidRDefault="00DE1528">
            <w:pPr>
              <w:spacing w:after="0"/>
              <w:rPr>
                <w:sz w:val="24"/>
                <w:szCs w:val="24"/>
                <w:lang w:val="en-GB"/>
              </w:rPr>
            </w:pPr>
            <w:r w:rsidRPr="00C43D05">
              <w:rPr>
                <w:sz w:val="24"/>
                <w:szCs w:val="24"/>
                <w:lang w:val="en-GB"/>
              </w:rPr>
              <w:t>Time</w:t>
            </w:r>
          </w:p>
        </w:tc>
        <w:tc>
          <w:tcPr>
            <w:tcW w:w="1148" w:type="dxa"/>
            <w:noWrap/>
          </w:tcPr>
          <w:p w:rsidR="00734149" w:rsidRPr="00C43D05" w:rsidRDefault="00DE1528">
            <w:pPr>
              <w:spacing w:after="0"/>
              <w:rPr>
                <w:sz w:val="24"/>
                <w:szCs w:val="24"/>
                <w:lang w:val="en-GB"/>
              </w:rPr>
            </w:pPr>
            <w:r w:rsidRPr="00C43D05">
              <w:rPr>
                <w:sz w:val="24"/>
                <w:szCs w:val="24"/>
                <w:lang w:val="en-GB"/>
              </w:rPr>
              <w:t>Cost</w:t>
            </w:r>
          </w:p>
        </w:tc>
        <w:tc>
          <w:tcPr>
            <w:tcW w:w="1215" w:type="dxa"/>
            <w:noWrap/>
          </w:tcPr>
          <w:p w:rsidR="00734149" w:rsidRPr="00C43D05" w:rsidRDefault="00DE1528">
            <w:pPr>
              <w:spacing w:after="0"/>
              <w:rPr>
                <w:sz w:val="24"/>
                <w:szCs w:val="24"/>
                <w:lang w:val="en-GB"/>
              </w:rPr>
            </w:pPr>
            <w:r w:rsidRPr="00C43D05">
              <w:rPr>
                <w:sz w:val="24"/>
                <w:szCs w:val="24"/>
                <w:lang w:val="en-GB"/>
              </w:rPr>
              <w:t>Quality</w:t>
            </w:r>
          </w:p>
        </w:tc>
      </w:tr>
      <w:tr w:rsidR="00734149" w:rsidRPr="00C43D05">
        <w:trPr>
          <w:trHeight w:val="462"/>
        </w:trPr>
        <w:tc>
          <w:tcPr>
            <w:tcW w:w="3396" w:type="dxa"/>
            <w:noWrap/>
          </w:tcPr>
          <w:p w:rsidR="00734149" w:rsidRPr="00C43D05" w:rsidRDefault="00DE1528">
            <w:pPr>
              <w:spacing w:after="0"/>
              <w:rPr>
                <w:sz w:val="24"/>
                <w:szCs w:val="24"/>
                <w:lang w:val="en-GB"/>
              </w:rPr>
            </w:pPr>
            <w:r w:rsidRPr="00C43D05">
              <w:rPr>
                <w:sz w:val="24"/>
                <w:szCs w:val="24"/>
                <w:lang w:val="en-GB"/>
              </w:rPr>
              <w:t>Leadership Style</w:t>
            </w:r>
          </w:p>
        </w:tc>
        <w:tc>
          <w:tcPr>
            <w:tcW w:w="2145" w:type="dxa"/>
            <w:noWrap/>
          </w:tcPr>
          <w:p w:rsidR="00734149" w:rsidRPr="00C43D05" w:rsidRDefault="00DE1528">
            <w:pPr>
              <w:spacing w:after="0"/>
              <w:rPr>
                <w:sz w:val="24"/>
                <w:szCs w:val="24"/>
                <w:lang w:val="en-GB"/>
              </w:rPr>
            </w:pPr>
            <w:r w:rsidRPr="00C43D05">
              <w:rPr>
                <w:sz w:val="24"/>
                <w:szCs w:val="24"/>
                <w:lang w:val="en-GB"/>
              </w:rPr>
              <w:t>Pearson Correlation</w:t>
            </w:r>
          </w:p>
        </w:tc>
        <w:tc>
          <w:tcPr>
            <w:tcW w:w="1230" w:type="dxa"/>
            <w:noWrap/>
            <w:vAlign w:val="bottom"/>
          </w:tcPr>
          <w:p w:rsidR="00734149" w:rsidRPr="00C43D05" w:rsidRDefault="00DE1528">
            <w:pPr>
              <w:spacing w:after="0"/>
              <w:jc w:val="center"/>
              <w:rPr>
                <w:sz w:val="24"/>
                <w:szCs w:val="24"/>
                <w:lang w:val="en-GB"/>
              </w:rPr>
            </w:pPr>
            <w:r w:rsidRPr="00C43D05">
              <w:rPr>
                <w:sz w:val="24"/>
                <w:szCs w:val="24"/>
                <w:lang w:val="en-GB"/>
              </w:rPr>
              <w:t>0.305**</w:t>
            </w:r>
          </w:p>
        </w:tc>
        <w:tc>
          <w:tcPr>
            <w:tcW w:w="1148" w:type="dxa"/>
            <w:noWrap/>
            <w:vAlign w:val="bottom"/>
          </w:tcPr>
          <w:p w:rsidR="00734149" w:rsidRPr="00C43D05" w:rsidRDefault="00DE1528">
            <w:pPr>
              <w:spacing w:after="0"/>
              <w:jc w:val="center"/>
              <w:rPr>
                <w:sz w:val="24"/>
                <w:szCs w:val="24"/>
                <w:lang w:val="en-GB"/>
              </w:rPr>
            </w:pPr>
            <w:r w:rsidRPr="00C43D05">
              <w:rPr>
                <w:sz w:val="24"/>
                <w:szCs w:val="24"/>
                <w:lang w:val="en-GB"/>
              </w:rPr>
              <w:t>-0.312**</w:t>
            </w:r>
          </w:p>
        </w:tc>
        <w:tc>
          <w:tcPr>
            <w:tcW w:w="1215" w:type="dxa"/>
            <w:noWrap/>
            <w:vAlign w:val="bottom"/>
          </w:tcPr>
          <w:p w:rsidR="00734149" w:rsidRPr="00C43D05" w:rsidRDefault="00DE1528">
            <w:pPr>
              <w:spacing w:after="0"/>
              <w:jc w:val="center"/>
              <w:rPr>
                <w:sz w:val="24"/>
                <w:szCs w:val="24"/>
                <w:lang w:val="en-GB"/>
              </w:rPr>
            </w:pPr>
            <w:r w:rsidRPr="00C43D05">
              <w:rPr>
                <w:sz w:val="24"/>
                <w:szCs w:val="24"/>
                <w:lang w:val="en-GB"/>
              </w:rPr>
              <w:t>0.341**</w:t>
            </w:r>
          </w:p>
        </w:tc>
      </w:tr>
      <w:tr w:rsidR="00734149" w:rsidRPr="00C43D05">
        <w:trPr>
          <w:trHeight w:val="462"/>
        </w:trPr>
        <w:tc>
          <w:tcPr>
            <w:tcW w:w="3396" w:type="dxa"/>
            <w:noWrap/>
          </w:tcPr>
          <w:p w:rsidR="00734149" w:rsidRPr="00C43D05" w:rsidRDefault="00DE1528">
            <w:pPr>
              <w:spacing w:after="0"/>
              <w:rPr>
                <w:sz w:val="24"/>
                <w:szCs w:val="24"/>
                <w:lang w:val="en-GB"/>
              </w:rPr>
            </w:pPr>
            <w:r w:rsidRPr="00C43D05">
              <w:rPr>
                <w:sz w:val="24"/>
                <w:szCs w:val="24"/>
                <w:lang w:val="en-GB"/>
              </w:rPr>
              <w:t> </w:t>
            </w:r>
          </w:p>
        </w:tc>
        <w:tc>
          <w:tcPr>
            <w:tcW w:w="2145" w:type="dxa"/>
            <w:noWrap/>
          </w:tcPr>
          <w:p w:rsidR="00734149" w:rsidRPr="00C43D05" w:rsidRDefault="00DE1528">
            <w:pPr>
              <w:spacing w:after="0"/>
              <w:rPr>
                <w:sz w:val="24"/>
                <w:szCs w:val="24"/>
                <w:lang w:val="en-GB"/>
              </w:rPr>
            </w:pPr>
            <w:r w:rsidRPr="00C43D05">
              <w:rPr>
                <w:sz w:val="24"/>
                <w:szCs w:val="24"/>
                <w:lang w:val="en-GB"/>
              </w:rPr>
              <w:t>Sig. (2-tailed)</w:t>
            </w:r>
          </w:p>
        </w:tc>
        <w:tc>
          <w:tcPr>
            <w:tcW w:w="1230" w:type="dxa"/>
            <w:noWrap/>
            <w:vAlign w:val="bottom"/>
          </w:tcPr>
          <w:p w:rsidR="00734149" w:rsidRPr="00C43D05" w:rsidRDefault="00DE1528">
            <w:pPr>
              <w:spacing w:after="0"/>
              <w:jc w:val="center"/>
              <w:rPr>
                <w:sz w:val="24"/>
                <w:szCs w:val="24"/>
                <w:lang w:val="en-GB"/>
              </w:rPr>
            </w:pPr>
            <w:r w:rsidRPr="00C43D05">
              <w:rPr>
                <w:sz w:val="24"/>
                <w:szCs w:val="24"/>
                <w:lang w:val="en-GB"/>
              </w:rPr>
              <w:t>0.002</w:t>
            </w:r>
          </w:p>
        </w:tc>
        <w:tc>
          <w:tcPr>
            <w:tcW w:w="1148" w:type="dxa"/>
            <w:noWrap/>
            <w:vAlign w:val="bottom"/>
          </w:tcPr>
          <w:p w:rsidR="00734149" w:rsidRPr="00C43D05" w:rsidRDefault="00DE1528">
            <w:pPr>
              <w:spacing w:after="0"/>
              <w:jc w:val="center"/>
              <w:rPr>
                <w:sz w:val="24"/>
                <w:szCs w:val="24"/>
                <w:lang w:val="en-GB"/>
              </w:rPr>
            </w:pPr>
            <w:r w:rsidRPr="00C43D05">
              <w:rPr>
                <w:sz w:val="24"/>
                <w:szCs w:val="24"/>
                <w:lang w:val="en-GB"/>
              </w:rPr>
              <w:t>0.003</w:t>
            </w:r>
          </w:p>
        </w:tc>
        <w:tc>
          <w:tcPr>
            <w:tcW w:w="1215" w:type="dxa"/>
            <w:noWrap/>
            <w:vAlign w:val="bottom"/>
          </w:tcPr>
          <w:p w:rsidR="00734149" w:rsidRPr="00C43D05" w:rsidRDefault="00DE1528">
            <w:pPr>
              <w:spacing w:after="0"/>
              <w:jc w:val="center"/>
              <w:rPr>
                <w:sz w:val="24"/>
                <w:szCs w:val="24"/>
                <w:lang w:val="en-GB"/>
              </w:rPr>
            </w:pPr>
            <w:r w:rsidRPr="00C43D05">
              <w:rPr>
                <w:sz w:val="24"/>
                <w:szCs w:val="24"/>
                <w:lang w:val="en-GB"/>
              </w:rPr>
              <w:t>0.001</w:t>
            </w:r>
          </w:p>
        </w:tc>
      </w:tr>
      <w:tr w:rsidR="00734149" w:rsidRPr="00C43D05">
        <w:trPr>
          <w:trHeight w:val="462"/>
        </w:trPr>
        <w:tc>
          <w:tcPr>
            <w:tcW w:w="3396" w:type="dxa"/>
            <w:noWrap/>
          </w:tcPr>
          <w:p w:rsidR="00734149" w:rsidRPr="00C43D05" w:rsidRDefault="00DE1528">
            <w:pPr>
              <w:spacing w:after="0"/>
              <w:rPr>
                <w:sz w:val="24"/>
                <w:szCs w:val="24"/>
                <w:lang w:val="en-GB"/>
              </w:rPr>
            </w:pPr>
            <w:r w:rsidRPr="00C43D05">
              <w:rPr>
                <w:sz w:val="24"/>
                <w:szCs w:val="24"/>
                <w:lang w:val="en-GB"/>
              </w:rPr>
              <w:t> </w:t>
            </w:r>
          </w:p>
        </w:tc>
        <w:tc>
          <w:tcPr>
            <w:tcW w:w="2145" w:type="dxa"/>
            <w:noWrap/>
          </w:tcPr>
          <w:p w:rsidR="00734149" w:rsidRPr="00C43D05" w:rsidRDefault="00DE1528">
            <w:pPr>
              <w:spacing w:after="0"/>
              <w:rPr>
                <w:sz w:val="24"/>
                <w:szCs w:val="24"/>
                <w:lang w:val="en-GB"/>
              </w:rPr>
            </w:pPr>
            <w:r w:rsidRPr="00C43D05">
              <w:rPr>
                <w:sz w:val="24"/>
                <w:szCs w:val="24"/>
                <w:lang w:val="en-GB"/>
              </w:rPr>
              <w:t>N</w:t>
            </w:r>
          </w:p>
        </w:tc>
        <w:tc>
          <w:tcPr>
            <w:tcW w:w="1230" w:type="dxa"/>
            <w:noWrap/>
            <w:vAlign w:val="bottom"/>
          </w:tcPr>
          <w:p w:rsidR="00734149" w:rsidRPr="00C43D05" w:rsidRDefault="00DE1528">
            <w:pPr>
              <w:spacing w:after="0"/>
              <w:jc w:val="center"/>
              <w:rPr>
                <w:sz w:val="24"/>
                <w:szCs w:val="24"/>
                <w:lang w:val="en-GB"/>
              </w:rPr>
            </w:pPr>
            <w:r w:rsidRPr="00C43D05">
              <w:rPr>
                <w:sz w:val="24"/>
                <w:szCs w:val="24"/>
                <w:lang w:val="en-GB"/>
              </w:rPr>
              <w:t>94</w:t>
            </w:r>
          </w:p>
        </w:tc>
        <w:tc>
          <w:tcPr>
            <w:tcW w:w="1148" w:type="dxa"/>
            <w:noWrap/>
            <w:vAlign w:val="bottom"/>
          </w:tcPr>
          <w:p w:rsidR="00734149" w:rsidRPr="00C43D05" w:rsidRDefault="00DE1528">
            <w:pPr>
              <w:spacing w:after="0"/>
              <w:jc w:val="center"/>
              <w:rPr>
                <w:sz w:val="24"/>
                <w:szCs w:val="24"/>
                <w:lang w:val="en-GB"/>
              </w:rPr>
            </w:pPr>
            <w:r w:rsidRPr="00C43D05">
              <w:rPr>
                <w:sz w:val="24"/>
                <w:szCs w:val="24"/>
                <w:lang w:val="en-GB"/>
              </w:rPr>
              <w:t>94</w:t>
            </w:r>
          </w:p>
        </w:tc>
        <w:tc>
          <w:tcPr>
            <w:tcW w:w="1215" w:type="dxa"/>
            <w:noWrap/>
            <w:vAlign w:val="bottom"/>
          </w:tcPr>
          <w:p w:rsidR="00734149" w:rsidRPr="00C43D05" w:rsidRDefault="00DE1528">
            <w:pPr>
              <w:spacing w:after="0"/>
              <w:jc w:val="center"/>
              <w:rPr>
                <w:sz w:val="24"/>
                <w:szCs w:val="24"/>
                <w:lang w:val="en-GB"/>
              </w:rPr>
            </w:pPr>
            <w:r w:rsidRPr="00C43D05">
              <w:rPr>
                <w:sz w:val="24"/>
                <w:szCs w:val="24"/>
                <w:lang w:val="en-GB"/>
              </w:rPr>
              <w:t>94</w:t>
            </w:r>
          </w:p>
        </w:tc>
      </w:tr>
      <w:tr w:rsidR="00734149" w:rsidRPr="00C43D05">
        <w:trPr>
          <w:trHeight w:val="462"/>
        </w:trPr>
        <w:tc>
          <w:tcPr>
            <w:tcW w:w="3396" w:type="dxa"/>
            <w:noWrap/>
          </w:tcPr>
          <w:p w:rsidR="00734149" w:rsidRPr="00C43D05" w:rsidRDefault="00DE1528">
            <w:pPr>
              <w:spacing w:after="0"/>
              <w:rPr>
                <w:sz w:val="24"/>
                <w:szCs w:val="24"/>
                <w:lang w:val="en-GB"/>
              </w:rPr>
            </w:pPr>
            <w:r w:rsidRPr="00C43D05">
              <w:rPr>
                <w:sz w:val="24"/>
                <w:szCs w:val="24"/>
                <w:lang w:val="en-GB"/>
              </w:rPr>
              <w:t xml:space="preserve">Contractor’s competency </w:t>
            </w:r>
          </w:p>
        </w:tc>
        <w:tc>
          <w:tcPr>
            <w:tcW w:w="2145" w:type="dxa"/>
            <w:noWrap/>
          </w:tcPr>
          <w:p w:rsidR="00734149" w:rsidRPr="00C43D05" w:rsidRDefault="00DE1528">
            <w:pPr>
              <w:spacing w:after="0"/>
              <w:rPr>
                <w:sz w:val="24"/>
                <w:szCs w:val="24"/>
                <w:lang w:val="en-GB"/>
              </w:rPr>
            </w:pPr>
            <w:r w:rsidRPr="00C43D05">
              <w:rPr>
                <w:sz w:val="24"/>
                <w:szCs w:val="24"/>
                <w:lang w:val="en-GB"/>
              </w:rPr>
              <w:t>Pearson Correlation</w:t>
            </w:r>
          </w:p>
        </w:tc>
        <w:tc>
          <w:tcPr>
            <w:tcW w:w="1230" w:type="dxa"/>
            <w:noWrap/>
            <w:vAlign w:val="bottom"/>
          </w:tcPr>
          <w:p w:rsidR="00734149" w:rsidRPr="00C43D05" w:rsidRDefault="00DE1528">
            <w:pPr>
              <w:spacing w:after="0"/>
              <w:jc w:val="center"/>
              <w:rPr>
                <w:sz w:val="24"/>
                <w:szCs w:val="24"/>
                <w:lang w:val="en-GB"/>
              </w:rPr>
            </w:pPr>
            <w:r w:rsidRPr="00C43D05">
              <w:rPr>
                <w:sz w:val="24"/>
                <w:szCs w:val="24"/>
                <w:lang w:val="en-GB"/>
              </w:rPr>
              <w:t>0.298**</w:t>
            </w:r>
          </w:p>
        </w:tc>
        <w:tc>
          <w:tcPr>
            <w:tcW w:w="1148" w:type="dxa"/>
            <w:noWrap/>
            <w:vAlign w:val="bottom"/>
          </w:tcPr>
          <w:p w:rsidR="00734149" w:rsidRPr="00C43D05" w:rsidRDefault="00DE1528">
            <w:pPr>
              <w:spacing w:after="0"/>
              <w:jc w:val="center"/>
              <w:rPr>
                <w:sz w:val="24"/>
                <w:szCs w:val="24"/>
                <w:lang w:val="en-GB"/>
              </w:rPr>
            </w:pPr>
            <w:r w:rsidRPr="00C43D05">
              <w:rPr>
                <w:sz w:val="24"/>
                <w:szCs w:val="24"/>
                <w:lang w:val="en-GB"/>
              </w:rPr>
              <w:t>-0.283**</w:t>
            </w:r>
          </w:p>
        </w:tc>
        <w:tc>
          <w:tcPr>
            <w:tcW w:w="1215" w:type="dxa"/>
            <w:noWrap/>
            <w:vAlign w:val="bottom"/>
          </w:tcPr>
          <w:p w:rsidR="00734149" w:rsidRPr="00C43D05" w:rsidRDefault="00DE1528">
            <w:pPr>
              <w:spacing w:after="0"/>
              <w:jc w:val="center"/>
              <w:rPr>
                <w:sz w:val="24"/>
                <w:szCs w:val="24"/>
                <w:lang w:val="en-GB"/>
              </w:rPr>
            </w:pPr>
            <w:r w:rsidRPr="00C43D05">
              <w:rPr>
                <w:sz w:val="24"/>
                <w:szCs w:val="24"/>
                <w:lang w:val="en-GB"/>
              </w:rPr>
              <w:t>0.325**</w:t>
            </w:r>
          </w:p>
        </w:tc>
      </w:tr>
      <w:tr w:rsidR="00734149" w:rsidRPr="00C43D05">
        <w:trPr>
          <w:trHeight w:val="462"/>
        </w:trPr>
        <w:tc>
          <w:tcPr>
            <w:tcW w:w="3396" w:type="dxa"/>
            <w:noWrap/>
          </w:tcPr>
          <w:p w:rsidR="00734149" w:rsidRPr="00C43D05" w:rsidRDefault="00DE1528">
            <w:pPr>
              <w:spacing w:after="0"/>
              <w:rPr>
                <w:sz w:val="24"/>
                <w:szCs w:val="24"/>
                <w:lang w:val="en-GB"/>
              </w:rPr>
            </w:pPr>
            <w:r w:rsidRPr="00C43D05">
              <w:rPr>
                <w:sz w:val="24"/>
                <w:szCs w:val="24"/>
                <w:lang w:val="en-GB"/>
              </w:rPr>
              <w:t> </w:t>
            </w:r>
          </w:p>
        </w:tc>
        <w:tc>
          <w:tcPr>
            <w:tcW w:w="2145" w:type="dxa"/>
            <w:noWrap/>
          </w:tcPr>
          <w:p w:rsidR="00734149" w:rsidRPr="00C43D05" w:rsidRDefault="00DE1528">
            <w:pPr>
              <w:spacing w:after="0"/>
              <w:rPr>
                <w:sz w:val="24"/>
                <w:szCs w:val="24"/>
                <w:lang w:val="en-GB"/>
              </w:rPr>
            </w:pPr>
            <w:r w:rsidRPr="00C43D05">
              <w:rPr>
                <w:sz w:val="24"/>
                <w:szCs w:val="24"/>
                <w:lang w:val="en-GB"/>
              </w:rPr>
              <w:t>Sig. (2-tailed)</w:t>
            </w:r>
          </w:p>
        </w:tc>
        <w:tc>
          <w:tcPr>
            <w:tcW w:w="1230" w:type="dxa"/>
            <w:noWrap/>
            <w:vAlign w:val="bottom"/>
          </w:tcPr>
          <w:p w:rsidR="00734149" w:rsidRPr="00C43D05" w:rsidRDefault="00DE1528">
            <w:pPr>
              <w:spacing w:after="0"/>
              <w:jc w:val="center"/>
              <w:rPr>
                <w:sz w:val="24"/>
                <w:szCs w:val="24"/>
                <w:lang w:val="en-GB"/>
              </w:rPr>
            </w:pPr>
            <w:r w:rsidRPr="00C43D05">
              <w:rPr>
                <w:sz w:val="24"/>
                <w:szCs w:val="24"/>
                <w:lang w:val="en-GB"/>
              </w:rPr>
              <w:t>0.004</w:t>
            </w:r>
          </w:p>
        </w:tc>
        <w:tc>
          <w:tcPr>
            <w:tcW w:w="1148" w:type="dxa"/>
            <w:noWrap/>
            <w:vAlign w:val="bottom"/>
          </w:tcPr>
          <w:p w:rsidR="00734149" w:rsidRPr="00C43D05" w:rsidRDefault="00DE1528">
            <w:pPr>
              <w:spacing w:after="0"/>
              <w:jc w:val="center"/>
              <w:rPr>
                <w:sz w:val="24"/>
                <w:szCs w:val="24"/>
                <w:lang w:val="en-GB"/>
              </w:rPr>
            </w:pPr>
            <w:r w:rsidRPr="00C43D05">
              <w:rPr>
                <w:sz w:val="24"/>
                <w:szCs w:val="24"/>
                <w:lang w:val="en-GB"/>
              </w:rPr>
              <w:t>0.005</w:t>
            </w:r>
          </w:p>
        </w:tc>
        <w:tc>
          <w:tcPr>
            <w:tcW w:w="1215" w:type="dxa"/>
            <w:noWrap/>
            <w:vAlign w:val="bottom"/>
          </w:tcPr>
          <w:p w:rsidR="00734149" w:rsidRPr="00C43D05" w:rsidRDefault="00DE1528">
            <w:pPr>
              <w:spacing w:after="0"/>
              <w:jc w:val="center"/>
              <w:rPr>
                <w:sz w:val="24"/>
                <w:szCs w:val="24"/>
                <w:lang w:val="en-GB"/>
              </w:rPr>
            </w:pPr>
            <w:r w:rsidRPr="00C43D05">
              <w:rPr>
                <w:sz w:val="24"/>
                <w:szCs w:val="24"/>
                <w:lang w:val="en-GB"/>
              </w:rPr>
              <w:t>0.002</w:t>
            </w:r>
          </w:p>
        </w:tc>
      </w:tr>
      <w:tr w:rsidR="00734149" w:rsidRPr="00C43D05">
        <w:trPr>
          <w:trHeight w:val="462"/>
        </w:trPr>
        <w:tc>
          <w:tcPr>
            <w:tcW w:w="3396" w:type="dxa"/>
            <w:noWrap/>
          </w:tcPr>
          <w:p w:rsidR="00734149" w:rsidRPr="00C43D05" w:rsidRDefault="00DE1528">
            <w:pPr>
              <w:spacing w:after="0"/>
              <w:rPr>
                <w:sz w:val="24"/>
                <w:szCs w:val="24"/>
                <w:lang w:val="en-GB"/>
              </w:rPr>
            </w:pPr>
            <w:r w:rsidRPr="00C43D05">
              <w:rPr>
                <w:sz w:val="24"/>
                <w:szCs w:val="24"/>
                <w:lang w:val="en-GB"/>
              </w:rPr>
              <w:t> </w:t>
            </w:r>
          </w:p>
        </w:tc>
        <w:tc>
          <w:tcPr>
            <w:tcW w:w="2145" w:type="dxa"/>
            <w:noWrap/>
          </w:tcPr>
          <w:p w:rsidR="00734149" w:rsidRPr="00C43D05" w:rsidRDefault="00DE1528">
            <w:pPr>
              <w:spacing w:after="0"/>
              <w:rPr>
                <w:sz w:val="24"/>
                <w:szCs w:val="24"/>
                <w:lang w:val="en-GB"/>
              </w:rPr>
            </w:pPr>
            <w:r w:rsidRPr="00C43D05">
              <w:rPr>
                <w:sz w:val="24"/>
                <w:szCs w:val="24"/>
                <w:lang w:val="en-GB"/>
              </w:rPr>
              <w:t>N</w:t>
            </w:r>
          </w:p>
        </w:tc>
        <w:tc>
          <w:tcPr>
            <w:tcW w:w="1230" w:type="dxa"/>
            <w:noWrap/>
            <w:vAlign w:val="bottom"/>
          </w:tcPr>
          <w:p w:rsidR="00734149" w:rsidRPr="00C43D05" w:rsidRDefault="00DE1528">
            <w:pPr>
              <w:spacing w:after="0"/>
              <w:jc w:val="center"/>
              <w:rPr>
                <w:sz w:val="24"/>
                <w:szCs w:val="24"/>
                <w:lang w:val="en-GB"/>
              </w:rPr>
            </w:pPr>
            <w:r w:rsidRPr="00C43D05">
              <w:rPr>
                <w:sz w:val="24"/>
                <w:szCs w:val="24"/>
                <w:lang w:val="en-GB"/>
              </w:rPr>
              <w:t>94</w:t>
            </w:r>
          </w:p>
        </w:tc>
        <w:tc>
          <w:tcPr>
            <w:tcW w:w="1148" w:type="dxa"/>
            <w:noWrap/>
            <w:vAlign w:val="bottom"/>
          </w:tcPr>
          <w:p w:rsidR="00734149" w:rsidRPr="00C43D05" w:rsidRDefault="00DE1528">
            <w:pPr>
              <w:spacing w:after="0"/>
              <w:jc w:val="center"/>
              <w:rPr>
                <w:sz w:val="24"/>
                <w:szCs w:val="24"/>
                <w:lang w:val="en-GB"/>
              </w:rPr>
            </w:pPr>
            <w:r w:rsidRPr="00C43D05">
              <w:rPr>
                <w:sz w:val="24"/>
                <w:szCs w:val="24"/>
                <w:lang w:val="en-GB"/>
              </w:rPr>
              <w:t>94</w:t>
            </w:r>
          </w:p>
        </w:tc>
        <w:tc>
          <w:tcPr>
            <w:tcW w:w="1215" w:type="dxa"/>
            <w:noWrap/>
            <w:vAlign w:val="bottom"/>
          </w:tcPr>
          <w:p w:rsidR="00734149" w:rsidRPr="00C43D05" w:rsidRDefault="00DE1528">
            <w:pPr>
              <w:spacing w:after="0"/>
              <w:jc w:val="center"/>
              <w:rPr>
                <w:sz w:val="24"/>
                <w:szCs w:val="24"/>
                <w:lang w:val="en-GB"/>
              </w:rPr>
            </w:pPr>
            <w:r w:rsidRPr="00C43D05">
              <w:rPr>
                <w:sz w:val="24"/>
                <w:szCs w:val="24"/>
                <w:lang w:val="en-GB"/>
              </w:rPr>
              <w:t>94</w:t>
            </w:r>
          </w:p>
        </w:tc>
      </w:tr>
      <w:tr w:rsidR="00734149" w:rsidRPr="00C43D05">
        <w:trPr>
          <w:trHeight w:val="462"/>
        </w:trPr>
        <w:tc>
          <w:tcPr>
            <w:tcW w:w="3396" w:type="dxa"/>
            <w:noWrap/>
          </w:tcPr>
          <w:p w:rsidR="00734149" w:rsidRPr="00C43D05" w:rsidRDefault="00DE1528">
            <w:pPr>
              <w:spacing w:after="0"/>
              <w:rPr>
                <w:sz w:val="24"/>
                <w:szCs w:val="24"/>
                <w:lang w:val="en-GB"/>
              </w:rPr>
            </w:pPr>
            <w:r w:rsidRPr="00C43D05">
              <w:rPr>
                <w:sz w:val="24"/>
                <w:szCs w:val="24"/>
                <w:lang w:val="en-GB"/>
              </w:rPr>
              <w:t xml:space="preserve">Construction parties financial management </w:t>
            </w:r>
          </w:p>
        </w:tc>
        <w:tc>
          <w:tcPr>
            <w:tcW w:w="2145" w:type="dxa"/>
            <w:noWrap/>
          </w:tcPr>
          <w:p w:rsidR="00734149" w:rsidRPr="00C43D05" w:rsidRDefault="00DE1528">
            <w:pPr>
              <w:spacing w:after="0"/>
              <w:rPr>
                <w:sz w:val="24"/>
                <w:szCs w:val="24"/>
                <w:lang w:val="en-GB"/>
              </w:rPr>
            </w:pPr>
            <w:r w:rsidRPr="00C43D05">
              <w:rPr>
                <w:sz w:val="24"/>
                <w:szCs w:val="24"/>
                <w:lang w:val="en-GB"/>
              </w:rPr>
              <w:t>Pearson Correlation</w:t>
            </w:r>
          </w:p>
        </w:tc>
        <w:tc>
          <w:tcPr>
            <w:tcW w:w="1230" w:type="dxa"/>
            <w:noWrap/>
            <w:vAlign w:val="bottom"/>
          </w:tcPr>
          <w:p w:rsidR="00734149" w:rsidRPr="00C43D05" w:rsidRDefault="00DE1528">
            <w:pPr>
              <w:spacing w:after="0"/>
              <w:jc w:val="center"/>
              <w:rPr>
                <w:sz w:val="24"/>
                <w:szCs w:val="24"/>
                <w:lang w:val="en-GB"/>
              </w:rPr>
            </w:pPr>
            <w:r w:rsidRPr="00C43D05">
              <w:rPr>
                <w:sz w:val="24"/>
                <w:szCs w:val="24"/>
                <w:lang w:val="en-GB"/>
              </w:rPr>
              <w:t>0.275**</w:t>
            </w:r>
          </w:p>
        </w:tc>
        <w:tc>
          <w:tcPr>
            <w:tcW w:w="1148" w:type="dxa"/>
            <w:noWrap/>
            <w:vAlign w:val="bottom"/>
          </w:tcPr>
          <w:p w:rsidR="00734149" w:rsidRPr="00C43D05" w:rsidRDefault="00DE1528">
            <w:pPr>
              <w:spacing w:after="0"/>
              <w:jc w:val="center"/>
              <w:rPr>
                <w:sz w:val="24"/>
                <w:szCs w:val="24"/>
                <w:lang w:val="en-GB"/>
              </w:rPr>
            </w:pPr>
            <w:r w:rsidRPr="00C43D05">
              <w:rPr>
                <w:sz w:val="24"/>
                <w:szCs w:val="24"/>
                <w:lang w:val="en-GB"/>
              </w:rPr>
              <w:t>-0.268**</w:t>
            </w:r>
          </w:p>
        </w:tc>
        <w:tc>
          <w:tcPr>
            <w:tcW w:w="1215" w:type="dxa"/>
            <w:noWrap/>
            <w:vAlign w:val="bottom"/>
          </w:tcPr>
          <w:p w:rsidR="00734149" w:rsidRPr="00C43D05" w:rsidRDefault="00DE1528">
            <w:pPr>
              <w:spacing w:after="0"/>
              <w:jc w:val="center"/>
              <w:rPr>
                <w:sz w:val="24"/>
                <w:szCs w:val="24"/>
                <w:lang w:val="en-GB"/>
              </w:rPr>
            </w:pPr>
            <w:r w:rsidRPr="00C43D05">
              <w:rPr>
                <w:sz w:val="24"/>
                <w:szCs w:val="24"/>
                <w:lang w:val="en-GB"/>
              </w:rPr>
              <w:t>0.31**</w:t>
            </w:r>
          </w:p>
        </w:tc>
      </w:tr>
      <w:tr w:rsidR="00734149" w:rsidRPr="00C43D05">
        <w:trPr>
          <w:trHeight w:val="462"/>
        </w:trPr>
        <w:tc>
          <w:tcPr>
            <w:tcW w:w="3396" w:type="dxa"/>
            <w:noWrap/>
          </w:tcPr>
          <w:p w:rsidR="00734149" w:rsidRPr="00C43D05" w:rsidRDefault="00DE1528">
            <w:pPr>
              <w:spacing w:after="0"/>
              <w:rPr>
                <w:sz w:val="24"/>
                <w:szCs w:val="24"/>
                <w:lang w:val="en-GB"/>
              </w:rPr>
            </w:pPr>
            <w:r w:rsidRPr="00C43D05">
              <w:rPr>
                <w:sz w:val="24"/>
                <w:szCs w:val="24"/>
                <w:lang w:val="en-GB"/>
              </w:rPr>
              <w:t> </w:t>
            </w:r>
          </w:p>
        </w:tc>
        <w:tc>
          <w:tcPr>
            <w:tcW w:w="2145" w:type="dxa"/>
            <w:noWrap/>
          </w:tcPr>
          <w:p w:rsidR="00734149" w:rsidRPr="00C43D05" w:rsidRDefault="00DE1528">
            <w:pPr>
              <w:spacing w:after="0"/>
              <w:rPr>
                <w:sz w:val="24"/>
                <w:szCs w:val="24"/>
                <w:lang w:val="en-GB"/>
              </w:rPr>
            </w:pPr>
            <w:r w:rsidRPr="00C43D05">
              <w:rPr>
                <w:sz w:val="24"/>
                <w:szCs w:val="24"/>
                <w:lang w:val="en-GB"/>
              </w:rPr>
              <w:t>Sig. (2-tailed)</w:t>
            </w:r>
          </w:p>
        </w:tc>
        <w:tc>
          <w:tcPr>
            <w:tcW w:w="1230" w:type="dxa"/>
            <w:noWrap/>
            <w:vAlign w:val="bottom"/>
          </w:tcPr>
          <w:p w:rsidR="00734149" w:rsidRPr="00C43D05" w:rsidRDefault="00DE1528">
            <w:pPr>
              <w:spacing w:after="0"/>
              <w:jc w:val="center"/>
              <w:rPr>
                <w:sz w:val="24"/>
                <w:szCs w:val="24"/>
                <w:lang w:val="en-GB"/>
              </w:rPr>
            </w:pPr>
            <w:r w:rsidRPr="00C43D05">
              <w:rPr>
                <w:sz w:val="24"/>
                <w:szCs w:val="24"/>
                <w:lang w:val="en-GB"/>
              </w:rPr>
              <w:t>0.007</w:t>
            </w:r>
          </w:p>
        </w:tc>
        <w:tc>
          <w:tcPr>
            <w:tcW w:w="1148" w:type="dxa"/>
            <w:noWrap/>
            <w:vAlign w:val="bottom"/>
          </w:tcPr>
          <w:p w:rsidR="00734149" w:rsidRPr="00C43D05" w:rsidRDefault="00DE1528">
            <w:pPr>
              <w:spacing w:after="0"/>
              <w:jc w:val="center"/>
              <w:rPr>
                <w:sz w:val="24"/>
                <w:szCs w:val="24"/>
                <w:lang w:val="en-GB"/>
              </w:rPr>
            </w:pPr>
            <w:r w:rsidRPr="00C43D05">
              <w:rPr>
                <w:sz w:val="24"/>
                <w:szCs w:val="24"/>
                <w:lang w:val="en-GB"/>
              </w:rPr>
              <w:t>0.008</w:t>
            </w:r>
          </w:p>
        </w:tc>
        <w:tc>
          <w:tcPr>
            <w:tcW w:w="1215" w:type="dxa"/>
            <w:noWrap/>
            <w:vAlign w:val="bottom"/>
          </w:tcPr>
          <w:p w:rsidR="00734149" w:rsidRPr="00C43D05" w:rsidRDefault="00DE1528">
            <w:pPr>
              <w:spacing w:after="0"/>
              <w:jc w:val="center"/>
              <w:rPr>
                <w:sz w:val="24"/>
                <w:szCs w:val="24"/>
                <w:lang w:val="en-GB"/>
              </w:rPr>
            </w:pPr>
            <w:r w:rsidRPr="00C43D05">
              <w:rPr>
                <w:sz w:val="24"/>
                <w:szCs w:val="24"/>
                <w:lang w:val="en-GB"/>
              </w:rPr>
              <w:t>0.003</w:t>
            </w:r>
          </w:p>
        </w:tc>
      </w:tr>
      <w:tr w:rsidR="00734149" w:rsidRPr="00C43D05">
        <w:trPr>
          <w:trHeight w:val="462"/>
        </w:trPr>
        <w:tc>
          <w:tcPr>
            <w:tcW w:w="3396" w:type="dxa"/>
            <w:noWrap/>
          </w:tcPr>
          <w:p w:rsidR="00734149" w:rsidRPr="00C43D05" w:rsidRDefault="00DE1528">
            <w:pPr>
              <w:spacing w:after="0"/>
              <w:rPr>
                <w:sz w:val="24"/>
                <w:szCs w:val="24"/>
                <w:lang w:val="en-GB"/>
              </w:rPr>
            </w:pPr>
            <w:r w:rsidRPr="00C43D05">
              <w:rPr>
                <w:sz w:val="24"/>
                <w:szCs w:val="24"/>
                <w:lang w:val="en-GB"/>
              </w:rPr>
              <w:t> </w:t>
            </w:r>
          </w:p>
        </w:tc>
        <w:tc>
          <w:tcPr>
            <w:tcW w:w="2145" w:type="dxa"/>
            <w:noWrap/>
          </w:tcPr>
          <w:p w:rsidR="00734149" w:rsidRPr="00C43D05" w:rsidRDefault="00DE1528">
            <w:pPr>
              <w:spacing w:after="0"/>
              <w:rPr>
                <w:sz w:val="24"/>
                <w:szCs w:val="24"/>
                <w:lang w:val="en-GB"/>
              </w:rPr>
            </w:pPr>
            <w:r w:rsidRPr="00C43D05">
              <w:rPr>
                <w:sz w:val="24"/>
                <w:szCs w:val="24"/>
                <w:lang w:val="en-GB"/>
              </w:rPr>
              <w:t>N</w:t>
            </w:r>
          </w:p>
        </w:tc>
        <w:tc>
          <w:tcPr>
            <w:tcW w:w="1230" w:type="dxa"/>
            <w:noWrap/>
            <w:vAlign w:val="bottom"/>
          </w:tcPr>
          <w:p w:rsidR="00734149" w:rsidRPr="00C43D05" w:rsidRDefault="00DE1528">
            <w:pPr>
              <w:spacing w:after="0"/>
              <w:jc w:val="center"/>
              <w:rPr>
                <w:sz w:val="24"/>
                <w:szCs w:val="24"/>
                <w:lang w:val="en-GB"/>
              </w:rPr>
            </w:pPr>
            <w:r w:rsidRPr="00C43D05">
              <w:rPr>
                <w:sz w:val="24"/>
                <w:szCs w:val="24"/>
                <w:lang w:val="en-GB"/>
              </w:rPr>
              <w:t>94</w:t>
            </w:r>
          </w:p>
        </w:tc>
        <w:tc>
          <w:tcPr>
            <w:tcW w:w="1148" w:type="dxa"/>
            <w:noWrap/>
            <w:vAlign w:val="bottom"/>
          </w:tcPr>
          <w:p w:rsidR="00734149" w:rsidRPr="00C43D05" w:rsidRDefault="00DE1528">
            <w:pPr>
              <w:spacing w:after="0"/>
              <w:jc w:val="center"/>
              <w:rPr>
                <w:sz w:val="24"/>
                <w:szCs w:val="24"/>
                <w:lang w:val="en-GB"/>
              </w:rPr>
            </w:pPr>
            <w:r w:rsidRPr="00C43D05">
              <w:rPr>
                <w:sz w:val="24"/>
                <w:szCs w:val="24"/>
                <w:lang w:val="en-GB"/>
              </w:rPr>
              <w:t>94)</w:t>
            </w:r>
          </w:p>
        </w:tc>
        <w:tc>
          <w:tcPr>
            <w:tcW w:w="1215" w:type="dxa"/>
            <w:noWrap/>
            <w:vAlign w:val="bottom"/>
          </w:tcPr>
          <w:p w:rsidR="00734149" w:rsidRPr="00C43D05" w:rsidRDefault="00DE1528">
            <w:pPr>
              <w:spacing w:after="0"/>
              <w:jc w:val="center"/>
              <w:rPr>
                <w:sz w:val="24"/>
                <w:szCs w:val="24"/>
                <w:lang w:val="en-GB"/>
              </w:rPr>
            </w:pPr>
            <w:r w:rsidRPr="00C43D05">
              <w:rPr>
                <w:sz w:val="24"/>
                <w:szCs w:val="24"/>
                <w:lang w:val="en-GB"/>
              </w:rPr>
              <w:t>94</w:t>
            </w:r>
          </w:p>
        </w:tc>
      </w:tr>
      <w:tr w:rsidR="00734149" w:rsidRPr="00C43D05">
        <w:trPr>
          <w:trHeight w:val="462"/>
        </w:trPr>
        <w:tc>
          <w:tcPr>
            <w:tcW w:w="3396" w:type="dxa"/>
            <w:noWrap/>
          </w:tcPr>
          <w:p w:rsidR="00734149" w:rsidRPr="00C43D05" w:rsidRDefault="00DE1528">
            <w:pPr>
              <w:spacing w:after="0"/>
              <w:rPr>
                <w:sz w:val="24"/>
                <w:szCs w:val="24"/>
                <w:lang w:val="en-GB"/>
              </w:rPr>
            </w:pPr>
            <w:r w:rsidRPr="00C43D05">
              <w:rPr>
                <w:sz w:val="24"/>
                <w:szCs w:val="24"/>
                <w:lang w:val="en-GB"/>
              </w:rPr>
              <w:t>Timely availability of construction resources</w:t>
            </w:r>
          </w:p>
        </w:tc>
        <w:tc>
          <w:tcPr>
            <w:tcW w:w="2145" w:type="dxa"/>
            <w:noWrap/>
          </w:tcPr>
          <w:p w:rsidR="00734149" w:rsidRPr="00C43D05" w:rsidRDefault="00DE1528">
            <w:pPr>
              <w:spacing w:after="0"/>
              <w:rPr>
                <w:sz w:val="24"/>
                <w:szCs w:val="24"/>
                <w:lang w:val="en-GB"/>
              </w:rPr>
            </w:pPr>
            <w:r w:rsidRPr="00C43D05">
              <w:rPr>
                <w:sz w:val="24"/>
                <w:szCs w:val="24"/>
                <w:lang w:val="en-GB"/>
              </w:rPr>
              <w:t>Pearson Correlation</w:t>
            </w:r>
          </w:p>
        </w:tc>
        <w:tc>
          <w:tcPr>
            <w:tcW w:w="1230" w:type="dxa"/>
            <w:noWrap/>
            <w:vAlign w:val="bottom"/>
          </w:tcPr>
          <w:p w:rsidR="00734149" w:rsidRPr="00C43D05" w:rsidRDefault="00DE1528">
            <w:pPr>
              <w:spacing w:after="0"/>
              <w:jc w:val="center"/>
              <w:rPr>
                <w:sz w:val="24"/>
                <w:szCs w:val="24"/>
                <w:lang w:val="en-GB"/>
              </w:rPr>
            </w:pPr>
            <w:r w:rsidRPr="00C43D05">
              <w:rPr>
                <w:sz w:val="24"/>
                <w:szCs w:val="24"/>
                <w:lang w:val="en-GB"/>
              </w:rPr>
              <w:t>0.353**</w:t>
            </w:r>
          </w:p>
        </w:tc>
        <w:tc>
          <w:tcPr>
            <w:tcW w:w="1148" w:type="dxa"/>
            <w:noWrap/>
            <w:vAlign w:val="bottom"/>
          </w:tcPr>
          <w:p w:rsidR="00734149" w:rsidRPr="00C43D05" w:rsidRDefault="00DE1528">
            <w:pPr>
              <w:spacing w:after="0"/>
              <w:jc w:val="center"/>
              <w:rPr>
                <w:sz w:val="24"/>
                <w:szCs w:val="24"/>
                <w:lang w:val="en-GB"/>
              </w:rPr>
            </w:pPr>
            <w:r w:rsidRPr="00C43D05">
              <w:rPr>
                <w:sz w:val="24"/>
                <w:szCs w:val="24"/>
                <w:lang w:val="en-GB"/>
              </w:rPr>
              <w:t>0.325**</w:t>
            </w:r>
          </w:p>
        </w:tc>
        <w:tc>
          <w:tcPr>
            <w:tcW w:w="1215" w:type="dxa"/>
            <w:noWrap/>
            <w:vAlign w:val="bottom"/>
          </w:tcPr>
          <w:p w:rsidR="00734149" w:rsidRPr="00C43D05" w:rsidRDefault="00DE1528">
            <w:pPr>
              <w:spacing w:after="0"/>
              <w:jc w:val="center"/>
              <w:rPr>
                <w:sz w:val="24"/>
                <w:szCs w:val="24"/>
                <w:lang w:val="en-GB"/>
              </w:rPr>
            </w:pPr>
            <w:r w:rsidRPr="00C43D05">
              <w:rPr>
                <w:sz w:val="24"/>
                <w:szCs w:val="24"/>
                <w:lang w:val="en-GB"/>
              </w:rPr>
              <w:t>0.368**</w:t>
            </w:r>
          </w:p>
        </w:tc>
      </w:tr>
      <w:tr w:rsidR="00734149" w:rsidRPr="00C43D05">
        <w:trPr>
          <w:trHeight w:val="462"/>
        </w:trPr>
        <w:tc>
          <w:tcPr>
            <w:tcW w:w="3396" w:type="dxa"/>
            <w:noWrap/>
          </w:tcPr>
          <w:p w:rsidR="00734149" w:rsidRPr="00C43D05" w:rsidRDefault="00DE1528">
            <w:pPr>
              <w:spacing w:after="0"/>
              <w:rPr>
                <w:sz w:val="24"/>
                <w:szCs w:val="24"/>
                <w:lang w:val="en-GB"/>
              </w:rPr>
            </w:pPr>
            <w:r w:rsidRPr="00C43D05">
              <w:rPr>
                <w:sz w:val="24"/>
                <w:szCs w:val="24"/>
                <w:lang w:val="en-GB"/>
              </w:rPr>
              <w:t> </w:t>
            </w:r>
          </w:p>
        </w:tc>
        <w:tc>
          <w:tcPr>
            <w:tcW w:w="2145" w:type="dxa"/>
            <w:noWrap/>
          </w:tcPr>
          <w:p w:rsidR="00734149" w:rsidRPr="00C43D05" w:rsidRDefault="00DE1528">
            <w:pPr>
              <w:spacing w:after="0"/>
              <w:rPr>
                <w:sz w:val="24"/>
                <w:szCs w:val="24"/>
                <w:lang w:val="en-GB"/>
              </w:rPr>
            </w:pPr>
            <w:r w:rsidRPr="00C43D05">
              <w:rPr>
                <w:sz w:val="24"/>
                <w:szCs w:val="24"/>
                <w:lang w:val="en-GB"/>
              </w:rPr>
              <w:t>Sig. (2-tailed)</w:t>
            </w:r>
          </w:p>
        </w:tc>
        <w:tc>
          <w:tcPr>
            <w:tcW w:w="1230" w:type="dxa"/>
            <w:noWrap/>
            <w:vAlign w:val="bottom"/>
          </w:tcPr>
          <w:p w:rsidR="00734149" w:rsidRPr="00C43D05" w:rsidRDefault="00DE1528">
            <w:pPr>
              <w:spacing w:after="0"/>
              <w:jc w:val="center"/>
              <w:rPr>
                <w:sz w:val="24"/>
                <w:szCs w:val="24"/>
                <w:lang w:val="en-GB"/>
              </w:rPr>
            </w:pPr>
            <w:r w:rsidRPr="00C43D05">
              <w:rPr>
                <w:sz w:val="24"/>
                <w:szCs w:val="24"/>
                <w:lang w:val="en-GB"/>
              </w:rPr>
              <w:t>0.001</w:t>
            </w:r>
          </w:p>
        </w:tc>
        <w:tc>
          <w:tcPr>
            <w:tcW w:w="1148" w:type="dxa"/>
            <w:noWrap/>
            <w:vAlign w:val="bottom"/>
          </w:tcPr>
          <w:p w:rsidR="00734149" w:rsidRPr="00C43D05" w:rsidRDefault="00DE1528">
            <w:pPr>
              <w:spacing w:after="0"/>
              <w:jc w:val="center"/>
              <w:rPr>
                <w:sz w:val="24"/>
                <w:szCs w:val="24"/>
                <w:lang w:val="en-GB"/>
              </w:rPr>
            </w:pPr>
            <w:r w:rsidRPr="00C43D05">
              <w:rPr>
                <w:sz w:val="24"/>
                <w:szCs w:val="24"/>
                <w:lang w:val="en-GB"/>
              </w:rPr>
              <w:t>0.002</w:t>
            </w:r>
          </w:p>
        </w:tc>
        <w:tc>
          <w:tcPr>
            <w:tcW w:w="1215" w:type="dxa"/>
            <w:noWrap/>
            <w:vAlign w:val="bottom"/>
          </w:tcPr>
          <w:p w:rsidR="00734149" w:rsidRPr="00C43D05" w:rsidRDefault="00DE1528">
            <w:pPr>
              <w:spacing w:after="0"/>
              <w:jc w:val="center"/>
              <w:rPr>
                <w:sz w:val="24"/>
                <w:szCs w:val="24"/>
                <w:lang w:val="en-GB"/>
              </w:rPr>
            </w:pPr>
            <w:r w:rsidRPr="00C43D05">
              <w:rPr>
                <w:sz w:val="24"/>
                <w:szCs w:val="24"/>
                <w:lang w:val="en-GB"/>
              </w:rPr>
              <w:t>0.001</w:t>
            </w:r>
          </w:p>
        </w:tc>
      </w:tr>
      <w:tr w:rsidR="00734149" w:rsidRPr="00C43D05">
        <w:trPr>
          <w:trHeight w:val="462"/>
        </w:trPr>
        <w:tc>
          <w:tcPr>
            <w:tcW w:w="3396" w:type="dxa"/>
            <w:noWrap/>
          </w:tcPr>
          <w:p w:rsidR="00734149" w:rsidRPr="00C43D05" w:rsidRDefault="00DE1528">
            <w:pPr>
              <w:spacing w:after="0"/>
              <w:rPr>
                <w:sz w:val="24"/>
                <w:szCs w:val="24"/>
                <w:lang w:val="en-GB"/>
              </w:rPr>
            </w:pPr>
            <w:r w:rsidRPr="00C43D05">
              <w:rPr>
                <w:sz w:val="24"/>
                <w:szCs w:val="24"/>
                <w:lang w:val="en-GB"/>
              </w:rPr>
              <w:t> </w:t>
            </w:r>
          </w:p>
        </w:tc>
        <w:tc>
          <w:tcPr>
            <w:tcW w:w="2145" w:type="dxa"/>
            <w:noWrap/>
          </w:tcPr>
          <w:p w:rsidR="00734149" w:rsidRPr="00C43D05" w:rsidRDefault="00DE1528">
            <w:pPr>
              <w:spacing w:after="0"/>
              <w:rPr>
                <w:sz w:val="24"/>
                <w:szCs w:val="24"/>
                <w:lang w:val="en-GB"/>
              </w:rPr>
            </w:pPr>
            <w:r w:rsidRPr="00C43D05">
              <w:rPr>
                <w:sz w:val="24"/>
                <w:szCs w:val="24"/>
                <w:lang w:val="en-GB"/>
              </w:rPr>
              <w:t>N</w:t>
            </w:r>
          </w:p>
        </w:tc>
        <w:tc>
          <w:tcPr>
            <w:tcW w:w="1230" w:type="dxa"/>
            <w:noWrap/>
            <w:vAlign w:val="bottom"/>
          </w:tcPr>
          <w:p w:rsidR="00734149" w:rsidRPr="00C43D05" w:rsidRDefault="00DE1528">
            <w:pPr>
              <w:spacing w:after="0"/>
              <w:jc w:val="center"/>
              <w:rPr>
                <w:sz w:val="24"/>
                <w:szCs w:val="24"/>
                <w:lang w:val="en-GB"/>
              </w:rPr>
            </w:pPr>
            <w:r w:rsidRPr="00C43D05">
              <w:rPr>
                <w:sz w:val="24"/>
                <w:szCs w:val="24"/>
                <w:lang w:val="en-GB"/>
              </w:rPr>
              <w:t>94</w:t>
            </w:r>
          </w:p>
        </w:tc>
        <w:tc>
          <w:tcPr>
            <w:tcW w:w="1148" w:type="dxa"/>
            <w:noWrap/>
            <w:vAlign w:val="bottom"/>
          </w:tcPr>
          <w:p w:rsidR="00734149" w:rsidRPr="00C43D05" w:rsidRDefault="00DE1528">
            <w:pPr>
              <w:spacing w:after="0"/>
              <w:jc w:val="center"/>
              <w:rPr>
                <w:sz w:val="24"/>
                <w:szCs w:val="24"/>
                <w:lang w:val="en-GB"/>
              </w:rPr>
            </w:pPr>
            <w:r w:rsidRPr="00C43D05">
              <w:rPr>
                <w:sz w:val="24"/>
                <w:szCs w:val="24"/>
                <w:lang w:val="en-GB"/>
              </w:rPr>
              <w:t>94</w:t>
            </w:r>
          </w:p>
        </w:tc>
        <w:tc>
          <w:tcPr>
            <w:tcW w:w="1215" w:type="dxa"/>
            <w:noWrap/>
            <w:vAlign w:val="bottom"/>
          </w:tcPr>
          <w:p w:rsidR="00734149" w:rsidRPr="00C43D05" w:rsidRDefault="00DE1528">
            <w:pPr>
              <w:spacing w:after="0"/>
              <w:jc w:val="center"/>
              <w:rPr>
                <w:sz w:val="24"/>
                <w:szCs w:val="24"/>
                <w:lang w:val="en-GB"/>
              </w:rPr>
            </w:pPr>
            <w:r w:rsidRPr="00C43D05">
              <w:rPr>
                <w:sz w:val="24"/>
                <w:szCs w:val="24"/>
                <w:lang w:val="en-GB"/>
              </w:rPr>
              <w:t>94</w:t>
            </w:r>
          </w:p>
        </w:tc>
      </w:tr>
      <w:tr w:rsidR="00734149" w:rsidRPr="00C43D05">
        <w:trPr>
          <w:trHeight w:val="462"/>
        </w:trPr>
        <w:tc>
          <w:tcPr>
            <w:tcW w:w="7919" w:type="dxa"/>
            <w:gridSpan w:val="4"/>
            <w:noWrap/>
          </w:tcPr>
          <w:p w:rsidR="00734149" w:rsidRPr="00C43D05" w:rsidRDefault="00DE1528">
            <w:pPr>
              <w:spacing w:after="0"/>
              <w:rPr>
                <w:sz w:val="24"/>
                <w:szCs w:val="24"/>
                <w:lang w:val="en-GB"/>
              </w:rPr>
            </w:pPr>
            <w:r w:rsidRPr="00C43D05">
              <w:rPr>
                <w:sz w:val="24"/>
                <w:szCs w:val="24"/>
                <w:lang w:val="en-GB"/>
              </w:rPr>
              <w:t>**. Correlation is significant at the 0.01 level (2-tailed).</w:t>
            </w:r>
          </w:p>
        </w:tc>
        <w:tc>
          <w:tcPr>
            <w:tcW w:w="1215" w:type="dxa"/>
            <w:noWrap/>
          </w:tcPr>
          <w:p w:rsidR="00734149" w:rsidRPr="00C43D05" w:rsidRDefault="00DE1528">
            <w:pPr>
              <w:spacing w:after="0"/>
              <w:rPr>
                <w:sz w:val="24"/>
                <w:szCs w:val="24"/>
                <w:lang w:val="en-GB"/>
              </w:rPr>
            </w:pPr>
            <w:r w:rsidRPr="00C43D05">
              <w:rPr>
                <w:sz w:val="24"/>
                <w:szCs w:val="24"/>
                <w:lang w:val="en-GB"/>
              </w:rPr>
              <w:t> </w:t>
            </w:r>
          </w:p>
        </w:tc>
      </w:tr>
    </w:tbl>
    <w:p w:rsidR="00734149" w:rsidRPr="00C43D05" w:rsidRDefault="00DE1528">
      <w:pPr>
        <w:spacing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t xml:space="preserve">    Source: Own survey data (2024)</w:t>
      </w:r>
    </w:p>
    <w:p w:rsidR="00734149" w:rsidRPr="00C43D05" w:rsidRDefault="00DE1528">
      <w:pPr>
        <w:spacing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lastRenderedPageBreak/>
        <w:t>The correlation analysis demonstrates significant relationships between the independent variables (leadership style, contractor competency, financial management, and timely availability of resources) and the dependent variables (time, cost, and quality) in construction projects.</w:t>
      </w:r>
    </w:p>
    <w:p w:rsidR="00734149" w:rsidRPr="00C43D05" w:rsidRDefault="00DE1528">
      <w:pPr>
        <w:spacing w:line="360" w:lineRule="auto"/>
        <w:jc w:val="both"/>
        <w:rPr>
          <w:rFonts w:ascii="Times New Roman" w:hAnsi="Times New Roman" w:cs="Times New Roman"/>
          <w:sz w:val="24"/>
          <w:szCs w:val="24"/>
          <w:lang w:val="en-GB"/>
        </w:rPr>
      </w:pPr>
      <w:r w:rsidRPr="00C43D05">
        <w:rPr>
          <w:rFonts w:ascii="Times New Roman" w:hAnsi="Times New Roman" w:cs="Times New Roman"/>
          <w:b/>
          <w:bCs/>
          <w:sz w:val="24"/>
          <w:szCs w:val="24"/>
          <w:lang w:val="en-GB"/>
        </w:rPr>
        <w:t>Leadership Style:</w:t>
      </w:r>
      <w:r w:rsidRPr="00C43D05">
        <w:rPr>
          <w:rFonts w:ascii="Times New Roman" w:hAnsi="Times New Roman" w:cs="Times New Roman"/>
          <w:sz w:val="24"/>
          <w:szCs w:val="24"/>
          <w:lang w:val="en-GB"/>
        </w:rPr>
        <w:t xml:space="preserve"> The significant positive correlation with time (r = 0.305, p = 0.002) and quality (r = 0.341, p = 0.001) indicates that effective leadership is crucial for maintaining project schedules and achieving high-quality outcomes. However, the negative correlation with cost (r = -0.312, p = 0.003) suggests that strong leadership might involve higher initial costs, likely due to investment in better resources or more skilled labor. Turner and Müller (2005) highlight that project success is often influenced by the project manager's leadership style, underscoring the importance of adaptive leadership in handling complex project environments effectively.</w:t>
      </w:r>
    </w:p>
    <w:p w:rsidR="00734149" w:rsidRPr="00C43D05" w:rsidRDefault="00DE1528">
      <w:pPr>
        <w:spacing w:line="360" w:lineRule="auto"/>
        <w:jc w:val="both"/>
        <w:rPr>
          <w:rFonts w:ascii="Times New Roman" w:hAnsi="Times New Roman" w:cs="Times New Roman"/>
          <w:sz w:val="24"/>
          <w:szCs w:val="24"/>
          <w:lang w:val="en-GB"/>
        </w:rPr>
      </w:pPr>
      <w:r w:rsidRPr="00C43D05">
        <w:rPr>
          <w:rFonts w:ascii="Times New Roman" w:hAnsi="Times New Roman" w:cs="Times New Roman"/>
          <w:b/>
          <w:bCs/>
          <w:sz w:val="24"/>
          <w:szCs w:val="24"/>
          <w:lang w:val="en-GB"/>
        </w:rPr>
        <w:t>Contractor’s Competency:</w:t>
      </w:r>
      <w:r w:rsidRPr="00C43D05">
        <w:rPr>
          <w:rFonts w:ascii="Times New Roman" w:hAnsi="Times New Roman" w:cs="Times New Roman"/>
          <w:sz w:val="24"/>
          <w:szCs w:val="24"/>
          <w:lang w:val="en-GB"/>
        </w:rPr>
        <w:t xml:space="preserve"> The significant positive correlations with time (r = 0.298, p = 0.004) and quality (r = 0.325, p = 0.002), and negative correlation with cost (r = -0.283, p = 0.005) suggest that competent contractors can efficiently manage project timelines and enhance quality, though potentially at a higher cost. According to Chan et al. (2004), contractor experience and competency are critical determinants of project </w:t>
      </w:r>
      <w:r w:rsidR="009433B5" w:rsidRPr="00C43D05">
        <w:rPr>
          <w:rFonts w:ascii="Times New Roman" w:hAnsi="Times New Roman" w:cs="Times New Roman"/>
          <w:sz w:val="24"/>
          <w:szCs w:val="24"/>
          <w:lang w:val="en-GB"/>
        </w:rPr>
        <w:t>performance</w:t>
      </w:r>
      <w:r w:rsidRPr="00C43D05">
        <w:rPr>
          <w:rFonts w:ascii="Times New Roman" w:hAnsi="Times New Roman" w:cs="Times New Roman"/>
          <w:sz w:val="24"/>
          <w:szCs w:val="24"/>
          <w:lang w:val="en-GB"/>
        </w:rPr>
        <w:t>, as skilled contractors are better equipped to anticipate and mitigate project risks, ensuring smoother project execution.</w:t>
      </w:r>
    </w:p>
    <w:p w:rsidR="00734149" w:rsidRPr="00C43D05" w:rsidRDefault="00DE1528">
      <w:pPr>
        <w:spacing w:line="360" w:lineRule="auto"/>
        <w:jc w:val="both"/>
        <w:rPr>
          <w:rFonts w:ascii="Times New Roman" w:hAnsi="Times New Roman" w:cs="Times New Roman"/>
          <w:sz w:val="24"/>
          <w:szCs w:val="24"/>
          <w:lang w:val="en-GB"/>
        </w:rPr>
      </w:pPr>
      <w:r w:rsidRPr="00C43D05">
        <w:rPr>
          <w:rFonts w:ascii="Times New Roman" w:hAnsi="Times New Roman" w:cs="Times New Roman"/>
          <w:b/>
          <w:bCs/>
          <w:sz w:val="24"/>
          <w:szCs w:val="24"/>
          <w:lang w:val="en-GB"/>
        </w:rPr>
        <w:t>Construction Parties Financial Management:</w:t>
      </w:r>
      <w:r w:rsidRPr="00C43D05">
        <w:rPr>
          <w:rFonts w:ascii="Times New Roman" w:hAnsi="Times New Roman" w:cs="Times New Roman"/>
          <w:sz w:val="24"/>
          <w:szCs w:val="24"/>
          <w:lang w:val="en-GB"/>
        </w:rPr>
        <w:t xml:space="preserve"> The significant correlations with time (r = 0.275, p = 0.007), cost (r = -0.268, p = 0.008), and quality (r = 0.310, p = 0.003) underscore the importance of robust financial management practices. Effective financial management ensures timely completion and high-quality project outcomes but may entail higher costs due to meticulous planning and resource allocation. Flyvbjerg (2003) emphasizes that sound financial management practices are essential in mega projects to prevent cost overruns and delays.</w:t>
      </w:r>
    </w:p>
    <w:p w:rsidR="00734149" w:rsidRPr="00C43D05" w:rsidRDefault="00DE1528">
      <w:pPr>
        <w:spacing w:line="360" w:lineRule="auto"/>
        <w:jc w:val="both"/>
        <w:rPr>
          <w:rFonts w:ascii="Times New Roman" w:hAnsi="Times New Roman" w:cs="Times New Roman"/>
          <w:sz w:val="24"/>
          <w:szCs w:val="24"/>
          <w:lang w:val="en-GB"/>
        </w:rPr>
      </w:pPr>
      <w:r w:rsidRPr="00C43D05">
        <w:rPr>
          <w:rFonts w:ascii="Times New Roman" w:hAnsi="Times New Roman" w:cs="Times New Roman"/>
          <w:b/>
          <w:bCs/>
          <w:sz w:val="24"/>
          <w:szCs w:val="24"/>
          <w:lang w:val="en-GB"/>
        </w:rPr>
        <w:t>Timely Availability of Construction Resources</w:t>
      </w:r>
      <w:r w:rsidRPr="00C43D05">
        <w:rPr>
          <w:rFonts w:ascii="Times New Roman" w:hAnsi="Times New Roman" w:cs="Times New Roman"/>
          <w:sz w:val="24"/>
          <w:szCs w:val="24"/>
          <w:lang w:val="en-GB"/>
        </w:rPr>
        <w:t xml:space="preserve">: The significant positive correlations with time (r = 0.353, p = 0.001), cost (r = 0.325, p = 0.002), and quality (r = 0.368, p = 0.001) highlight the critical role of resource availability in project </w:t>
      </w:r>
      <w:r w:rsidR="009433B5" w:rsidRPr="00C43D05">
        <w:rPr>
          <w:rFonts w:ascii="Times New Roman" w:hAnsi="Times New Roman" w:cs="Times New Roman"/>
          <w:sz w:val="24"/>
          <w:szCs w:val="24"/>
          <w:lang w:val="en-GB"/>
        </w:rPr>
        <w:t>performance</w:t>
      </w:r>
      <w:r w:rsidRPr="00C43D05">
        <w:rPr>
          <w:rFonts w:ascii="Times New Roman" w:hAnsi="Times New Roman" w:cs="Times New Roman"/>
          <w:sz w:val="24"/>
          <w:szCs w:val="24"/>
          <w:lang w:val="en-GB"/>
        </w:rPr>
        <w:t xml:space="preserve">. Ensuring that materials and labor are available when needed helps maintain project schedules, control costs, and improve quality. Koushki et al. (2005) stress that delays in resource availability can lead to significant project </w:t>
      </w:r>
      <w:r w:rsidRPr="00C43D05">
        <w:rPr>
          <w:rFonts w:ascii="Times New Roman" w:hAnsi="Times New Roman" w:cs="Times New Roman"/>
          <w:sz w:val="24"/>
          <w:szCs w:val="24"/>
          <w:lang w:val="en-GB"/>
        </w:rPr>
        <w:lastRenderedPageBreak/>
        <w:t>delays and cost increases, underscoring the necessity of effective resource planning and management.</w:t>
      </w:r>
    </w:p>
    <w:p w:rsidR="00734149" w:rsidRPr="00C43D05" w:rsidRDefault="00DE1528">
      <w:pPr>
        <w:spacing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t>These findings collectively emphasize the multifaceted nature of project management in construction, where leadership, competency, financial management, and resource availability are interdependent factors that significantly influence project outcomes. Understanding and optimizing these variables can lead to more successful project executions, balancing cost, time, and quality effectively.</w:t>
      </w:r>
    </w:p>
    <w:p w:rsidR="00734149" w:rsidRPr="00C43D05" w:rsidRDefault="00DE1528">
      <w:pPr>
        <w:pStyle w:val="Heading2"/>
        <w:numPr>
          <w:ilvl w:val="1"/>
          <w:numId w:val="10"/>
        </w:numPr>
        <w:rPr>
          <w:rFonts w:ascii="Times New Roman" w:hAnsi="Times New Roman" w:cs="Times New Roman"/>
        </w:rPr>
      </w:pPr>
      <w:bookmarkStart w:id="85" w:name="_Toc24677"/>
      <w:r w:rsidRPr="00C43D05">
        <w:rPr>
          <w:rFonts w:ascii="Times New Roman" w:hAnsi="Times New Roman" w:cs="Times New Roman"/>
        </w:rPr>
        <w:t>Regression Analysis</w:t>
      </w:r>
      <w:bookmarkEnd w:id="85"/>
    </w:p>
    <w:p w:rsidR="00734149" w:rsidRPr="00C43D05" w:rsidRDefault="00DE1528">
      <w:pPr>
        <w:pStyle w:val="Heading3"/>
        <w:numPr>
          <w:ilvl w:val="2"/>
          <w:numId w:val="10"/>
        </w:numPr>
        <w:spacing w:line="360" w:lineRule="auto"/>
        <w:rPr>
          <w:rFonts w:ascii="Times New Roman" w:hAnsi="Times New Roman" w:cs="Times New Roman"/>
          <w:sz w:val="26"/>
          <w:szCs w:val="26"/>
          <w:lang w:eastAsia="zh-CN"/>
        </w:rPr>
      </w:pPr>
      <w:bookmarkStart w:id="86" w:name="_Toc26638"/>
      <w:r w:rsidRPr="00C43D05">
        <w:rPr>
          <w:rFonts w:ascii="Times New Roman" w:hAnsi="Times New Roman" w:cs="Times New Roman"/>
          <w:sz w:val="26"/>
          <w:szCs w:val="26"/>
          <w:lang w:eastAsia="zh-CN"/>
        </w:rPr>
        <w:t>Test for Normality of Residuals</w:t>
      </w:r>
      <w:bookmarkEnd w:id="86"/>
    </w:p>
    <w:p w:rsidR="00734149" w:rsidRPr="00C43D05" w:rsidRDefault="00DE1528">
      <w:pPr>
        <w:spacing w:line="360" w:lineRule="auto"/>
        <w:jc w:val="both"/>
        <w:rPr>
          <w:rFonts w:ascii="Times New Roman" w:hAnsi="Times New Roman" w:cs="Times New Roman"/>
          <w:sz w:val="24"/>
          <w:szCs w:val="24"/>
          <w:lang w:eastAsia="zh-CN"/>
        </w:rPr>
      </w:pPr>
      <w:r w:rsidRPr="00C43D05">
        <w:rPr>
          <w:rFonts w:ascii="Times New Roman" w:hAnsi="Times New Roman" w:cs="Times New Roman"/>
          <w:sz w:val="24"/>
          <w:szCs w:val="24"/>
          <w:lang w:eastAsia="zh-CN"/>
        </w:rPr>
        <w:t xml:space="preserve">Normality tests are used to determine whether a dataset is well-modeled by a normal distribution, thereby validating the applicability of various statistical methods (Razali &amp; Wah, 2011). Common tests for normality include the Shapiro-Wilk and Kolmogorov-Smirnov tests, which provide insights into the distribution characteristics of the data. </w:t>
      </w:r>
    </w:p>
    <w:p w:rsidR="00734149" w:rsidRPr="00C43D05" w:rsidRDefault="00DE1528">
      <w:pPr>
        <w:pStyle w:val="Caption"/>
        <w:rPr>
          <w:rFonts w:ascii="Times New Roman" w:hAnsi="Times New Roman" w:cs="Times New Roman"/>
          <w:b w:val="0"/>
          <w:sz w:val="24"/>
          <w:szCs w:val="24"/>
          <w:lang w:eastAsia="zh-CN"/>
        </w:rPr>
      </w:pPr>
      <w:bookmarkStart w:id="87" w:name="_Toc168046773"/>
      <w:r w:rsidRPr="00C43D05">
        <w:rPr>
          <w:rFonts w:ascii="Times New Roman" w:hAnsi="Times New Roman" w:cs="Times New Roman"/>
          <w:b w:val="0"/>
          <w:sz w:val="24"/>
          <w:szCs w:val="24"/>
        </w:rPr>
        <w:t xml:space="preserve">Table </w:t>
      </w:r>
      <w:r w:rsidRPr="00C43D05">
        <w:rPr>
          <w:rFonts w:ascii="Times New Roman" w:hAnsi="Times New Roman" w:cs="Times New Roman"/>
          <w:b w:val="0"/>
          <w:sz w:val="24"/>
          <w:szCs w:val="24"/>
        </w:rPr>
        <w:fldChar w:fldCharType="begin"/>
      </w:r>
      <w:r w:rsidRPr="00C43D05">
        <w:rPr>
          <w:rFonts w:ascii="Times New Roman" w:hAnsi="Times New Roman" w:cs="Times New Roman"/>
          <w:b w:val="0"/>
          <w:sz w:val="24"/>
          <w:szCs w:val="24"/>
        </w:rPr>
        <w:instrText xml:space="preserve"> SEQ Table \* ARABIC </w:instrText>
      </w:r>
      <w:r w:rsidRPr="00C43D05">
        <w:rPr>
          <w:rFonts w:ascii="Times New Roman" w:hAnsi="Times New Roman" w:cs="Times New Roman"/>
          <w:b w:val="0"/>
          <w:sz w:val="24"/>
          <w:szCs w:val="24"/>
        </w:rPr>
        <w:fldChar w:fldCharType="separate"/>
      </w:r>
      <w:r w:rsidR="004632E4">
        <w:rPr>
          <w:rFonts w:ascii="Times New Roman" w:hAnsi="Times New Roman" w:cs="Times New Roman"/>
          <w:b w:val="0"/>
          <w:noProof/>
          <w:sz w:val="24"/>
          <w:szCs w:val="24"/>
        </w:rPr>
        <w:t>12</w:t>
      </w:r>
      <w:r w:rsidRPr="00C43D05">
        <w:rPr>
          <w:rFonts w:ascii="Times New Roman" w:hAnsi="Times New Roman" w:cs="Times New Roman"/>
          <w:b w:val="0"/>
          <w:sz w:val="24"/>
          <w:szCs w:val="24"/>
        </w:rPr>
        <w:fldChar w:fldCharType="end"/>
      </w:r>
      <w:r w:rsidRPr="00C43D05">
        <w:rPr>
          <w:rFonts w:ascii="Times New Roman" w:hAnsi="Times New Roman" w:cs="Times New Roman"/>
          <w:b w:val="0"/>
          <w:sz w:val="24"/>
          <w:szCs w:val="24"/>
        </w:rPr>
        <w:t xml:space="preserve">: </w:t>
      </w:r>
      <w:r w:rsidRPr="00C43D05">
        <w:rPr>
          <w:rFonts w:ascii="Times New Roman" w:hAnsi="Times New Roman" w:cs="Times New Roman"/>
          <w:b w:val="0"/>
          <w:sz w:val="24"/>
          <w:szCs w:val="24"/>
          <w:lang w:eastAsia="zh-CN"/>
        </w:rPr>
        <w:t>Test of normality</w:t>
      </w:r>
      <w:bookmarkEnd w:id="87"/>
    </w:p>
    <w:tbl>
      <w:tblPr>
        <w:tblW w:w="9007" w:type="dxa"/>
        <w:tblLayout w:type="fixed"/>
        <w:tblLook w:val="04A0" w:firstRow="1" w:lastRow="0" w:firstColumn="1" w:lastColumn="0" w:noHBand="0" w:noVBand="1"/>
      </w:tblPr>
      <w:tblGrid>
        <w:gridCol w:w="1458"/>
        <w:gridCol w:w="1170"/>
        <w:gridCol w:w="900"/>
        <w:gridCol w:w="900"/>
        <w:gridCol w:w="1170"/>
        <w:gridCol w:w="780"/>
        <w:gridCol w:w="2629"/>
      </w:tblGrid>
      <w:tr w:rsidR="00734149" w:rsidRPr="00C43D05">
        <w:tc>
          <w:tcPr>
            <w:tcW w:w="9007" w:type="dxa"/>
            <w:gridSpan w:val="7"/>
          </w:tcPr>
          <w:p w:rsidR="00734149" w:rsidRPr="00C43D05" w:rsidRDefault="00DE1528">
            <w:pPr>
              <w:autoSpaceDE w:val="0"/>
              <w:autoSpaceDN w:val="0"/>
              <w:adjustRightInd w:val="0"/>
              <w:spacing w:line="320" w:lineRule="atLeast"/>
              <w:ind w:left="60" w:right="60"/>
              <w:jc w:val="center"/>
              <w:rPr>
                <w:rFonts w:ascii="Times New Roman" w:hAnsi="Times New Roman" w:cs="Times New Roman"/>
                <w:sz w:val="24"/>
                <w:szCs w:val="24"/>
              </w:rPr>
            </w:pPr>
            <w:r w:rsidRPr="00C43D05">
              <w:rPr>
                <w:rFonts w:ascii="Times New Roman" w:hAnsi="Times New Roman" w:cs="Times New Roman"/>
                <w:b/>
                <w:bCs/>
                <w:sz w:val="24"/>
                <w:szCs w:val="24"/>
              </w:rPr>
              <w:t>Tests of Normality</w:t>
            </w:r>
          </w:p>
        </w:tc>
      </w:tr>
      <w:tr w:rsidR="00734149" w:rsidRPr="00C43D05">
        <w:tc>
          <w:tcPr>
            <w:tcW w:w="1458" w:type="dxa"/>
            <w:vMerge w:val="restart"/>
          </w:tcPr>
          <w:p w:rsidR="00734149" w:rsidRPr="00C43D05" w:rsidRDefault="00734149">
            <w:pPr>
              <w:autoSpaceDE w:val="0"/>
              <w:autoSpaceDN w:val="0"/>
              <w:adjustRightInd w:val="0"/>
              <w:rPr>
                <w:rFonts w:ascii="Times New Roman" w:hAnsi="Times New Roman" w:cs="Times New Roman"/>
                <w:sz w:val="24"/>
                <w:szCs w:val="24"/>
              </w:rPr>
            </w:pPr>
          </w:p>
        </w:tc>
        <w:tc>
          <w:tcPr>
            <w:tcW w:w="2970" w:type="dxa"/>
            <w:gridSpan w:val="3"/>
          </w:tcPr>
          <w:p w:rsidR="00734149" w:rsidRPr="00C43D05" w:rsidRDefault="00DE1528">
            <w:pPr>
              <w:autoSpaceDE w:val="0"/>
              <w:autoSpaceDN w:val="0"/>
              <w:adjustRightInd w:val="0"/>
              <w:spacing w:line="320" w:lineRule="atLeast"/>
              <w:ind w:left="60" w:right="60"/>
              <w:jc w:val="center"/>
              <w:rPr>
                <w:rFonts w:ascii="Times New Roman" w:hAnsi="Times New Roman" w:cs="Times New Roman"/>
                <w:sz w:val="24"/>
                <w:szCs w:val="24"/>
              </w:rPr>
            </w:pPr>
            <w:r w:rsidRPr="00C43D05">
              <w:rPr>
                <w:rFonts w:ascii="Times New Roman" w:hAnsi="Times New Roman" w:cs="Times New Roman"/>
                <w:sz w:val="24"/>
                <w:szCs w:val="24"/>
              </w:rPr>
              <w:t>Kolmogorov-Smirnov</w:t>
            </w:r>
            <w:r w:rsidRPr="00C43D05">
              <w:rPr>
                <w:rFonts w:ascii="Times New Roman" w:hAnsi="Times New Roman" w:cs="Times New Roman"/>
                <w:sz w:val="24"/>
                <w:szCs w:val="24"/>
                <w:vertAlign w:val="superscript"/>
              </w:rPr>
              <w:t>a</w:t>
            </w:r>
          </w:p>
        </w:tc>
        <w:tc>
          <w:tcPr>
            <w:tcW w:w="4579" w:type="dxa"/>
            <w:gridSpan w:val="3"/>
          </w:tcPr>
          <w:p w:rsidR="00734149" w:rsidRPr="00C43D05" w:rsidRDefault="00DE1528">
            <w:pPr>
              <w:autoSpaceDE w:val="0"/>
              <w:autoSpaceDN w:val="0"/>
              <w:adjustRightInd w:val="0"/>
              <w:spacing w:line="320" w:lineRule="atLeast"/>
              <w:ind w:left="60" w:right="60"/>
              <w:jc w:val="center"/>
              <w:rPr>
                <w:rFonts w:ascii="Times New Roman" w:hAnsi="Times New Roman" w:cs="Times New Roman"/>
                <w:sz w:val="24"/>
                <w:szCs w:val="24"/>
              </w:rPr>
            </w:pPr>
            <w:r w:rsidRPr="00C43D05">
              <w:rPr>
                <w:rFonts w:ascii="Times New Roman" w:hAnsi="Times New Roman" w:cs="Times New Roman"/>
                <w:sz w:val="24"/>
                <w:szCs w:val="24"/>
              </w:rPr>
              <w:t>Shapiro-Wilk</w:t>
            </w:r>
          </w:p>
        </w:tc>
      </w:tr>
      <w:tr w:rsidR="00734149" w:rsidRPr="00C43D05">
        <w:tc>
          <w:tcPr>
            <w:tcW w:w="1458" w:type="dxa"/>
            <w:vMerge/>
          </w:tcPr>
          <w:p w:rsidR="00734149" w:rsidRPr="00C43D05" w:rsidRDefault="00734149">
            <w:pPr>
              <w:autoSpaceDE w:val="0"/>
              <w:autoSpaceDN w:val="0"/>
              <w:adjustRightInd w:val="0"/>
              <w:rPr>
                <w:rFonts w:ascii="Times New Roman" w:hAnsi="Times New Roman" w:cs="Times New Roman"/>
                <w:sz w:val="24"/>
                <w:szCs w:val="24"/>
              </w:rPr>
            </w:pPr>
          </w:p>
        </w:tc>
        <w:tc>
          <w:tcPr>
            <w:tcW w:w="1170" w:type="dxa"/>
          </w:tcPr>
          <w:p w:rsidR="00734149" w:rsidRPr="00C43D05" w:rsidRDefault="00DE1528">
            <w:pPr>
              <w:autoSpaceDE w:val="0"/>
              <w:autoSpaceDN w:val="0"/>
              <w:adjustRightInd w:val="0"/>
              <w:spacing w:line="320" w:lineRule="atLeast"/>
              <w:ind w:left="60" w:right="60"/>
              <w:jc w:val="center"/>
              <w:rPr>
                <w:rFonts w:ascii="Times New Roman" w:hAnsi="Times New Roman" w:cs="Times New Roman"/>
                <w:sz w:val="24"/>
                <w:szCs w:val="24"/>
              </w:rPr>
            </w:pPr>
            <w:r w:rsidRPr="00C43D05">
              <w:rPr>
                <w:rFonts w:ascii="Times New Roman" w:hAnsi="Times New Roman" w:cs="Times New Roman"/>
                <w:sz w:val="24"/>
                <w:szCs w:val="24"/>
              </w:rPr>
              <w:t>Statistic</w:t>
            </w:r>
          </w:p>
        </w:tc>
        <w:tc>
          <w:tcPr>
            <w:tcW w:w="900" w:type="dxa"/>
          </w:tcPr>
          <w:p w:rsidR="00734149" w:rsidRPr="00C43D05" w:rsidRDefault="00DE1528">
            <w:pPr>
              <w:autoSpaceDE w:val="0"/>
              <w:autoSpaceDN w:val="0"/>
              <w:adjustRightInd w:val="0"/>
              <w:spacing w:line="320" w:lineRule="atLeast"/>
              <w:ind w:left="60" w:right="60"/>
              <w:jc w:val="center"/>
              <w:rPr>
                <w:rFonts w:ascii="Times New Roman" w:hAnsi="Times New Roman" w:cs="Times New Roman"/>
                <w:sz w:val="24"/>
                <w:szCs w:val="24"/>
              </w:rPr>
            </w:pPr>
            <w:r w:rsidRPr="00C43D05">
              <w:rPr>
                <w:rFonts w:ascii="Times New Roman" w:hAnsi="Times New Roman" w:cs="Times New Roman"/>
                <w:sz w:val="24"/>
                <w:szCs w:val="24"/>
              </w:rPr>
              <w:t>df</w:t>
            </w:r>
          </w:p>
        </w:tc>
        <w:tc>
          <w:tcPr>
            <w:tcW w:w="900" w:type="dxa"/>
          </w:tcPr>
          <w:p w:rsidR="00734149" w:rsidRPr="00C43D05" w:rsidRDefault="00DE1528">
            <w:pPr>
              <w:autoSpaceDE w:val="0"/>
              <w:autoSpaceDN w:val="0"/>
              <w:adjustRightInd w:val="0"/>
              <w:spacing w:line="320" w:lineRule="atLeast"/>
              <w:ind w:left="60" w:right="60"/>
              <w:jc w:val="center"/>
              <w:rPr>
                <w:rFonts w:ascii="Times New Roman" w:hAnsi="Times New Roman" w:cs="Times New Roman"/>
                <w:sz w:val="24"/>
                <w:szCs w:val="24"/>
              </w:rPr>
            </w:pPr>
            <w:r w:rsidRPr="00C43D05">
              <w:rPr>
                <w:rFonts w:ascii="Times New Roman" w:hAnsi="Times New Roman" w:cs="Times New Roman"/>
                <w:sz w:val="24"/>
                <w:szCs w:val="24"/>
              </w:rPr>
              <w:t>Sig.</w:t>
            </w:r>
          </w:p>
        </w:tc>
        <w:tc>
          <w:tcPr>
            <w:tcW w:w="1170" w:type="dxa"/>
          </w:tcPr>
          <w:p w:rsidR="00734149" w:rsidRPr="00C43D05" w:rsidRDefault="00DE1528">
            <w:pPr>
              <w:autoSpaceDE w:val="0"/>
              <w:autoSpaceDN w:val="0"/>
              <w:adjustRightInd w:val="0"/>
              <w:spacing w:line="320" w:lineRule="atLeast"/>
              <w:ind w:left="60" w:right="60"/>
              <w:jc w:val="center"/>
              <w:rPr>
                <w:rFonts w:ascii="Times New Roman" w:hAnsi="Times New Roman" w:cs="Times New Roman"/>
                <w:sz w:val="24"/>
                <w:szCs w:val="24"/>
              </w:rPr>
            </w:pPr>
            <w:r w:rsidRPr="00C43D05">
              <w:rPr>
                <w:rFonts w:ascii="Times New Roman" w:hAnsi="Times New Roman" w:cs="Times New Roman"/>
                <w:sz w:val="24"/>
                <w:szCs w:val="24"/>
              </w:rPr>
              <w:t>Statistic</w:t>
            </w:r>
          </w:p>
        </w:tc>
        <w:tc>
          <w:tcPr>
            <w:tcW w:w="780" w:type="dxa"/>
          </w:tcPr>
          <w:p w:rsidR="00734149" w:rsidRPr="00C43D05" w:rsidRDefault="00DE1528">
            <w:pPr>
              <w:autoSpaceDE w:val="0"/>
              <w:autoSpaceDN w:val="0"/>
              <w:adjustRightInd w:val="0"/>
              <w:spacing w:line="320" w:lineRule="atLeast"/>
              <w:ind w:left="60" w:right="60"/>
              <w:jc w:val="center"/>
              <w:rPr>
                <w:rFonts w:ascii="Times New Roman" w:hAnsi="Times New Roman" w:cs="Times New Roman"/>
                <w:sz w:val="24"/>
                <w:szCs w:val="24"/>
              </w:rPr>
            </w:pPr>
            <w:r w:rsidRPr="00C43D05">
              <w:rPr>
                <w:rFonts w:ascii="Times New Roman" w:hAnsi="Times New Roman" w:cs="Times New Roman"/>
                <w:sz w:val="24"/>
                <w:szCs w:val="24"/>
              </w:rPr>
              <w:t>df</w:t>
            </w:r>
          </w:p>
        </w:tc>
        <w:tc>
          <w:tcPr>
            <w:tcW w:w="2629" w:type="dxa"/>
          </w:tcPr>
          <w:p w:rsidR="00734149" w:rsidRPr="00C43D05" w:rsidRDefault="00DE1528">
            <w:pPr>
              <w:autoSpaceDE w:val="0"/>
              <w:autoSpaceDN w:val="0"/>
              <w:adjustRightInd w:val="0"/>
              <w:spacing w:line="320" w:lineRule="atLeast"/>
              <w:ind w:left="60" w:right="60"/>
              <w:jc w:val="center"/>
              <w:rPr>
                <w:rFonts w:ascii="Times New Roman" w:hAnsi="Times New Roman" w:cs="Times New Roman"/>
                <w:sz w:val="24"/>
                <w:szCs w:val="24"/>
              </w:rPr>
            </w:pPr>
            <w:r w:rsidRPr="00C43D05">
              <w:rPr>
                <w:rFonts w:ascii="Times New Roman" w:hAnsi="Times New Roman" w:cs="Times New Roman"/>
                <w:sz w:val="24"/>
                <w:szCs w:val="24"/>
              </w:rPr>
              <w:t>Sig.</w:t>
            </w:r>
          </w:p>
        </w:tc>
      </w:tr>
      <w:tr w:rsidR="00734149" w:rsidRPr="00C43D05">
        <w:tc>
          <w:tcPr>
            <w:tcW w:w="1458" w:type="dxa"/>
          </w:tcPr>
          <w:p w:rsidR="00734149" w:rsidRPr="00C43D05" w:rsidRDefault="00DE1528">
            <w:pPr>
              <w:autoSpaceDE w:val="0"/>
              <w:autoSpaceDN w:val="0"/>
              <w:adjustRightInd w:val="0"/>
              <w:spacing w:line="320" w:lineRule="atLeast"/>
              <w:ind w:left="60" w:right="60"/>
              <w:rPr>
                <w:rFonts w:ascii="Times New Roman" w:hAnsi="Times New Roman" w:cs="Times New Roman"/>
                <w:sz w:val="24"/>
                <w:szCs w:val="24"/>
              </w:rPr>
            </w:pPr>
            <w:r w:rsidRPr="00C43D05">
              <w:rPr>
                <w:rFonts w:ascii="Times New Roman" w:hAnsi="Times New Roman" w:cs="Times New Roman"/>
                <w:sz w:val="24"/>
                <w:szCs w:val="24"/>
              </w:rPr>
              <w:t>Dependent variable</w:t>
            </w:r>
          </w:p>
        </w:tc>
        <w:tc>
          <w:tcPr>
            <w:tcW w:w="1170" w:type="dxa"/>
          </w:tcPr>
          <w:p w:rsidR="00734149" w:rsidRPr="00C43D05" w:rsidRDefault="00DE1528">
            <w:pPr>
              <w:autoSpaceDE w:val="0"/>
              <w:autoSpaceDN w:val="0"/>
              <w:adjustRightInd w:val="0"/>
              <w:spacing w:line="320" w:lineRule="atLeast"/>
              <w:ind w:left="60" w:right="60"/>
              <w:jc w:val="center"/>
              <w:rPr>
                <w:rFonts w:ascii="Times New Roman" w:hAnsi="Times New Roman" w:cs="Times New Roman"/>
                <w:sz w:val="24"/>
                <w:szCs w:val="24"/>
              </w:rPr>
            </w:pPr>
            <w:r w:rsidRPr="00C43D05">
              <w:rPr>
                <w:rFonts w:ascii="Times New Roman" w:hAnsi="Times New Roman" w:cs="Times New Roman"/>
                <w:sz w:val="24"/>
                <w:szCs w:val="24"/>
              </w:rPr>
              <w:t>.054</w:t>
            </w:r>
          </w:p>
        </w:tc>
        <w:tc>
          <w:tcPr>
            <w:tcW w:w="900" w:type="dxa"/>
          </w:tcPr>
          <w:p w:rsidR="00734149" w:rsidRPr="00C43D05" w:rsidRDefault="00DE1528">
            <w:pPr>
              <w:autoSpaceDE w:val="0"/>
              <w:autoSpaceDN w:val="0"/>
              <w:adjustRightInd w:val="0"/>
              <w:spacing w:line="320" w:lineRule="atLeast"/>
              <w:ind w:left="60" w:right="60"/>
              <w:jc w:val="center"/>
              <w:rPr>
                <w:rFonts w:ascii="Times New Roman" w:hAnsi="Times New Roman" w:cs="Times New Roman"/>
                <w:sz w:val="24"/>
                <w:szCs w:val="24"/>
              </w:rPr>
            </w:pPr>
            <w:r w:rsidRPr="00C43D05">
              <w:rPr>
                <w:rFonts w:ascii="Times New Roman" w:hAnsi="Times New Roman" w:cs="Times New Roman"/>
                <w:sz w:val="24"/>
                <w:szCs w:val="24"/>
              </w:rPr>
              <w:t>94</w:t>
            </w:r>
          </w:p>
        </w:tc>
        <w:tc>
          <w:tcPr>
            <w:tcW w:w="900" w:type="dxa"/>
          </w:tcPr>
          <w:p w:rsidR="00734149" w:rsidRPr="00C43D05" w:rsidRDefault="00DE1528">
            <w:pPr>
              <w:autoSpaceDE w:val="0"/>
              <w:autoSpaceDN w:val="0"/>
              <w:adjustRightInd w:val="0"/>
              <w:spacing w:line="320" w:lineRule="atLeast"/>
              <w:ind w:left="60" w:right="60"/>
              <w:jc w:val="center"/>
              <w:rPr>
                <w:rFonts w:ascii="Times New Roman" w:hAnsi="Times New Roman" w:cs="Times New Roman"/>
                <w:sz w:val="24"/>
                <w:szCs w:val="24"/>
              </w:rPr>
            </w:pPr>
            <w:r w:rsidRPr="00C43D05">
              <w:rPr>
                <w:rFonts w:ascii="Times New Roman" w:hAnsi="Times New Roman" w:cs="Times New Roman"/>
                <w:sz w:val="24"/>
                <w:szCs w:val="24"/>
              </w:rPr>
              <w:t>.200</w:t>
            </w:r>
          </w:p>
        </w:tc>
        <w:tc>
          <w:tcPr>
            <w:tcW w:w="1170" w:type="dxa"/>
          </w:tcPr>
          <w:p w:rsidR="00734149" w:rsidRPr="00C43D05" w:rsidRDefault="00DE1528">
            <w:pPr>
              <w:autoSpaceDE w:val="0"/>
              <w:autoSpaceDN w:val="0"/>
              <w:adjustRightInd w:val="0"/>
              <w:spacing w:line="320" w:lineRule="atLeast"/>
              <w:ind w:left="60" w:right="60"/>
              <w:jc w:val="center"/>
              <w:rPr>
                <w:rFonts w:ascii="Times New Roman" w:hAnsi="Times New Roman" w:cs="Times New Roman"/>
                <w:sz w:val="24"/>
                <w:szCs w:val="24"/>
              </w:rPr>
            </w:pPr>
            <w:r w:rsidRPr="00C43D05">
              <w:rPr>
                <w:rFonts w:ascii="Times New Roman" w:hAnsi="Times New Roman" w:cs="Times New Roman"/>
                <w:sz w:val="24"/>
                <w:szCs w:val="24"/>
              </w:rPr>
              <w:t>.988</w:t>
            </w:r>
          </w:p>
        </w:tc>
        <w:tc>
          <w:tcPr>
            <w:tcW w:w="780" w:type="dxa"/>
          </w:tcPr>
          <w:p w:rsidR="00734149" w:rsidRPr="00C43D05" w:rsidRDefault="00DE1528">
            <w:pPr>
              <w:autoSpaceDE w:val="0"/>
              <w:autoSpaceDN w:val="0"/>
              <w:adjustRightInd w:val="0"/>
              <w:spacing w:line="320" w:lineRule="atLeast"/>
              <w:ind w:left="60" w:right="60"/>
              <w:jc w:val="center"/>
              <w:rPr>
                <w:rFonts w:ascii="Times New Roman" w:hAnsi="Times New Roman" w:cs="Times New Roman"/>
                <w:sz w:val="24"/>
                <w:szCs w:val="24"/>
              </w:rPr>
            </w:pPr>
            <w:r w:rsidRPr="00C43D05">
              <w:rPr>
                <w:rFonts w:ascii="Times New Roman" w:hAnsi="Times New Roman" w:cs="Times New Roman"/>
                <w:sz w:val="24"/>
                <w:szCs w:val="24"/>
              </w:rPr>
              <w:t>94</w:t>
            </w:r>
          </w:p>
        </w:tc>
        <w:tc>
          <w:tcPr>
            <w:tcW w:w="2629" w:type="dxa"/>
          </w:tcPr>
          <w:p w:rsidR="00734149" w:rsidRPr="00C43D05" w:rsidRDefault="00DE1528">
            <w:pPr>
              <w:autoSpaceDE w:val="0"/>
              <w:autoSpaceDN w:val="0"/>
              <w:adjustRightInd w:val="0"/>
              <w:spacing w:line="320" w:lineRule="atLeast"/>
              <w:ind w:left="60" w:right="60"/>
              <w:jc w:val="center"/>
              <w:rPr>
                <w:rFonts w:ascii="Times New Roman" w:hAnsi="Times New Roman" w:cs="Times New Roman"/>
                <w:sz w:val="24"/>
                <w:szCs w:val="24"/>
              </w:rPr>
            </w:pPr>
            <w:r w:rsidRPr="00C43D05">
              <w:rPr>
                <w:rFonts w:ascii="Times New Roman" w:hAnsi="Times New Roman" w:cs="Times New Roman"/>
                <w:sz w:val="24"/>
                <w:szCs w:val="24"/>
              </w:rPr>
              <w:t>.377</w:t>
            </w:r>
          </w:p>
        </w:tc>
      </w:tr>
      <w:tr w:rsidR="00734149" w:rsidRPr="00C43D05">
        <w:tc>
          <w:tcPr>
            <w:tcW w:w="9007" w:type="dxa"/>
            <w:gridSpan w:val="7"/>
          </w:tcPr>
          <w:p w:rsidR="00734149" w:rsidRPr="00C43D05" w:rsidRDefault="00DE1528">
            <w:pPr>
              <w:autoSpaceDE w:val="0"/>
              <w:autoSpaceDN w:val="0"/>
              <w:adjustRightInd w:val="0"/>
              <w:spacing w:line="320" w:lineRule="atLeast"/>
              <w:ind w:left="60" w:right="60"/>
              <w:rPr>
                <w:rFonts w:ascii="Times New Roman" w:hAnsi="Times New Roman" w:cs="Times New Roman"/>
                <w:sz w:val="24"/>
                <w:szCs w:val="24"/>
              </w:rPr>
            </w:pPr>
            <w:r w:rsidRPr="00C43D05">
              <w:rPr>
                <w:rFonts w:ascii="Times New Roman" w:hAnsi="Times New Roman" w:cs="Times New Roman"/>
                <w:sz w:val="24"/>
                <w:szCs w:val="24"/>
              </w:rPr>
              <w:t>a. Lilliefors Significance Correction</w:t>
            </w:r>
          </w:p>
        </w:tc>
      </w:tr>
    </w:tbl>
    <w:p w:rsidR="00734149" w:rsidRPr="00C43D05" w:rsidRDefault="00DE1528">
      <w:pPr>
        <w:autoSpaceDE w:val="0"/>
        <w:autoSpaceDN w:val="0"/>
        <w:adjustRightInd w:val="0"/>
        <w:spacing w:after="0" w:line="360" w:lineRule="auto"/>
        <w:rPr>
          <w:rFonts w:ascii="Times New Roman" w:hAnsi="Times New Roman" w:cs="Times New Roman"/>
          <w:sz w:val="24"/>
          <w:szCs w:val="24"/>
        </w:rPr>
      </w:pPr>
      <w:r w:rsidRPr="00C43D05">
        <w:rPr>
          <w:rFonts w:ascii="Times New Roman" w:hAnsi="Times New Roman" w:cs="Times New Roman"/>
          <w:sz w:val="24"/>
          <w:szCs w:val="24"/>
        </w:rPr>
        <w:t>Source: Own Survey data (2024)</w:t>
      </w:r>
    </w:p>
    <w:p w:rsidR="00734149" w:rsidRPr="00C43D05" w:rsidRDefault="00DE1528">
      <w:pPr>
        <w:autoSpaceDE w:val="0"/>
        <w:autoSpaceDN w:val="0"/>
        <w:adjustRightInd w:val="0"/>
        <w:spacing w:after="0" w:line="360" w:lineRule="auto"/>
        <w:jc w:val="both"/>
        <w:rPr>
          <w:rFonts w:ascii="Times New Roman" w:hAnsi="Times New Roman" w:cs="Times New Roman"/>
          <w:sz w:val="24"/>
          <w:szCs w:val="24"/>
        </w:rPr>
      </w:pPr>
      <w:r w:rsidRPr="00C43D05">
        <w:rPr>
          <w:rFonts w:ascii="Times New Roman" w:hAnsi="Times New Roman" w:cs="Times New Roman"/>
          <w:sz w:val="24"/>
          <w:szCs w:val="24"/>
        </w:rPr>
        <w:t>Kolmogorov-Smirnov Test:</w:t>
      </w:r>
    </w:p>
    <w:p w:rsidR="00734149" w:rsidRPr="00C43D05" w:rsidRDefault="00DE1528">
      <w:pPr>
        <w:autoSpaceDE w:val="0"/>
        <w:autoSpaceDN w:val="0"/>
        <w:adjustRightInd w:val="0"/>
        <w:spacing w:after="0" w:line="360" w:lineRule="auto"/>
        <w:jc w:val="both"/>
        <w:rPr>
          <w:rFonts w:ascii="Times New Roman" w:hAnsi="Times New Roman" w:cs="Times New Roman"/>
          <w:sz w:val="24"/>
          <w:szCs w:val="24"/>
        </w:rPr>
      </w:pPr>
      <w:r w:rsidRPr="00C43D05">
        <w:rPr>
          <w:rFonts w:ascii="Times New Roman" w:hAnsi="Times New Roman" w:cs="Times New Roman"/>
          <w:sz w:val="24"/>
          <w:szCs w:val="24"/>
        </w:rPr>
        <w:t>The K-S test yields a statistic of 0.054 with significance (p-value) of 0.200. A p-value greater than the commonly used threshold of 0.05 indicates that we fail to reject the null hypothesis, which means there is no significant deviation from normality. Therefore, the dependent variable can be considered normally distributed according to the K-S test.</w:t>
      </w:r>
    </w:p>
    <w:p w:rsidR="00734149" w:rsidRPr="00C43D05" w:rsidRDefault="00DE1528">
      <w:pPr>
        <w:autoSpaceDE w:val="0"/>
        <w:autoSpaceDN w:val="0"/>
        <w:adjustRightInd w:val="0"/>
        <w:spacing w:after="0" w:line="360" w:lineRule="auto"/>
        <w:jc w:val="both"/>
        <w:rPr>
          <w:rFonts w:ascii="Times New Roman" w:hAnsi="Times New Roman" w:cs="Times New Roman"/>
          <w:sz w:val="24"/>
          <w:szCs w:val="24"/>
        </w:rPr>
      </w:pPr>
      <w:r w:rsidRPr="00C43D05">
        <w:rPr>
          <w:rFonts w:ascii="Times New Roman" w:hAnsi="Times New Roman" w:cs="Times New Roman"/>
          <w:sz w:val="24"/>
          <w:szCs w:val="24"/>
        </w:rPr>
        <w:t>Shapiro-Wilk Test:</w:t>
      </w:r>
    </w:p>
    <w:p w:rsidR="00734149" w:rsidRPr="00C43D05" w:rsidRDefault="00DE1528">
      <w:pPr>
        <w:autoSpaceDE w:val="0"/>
        <w:autoSpaceDN w:val="0"/>
        <w:adjustRightInd w:val="0"/>
        <w:spacing w:after="0" w:line="360" w:lineRule="auto"/>
        <w:jc w:val="both"/>
        <w:rPr>
          <w:rFonts w:ascii="Times New Roman" w:hAnsi="Times New Roman" w:cs="Times New Roman"/>
          <w:sz w:val="24"/>
          <w:szCs w:val="24"/>
        </w:rPr>
      </w:pPr>
      <w:r w:rsidRPr="00C43D05">
        <w:rPr>
          <w:rFonts w:ascii="Times New Roman" w:hAnsi="Times New Roman" w:cs="Times New Roman"/>
          <w:sz w:val="24"/>
          <w:szCs w:val="24"/>
        </w:rPr>
        <w:lastRenderedPageBreak/>
        <w:t>The S-W test produces a statistic of 0.988 with significance (p-value) of 0.377. Similarly, the p-value is well above 0.05, leading to a failure to reject the null hypothesis. This further supports the conclusion that the dependent variable does not significantly deviate from normality according to the S-W test.</w:t>
      </w:r>
    </w:p>
    <w:p w:rsidR="00734149" w:rsidRPr="00C43D05" w:rsidRDefault="00DE1528">
      <w:pPr>
        <w:autoSpaceDE w:val="0"/>
        <w:autoSpaceDN w:val="0"/>
        <w:adjustRightInd w:val="0"/>
        <w:spacing w:after="0" w:line="360" w:lineRule="auto"/>
        <w:jc w:val="both"/>
        <w:rPr>
          <w:rFonts w:ascii="Times New Roman" w:hAnsi="Times New Roman" w:cs="Times New Roman"/>
          <w:sz w:val="24"/>
          <w:szCs w:val="24"/>
        </w:rPr>
      </w:pPr>
      <w:r w:rsidRPr="00C43D05">
        <w:rPr>
          <w:rFonts w:ascii="Times New Roman" w:hAnsi="Times New Roman" w:cs="Times New Roman"/>
          <w:sz w:val="24"/>
          <w:szCs w:val="24"/>
        </w:rPr>
        <w:t>Both normality tests confirm that the dependent variable is normally distributed. These results imply that the data meets the normality assumption, which is crucial for the validity of many parametric statistical methods, including linear regression.</w:t>
      </w:r>
    </w:p>
    <w:p w:rsidR="00734149" w:rsidRPr="00C43D05" w:rsidRDefault="00DE1528">
      <w:pPr>
        <w:pStyle w:val="Caption"/>
        <w:rPr>
          <w:rFonts w:ascii="Times New Roman" w:hAnsi="Times New Roman" w:cs="Times New Roman"/>
          <w:b w:val="0"/>
          <w:sz w:val="24"/>
          <w:szCs w:val="24"/>
        </w:rPr>
      </w:pPr>
      <w:r w:rsidRPr="00C43D05">
        <w:rPr>
          <w:rFonts w:ascii="Times New Roman" w:hAnsi="Times New Roman" w:cs="Times New Roman"/>
          <w:sz w:val="24"/>
          <w:szCs w:val="24"/>
        </w:rPr>
        <w:t xml:space="preserve">     </w:t>
      </w:r>
      <w:bookmarkStart w:id="88" w:name="_Toc168046825"/>
      <w:r w:rsidRPr="00C43D05">
        <w:rPr>
          <w:rFonts w:ascii="Times New Roman" w:hAnsi="Times New Roman" w:cs="Times New Roman"/>
          <w:b w:val="0"/>
          <w:sz w:val="24"/>
          <w:szCs w:val="24"/>
        </w:rPr>
        <w:t xml:space="preserve">Figure </w:t>
      </w:r>
      <w:r w:rsidRPr="00C43D05">
        <w:rPr>
          <w:rFonts w:ascii="Times New Roman" w:hAnsi="Times New Roman" w:cs="Times New Roman"/>
          <w:b w:val="0"/>
          <w:sz w:val="24"/>
          <w:szCs w:val="24"/>
        </w:rPr>
        <w:fldChar w:fldCharType="begin"/>
      </w:r>
      <w:r w:rsidRPr="00C43D05">
        <w:rPr>
          <w:rFonts w:ascii="Times New Roman" w:hAnsi="Times New Roman" w:cs="Times New Roman"/>
          <w:b w:val="0"/>
          <w:sz w:val="24"/>
          <w:szCs w:val="24"/>
        </w:rPr>
        <w:instrText xml:space="preserve"> SEQ Figure \* ARABIC </w:instrText>
      </w:r>
      <w:r w:rsidRPr="00C43D05">
        <w:rPr>
          <w:rFonts w:ascii="Times New Roman" w:hAnsi="Times New Roman" w:cs="Times New Roman"/>
          <w:b w:val="0"/>
          <w:sz w:val="24"/>
          <w:szCs w:val="24"/>
        </w:rPr>
        <w:fldChar w:fldCharType="separate"/>
      </w:r>
      <w:r w:rsidR="004632E4">
        <w:rPr>
          <w:rFonts w:ascii="Times New Roman" w:hAnsi="Times New Roman" w:cs="Times New Roman"/>
          <w:b w:val="0"/>
          <w:noProof/>
          <w:sz w:val="24"/>
          <w:szCs w:val="24"/>
        </w:rPr>
        <w:t>2</w:t>
      </w:r>
      <w:r w:rsidRPr="00C43D05">
        <w:rPr>
          <w:rFonts w:ascii="Times New Roman" w:hAnsi="Times New Roman" w:cs="Times New Roman"/>
          <w:b w:val="0"/>
          <w:sz w:val="24"/>
          <w:szCs w:val="24"/>
        </w:rPr>
        <w:fldChar w:fldCharType="end"/>
      </w:r>
      <w:r w:rsidRPr="00C43D05">
        <w:rPr>
          <w:rFonts w:ascii="Times New Roman" w:hAnsi="Times New Roman" w:cs="Times New Roman"/>
          <w:b w:val="0"/>
          <w:sz w:val="24"/>
          <w:szCs w:val="24"/>
        </w:rPr>
        <w:t>: Q-Q plot for the dependent variable (project performance)</w:t>
      </w:r>
      <w:bookmarkEnd w:id="88"/>
    </w:p>
    <w:p w:rsidR="00734149" w:rsidRPr="00C43D05" w:rsidRDefault="00734149">
      <w:pPr>
        <w:autoSpaceDE w:val="0"/>
        <w:autoSpaceDN w:val="0"/>
        <w:adjustRightInd w:val="0"/>
        <w:spacing w:after="0" w:line="360" w:lineRule="auto"/>
        <w:jc w:val="both"/>
        <w:rPr>
          <w:rFonts w:ascii="Times New Roman" w:hAnsi="Times New Roman" w:cs="Times New Roman"/>
          <w:sz w:val="24"/>
          <w:szCs w:val="24"/>
        </w:rPr>
      </w:pPr>
    </w:p>
    <w:p w:rsidR="00734149" w:rsidRPr="00C43D05" w:rsidRDefault="00DE1528">
      <w:pPr>
        <w:autoSpaceDE w:val="0"/>
        <w:autoSpaceDN w:val="0"/>
        <w:adjustRightInd w:val="0"/>
        <w:spacing w:after="0" w:line="360" w:lineRule="auto"/>
        <w:jc w:val="both"/>
        <w:rPr>
          <w:rFonts w:ascii="Times New Roman" w:hAnsi="Times New Roman" w:cs="Times New Roman"/>
          <w:sz w:val="24"/>
          <w:szCs w:val="24"/>
        </w:rPr>
      </w:pPr>
      <w:r w:rsidRPr="00C43D05">
        <w:rPr>
          <w:rFonts w:ascii="Times New Roman" w:hAnsi="Times New Roman" w:cs="Times New Roman"/>
          <w:noProof/>
          <w:sz w:val="24"/>
          <w:szCs w:val="24"/>
        </w:rPr>
        <w:drawing>
          <wp:inline distT="0" distB="0" distL="0" distR="0" wp14:anchorId="43A07E80" wp14:editId="7F21DE25">
            <wp:extent cx="5934075" cy="3867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934075" cy="3867150"/>
                    </a:xfrm>
                    <a:prstGeom prst="rect">
                      <a:avLst/>
                    </a:prstGeom>
                    <a:noFill/>
                    <a:ln>
                      <a:noFill/>
                    </a:ln>
                  </pic:spPr>
                </pic:pic>
              </a:graphicData>
            </a:graphic>
          </wp:inline>
        </w:drawing>
      </w:r>
    </w:p>
    <w:p w:rsidR="00734149" w:rsidRPr="00C43D05" w:rsidRDefault="00DE1528">
      <w:pPr>
        <w:autoSpaceDE w:val="0"/>
        <w:autoSpaceDN w:val="0"/>
        <w:adjustRightInd w:val="0"/>
        <w:spacing w:after="0" w:line="360" w:lineRule="auto"/>
        <w:jc w:val="both"/>
        <w:rPr>
          <w:rFonts w:ascii="Times New Roman" w:hAnsi="Times New Roman" w:cs="Times New Roman"/>
          <w:sz w:val="24"/>
          <w:szCs w:val="24"/>
        </w:rPr>
      </w:pPr>
      <w:r w:rsidRPr="00C43D05">
        <w:rPr>
          <w:rFonts w:ascii="Times New Roman" w:hAnsi="Times New Roman" w:cs="Times New Roman"/>
          <w:sz w:val="24"/>
          <w:szCs w:val="24"/>
        </w:rPr>
        <w:t xml:space="preserve">                   Source: Own survey data (2024)</w:t>
      </w:r>
    </w:p>
    <w:p w:rsidR="00734149" w:rsidRPr="00C43D05" w:rsidRDefault="00DE1528">
      <w:pPr>
        <w:autoSpaceDE w:val="0"/>
        <w:autoSpaceDN w:val="0"/>
        <w:adjustRightInd w:val="0"/>
        <w:spacing w:after="0" w:line="360" w:lineRule="auto"/>
        <w:jc w:val="both"/>
        <w:rPr>
          <w:rFonts w:ascii="Times New Roman" w:hAnsi="Times New Roman" w:cs="Times New Roman"/>
          <w:sz w:val="24"/>
          <w:szCs w:val="24"/>
        </w:rPr>
      </w:pPr>
      <w:r w:rsidRPr="00C43D05">
        <w:rPr>
          <w:rFonts w:ascii="Times New Roman" w:hAnsi="Times New Roman" w:cs="Times New Roman"/>
          <w:sz w:val="24"/>
          <w:szCs w:val="24"/>
        </w:rPr>
        <w:t xml:space="preserve">The normal distribution of the dependent variable supports the assumption of normality required for linear regression analysis. This ensures that the residuals are likely to be normally distributed, enhancing the reliability and validity of the regression results. Consequently, the regression models applied in the study are likely to produce unbiased and efficient estimates, reinforcing the integrity of the findings. The importance of normality in regression analysis is that normality of residuals is a key assumption for accurate parameter estimation and hypothesis testing (Field, </w:t>
      </w:r>
      <w:r w:rsidRPr="00C43D05">
        <w:rPr>
          <w:rFonts w:ascii="Times New Roman" w:hAnsi="Times New Roman" w:cs="Times New Roman"/>
          <w:sz w:val="24"/>
          <w:szCs w:val="24"/>
        </w:rPr>
        <w:lastRenderedPageBreak/>
        <w:t>2013; Osborne &amp; Waters, 2002). Normality ensures that the standard errors are accurate, thereby making confidence intervals and p-values reliable (Tabachnick &amp; Fidell, 2013).</w:t>
      </w:r>
    </w:p>
    <w:p w:rsidR="00734149" w:rsidRPr="00C43D05" w:rsidRDefault="00734149">
      <w:pPr>
        <w:keepNext/>
        <w:keepLines/>
        <w:spacing w:before="200" w:after="0"/>
        <w:ind w:left="585"/>
        <w:outlineLvl w:val="1"/>
        <w:rPr>
          <w:rFonts w:ascii="Times New Roman" w:eastAsiaTheme="majorEastAsia" w:hAnsi="Times New Roman" w:cs="Times New Roman"/>
          <w:b/>
          <w:bCs/>
          <w:color w:val="4F81BD" w:themeColor="accent1"/>
          <w:sz w:val="24"/>
          <w:szCs w:val="24"/>
        </w:rPr>
      </w:pPr>
    </w:p>
    <w:p w:rsidR="00734149" w:rsidRPr="00C43D05" w:rsidRDefault="00734149">
      <w:pPr>
        <w:spacing w:line="360" w:lineRule="auto"/>
        <w:jc w:val="both"/>
        <w:rPr>
          <w:rFonts w:ascii="Times New Roman" w:hAnsi="Times New Roman" w:cs="Times New Roman"/>
          <w:sz w:val="24"/>
          <w:szCs w:val="24"/>
        </w:rPr>
      </w:pPr>
    </w:p>
    <w:p w:rsidR="00734149" w:rsidRPr="00C43D05" w:rsidRDefault="00DE1528">
      <w:pPr>
        <w:pStyle w:val="Heading3"/>
        <w:numPr>
          <w:ilvl w:val="2"/>
          <w:numId w:val="10"/>
        </w:numPr>
        <w:rPr>
          <w:rFonts w:ascii="Times New Roman" w:hAnsi="Times New Roman" w:cs="Times New Roman"/>
          <w:sz w:val="26"/>
          <w:szCs w:val="26"/>
        </w:rPr>
      </w:pPr>
      <w:bookmarkStart w:id="89" w:name="_Toc17077"/>
      <w:r w:rsidRPr="00C43D05">
        <w:rPr>
          <w:rFonts w:ascii="Times New Roman" w:hAnsi="Times New Roman" w:cs="Times New Roman"/>
          <w:sz w:val="26"/>
          <w:szCs w:val="26"/>
        </w:rPr>
        <w:t>Test for Multicollinearity</w:t>
      </w:r>
      <w:bookmarkEnd w:id="89"/>
      <w:r w:rsidRPr="00C43D05">
        <w:rPr>
          <w:rFonts w:ascii="Times New Roman" w:hAnsi="Times New Roman" w:cs="Times New Roman"/>
          <w:sz w:val="26"/>
          <w:szCs w:val="26"/>
        </w:rPr>
        <w:t xml:space="preserve"> </w:t>
      </w:r>
    </w:p>
    <w:p w:rsidR="00734149" w:rsidRPr="00C43D05" w:rsidRDefault="00DE1528">
      <w:pPr>
        <w:spacing w:before="240" w:line="360" w:lineRule="auto"/>
        <w:jc w:val="both"/>
        <w:rPr>
          <w:rFonts w:ascii="Times New Roman" w:eastAsia="Times New Roman" w:hAnsi="Times New Roman" w:cs="Times New Roman"/>
          <w:bCs/>
          <w:sz w:val="24"/>
          <w:szCs w:val="24"/>
        </w:rPr>
      </w:pPr>
      <w:r w:rsidRPr="00C43D05">
        <w:rPr>
          <w:rFonts w:ascii="Times New Roman" w:eastAsia="Times New Roman" w:hAnsi="Times New Roman" w:cs="Times New Roman"/>
          <w:bCs/>
          <w:sz w:val="24"/>
          <w:szCs w:val="24"/>
        </w:rPr>
        <w:t xml:space="preserve">In this study, the researcher evaluated multicollinearity using the Variance Inflation Factor (VIF) and Tolerance values, with VIF values exceeding 10 and Tolerance values below 0.1 indicating significant multicollinearity issues. </w:t>
      </w:r>
    </w:p>
    <w:p w:rsidR="00734149" w:rsidRPr="00C43D05" w:rsidRDefault="00DE1528">
      <w:pPr>
        <w:pStyle w:val="Caption"/>
        <w:spacing w:line="360" w:lineRule="auto"/>
        <w:rPr>
          <w:rFonts w:ascii="Times New Roman" w:eastAsia="Times New Roman" w:hAnsi="Times New Roman" w:cs="Times New Roman"/>
          <w:b w:val="0"/>
          <w:bCs w:val="0"/>
          <w:sz w:val="24"/>
          <w:szCs w:val="24"/>
        </w:rPr>
      </w:pPr>
      <w:bookmarkStart w:id="90" w:name="_Toc168046774"/>
      <w:r w:rsidRPr="00C43D05">
        <w:rPr>
          <w:rFonts w:ascii="Times New Roman" w:hAnsi="Times New Roman" w:cs="Times New Roman"/>
          <w:b w:val="0"/>
          <w:sz w:val="24"/>
          <w:szCs w:val="24"/>
        </w:rPr>
        <w:t xml:space="preserve">Table </w:t>
      </w:r>
      <w:r w:rsidRPr="00C43D05">
        <w:rPr>
          <w:rFonts w:ascii="Times New Roman" w:hAnsi="Times New Roman" w:cs="Times New Roman"/>
          <w:b w:val="0"/>
          <w:sz w:val="24"/>
          <w:szCs w:val="24"/>
        </w:rPr>
        <w:fldChar w:fldCharType="begin"/>
      </w:r>
      <w:r w:rsidRPr="00C43D05">
        <w:rPr>
          <w:rFonts w:ascii="Times New Roman" w:hAnsi="Times New Roman" w:cs="Times New Roman"/>
          <w:b w:val="0"/>
          <w:sz w:val="24"/>
          <w:szCs w:val="24"/>
        </w:rPr>
        <w:instrText xml:space="preserve"> SEQ Table \* ARABIC </w:instrText>
      </w:r>
      <w:r w:rsidRPr="00C43D05">
        <w:rPr>
          <w:rFonts w:ascii="Times New Roman" w:hAnsi="Times New Roman" w:cs="Times New Roman"/>
          <w:b w:val="0"/>
          <w:sz w:val="24"/>
          <w:szCs w:val="24"/>
        </w:rPr>
        <w:fldChar w:fldCharType="separate"/>
      </w:r>
      <w:r w:rsidR="004632E4">
        <w:rPr>
          <w:rFonts w:ascii="Times New Roman" w:hAnsi="Times New Roman" w:cs="Times New Roman"/>
          <w:b w:val="0"/>
          <w:noProof/>
          <w:sz w:val="24"/>
          <w:szCs w:val="24"/>
        </w:rPr>
        <w:t>13</w:t>
      </w:r>
      <w:r w:rsidRPr="00C43D05">
        <w:rPr>
          <w:rFonts w:ascii="Times New Roman" w:hAnsi="Times New Roman" w:cs="Times New Roman"/>
          <w:b w:val="0"/>
          <w:sz w:val="24"/>
          <w:szCs w:val="24"/>
        </w:rPr>
        <w:fldChar w:fldCharType="end"/>
      </w:r>
      <w:r w:rsidRPr="00C43D05">
        <w:rPr>
          <w:rFonts w:ascii="Times New Roman" w:hAnsi="Times New Roman" w:cs="Times New Roman"/>
          <w:b w:val="0"/>
          <w:sz w:val="24"/>
          <w:szCs w:val="24"/>
        </w:rPr>
        <w:t xml:space="preserve">: </w:t>
      </w:r>
      <w:r w:rsidRPr="00C43D05">
        <w:rPr>
          <w:rFonts w:ascii="Times New Roman" w:eastAsia="Times New Roman" w:hAnsi="Times New Roman" w:cs="Times New Roman"/>
          <w:b w:val="0"/>
          <w:bCs w:val="0"/>
          <w:sz w:val="24"/>
          <w:szCs w:val="24"/>
        </w:rPr>
        <w:t>Test of multicollinearity</w:t>
      </w:r>
      <w:bookmarkEnd w:id="90"/>
    </w:p>
    <w:tbl>
      <w:tblPr>
        <w:tblW w:w="10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53"/>
        <w:gridCol w:w="2127"/>
        <w:gridCol w:w="1080"/>
        <w:gridCol w:w="1350"/>
        <w:gridCol w:w="1260"/>
        <w:gridCol w:w="990"/>
        <w:gridCol w:w="990"/>
        <w:gridCol w:w="990"/>
        <w:gridCol w:w="1000"/>
      </w:tblGrid>
      <w:tr w:rsidR="00734149" w:rsidRPr="00C43D05">
        <w:trPr>
          <w:cantSplit/>
        </w:trPr>
        <w:tc>
          <w:tcPr>
            <w:tcW w:w="10540" w:type="dxa"/>
            <w:gridSpan w:val="9"/>
            <w:tcBorders>
              <w:top w:val="nil"/>
              <w:left w:val="nil"/>
              <w:bottom w:val="nil"/>
              <w:right w:val="nil"/>
            </w:tcBorders>
            <w:shd w:val="clear" w:color="auto" w:fill="FFFFFF"/>
            <w:vAlign w:val="center"/>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b/>
                <w:bCs/>
                <w:color w:val="010205"/>
                <w:sz w:val="24"/>
                <w:szCs w:val="24"/>
              </w:rPr>
              <w:t>Coefficients</w:t>
            </w:r>
            <w:r w:rsidRPr="00C43D05">
              <w:rPr>
                <w:rFonts w:ascii="Times New Roman" w:hAnsi="Times New Roman" w:cs="Times New Roman"/>
                <w:b/>
                <w:bCs/>
                <w:color w:val="010205"/>
                <w:sz w:val="24"/>
                <w:szCs w:val="24"/>
                <w:vertAlign w:val="superscript"/>
              </w:rPr>
              <w:t>a</w:t>
            </w:r>
          </w:p>
        </w:tc>
      </w:tr>
      <w:tr w:rsidR="00734149" w:rsidRPr="00C43D05">
        <w:trPr>
          <w:cantSplit/>
        </w:trPr>
        <w:tc>
          <w:tcPr>
            <w:tcW w:w="2880" w:type="dxa"/>
            <w:gridSpan w:val="2"/>
            <w:vMerge w:val="restart"/>
            <w:tcBorders>
              <w:top w:val="nil"/>
              <w:left w:val="nil"/>
              <w:bottom w:val="nil"/>
              <w:right w:val="nil"/>
            </w:tcBorders>
            <w:shd w:val="clear" w:color="auto" w:fill="FFFFFF"/>
            <w:vAlign w:val="bottom"/>
          </w:tcPr>
          <w:p w:rsidR="00734149" w:rsidRPr="00C43D05" w:rsidRDefault="00DE1528">
            <w:pPr>
              <w:autoSpaceDE w:val="0"/>
              <w:autoSpaceDN w:val="0"/>
              <w:adjustRightInd w:val="0"/>
              <w:spacing w:after="0" w:line="320" w:lineRule="atLeast"/>
              <w:ind w:left="60" w:right="60"/>
              <w:rPr>
                <w:rFonts w:ascii="Times New Roman" w:hAnsi="Times New Roman" w:cs="Times New Roman"/>
                <w:color w:val="264A60"/>
                <w:sz w:val="24"/>
                <w:szCs w:val="24"/>
              </w:rPr>
            </w:pPr>
            <w:r w:rsidRPr="00C43D05">
              <w:rPr>
                <w:rFonts w:ascii="Times New Roman" w:hAnsi="Times New Roman" w:cs="Times New Roman"/>
                <w:color w:val="264A60"/>
                <w:sz w:val="24"/>
                <w:szCs w:val="24"/>
              </w:rPr>
              <w:t>Model</w:t>
            </w:r>
          </w:p>
        </w:tc>
        <w:tc>
          <w:tcPr>
            <w:tcW w:w="2430" w:type="dxa"/>
            <w:gridSpan w:val="2"/>
            <w:tcBorders>
              <w:top w:val="nil"/>
              <w:left w:val="nil"/>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C43D05">
              <w:rPr>
                <w:rFonts w:ascii="Times New Roman" w:hAnsi="Times New Roman" w:cs="Times New Roman"/>
                <w:color w:val="264A60"/>
                <w:sz w:val="24"/>
                <w:szCs w:val="24"/>
              </w:rPr>
              <w:t>Unstandardized Coefficients</w:t>
            </w:r>
          </w:p>
        </w:tc>
        <w:tc>
          <w:tcPr>
            <w:tcW w:w="1260" w:type="dxa"/>
            <w:tcBorders>
              <w:top w:val="nil"/>
              <w:left w:val="single" w:sz="8" w:space="0" w:color="E0E0E0"/>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C43D05">
              <w:rPr>
                <w:rFonts w:ascii="Times New Roman" w:hAnsi="Times New Roman" w:cs="Times New Roman"/>
                <w:color w:val="264A60"/>
                <w:sz w:val="24"/>
                <w:szCs w:val="24"/>
              </w:rPr>
              <w:t>Standardized Coefficients</w:t>
            </w:r>
          </w:p>
        </w:tc>
        <w:tc>
          <w:tcPr>
            <w:tcW w:w="990" w:type="dxa"/>
            <w:vMerge w:val="restart"/>
            <w:tcBorders>
              <w:top w:val="nil"/>
              <w:left w:val="single" w:sz="8" w:space="0" w:color="E0E0E0"/>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C43D05">
              <w:rPr>
                <w:rFonts w:ascii="Times New Roman" w:hAnsi="Times New Roman" w:cs="Times New Roman"/>
                <w:color w:val="264A60"/>
                <w:sz w:val="24"/>
                <w:szCs w:val="24"/>
              </w:rPr>
              <w:t>t</w:t>
            </w:r>
          </w:p>
        </w:tc>
        <w:tc>
          <w:tcPr>
            <w:tcW w:w="990" w:type="dxa"/>
            <w:vMerge w:val="restart"/>
            <w:tcBorders>
              <w:top w:val="nil"/>
              <w:left w:val="single" w:sz="8" w:space="0" w:color="E0E0E0"/>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C43D05">
              <w:rPr>
                <w:rFonts w:ascii="Times New Roman" w:hAnsi="Times New Roman" w:cs="Times New Roman"/>
                <w:color w:val="264A60"/>
                <w:sz w:val="24"/>
                <w:szCs w:val="24"/>
              </w:rPr>
              <w:t>Sig.</w:t>
            </w:r>
          </w:p>
        </w:tc>
        <w:tc>
          <w:tcPr>
            <w:tcW w:w="1990" w:type="dxa"/>
            <w:gridSpan w:val="2"/>
            <w:tcBorders>
              <w:top w:val="nil"/>
              <w:left w:val="single" w:sz="8" w:space="0" w:color="E0E0E0"/>
              <w:bottom w:val="nil"/>
              <w:right w:val="nil"/>
            </w:tcBorders>
            <w:shd w:val="clear" w:color="auto" w:fill="FFFFFF"/>
            <w:vAlign w:val="bottom"/>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C43D05">
              <w:rPr>
                <w:rFonts w:ascii="Times New Roman" w:hAnsi="Times New Roman" w:cs="Times New Roman"/>
                <w:color w:val="264A60"/>
                <w:sz w:val="24"/>
                <w:szCs w:val="24"/>
              </w:rPr>
              <w:t>Collinearity Statistics</w:t>
            </w:r>
          </w:p>
        </w:tc>
      </w:tr>
      <w:tr w:rsidR="00734149" w:rsidRPr="00C43D05">
        <w:trPr>
          <w:cantSplit/>
        </w:trPr>
        <w:tc>
          <w:tcPr>
            <w:tcW w:w="2880" w:type="dxa"/>
            <w:gridSpan w:val="2"/>
            <w:vMerge/>
            <w:tcBorders>
              <w:top w:val="nil"/>
              <w:left w:val="nil"/>
              <w:bottom w:val="nil"/>
              <w:right w:val="nil"/>
            </w:tcBorders>
            <w:shd w:val="clear" w:color="auto" w:fill="FFFFFF"/>
            <w:vAlign w:val="bottom"/>
          </w:tcPr>
          <w:p w:rsidR="00734149" w:rsidRPr="00C43D05" w:rsidRDefault="00734149">
            <w:pPr>
              <w:autoSpaceDE w:val="0"/>
              <w:autoSpaceDN w:val="0"/>
              <w:adjustRightInd w:val="0"/>
              <w:spacing w:after="0" w:line="240" w:lineRule="auto"/>
              <w:rPr>
                <w:rFonts w:ascii="Times New Roman" w:hAnsi="Times New Roman" w:cs="Times New Roman"/>
                <w:color w:val="264A60"/>
                <w:sz w:val="24"/>
                <w:szCs w:val="24"/>
              </w:rPr>
            </w:pPr>
          </w:p>
        </w:tc>
        <w:tc>
          <w:tcPr>
            <w:tcW w:w="1080" w:type="dxa"/>
            <w:tcBorders>
              <w:top w:val="nil"/>
              <w:left w:val="nil"/>
              <w:bottom w:val="single" w:sz="8" w:space="0" w:color="152935"/>
              <w:right w:val="single" w:sz="8" w:space="0" w:color="E0E0E0"/>
            </w:tcBorders>
            <w:shd w:val="clear" w:color="auto" w:fill="FFFFFF"/>
            <w:vAlign w:val="bottom"/>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C43D05">
              <w:rPr>
                <w:rFonts w:ascii="Times New Roman" w:hAnsi="Times New Roman" w:cs="Times New Roman"/>
                <w:color w:val="264A60"/>
                <w:sz w:val="24"/>
                <w:szCs w:val="24"/>
              </w:rPr>
              <w:t>B</w:t>
            </w:r>
          </w:p>
        </w:tc>
        <w:tc>
          <w:tcPr>
            <w:tcW w:w="1350" w:type="dxa"/>
            <w:tcBorders>
              <w:top w:val="nil"/>
              <w:left w:val="single" w:sz="8" w:space="0" w:color="E0E0E0"/>
              <w:bottom w:val="single" w:sz="8" w:space="0" w:color="152935"/>
              <w:right w:val="single" w:sz="8" w:space="0" w:color="E0E0E0"/>
            </w:tcBorders>
            <w:shd w:val="clear" w:color="auto" w:fill="FFFFFF"/>
            <w:vAlign w:val="bottom"/>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C43D05">
              <w:rPr>
                <w:rFonts w:ascii="Times New Roman" w:hAnsi="Times New Roman" w:cs="Times New Roman"/>
                <w:color w:val="264A60"/>
                <w:sz w:val="24"/>
                <w:szCs w:val="24"/>
              </w:rPr>
              <w:t>Std. Error</w:t>
            </w:r>
          </w:p>
        </w:tc>
        <w:tc>
          <w:tcPr>
            <w:tcW w:w="1260" w:type="dxa"/>
            <w:tcBorders>
              <w:top w:val="nil"/>
              <w:left w:val="single" w:sz="8" w:space="0" w:color="E0E0E0"/>
              <w:bottom w:val="single" w:sz="8" w:space="0" w:color="152935"/>
              <w:right w:val="single" w:sz="8" w:space="0" w:color="E0E0E0"/>
            </w:tcBorders>
            <w:shd w:val="clear" w:color="auto" w:fill="FFFFFF"/>
            <w:vAlign w:val="bottom"/>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C43D05">
              <w:rPr>
                <w:rFonts w:ascii="Times New Roman" w:hAnsi="Times New Roman" w:cs="Times New Roman"/>
                <w:color w:val="264A60"/>
                <w:sz w:val="24"/>
                <w:szCs w:val="24"/>
              </w:rPr>
              <w:t>Beta</w:t>
            </w:r>
          </w:p>
        </w:tc>
        <w:tc>
          <w:tcPr>
            <w:tcW w:w="990" w:type="dxa"/>
            <w:vMerge/>
            <w:tcBorders>
              <w:top w:val="nil"/>
              <w:left w:val="single" w:sz="8" w:space="0" w:color="E0E0E0"/>
              <w:bottom w:val="nil"/>
              <w:right w:val="single" w:sz="8" w:space="0" w:color="E0E0E0"/>
            </w:tcBorders>
            <w:shd w:val="clear" w:color="auto" w:fill="FFFFFF"/>
            <w:vAlign w:val="bottom"/>
          </w:tcPr>
          <w:p w:rsidR="00734149" w:rsidRPr="00C43D05" w:rsidRDefault="00734149">
            <w:pPr>
              <w:autoSpaceDE w:val="0"/>
              <w:autoSpaceDN w:val="0"/>
              <w:adjustRightInd w:val="0"/>
              <w:spacing w:after="0" w:line="240" w:lineRule="auto"/>
              <w:jc w:val="center"/>
              <w:rPr>
                <w:rFonts w:ascii="Times New Roman" w:hAnsi="Times New Roman" w:cs="Times New Roman"/>
                <w:color w:val="264A60"/>
                <w:sz w:val="24"/>
                <w:szCs w:val="24"/>
              </w:rPr>
            </w:pPr>
          </w:p>
        </w:tc>
        <w:tc>
          <w:tcPr>
            <w:tcW w:w="990" w:type="dxa"/>
            <w:vMerge/>
            <w:tcBorders>
              <w:top w:val="nil"/>
              <w:left w:val="single" w:sz="8" w:space="0" w:color="E0E0E0"/>
              <w:bottom w:val="nil"/>
              <w:right w:val="single" w:sz="8" w:space="0" w:color="E0E0E0"/>
            </w:tcBorders>
            <w:shd w:val="clear" w:color="auto" w:fill="FFFFFF"/>
            <w:vAlign w:val="bottom"/>
          </w:tcPr>
          <w:p w:rsidR="00734149" w:rsidRPr="00C43D05" w:rsidRDefault="00734149">
            <w:pPr>
              <w:autoSpaceDE w:val="0"/>
              <w:autoSpaceDN w:val="0"/>
              <w:adjustRightInd w:val="0"/>
              <w:spacing w:after="0" w:line="240" w:lineRule="auto"/>
              <w:jc w:val="center"/>
              <w:rPr>
                <w:rFonts w:ascii="Times New Roman" w:hAnsi="Times New Roman" w:cs="Times New Roman"/>
                <w:color w:val="264A60"/>
                <w:sz w:val="24"/>
                <w:szCs w:val="24"/>
              </w:rPr>
            </w:pPr>
          </w:p>
        </w:tc>
        <w:tc>
          <w:tcPr>
            <w:tcW w:w="990" w:type="dxa"/>
            <w:tcBorders>
              <w:top w:val="nil"/>
              <w:left w:val="single" w:sz="8" w:space="0" w:color="E0E0E0"/>
              <w:bottom w:val="single" w:sz="8" w:space="0" w:color="152935"/>
              <w:right w:val="single" w:sz="8" w:space="0" w:color="E0E0E0"/>
            </w:tcBorders>
            <w:shd w:val="clear" w:color="auto" w:fill="FFFFFF"/>
            <w:vAlign w:val="bottom"/>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C43D05">
              <w:rPr>
                <w:rFonts w:ascii="Times New Roman" w:hAnsi="Times New Roman" w:cs="Times New Roman"/>
                <w:color w:val="264A60"/>
                <w:sz w:val="24"/>
                <w:szCs w:val="24"/>
              </w:rPr>
              <w:t>Tolerance</w:t>
            </w:r>
          </w:p>
        </w:tc>
        <w:tc>
          <w:tcPr>
            <w:tcW w:w="1000" w:type="dxa"/>
            <w:tcBorders>
              <w:top w:val="nil"/>
              <w:left w:val="single" w:sz="8" w:space="0" w:color="E0E0E0"/>
              <w:bottom w:val="single" w:sz="8" w:space="0" w:color="152935"/>
              <w:right w:val="nil"/>
            </w:tcBorders>
            <w:shd w:val="clear" w:color="auto" w:fill="FFFFFF"/>
            <w:vAlign w:val="bottom"/>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C43D05">
              <w:rPr>
                <w:rFonts w:ascii="Times New Roman" w:hAnsi="Times New Roman" w:cs="Times New Roman"/>
                <w:color w:val="264A60"/>
                <w:sz w:val="24"/>
                <w:szCs w:val="24"/>
              </w:rPr>
              <w:t>VIF</w:t>
            </w:r>
          </w:p>
        </w:tc>
      </w:tr>
      <w:tr w:rsidR="00734149" w:rsidRPr="00C43D05">
        <w:trPr>
          <w:cantSplit/>
        </w:trPr>
        <w:tc>
          <w:tcPr>
            <w:tcW w:w="753" w:type="dxa"/>
            <w:vMerge w:val="restart"/>
            <w:tcBorders>
              <w:top w:val="single" w:sz="8" w:space="0" w:color="152935"/>
              <w:left w:val="nil"/>
              <w:bottom w:val="single" w:sz="8" w:space="0" w:color="152935"/>
              <w:right w:val="nil"/>
            </w:tcBorders>
            <w:shd w:val="clear" w:color="auto" w:fill="E0E0E0"/>
          </w:tcPr>
          <w:p w:rsidR="00734149" w:rsidRPr="00C43D05" w:rsidRDefault="00DE1528">
            <w:pPr>
              <w:autoSpaceDE w:val="0"/>
              <w:autoSpaceDN w:val="0"/>
              <w:adjustRightInd w:val="0"/>
              <w:spacing w:after="0" w:line="320" w:lineRule="atLeast"/>
              <w:ind w:left="60" w:right="60"/>
              <w:rPr>
                <w:rFonts w:ascii="Times New Roman" w:hAnsi="Times New Roman" w:cs="Times New Roman"/>
                <w:color w:val="264A60"/>
                <w:sz w:val="24"/>
                <w:szCs w:val="24"/>
              </w:rPr>
            </w:pPr>
            <w:r w:rsidRPr="00C43D05">
              <w:rPr>
                <w:rFonts w:ascii="Times New Roman" w:hAnsi="Times New Roman" w:cs="Times New Roman"/>
                <w:color w:val="264A60"/>
                <w:sz w:val="24"/>
                <w:szCs w:val="24"/>
              </w:rPr>
              <w:t>1</w:t>
            </w:r>
          </w:p>
        </w:tc>
        <w:tc>
          <w:tcPr>
            <w:tcW w:w="2127" w:type="dxa"/>
            <w:tcBorders>
              <w:top w:val="single" w:sz="8" w:space="0" w:color="152935"/>
              <w:left w:val="nil"/>
              <w:bottom w:val="single" w:sz="8" w:space="0" w:color="AEAEAE"/>
              <w:right w:val="nil"/>
            </w:tcBorders>
            <w:shd w:val="clear" w:color="auto" w:fill="E0E0E0"/>
          </w:tcPr>
          <w:p w:rsidR="00734149" w:rsidRPr="00C43D05" w:rsidRDefault="00DE1528">
            <w:pPr>
              <w:autoSpaceDE w:val="0"/>
              <w:autoSpaceDN w:val="0"/>
              <w:adjustRightInd w:val="0"/>
              <w:spacing w:after="0" w:line="320" w:lineRule="atLeast"/>
              <w:ind w:left="60" w:right="60"/>
              <w:rPr>
                <w:rFonts w:ascii="Times New Roman" w:hAnsi="Times New Roman" w:cs="Times New Roman"/>
                <w:color w:val="264A60"/>
                <w:sz w:val="24"/>
                <w:szCs w:val="24"/>
              </w:rPr>
            </w:pPr>
            <w:r w:rsidRPr="00C43D05">
              <w:rPr>
                <w:rFonts w:ascii="Times New Roman" w:hAnsi="Times New Roman" w:cs="Times New Roman"/>
                <w:color w:val="264A60"/>
                <w:sz w:val="24"/>
                <w:szCs w:val="24"/>
              </w:rPr>
              <w:t>(Constant)</w:t>
            </w:r>
          </w:p>
        </w:tc>
        <w:tc>
          <w:tcPr>
            <w:tcW w:w="1080" w:type="dxa"/>
            <w:tcBorders>
              <w:top w:val="single" w:sz="8" w:space="0" w:color="152935"/>
              <w:left w:val="nil"/>
              <w:bottom w:val="single" w:sz="8" w:space="0" w:color="AEAEAE"/>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18.601</w:t>
            </w:r>
          </w:p>
        </w:tc>
        <w:tc>
          <w:tcPr>
            <w:tcW w:w="1350" w:type="dxa"/>
            <w:tcBorders>
              <w:top w:val="single" w:sz="8" w:space="0" w:color="152935"/>
              <w:left w:val="single" w:sz="8" w:space="0" w:color="E0E0E0"/>
              <w:bottom w:val="single" w:sz="8" w:space="0" w:color="AEAEAE"/>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4.622</w:t>
            </w:r>
          </w:p>
        </w:tc>
        <w:tc>
          <w:tcPr>
            <w:tcW w:w="1260"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734149" w:rsidRPr="00C43D05" w:rsidRDefault="00734149">
            <w:pPr>
              <w:autoSpaceDE w:val="0"/>
              <w:autoSpaceDN w:val="0"/>
              <w:adjustRightInd w:val="0"/>
              <w:spacing w:after="0" w:line="240" w:lineRule="auto"/>
              <w:jc w:val="center"/>
              <w:rPr>
                <w:rFonts w:ascii="Times New Roman" w:hAnsi="Times New Roman" w:cs="Times New Roman"/>
                <w:sz w:val="24"/>
                <w:szCs w:val="24"/>
              </w:rPr>
            </w:pPr>
          </w:p>
        </w:tc>
        <w:tc>
          <w:tcPr>
            <w:tcW w:w="990" w:type="dxa"/>
            <w:tcBorders>
              <w:top w:val="single" w:sz="8" w:space="0" w:color="152935"/>
              <w:left w:val="single" w:sz="8" w:space="0" w:color="E0E0E0"/>
              <w:bottom w:val="single" w:sz="8" w:space="0" w:color="AEAEAE"/>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4.025</w:t>
            </w:r>
          </w:p>
        </w:tc>
        <w:tc>
          <w:tcPr>
            <w:tcW w:w="990" w:type="dxa"/>
            <w:tcBorders>
              <w:top w:val="single" w:sz="8" w:space="0" w:color="152935"/>
              <w:left w:val="single" w:sz="8" w:space="0" w:color="E0E0E0"/>
              <w:bottom w:val="single" w:sz="8" w:space="0" w:color="AEAEAE"/>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.000</w:t>
            </w:r>
          </w:p>
        </w:tc>
        <w:tc>
          <w:tcPr>
            <w:tcW w:w="990"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734149" w:rsidRPr="00C43D05" w:rsidRDefault="00734149">
            <w:pPr>
              <w:autoSpaceDE w:val="0"/>
              <w:autoSpaceDN w:val="0"/>
              <w:adjustRightInd w:val="0"/>
              <w:spacing w:after="0" w:line="240" w:lineRule="auto"/>
              <w:jc w:val="center"/>
              <w:rPr>
                <w:rFonts w:ascii="Times New Roman" w:hAnsi="Times New Roman" w:cs="Times New Roman"/>
                <w:sz w:val="24"/>
                <w:szCs w:val="24"/>
              </w:rPr>
            </w:pPr>
          </w:p>
        </w:tc>
        <w:tc>
          <w:tcPr>
            <w:tcW w:w="1000" w:type="dxa"/>
            <w:tcBorders>
              <w:top w:val="single" w:sz="8" w:space="0" w:color="152935"/>
              <w:left w:val="single" w:sz="8" w:space="0" w:color="E0E0E0"/>
              <w:bottom w:val="single" w:sz="8" w:space="0" w:color="AEAEAE"/>
              <w:right w:val="nil"/>
            </w:tcBorders>
            <w:shd w:val="clear" w:color="auto" w:fill="FFFFFF"/>
            <w:vAlign w:val="center"/>
          </w:tcPr>
          <w:p w:rsidR="00734149" w:rsidRPr="00C43D05" w:rsidRDefault="00734149">
            <w:pPr>
              <w:autoSpaceDE w:val="0"/>
              <w:autoSpaceDN w:val="0"/>
              <w:adjustRightInd w:val="0"/>
              <w:spacing w:after="0" w:line="240" w:lineRule="auto"/>
              <w:jc w:val="center"/>
              <w:rPr>
                <w:rFonts w:ascii="Times New Roman" w:hAnsi="Times New Roman" w:cs="Times New Roman"/>
                <w:sz w:val="24"/>
                <w:szCs w:val="24"/>
              </w:rPr>
            </w:pPr>
          </w:p>
        </w:tc>
      </w:tr>
      <w:tr w:rsidR="00734149" w:rsidRPr="00C43D05">
        <w:trPr>
          <w:cantSplit/>
        </w:trPr>
        <w:tc>
          <w:tcPr>
            <w:tcW w:w="753" w:type="dxa"/>
            <w:vMerge/>
            <w:tcBorders>
              <w:top w:val="single" w:sz="8" w:space="0" w:color="152935"/>
              <w:left w:val="nil"/>
              <w:bottom w:val="single" w:sz="8" w:space="0" w:color="152935"/>
              <w:right w:val="nil"/>
            </w:tcBorders>
            <w:shd w:val="clear" w:color="auto" w:fill="E0E0E0"/>
          </w:tcPr>
          <w:p w:rsidR="00734149" w:rsidRPr="00C43D05" w:rsidRDefault="00734149">
            <w:pPr>
              <w:autoSpaceDE w:val="0"/>
              <w:autoSpaceDN w:val="0"/>
              <w:adjustRightInd w:val="0"/>
              <w:spacing w:after="0" w:line="240" w:lineRule="auto"/>
              <w:rPr>
                <w:rFonts w:ascii="Times New Roman" w:hAnsi="Times New Roman" w:cs="Times New Roman"/>
                <w:sz w:val="24"/>
                <w:szCs w:val="24"/>
              </w:rPr>
            </w:pPr>
          </w:p>
        </w:tc>
        <w:tc>
          <w:tcPr>
            <w:tcW w:w="2127" w:type="dxa"/>
            <w:tcBorders>
              <w:top w:val="single" w:sz="8" w:space="0" w:color="AEAEAE"/>
              <w:left w:val="nil"/>
              <w:bottom w:val="single" w:sz="8" w:space="0" w:color="AEAEAE"/>
              <w:right w:val="nil"/>
            </w:tcBorders>
            <w:shd w:val="clear" w:color="auto" w:fill="E0E0E0"/>
          </w:tcPr>
          <w:p w:rsidR="00734149" w:rsidRPr="00C43D05" w:rsidRDefault="00DE1528">
            <w:pPr>
              <w:autoSpaceDE w:val="0"/>
              <w:autoSpaceDN w:val="0"/>
              <w:adjustRightInd w:val="0"/>
              <w:spacing w:after="0" w:line="320" w:lineRule="atLeast"/>
              <w:ind w:left="60" w:right="60"/>
              <w:rPr>
                <w:rFonts w:ascii="Times New Roman" w:hAnsi="Times New Roman" w:cs="Times New Roman"/>
                <w:color w:val="264A60"/>
                <w:sz w:val="24"/>
                <w:szCs w:val="24"/>
              </w:rPr>
            </w:pPr>
            <w:r w:rsidRPr="00C43D05">
              <w:rPr>
                <w:rFonts w:ascii="Times New Roman" w:hAnsi="Times New Roman" w:cs="Times New Roman"/>
                <w:color w:val="264A60"/>
                <w:sz w:val="24"/>
                <w:szCs w:val="24"/>
              </w:rPr>
              <w:t>Leadership style</w:t>
            </w:r>
          </w:p>
        </w:tc>
        <w:tc>
          <w:tcPr>
            <w:tcW w:w="1080" w:type="dxa"/>
            <w:tcBorders>
              <w:top w:val="single" w:sz="8" w:space="0" w:color="AEAEAE"/>
              <w:left w:val="nil"/>
              <w:bottom w:val="single" w:sz="8" w:space="0" w:color="AEAEAE"/>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.067</w:t>
            </w:r>
          </w:p>
        </w:tc>
        <w:tc>
          <w:tcPr>
            <w:tcW w:w="1350" w:type="dxa"/>
            <w:tcBorders>
              <w:top w:val="single" w:sz="8" w:space="0" w:color="AEAEAE"/>
              <w:left w:val="single" w:sz="8" w:space="0" w:color="E0E0E0"/>
              <w:bottom w:val="single" w:sz="8" w:space="0" w:color="AEAEAE"/>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.200</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.044</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.337</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.737</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.623</w:t>
            </w:r>
          </w:p>
        </w:tc>
        <w:tc>
          <w:tcPr>
            <w:tcW w:w="1000" w:type="dxa"/>
            <w:tcBorders>
              <w:top w:val="single" w:sz="8" w:space="0" w:color="AEAEAE"/>
              <w:left w:val="single" w:sz="8" w:space="0" w:color="E0E0E0"/>
              <w:bottom w:val="single" w:sz="8" w:space="0" w:color="AEAEAE"/>
              <w:right w:val="nil"/>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1.604</w:t>
            </w:r>
          </w:p>
        </w:tc>
      </w:tr>
      <w:tr w:rsidR="00734149" w:rsidRPr="00C43D05">
        <w:trPr>
          <w:cantSplit/>
        </w:trPr>
        <w:tc>
          <w:tcPr>
            <w:tcW w:w="753" w:type="dxa"/>
            <w:vMerge/>
            <w:tcBorders>
              <w:top w:val="single" w:sz="8" w:space="0" w:color="152935"/>
              <w:left w:val="nil"/>
              <w:bottom w:val="single" w:sz="8" w:space="0" w:color="152935"/>
              <w:right w:val="nil"/>
            </w:tcBorders>
            <w:shd w:val="clear" w:color="auto" w:fill="E0E0E0"/>
          </w:tcPr>
          <w:p w:rsidR="00734149" w:rsidRPr="00C43D05" w:rsidRDefault="00734149">
            <w:pPr>
              <w:autoSpaceDE w:val="0"/>
              <w:autoSpaceDN w:val="0"/>
              <w:adjustRightInd w:val="0"/>
              <w:spacing w:after="0" w:line="240" w:lineRule="auto"/>
              <w:rPr>
                <w:rFonts w:ascii="Times New Roman" w:hAnsi="Times New Roman" w:cs="Times New Roman"/>
                <w:color w:val="010205"/>
                <w:sz w:val="24"/>
                <w:szCs w:val="24"/>
              </w:rPr>
            </w:pPr>
          </w:p>
        </w:tc>
        <w:tc>
          <w:tcPr>
            <w:tcW w:w="2127" w:type="dxa"/>
            <w:tcBorders>
              <w:top w:val="single" w:sz="8" w:space="0" w:color="AEAEAE"/>
              <w:left w:val="nil"/>
              <w:bottom w:val="single" w:sz="8" w:space="0" w:color="AEAEAE"/>
              <w:right w:val="nil"/>
            </w:tcBorders>
            <w:shd w:val="clear" w:color="auto" w:fill="E0E0E0"/>
          </w:tcPr>
          <w:p w:rsidR="00734149" w:rsidRPr="00C43D05" w:rsidRDefault="00DE1528">
            <w:pPr>
              <w:autoSpaceDE w:val="0"/>
              <w:autoSpaceDN w:val="0"/>
              <w:adjustRightInd w:val="0"/>
              <w:spacing w:after="0" w:line="320" w:lineRule="atLeast"/>
              <w:ind w:left="60" w:right="60"/>
              <w:rPr>
                <w:rFonts w:ascii="Times New Roman" w:hAnsi="Times New Roman" w:cs="Times New Roman"/>
                <w:color w:val="264A60"/>
                <w:sz w:val="24"/>
                <w:szCs w:val="24"/>
              </w:rPr>
            </w:pPr>
            <w:r w:rsidRPr="00C43D05">
              <w:rPr>
                <w:rFonts w:ascii="Times New Roman" w:hAnsi="Times New Roman" w:cs="Times New Roman"/>
                <w:color w:val="264A60"/>
                <w:sz w:val="24"/>
                <w:szCs w:val="24"/>
              </w:rPr>
              <w:t>Contractors competency</w:t>
            </w:r>
          </w:p>
        </w:tc>
        <w:tc>
          <w:tcPr>
            <w:tcW w:w="1080" w:type="dxa"/>
            <w:tcBorders>
              <w:top w:val="single" w:sz="8" w:space="0" w:color="AEAEAE"/>
              <w:left w:val="nil"/>
              <w:bottom w:val="single" w:sz="8" w:space="0" w:color="AEAEAE"/>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.003</w:t>
            </w:r>
          </w:p>
        </w:tc>
        <w:tc>
          <w:tcPr>
            <w:tcW w:w="1350" w:type="dxa"/>
            <w:tcBorders>
              <w:top w:val="single" w:sz="8" w:space="0" w:color="AEAEAE"/>
              <w:left w:val="single" w:sz="8" w:space="0" w:color="E0E0E0"/>
              <w:bottom w:val="single" w:sz="8" w:space="0" w:color="AEAEAE"/>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.301</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.002</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.011</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.991</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.545</w:t>
            </w:r>
          </w:p>
        </w:tc>
        <w:tc>
          <w:tcPr>
            <w:tcW w:w="1000" w:type="dxa"/>
            <w:tcBorders>
              <w:top w:val="single" w:sz="8" w:space="0" w:color="AEAEAE"/>
              <w:left w:val="single" w:sz="8" w:space="0" w:color="E0E0E0"/>
              <w:bottom w:val="single" w:sz="8" w:space="0" w:color="AEAEAE"/>
              <w:right w:val="nil"/>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1.834</w:t>
            </w:r>
          </w:p>
        </w:tc>
      </w:tr>
      <w:tr w:rsidR="00734149" w:rsidRPr="00C43D05">
        <w:trPr>
          <w:cantSplit/>
        </w:trPr>
        <w:tc>
          <w:tcPr>
            <w:tcW w:w="753" w:type="dxa"/>
            <w:vMerge/>
            <w:tcBorders>
              <w:top w:val="single" w:sz="8" w:space="0" w:color="152935"/>
              <w:left w:val="nil"/>
              <w:bottom w:val="single" w:sz="8" w:space="0" w:color="152935"/>
              <w:right w:val="nil"/>
            </w:tcBorders>
            <w:shd w:val="clear" w:color="auto" w:fill="E0E0E0"/>
          </w:tcPr>
          <w:p w:rsidR="00734149" w:rsidRPr="00C43D05" w:rsidRDefault="00734149">
            <w:pPr>
              <w:autoSpaceDE w:val="0"/>
              <w:autoSpaceDN w:val="0"/>
              <w:adjustRightInd w:val="0"/>
              <w:spacing w:after="0" w:line="240" w:lineRule="auto"/>
              <w:rPr>
                <w:rFonts w:ascii="Times New Roman" w:hAnsi="Times New Roman" w:cs="Times New Roman"/>
                <w:color w:val="010205"/>
                <w:sz w:val="24"/>
                <w:szCs w:val="24"/>
              </w:rPr>
            </w:pPr>
          </w:p>
        </w:tc>
        <w:tc>
          <w:tcPr>
            <w:tcW w:w="2127" w:type="dxa"/>
            <w:tcBorders>
              <w:top w:val="single" w:sz="8" w:space="0" w:color="AEAEAE"/>
              <w:left w:val="nil"/>
              <w:bottom w:val="single" w:sz="8" w:space="0" w:color="AEAEAE"/>
              <w:right w:val="nil"/>
            </w:tcBorders>
            <w:shd w:val="clear" w:color="auto" w:fill="E0E0E0"/>
          </w:tcPr>
          <w:p w:rsidR="00734149" w:rsidRPr="00C43D05" w:rsidRDefault="00DE1528">
            <w:pPr>
              <w:autoSpaceDE w:val="0"/>
              <w:autoSpaceDN w:val="0"/>
              <w:adjustRightInd w:val="0"/>
              <w:spacing w:after="0" w:line="320" w:lineRule="atLeast"/>
              <w:ind w:left="60" w:right="60"/>
              <w:rPr>
                <w:rFonts w:ascii="Times New Roman" w:hAnsi="Times New Roman" w:cs="Times New Roman"/>
                <w:color w:val="264A60"/>
                <w:sz w:val="24"/>
                <w:szCs w:val="24"/>
              </w:rPr>
            </w:pPr>
            <w:r w:rsidRPr="00C43D05">
              <w:rPr>
                <w:rFonts w:ascii="Times New Roman" w:hAnsi="Times New Roman" w:cs="Times New Roman"/>
                <w:color w:val="264A60"/>
                <w:sz w:val="24"/>
                <w:szCs w:val="24"/>
              </w:rPr>
              <w:t>Financial management</w:t>
            </w:r>
          </w:p>
        </w:tc>
        <w:tc>
          <w:tcPr>
            <w:tcW w:w="1080" w:type="dxa"/>
            <w:tcBorders>
              <w:top w:val="single" w:sz="8" w:space="0" w:color="AEAEAE"/>
              <w:left w:val="nil"/>
              <w:bottom w:val="single" w:sz="8" w:space="0" w:color="AEAEAE"/>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-.488</w:t>
            </w:r>
          </w:p>
        </w:tc>
        <w:tc>
          <w:tcPr>
            <w:tcW w:w="1350" w:type="dxa"/>
            <w:tcBorders>
              <w:top w:val="single" w:sz="8" w:space="0" w:color="AEAEAE"/>
              <w:left w:val="single" w:sz="8" w:space="0" w:color="E0E0E0"/>
              <w:bottom w:val="single" w:sz="8" w:space="0" w:color="AEAEAE"/>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.414</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-.182</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-1.179</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.242</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.453</w:t>
            </w:r>
          </w:p>
        </w:tc>
        <w:tc>
          <w:tcPr>
            <w:tcW w:w="1000" w:type="dxa"/>
            <w:tcBorders>
              <w:top w:val="single" w:sz="8" w:space="0" w:color="AEAEAE"/>
              <w:left w:val="single" w:sz="8" w:space="0" w:color="E0E0E0"/>
              <w:bottom w:val="single" w:sz="8" w:space="0" w:color="AEAEAE"/>
              <w:right w:val="nil"/>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2.210</w:t>
            </w:r>
          </w:p>
        </w:tc>
      </w:tr>
      <w:tr w:rsidR="00734149" w:rsidRPr="00C43D05">
        <w:trPr>
          <w:cantSplit/>
        </w:trPr>
        <w:tc>
          <w:tcPr>
            <w:tcW w:w="753" w:type="dxa"/>
            <w:vMerge/>
            <w:tcBorders>
              <w:top w:val="single" w:sz="8" w:space="0" w:color="152935"/>
              <w:left w:val="nil"/>
              <w:bottom w:val="single" w:sz="8" w:space="0" w:color="152935"/>
              <w:right w:val="nil"/>
            </w:tcBorders>
            <w:shd w:val="clear" w:color="auto" w:fill="E0E0E0"/>
          </w:tcPr>
          <w:p w:rsidR="00734149" w:rsidRPr="00C43D05" w:rsidRDefault="00734149">
            <w:pPr>
              <w:autoSpaceDE w:val="0"/>
              <w:autoSpaceDN w:val="0"/>
              <w:adjustRightInd w:val="0"/>
              <w:spacing w:after="0" w:line="240" w:lineRule="auto"/>
              <w:rPr>
                <w:rFonts w:ascii="Times New Roman" w:hAnsi="Times New Roman" w:cs="Times New Roman"/>
                <w:color w:val="010205"/>
                <w:sz w:val="24"/>
                <w:szCs w:val="24"/>
              </w:rPr>
            </w:pPr>
          </w:p>
        </w:tc>
        <w:tc>
          <w:tcPr>
            <w:tcW w:w="2127" w:type="dxa"/>
            <w:tcBorders>
              <w:top w:val="single" w:sz="8" w:space="0" w:color="AEAEAE"/>
              <w:left w:val="nil"/>
              <w:bottom w:val="single" w:sz="8" w:space="0" w:color="152935"/>
              <w:right w:val="nil"/>
            </w:tcBorders>
            <w:shd w:val="clear" w:color="auto" w:fill="E0E0E0"/>
          </w:tcPr>
          <w:p w:rsidR="00734149" w:rsidRPr="00C43D05" w:rsidRDefault="00DE1528">
            <w:pPr>
              <w:autoSpaceDE w:val="0"/>
              <w:autoSpaceDN w:val="0"/>
              <w:adjustRightInd w:val="0"/>
              <w:spacing w:after="0" w:line="320" w:lineRule="atLeast"/>
              <w:ind w:left="60" w:right="60"/>
              <w:rPr>
                <w:rFonts w:ascii="Times New Roman" w:hAnsi="Times New Roman" w:cs="Times New Roman"/>
                <w:color w:val="264A60"/>
                <w:sz w:val="24"/>
                <w:szCs w:val="24"/>
              </w:rPr>
            </w:pPr>
            <w:r w:rsidRPr="00C43D05">
              <w:rPr>
                <w:rFonts w:ascii="Times New Roman" w:hAnsi="Times New Roman" w:cs="Times New Roman"/>
                <w:color w:val="264A60"/>
                <w:sz w:val="24"/>
                <w:szCs w:val="24"/>
              </w:rPr>
              <w:t>Timely availability</w:t>
            </w:r>
          </w:p>
        </w:tc>
        <w:tc>
          <w:tcPr>
            <w:tcW w:w="1080" w:type="dxa"/>
            <w:tcBorders>
              <w:top w:val="single" w:sz="8" w:space="0" w:color="AEAEAE"/>
              <w:left w:val="nil"/>
              <w:bottom w:val="single" w:sz="8" w:space="0" w:color="152935"/>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.592</w:t>
            </w:r>
          </w:p>
        </w:tc>
        <w:tc>
          <w:tcPr>
            <w:tcW w:w="1350" w:type="dxa"/>
            <w:tcBorders>
              <w:top w:val="single" w:sz="8" w:space="0" w:color="AEAEAE"/>
              <w:left w:val="single" w:sz="8" w:space="0" w:color="E0E0E0"/>
              <w:bottom w:val="single" w:sz="8" w:space="0" w:color="152935"/>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.318</w:t>
            </w:r>
          </w:p>
        </w:tc>
        <w:tc>
          <w:tcPr>
            <w:tcW w:w="1260" w:type="dxa"/>
            <w:tcBorders>
              <w:top w:val="single" w:sz="8" w:space="0" w:color="AEAEAE"/>
              <w:left w:val="single" w:sz="8" w:space="0" w:color="E0E0E0"/>
              <w:bottom w:val="single" w:sz="8" w:space="0" w:color="152935"/>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.259</w:t>
            </w:r>
          </w:p>
        </w:tc>
        <w:tc>
          <w:tcPr>
            <w:tcW w:w="990" w:type="dxa"/>
            <w:tcBorders>
              <w:top w:val="single" w:sz="8" w:space="0" w:color="AEAEAE"/>
              <w:left w:val="single" w:sz="8" w:space="0" w:color="E0E0E0"/>
              <w:bottom w:val="single" w:sz="8" w:space="0" w:color="152935"/>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1.864</w:t>
            </w:r>
          </w:p>
        </w:tc>
        <w:tc>
          <w:tcPr>
            <w:tcW w:w="990" w:type="dxa"/>
            <w:tcBorders>
              <w:top w:val="single" w:sz="8" w:space="0" w:color="AEAEAE"/>
              <w:left w:val="single" w:sz="8" w:space="0" w:color="E0E0E0"/>
              <w:bottom w:val="single" w:sz="8" w:space="0" w:color="152935"/>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.066</w:t>
            </w:r>
          </w:p>
        </w:tc>
        <w:tc>
          <w:tcPr>
            <w:tcW w:w="990" w:type="dxa"/>
            <w:tcBorders>
              <w:top w:val="single" w:sz="8" w:space="0" w:color="AEAEAE"/>
              <w:left w:val="single" w:sz="8" w:space="0" w:color="E0E0E0"/>
              <w:bottom w:val="single" w:sz="8" w:space="0" w:color="152935"/>
              <w:right w:val="single" w:sz="8" w:space="0" w:color="E0E0E0"/>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.557</w:t>
            </w:r>
          </w:p>
        </w:tc>
        <w:tc>
          <w:tcPr>
            <w:tcW w:w="1000" w:type="dxa"/>
            <w:tcBorders>
              <w:top w:val="single" w:sz="8" w:space="0" w:color="AEAEAE"/>
              <w:left w:val="single" w:sz="8" w:space="0" w:color="E0E0E0"/>
              <w:bottom w:val="single" w:sz="8" w:space="0" w:color="152935"/>
              <w:right w:val="nil"/>
            </w:tcBorders>
            <w:shd w:val="clear" w:color="auto" w:fill="FFFFFF"/>
          </w:tcPr>
          <w:p w:rsidR="00734149" w:rsidRPr="00C43D05" w:rsidRDefault="00DE152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3D05">
              <w:rPr>
                <w:rFonts w:ascii="Times New Roman" w:hAnsi="Times New Roman" w:cs="Times New Roman"/>
                <w:color w:val="010205"/>
                <w:sz w:val="24"/>
                <w:szCs w:val="24"/>
              </w:rPr>
              <w:t>1.796</w:t>
            </w:r>
          </w:p>
        </w:tc>
      </w:tr>
      <w:tr w:rsidR="00734149" w:rsidRPr="00C43D05">
        <w:trPr>
          <w:cantSplit/>
        </w:trPr>
        <w:tc>
          <w:tcPr>
            <w:tcW w:w="10540" w:type="dxa"/>
            <w:gridSpan w:val="9"/>
            <w:tcBorders>
              <w:top w:val="nil"/>
              <w:left w:val="nil"/>
              <w:bottom w:val="nil"/>
              <w:right w:val="nil"/>
            </w:tcBorders>
            <w:shd w:val="clear" w:color="auto" w:fill="FFFFFF"/>
          </w:tcPr>
          <w:p w:rsidR="00734149" w:rsidRPr="00C43D05" w:rsidRDefault="00DE1528">
            <w:pPr>
              <w:autoSpaceDE w:val="0"/>
              <w:autoSpaceDN w:val="0"/>
              <w:adjustRightInd w:val="0"/>
              <w:spacing w:after="0" w:line="320" w:lineRule="atLeast"/>
              <w:ind w:left="60" w:right="60"/>
              <w:rPr>
                <w:rFonts w:ascii="Times New Roman" w:hAnsi="Times New Roman" w:cs="Times New Roman"/>
                <w:color w:val="010205"/>
                <w:sz w:val="24"/>
                <w:szCs w:val="24"/>
              </w:rPr>
            </w:pPr>
            <w:r w:rsidRPr="00C43D05">
              <w:rPr>
                <w:rFonts w:ascii="Times New Roman" w:hAnsi="Times New Roman" w:cs="Times New Roman"/>
                <w:color w:val="010205"/>
                <w:sz w:val="24"/>
                <w:szCs w:val="24"/>
              </w:rPr>
              <w:t>a. Dependent Variable: project performance</w:t>
            </w:r>
          </w:p>
        </w:tc>
      </w:tr>
    </w:tbl>
    <w:p w:rsidR="00734149" w:rsidRPr="00C43D05" w:rsidRDefault="00DE1528">
      <w:pPr>
        <w:autoSpaceDE w:val="0"/>
        <w:autoSpaceDN w:val="0"/>
        <w:adjustRightInd w:val="0"/>
        <w:spacing w:after="0" w:line="400" w:lineRule="atLeast"/>
        <w:rPr>
          <w:rFonts w:ascii="Times New Roman" w:hAnsi="Times New Roman" w:cs="Times New Roman"/>
          <w:sz w:val="24"/>
          <w:szCs w:val="24"/>
        </w:rPr>
      </w:pPr>
      <w:r w:rsidRPr="00C43D05">
        <w:rPr>
          <w:rFonts w:ascii="Times New Roman" w:hAnsi="Times New Roman" w:cs="Times New Roman"/>
          <w:sz w:val="24"/>
          <w:szCs w:val="24"/>
        </w:rPr>
        <w:t>Source: Own survey data (2024)</w:t>
      </w:r>
    </w:p>
    <w:p w:rsidR="00734149" w:rsidRPr="00C43D05" w:rsidRDefault="00DE1528">
      <w:pPr>
        <w:spacing w:before="240" w:line="360" w:lineRule="auto"/>
        <w:jc w:val="both"/>
        <w:rPr>
          <w:rFonts w:ascii="Times New Roman" w:eastAsia="Times New Roman" w:hAnsi="Times New Roman" w:cs="Times New Roman"/>
          <w:bCs/>
          <w:sz w:val="24"/>
          <w:szCs w:val="24"/>
        </w:rPr>
      </w:pPr>
      <w:r w:rsidRPr="00C43D05">
        <w:rPr>
          <w:rFonts w:ascii="Times New Roman" w:eastAsia="Times New Roman" w:hAnsi="Times New Roman" w:cs="Times New Roman"/>
          <w:b/>
          <w:bCs/>
          <w:sz w:val="24"/>
          <w:szCs w:val="24"/>
        </w:rPr>
        <w:t>Leadership style:</w:t>
      </w:r>
      <w:r w:rsidRPr="00C43D05">
        <w:rPr>
          <w:rFonts w:ascii="Times New Roman" w:eastAsia="Times New Roman" w:hAnsi="Times New Roman" w:cs="Times New Roman"/>
          <w:bCs/>
          <w:sz w:val="24"/>
          <w:szCs w:val="24"/>
        </w:rPr>
        <w:t xml:space="preserve"> The VIF value of 1.604 is well below the threshold of 10, indicating no significant multicollinearity. This suggests that leadership style does not share substantial variance with the other predictors in the model.</w:t>
      </w:r>
    </w:p>
    <w:p w:rsidR="00734149" w:rsidRPr="00C43D05" w:rsidRDefault="00DE1528">
      <w:pPr>
        <w:spacing w:before="240" w:line="360" w:lineRule="auto"/>
        <w:jc w:val="both"/>
        <w:rPr>
          <w:rFonts w:ascii="Times New Roman" w:eastAsia="Times New Roman" w:hAnsi="Times New Roman" w:cs="Times New Roman"/>
          <w:bCs/>
          <w:sz w:val="24"/>
          <w:szCs w:val="24"/>
        </w:rPr>
      </w:pPr>
      <w:r w:rsidRPr="00C43D05">
        <w:rPr>
          <w:rFonts w:ascii="Times New Roman" w:eastAsia="Times New Roman" w:hAnsi="Times New Roman" w:cs="Times New Roman"/>
          <w:b/>
          <w:bCs/>
          <w:sz w:val="24"/>
          <w:szCs w:val="24"/>
        </w:rPr>
        <w:t>Contractor’s competency:</w:t>
      </w:r>
      <w:r w:rsidRPr="00C43D05">
        <w:rPr>
          <w:rFonts w:ascii="Times New Roman" w:eastAsia="Times New Roman" w:hAnsi="Times New Roman" w:cs="Times New Roman"/>
          <w:bCs/>
          <w:sz w:val="24"/>
          <w:szCs w:val="24"/>
        </w:rPr>
        <w:t xml:space="preserve"> The VIF value of 1.834 is also well below the threshold of 10, indicating that contractor’s competency does not exhibit significant multicollinearity with the other predictors.</w:t>
      </w:r>
    </w:p>
    <w:p w:rsidR="00734149" w:rsidRPr="00C43D05" w:rsidRDefault="00DE1528">
      <w:pPr>
        <w:spacing w:before="240" w:line="360" w:lineRule="auto"/>
        <w:jc w:val="both"/>
        <w:rPr>
          <w:rFonts w:ascii="Times New Roman" w:eastAsia="Times New Roman" w:hAnsi="Times New Roman" w:cs="Times New Roman"/>
          <w:bCs/>
          <w:sz w:val="24"/>
          <w:szCs w:val="24"/>
        </w:rPr>
      </w:pPr>
      <w:r w:rsidRPr="00C43D05">
        <w:rPr>
          <w:rFonts w:ascii="Times New Roman" w:eastAsia="Times New Roman" w:hAnsi="Times New Roman" w:cs="Times New Roman"/>
          <w:b/>
          <w:bCs/>
          <w:sz w:val="24"/>
          <w:szCs w:val="24"/>
        </w:rPr>
        <w:lastRenderedPageBreak/>
        <w:t>Financial management:</w:t>
      </w:r>
      <w:r w:rsidRPr="00C43D05">
        <w:rPr>
          <w:rFonts w:ascii="Times New Roman" w:eastAsia="Times New Roman" w:hAnsi="Times New Roman" w:cs="Times New Roman"/>
          <w:bCs/>
          <w:sz w:val="24"/>
          <w:szCs w:val="24"/>
        </w:rPr>
        <w:t xml:space="preserve"> Although the VIF value of 2.210 is the highest among the predictors, it is still below the threshold of 10, indicating that financial management does not have a significant multicollinearity issue.</w:t>
      </w:r>
    </w:p>
    <w:p w:rsidR="00734149" w:rsidRPr="00C43D05" w:rsidRDefault="00DE1528">
      <w:pPr>
        <w:spacing w:before="240" w:line="360" w:lineRule="auto"/>
        <w:jc w:val="both"/>
        <w:rPr>
          <w:rFonts w:ascii="Times New Roman" w:eastAsia="Times New Roman" w:hAnsi="Times New Roman" w:cs="Times New Roman"/>
          <w:bCs/>
          <w:sz w:val="24"/>
          <w:szCs w:val="24"/>
        </w:rPr>
      </w:pPr>
      <w:r w:rsidRPr="00C43D05">
        <w:rPr>
          <w:rFonts w:ascii="Times New Roman" w:eastAsia="Times New Roman" w:hAnsi="Times New Roman" w:cs="Times New Roman"/>
          <w:b/>
          <w:bCs/>
          <w:sz w:val="24"/>
          <w:szCs w:val="24"/>
        </w:rPr>
        <w:t>Timely availability of construction materials</w:t>
      </w:r>
      <w:r w:rsidRPr="00C43D05">
        <w:rPr>
          <w:rFonts w:ascii="Times New Roman" w:eastAsia="Times New Roman" w:hAnsi="Times New Roman" w:cs="Times New Roman"/>
          <w:bCs/>
          <w:sz w:val="24"/>
          <w:szCs w:val="24"/>
        </w:rPr>
        <w:t>: The VIF value of 1.796 is below 10, suggesting that timeliness does not have a multicollinearity problem with the other variables in the model.</w:t>
      </w:r>
    </w:p>
    <w:p w:rsidR="00734149" w:rsidRPr="00C43D05" w:rsidRDefault="00DE1528">
      <w:pPr>
        <w:spacing w:before="240" w:line="360" w:lineRule="auto"/>
        <w:jc w:val="both"/>
        <w:rPr>
          <w:rFonts w:ascii="Times New Roman" w:eastAsia="Times New Roman" w:hAnsi="Times New Roman" w:cs="Times New Roman"/>
          <w:bCs/>
          <w:sz w:val="24"/>
          <w:szCs w:val="24"/>
        </w:rPr>
      </w:pPr>
      <w:r w:rsidRPr="00C43D05">
        <w:rPr>
          <w:rFonts w:ascii="Times New Roman" w:eastAsia="Times New Roman" w:hAnsi="Times New Roman" w:cs="Times New Roman"/>
          <w:bCs/>
          <w:sz w:val="24"/>
          <w:szCs w:val="24"/>
        </w:rPr>
        <w:t>Multicollinearity can distort regression analyses by inflating the standard errors of the coefficients, making it difficult to determine the significance of individual predictors (Akinwande, Dikko, &amp; Samson, 2015). High multicollinearity indicates redundancy among predictors, which undermines the stability and interpretability of the model (Midi, Sarkar, &amp; Rana, 2010). However, when VIF values are below 10 and Tolerance values are above 0.1, multicollinearity is generally not a concern (Kutner, Nachtsheim, &amp; Neter, 2004).</w:t>
      </w:r>
    </w:p>
    <w:p w:rsidR="00734149" w:rsidRPr="00C43D05" w:rsidRDefault="00DE1528">
      <w:pPr>
        <w:spacing w:before="100" w:beforeAutospacing="1" w:line="360" w:lineRule="auto"/>
        <w:jc w:val="both"/>
        <w:rPr>
          <w:rFonts w:ascii="Times New Roman" w:eastAsia="Times New Roman" w:hAnsi="Times New Roman" w:cs="Times New Roman"/>
          <w:bCs/>
          <w:sz w:val="24"/>
          <w:szCs w:val="24"/>
        </w:rPr>
      </w:pPr>
      <w:r w:rsidRPr="00C43D05">
        <w:rPr>
          <w:rFonts w:ascii="Times New Roman" w:eastAsia="Times New Roman" w:hAnsi="Times New Roman" w:cs="Times New Roman"/>
          <w:bCs/>
          <w:sz w:val="24"/>
          <w:szCs w:val="24"/>
        </w:rPr>
        <w:t>In this research analysis, all predictors have VIF values significantly below 10, indicating that multicollinearity is not a significant issue in our regression model. This ensures that the regression coefficients are reliable and that the individual contributions of leadership style, contractor’s competency, financial management, and timeliness can be interpreted with confidence. Addressing multicollinearity through diagnostics and maintaining acceptable levels of VIF and Tolerance values is crucial for the validity of regression analyses (Mansfield &amp; Helms, 1982; O’Brien, 2007).</w:t>
      </w:r>
    </w:p>
    <w:p w:rsidR="00734149" w:rsidRPr="00C43D05" w:rsidRDefault="00DE1528">
      <w:pPr>
        <w:pStyle w:val="Heading3"/>
        <w:numPr>
          <w:ilvl w:val="2"/>
          <w:numId w:val="10"/>
        </w:numPr>
        <w:rPr>
          <w:rFonts w:ascii="Times New Roman" w:hAnsi="Times New Roman" w:cs="Times New Roman"/>
          <w:sz w:val="26"/>
          <w:szCs w:val="26"/>
        </w:rPr>
      </w:pPr>
      <w:bookmarkStart w:id="91" w:name="_Toc10698"/>
      <w:r w:rsidRPr="00C43D05">
        <w:rPr>
          <w:rFonts w:ascii="Times New Roman" w:hAnsi="Times New Roman" w:cs="Times New Roman"/>
          <w:sz w:val="26"/>
          <w:szCs w:val="26"/>
        </w:rPr>
        <w:t>Regression Analysis for Project Completion Time</w:t>
      </w:r>
      <w:bookmarkEnd w:id="91"/>
    </w:p>
    <w:p w:rsidR="00734149" w:rsidRPr="00C43D05" w:rsidRDefault="00DE1528">
      <w:pPr>
        <w:pStyle w:val="Caption"/>
        <w:spacing w:line="360" w:lineRule="auto"/>
        <w:rPr>
          <w:rFonts w:ascii="Times New Roman" w:hAnsi="Times New Roman" w:cs="Times New Roman"/>
          <w:b w:val="0"/>
          <w:sz w:val="24"/>
          <w:szCs w:val="24"/>
        </w:rPr>
      </w:pPr>
      <w:bookmarkStart w:id="92" w:name="_Toc168046775"/>
      <w:r w:rsidRPr="00C43D05">
        <w:rPr>
          <w:rFonts w:ascii="Times New Roman" w:hAnsi="Times New Roman" w:cs="Times New Roman"/>
          <w:b w:val="0"/>
          <w:sz w:val="24"/>
          <w:szCs w:val="24"/>
        </w:rPr>
        <w:t xml:space="preserve">Table </w:t>
      </w:r>
      <w:r w:rsidRPr="00C43D05">
        <w:rPr>
          <w:rFonts w:ascii="Times New Roman" w:hAnsi="Times New Roman" w:cs="Times New Roman"/>
          <w:b w:val="0"/>
          <w:sz w:val="24"/>
          <w:szCs w:val="24"/>
        </w:rPr>
        <w:fldChar w:fldCharType="begin"/>
      </w:r>
      <w:r w:rsidRPr="00C43D05">
        <w:rPr>
          <w:rFonts w:ascii="Times New Roman" w:hAnsi="Times New Roman" w:cs="Times New Roman"/>
          <w:b w:val="0"/>
          <w:sz w:val="24"/>
          <w:szCs w:val="24"/>
        </w:rPr>
        <w:instrText xml:space="preserve"> SEQ Table \* ARABIC </w:instrText>
      </w:r>
      <w:r w:rsidRPr="00C43D05">
        <w:rPr>
          <w:rFonts w:ascii="Times New Roman" w:hAnsi="Times New Roman" w:cs="Times New Roman"/>
          <w:b w:val="0"/>
          <w:sz w:val="24"/>
          <w:szCs w:val="24"/>
        </w:rPr>
        <w:fldChar w:fldCharType="separate"/>
      </w:r>
      <w:r w:rsidR="004632E4">
        <w:rPr>
          <w:rFonts w:ascii="Times New Roman" w:hAnsi="Times New Roman" w:cs="Times New Roman"/>
          <w:b w:val="0"/>
          <w:noProof/>
          <w:sz w:val="24"/>
          <w:szCs w:val="24"/>
        </w:rPr>
        <w:t>14</w:t>
      </w:r>
      <w:r w:rsidRPr="00C43D05">
        <w:rPr>
          <w:rFonts w:ascii="Times New Roman" w:hAnsi="Times New Roman" w:cs="Times New Roman"/>
          <w:b w:val="0"/>
          <w:sz w:val="24"/>
          <w:szCs w:val="24"/>
        </w:rPr>
        <w:fldChar w:fldCharType="end"/>
      </w:r>
      <w:r w:rsidRPr="00C43D05">
        <w:rPr>
          <w:rFonts w:ascii="Times New Roman" w:hAnsi="Times New Roman" w:cs="Times New Roman"/>
          <w:b w:val="0"/>
          <w:sz w:val="24"/>
          <w:szCs w:val="24"/>
        </w:rPr>
        <w:t>: Model summary</w:t>
      </w:r>
      <w:bookmarkEnd w:id="92"/>
    </w:p>
    <w:tbl>
      <w:tblPr>
        <w:tblW w:w="9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48"/>
        <w:gridCol w:w="1092"/>
        <w:gridCol w:w="1159"/>
        <w:gridCol w:w="3561"/>
        <w:gridCol w:w="2880"/>
      </w:tblGrid>
      <w:tr w:rsidR="00734149" w:rsidRPr="00C43D05">
        <w:trPr>
          <w:cantSplit/>
          <w:trHeight w:val="414"/>
        </w:trPr>
        <w:tc>
          <w:tcPr>
            <w:tcW w:w="848" w:type="dxa"/>
            <w:vMerge w:val="restart"/>
            <w:tcBorders>
              <w:top w:val="nil"/>
              <w:left w:val="nil"/>
              <w:bottom w:val="nil"/>
              <w:right w:val="nil"/>
            </w:tcBorders>
            <w:shd w:val="clear" w:color="auto" w:fill="FFFFFF"/>
            <w:vAlign w:val="bottom"/>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Model</w:t>
            </w:r>
          </w:p>
        </w:tc>
        <w:tc>
          <w:tcPr>
            <w:tcW w:w="1092" w:type="dxa"/>
            <w:vMerge w:val="restart"/>
            <w:tcBorders>
              <w:top w:val="nil"/>
              <w:left w:val="nil"/>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R</w:t>
            </w:r>
          </w:p>
        </w:tc>
        <w:tc>
          <w:tcPr>
            <w:tcW w:w="1159" w:type="dxa"/>
            <w:vMerge w:val="restart"/>
            <w:tcBorders>
              <w:top w:val="nil"/>
              <w:left w:val="single" w:sz="8" w:space="0" w:color="E0E0E0"/>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R Square</w:t>
            </w:r>
          </w:p>
        </w:tc>
        <w:tc>
          <w:tcPr>
            <w:tcW w:w="3561" w:type="dxa"/>
            <w:vMerge w:val="restart"/>
            <w:tcBorders>
              <w:top w:val="nil"/>
              <w:left w:val="single" w:sz="8" w:space="0" w:color="E0E0E0"/>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Adjusted R Square</w:t>
            </w:r>
          </w:p>
        </w:tc>
        <w:tc>
          <w:tcPr>
            <w:tcW w:w="2880" w:type="dxa"/>
            <w:vMerge w:val="restart"/>
            <w:tcBorders>
              <w:top w:val="nil"/>
              <w:left w:val="single" w:sz="8" w:space="0" w:color="E0E0E0"/>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Std. Error of the Estimate</w:t>
            </w:r>
          </w:p>
        </w:tc>
      </w:tr>
      <w:tr w:rsidR="00734149" w:rsidRPr="00C43D05">
        <w:trPr>
          <w:cantSplit/>
          <w:trHeight w:val="414"/>
        </w:trPr>
        <w:tc>
          <w:tcPr>
            <w:tcW w:w="848" w:type="dxa"/>
            <w:vMerge/>
            <w:tcBorders>
              <w:top w:val="nil"/>
              <w:left w:val="nil"/>
              <w:bottom w:val="nil"/>
              <w:right w:val="nil"/>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1092" w:type="dxa"/>
            <w:vMerge/>
            <w:tcBorders>
              <w:top w:val="nil"/>
              <w:left w:val="nil"/>
              <w:bottom w:val="nil"/>
              <w:right w:val="single" w:sz="8" w:space="0" w:color="E0E0E0"/>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1159" w:type="dxa"/>
            <w:vMerge/>
            <w:tcBorders>
              <w:top w:val="nil"/>
              <w:left w:val="single" w:sz="8" w:space="0" w:color="E0E0E0"/>
              <w:bottom w:val="nil"/>
              <w:right w:val="single" w:sz="8" w:space="0" w:color="E0E0E0"/>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3561" w:type="dxa"/>
            <w:vMerge/>
            <w:tcBorders>
              <w:top w:val="nil"/>
              <w:left w:val="single" w:sz="8" w:space="0" w:color="E0E0E0"/>
              <w:bottom w:val="nil"/>
              <w:right w:val="single" w:sz="8" w:space="0" w:color="E0E0E0"/>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2880" w:type="dxa"/>
            <w:vMerge/>
            <w:tcBorders>
              <w:top w:val="nil"/>
              <w:left w:val="single" w:sz="8" w:space="0" w:color="E0E0E0"/>
              <w:bottom w:val="nil"/>
              <w:right w:val="single" w:sz="8" w:space="0" w:color="E0E0E0"/>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r>
      <w:tr w:rsidR="00734149" w:rsidRPr="00C43D05">
        <w:trPr>
          <w:cantSplit/>
        </w:trPr>
        <w:tc>
          <w:tcPr>
            <w:tcW w:w="848" w:type="dxa"/>
            <w:tcBorders>
              <w:top w:val="single" w:sz="8" w:space="0" w:color="152935"/>
              <w:left w:val="nil"/>
              <w:bottom w:val="single" w:sz="8" w:space="0" w:color="152935"/>
              <w:right w:val="nil"/>
            </w:tcBorders>
            <w:shd w:val="clear" w:color="auto" w:fill="E0E0E0"/>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1</w:t>
            </w:r>
          </w:p>
        </w:tc>
        <w:tc>
          <w:tcPr>
            <w:tcW w:w="1092" w:type="dxa"/>
            <w:tcBorders>
              <w:top w:val="single" w:sz="8" w:space="0" w:color="152935"/>
              <w:left w:val="nil"/>
              <w:bottom w:val="single" w:sz="8" w:space="0" w:color="152935"/>
              <w:right w:val="single" w:sz="8" w:space="0" w:color="E0E0E0"/>
            </w:tcBorders>
            <w:shd w:val="clear" w:color="auto" w:fill="FFFFFF"/>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.7</w:t>
            </w:r>
            <w:r w:rsidRPr="00C43D05">
              <w:rPr>
                <w:rFonts w:ascii="Times New Roman" w:hAnsi="Times New Roman" w:cs="Times New Roman"/>
                <w:sz w:val="24"/>
                <w:szCs w:val="24"/>
              </w:rPr>
              <w:t>65</w:t>
            </w:r>
            <w:r w:rsidRPr="00C43D05">
              <w:rPr>
                <w:rFonts w:ascii="Times New Roman" w:hAnsi="Times New Roman" w:cs="Times New Roman"/>
                <w:sz w:val="24"/>
                <w:szCs w:val="24"/>
                <w:vertAlign w:val="superscript"/>
                <w:lang w:val="en-GB"/>
              </w:rPr>
              <w:t>a</w:t>
            </w:r>
          </w:p>
        </w:tc>
        <w:tc>
          <w:tcPr>
            <w:tcW w:w="1159" w:type="dxa"/>
            <w:tcBorders>
              <w:top w:val="single" w:sz="8" w:space="0" w:color="152935"/>
              <w:left w:val="single" w:sz="8" w:space="0" w:color="E0E0E0"/>
              <w:bottom w:val="single" w:sz="8" w:space="0" w:color="152935"/>
              <w:right w:val="single" w:sz="8" w:space="0" w:color="E0E0E0"/>
            </w:tcBorders>
            <w:shd w:val="clear" w:color="auto" w:fill="FFFFFF"/>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rPr>
            </w:pPr>
            <w:r w:rsidRPr="00C43D05">
              <w:rPr>
                <w:rFonts w:ascii="Times New Roman" w:hAnsi="Times New Roman" w:cs="Times New Roman"/>
                <w:sz w:val="24"/>
                <w:szCs w:val="24"/>
                <w:lang w:val="en-GB"/>
              </w:rPr>
              <w:t>.</w:t>
            </w:r>
            <w:r w:rsidRPr="00C43D05">
              <w:rPr>
                <w:rFonts w:ascii="Times New Roman" w:hAnsi="Times New Roman" w:cs="Times New Roman"/>
                <w:sz w:val="24"/>
                <w:szCs w:val="24"/>
              </w:rPr>
              <w:t>585</w:t>
            </w:r>
          </w:p>
        </w:tc>
        <w:tc>
          <w:tcPr>
            <w:tcW w:w="3561" w:type="dxa"/>
            <w:tcBorders>
              <w:top w:val="single" w:sz="8" w:space="0" w:color="152935"/>
              <w:left w:val="single" w:sz="8" w:space="0" w:color="E0E0E0"/>
              <w:bottom w:val="single" w:sz="8" w:space="0" w:color="152935"/>
              <w:right w:val="single" w:sz="8" w:space="0" w:color="E0E0E0"/>
            </w:tcBorders>
            <w:shd w:val="clear" w:color="auto" w:fill="FFFFFF"/>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rPr>
            </w:pPr>
            <w:r w:rsidRPr="00C43D05">
              <w:rPr>
                <w:rFonts w:ascii="Times New Roman" w:hAnsi="Times New Roman" w:cs="Times New Roman"/>
                <w:sz w:val="24"/>
                <w:szCs w:val="24"/>
                <w:lang w:val="en-GB"/>
              </w:rPr>
              <w:t>.5</w:t>
            </w:r>
            <w:r w:rsidRPr="00C43D05">
              <w:rPr>
                <w:rFonts w:ascii="Times New Roman" w:hAnsi="Times New Roman" w:cs="Times New Roman"/>
                <w:sz w:val="24"/>
                <w:szCs w:val="24"/>
              </w:rPr>
              <w:t>60</w:t>
            </w:r>
          </w:p>
        </w:tc>
        <w:tc>
          <w:tcPr>
            <w:tcW w:w="2880" w:type="dxa"/>
            <w:tcBorders>
              <w:top w:val="single" w:sz="8" w:space="0" w:color="152935"/>
              <w:left w:val="single" w:sz="8" w:space="0" w:color="E0E0E0"/>
              <w:bottom w:val="single" w:sz="8" w:space="0" w:color="152935"/>
              <w:right w:val="single" w:sz="8" w:space="0" w:color="E0E0E0"/>
            </w:tcBorders>
            <w:shd w:val="clear" w:color="auto" w:fill="FFFFFF"/>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rPr>
            </w:pPr>
            <w:r w:rsidRPr="00C43D05">
              <w:rPr>
                <w:rFonts w:ascii="Times New Roman" w:hAnsi="Times New Roman" w:cs="Times New Roman"/>
                <w:sz w:val="24"/>
                <w:szCs w:val="24"/>
                <w:lang w:val="en-GB"/>
              </w:rPr>
              <w:t>1.5</w:t>
            </w:r>
            <w:r w:rsidRPr="00C43D05">
              <w:rPr>
                <w:rFonts w:ascii="Times New Roman" w:hAnsi="Times New Roman" w:cs="Times New Roman"/>
                <w:sz w:val="24"/>
                <w:szCs w:val="24"/>
              </w:rPr>
              <w:t>7831</w:t>
            </w:r>
          </w:p>
        </w:tc>
      </w:tr>
    </w:tbl>
    <w:p w:rsidR="00734149" w:rsidRPr="00C43D05" w:rsidRDefault="00DE1528">
      <w:pPr>
        <w:numPr>
          <w:ilvl w:val="0"/>
          <w:numId w:val="11"/>
        </w:numPr>
        <w:spacing w:line="360" w:lineRule="auto"/>
        <w:contextualSpacing/>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t>Predictors: (Constant), Leadership style, contractor’s competency, Construction parties’ financial management and timely availability of construction resources.</w:t>
      </w:r>
    </w:p>
    <w:p w:rsidR="00734149" w:rsidRPr="00C43D05" w:rsidRDefault="00DE1528">
      <w:pPr>
        <w:spacing w:line="360" w:lineRule="auto"/>
        <w:ind w:left="360"/>
        <w:jc w:val="both"/>
        <w:rPr>
          <w:rFonts w:ascii="Times New Roman" w:hAnsi="Times New Roman" w:cs="Times New Roman"/>
          <w:sz w:val="24"/>
          <w:szCs w:val="24"/>
          <w:lang w:val="en-GB"/>
        </w:rPr>
      </w:pPr>
      <w:r w:rsidRPr="00C43D05">
        <w:rPr>
          <w:rFonts w:ascii="Times New Roman" w:hAnsi="Times New Roman" w:cs="Times New Roman"/>
          <w:sz w:val="24"/>
          <w:szCs w:val="24"/>
        </w:rPr>
        <w:t>Source: Own survey data (2024)</w:t>
      </w:r>
    </w:p>
    <w:p w:rsidR="00734149" w:rsidRPr="00C43D05" w:rsidRDefault="00DE1528">
      <w:pPr>
        <w:spacing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t xml:space="preserve">The R value of 0.765 suggests a strong correlation between the independent variables (leadership style, contractor’s competency, construction parties' financial management, and timely </w:t>
      </w:r>
      <w:r w:rsidRPr="00C43D05">
        <w:rPr>
          <w:rFonts w:ascii="Times New Roman" w:hAnsi="Times New Roman" w:cs="Times New Roman"/>
          <w:sz w:val="24"/>
          <w:szCs w:val="24"/>
          <w:lang w:val="en-GB"/>
        </w:rPr>
        <w:lastRenderedPageBreak/>
        <w:t>availability of construction resources) and the dependent variable (project time). The R Square value of 0.585 indicates that approximately 58.5% of the variability in project time can be explained by the predictors in the model, while the Adjusted R Square of 0.560 confirms the model's robustness after accounting for the number of predictors.</w:t>
      </w:r>
    </w:p>
    <w:p w:rsidR="00734149" w:rsidRPr="00C43D05" w:rsidRDefault="00DE1528">
      <w:pPr>
        <w:spacing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t>These results align with prior research emphasizing the multifaceted nature of project management in construction. Effective leadership, contractor competence, financial management, and resource availability are recognized as critical factors influencing project success. For instance, Turner and Müller (2005) highlight the significance of leadership in project outcomes, while Chan et al. (2004) and Flyvbjerg (2003) discuss the importance of contractor competency and financial management, respectively.</w:t>
      </w:r>
    </w:p>
    <w:p w:rsidR="00734149" w:rsidRPr="00C43D05" w:rsidRDefault="00DE1528">
      <w:pPr>
        <w:pStyle w:val="Caption"/>
        <w:rPr>
          <w:rFonts w:ascii="Times New Roman" w:hAnsi="Times New Roman" w:cs="Times New Roman"/>
          <w:b w:val="0"/>
          <w:sz w:val="24"/>
          <w:szCs w:val="24"/>
          <w:lang w:val="en-GB"/>
        </w:rPr>
      </w:pPr>
      <w:bookmarkStart w:id="93" w:name="_Toc168046776"/>
      <w:r w:rsidRPr="00C43D05">
        <w:rPr>
          <w:rFonts w:ascii="Times New Roman" w:hAnsi="Times New Roman" w:cs="Times New Roman"/>
          <w:b w:val="0"/>
          <w:sz w:val="24"/>
          <w:szCs w:val="24"/>
        </w:rPr>
        <w:t xml:space="preserve">Table </w:t>
      </w:r>
      <w:r w:rsidRPr="00C43D05">
        <w:rPr>
          <w:rFonts w:ascii="Times New Roman" w:hAnsi="Times New Roman" w:cs="Times New Roman"/>
          <w:b w:val="0"/>
          <w:sz w:val="24"/>
          <w:szCs w:val="24"/>
        </w:rPr>
        <w:fldChar w:fldCharType="begin"/>
      </w:r>
      <w:r w:rsidRPr="00C43D05">
        <w:rPr>
          <w:rFonts w:ascii="Times New Roman" w:hAnsi="Times New Roman" w:cs="Times New Roman"/>
          <w:b w:val="0"/>
          <w:sz w:val="24"/>
          <w:szCs w:val="24"/>
        </w:rPr>
        <w:instrText xml:space="preserve"> SEQ Table \* ARABIC </w:instrText>
      </w:r>
      <w:r w:rsidRPr="00C43D05">
        <w:rPr>
          <w:rFonts w:ascii="Times New Roman" w:hAnsi="Times New Roman" w:cs="Times New Roman"/>
          <w:b w:val="0"/>
          <w:sz w:val="24"/>
          <w:szCs w:val="24"/>
        </w:rPr>
        <w:fldChar w:fldCharType="separate"/>
      </w:r>
      <w:r w:rsidR="004632E4">
        <w:rPr>
          <w:rFonts w:ascii="Times New Roman" w:hAnsi="Times New Roman" w:cs="Times New Roman"/>
          <w:b w:val="0"/>
          <w:noProof/>
          <w:sz w:val="24"/>
          <w:szCs w:val="24"/>
        </w:rPr>
        <w:t>15</w:t>
      </w:r>
      <w:r w:rsidRPr="00C43D05">
        <w:rPr>
          <w:rFonts w:ascii="Times New Roman" w:hAnsi="Times New Roman" w:cs="Times New Roman"/>
          <w:b w:val="0"/>
          <w:sz w:val="24"/>
          <w:szCs w:val="24"/>
        </w:rPr>
        <w:fldChar w:fldCharType="end"/>
      </w:r>
      <w:r w:rsidRPr="00C43D05">
        <w:rPr>
          <w:rFonts w:ascii="Times New Roman" w:hAnsi="Times New Roman" w:cs="Times New Roman"/>
          <w:b w:val="0"/>
          <w:sz w:val="24"/>
          <w:szCs w:val="24"/>
        </w:rPr>
        <w:t xml:space="preserve">: </w:t>
      </w:r>
      <w:r w:rsidRPr="00C43D05">
        <w:rPr>
          <w:rFonts w:ascii="Times New Roman" w:hAnsi="Times New Roman" w:cs="Times New Roman"/>
          <w:b w:val="0"/>
          <w:sz w:val="24"/>
          <w:szCs w:val="24"/>
          <w:lang w:val="en-GB"/>
        </w:rPr>
        <w:t>Coefficients</w:t>
      </w:r>
      <w:bookmarkEnd w:id="93"/>
    </w:p>
    <w:tbl>
      <w:tblPr>
        <w:tblW w:w="10537"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20"/>
        <w:gridCol w:w="3780"/>
        <w:gridCol w:w="900"/>
        <w:gridCol w:w="1440"/>
        <w:gridCol w:w="1980"/>
        <w:gridCol w:w="7"/>
        <w:gridCol w:w="803"/>
        <w:gridCol w:w="7"/>
        <w:gridCol w:w="353"/>
        <w:gridCol w:w="540"/>
        <w:gridCol w:w="7"/>
      </w:tblGrid>
      <w:tr w:rsidR="00734149" w:rsidRPr="00C43D05">
        <w:trPr>
          <w:gridAfter w:val="1"/>
          <w:wAfter w:w="7" w:type="dxa"/>
          <w:cantSplit/>
        </w:trPr>
        <w:tc>
          <w:tcPr>
            <w:tcW w:w="10530" w:type="dxa"/>
            <w:gridSpan w:val="10"/>
            <w:tcBorders>
              <w:top w:val="nil"/>
              <w:left w:val="nil"/>
              <w:bottom w:val="nil"/>
              <w:right w:val="nil"/>
            </w:tcBorders>
            <w:shd w:val="clear" w:color="auto" w:fill="FFFFFF"/>
            <w:vAlign w:val="center"/>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b/>
                <w:bCs/>
                <w:sz w:val="24"/>
                <w:szCs w:val="24"/>
                <w:lang w:val="en-GB"/>
              </w:rPr>
              <w:t>Coefficients</w:t>
            </w:r>
            <w:r w:rsidRPr="00C43D05">
              <w:rPr>
                <w:rFonts w:ascii="Times New Roman" w:hAnsi="Times New Roman" w:cs="Times New Roman"/>
                <w:b/>
                <w:bCs/>
                <w:sz w:val="24"/>
                <w:szCs w:val="24"/>
                <w:vertAlign w:val="superscript"/>
                <w:lang w:val="en-GB"/>
              </w:rPr>
              <w:t>a</w:t>
            </w:r>
          </w:p>
        </w:tc>
      </w:tr>
      <w:tr w:rsidR="00734149" w:rsidRPr="00C43D05">
        <w:trPr>
          <w:gridAfter w:val="1"/>
          <w:wAfter w:w="7" w:type="dxa"/>
          <w:cantSplit/>
        </w:trPr>
        <w:tc>
          <w:tcPr>
            <w:tcW w:w="4500" w:type="dxa"/>
            <w:gridSpan w:val="2"/>
            <w:vMerge w:val="restart"/>
            <w:tcBorders>
              <w:top w:val="nil"/>
              <w:left w:val="nil"/>
              <w:bottom w:val="nil"/>
              <w:right w:val="nil"/>
            </w:tcBorders>
            <w:shd w:val="clear" w:color="auto" w:fill="FFFFFF"/>
            <w:vAlign w:val="bottom"/>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Model</w:t>
            </w:r>
          </w:p>
        </w:tc>
        <w:tc>
          <w:tcPr>
            <w:tcW w:w="2340" w:type="dxa"/>
            <w:gridSpan w:val="2"/>
            <w:tcBorders>
              <w:top w:val="nil"/>
              <w:left w:val="nil"/>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Unstandardized Coefficients</w:t>
            </w:r>
          </w:p>
        </w:tc>
        <w:tc>
          <w:tcPr>
            <w:tcW w:w="1980" w:type="dxa"/>
            <w:tcBorders>
              <w:top w:val="nil"/>
              <w:left w:val="single" w:sz="8" w:space="0" w:color="E0E0E0"/>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Standardized Coefficients</w:t>
            </w:r>
          </w:p>
        </w:tc>
        <w:tc>
          <w:tcPr>
            <w:tcW w:w="810" w:type="dxa"/>
            <w:gridSpan w:val="2"/>
            <w:vMerge w:val="restart"/>
            <w:tcBorders>
              <w:top w:val="nil"/>
              <w:left w:val="single" w:sz="8" w:space="0" w:color="E0E0E0"/>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t</w:t>
            </w:r>
          </w:p>
        </w:tc>
        <w:tc>
          <w:tcPr>
            <w:tcW w:w="900" w:type="dxa"/>
            <w:gridSpan w:val="3"/>
            <w:vMerge w:val="restart"/>
            <w:tcBorders>
              <w:top w:val="nil"/>
              <w:left w:val="single" w:sz="8" w:space="0" w:color="E0E0E0"/>
              <w:bottom w:val="nil"/>
              <w:right w:val="nil"/>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Sig.</w:t>
            </w:r>
          </w:p>
        </w:tc>
      </w:tr>
      <w:tr w:rsidR="00734149" w:rsidRPr="00C43D05">
        <w:trPr>
          <w:gridAfter w:val="1"/>
          <w:wAfter w:w="7" w:type="dxa"/>
          <w:cantSplit/>
        </w:trPr>
        <w:tc>
          <w:tcPr>
            <w:tcW w:w="4500" w:type="dxa"/>
            <w:gridSpan w:val="2"/>
            <w:vMerge/>
            <w:tcBorders>
              <w:top w:val="nil"/>
              <w:left w:val="nil"/>
              <w:bottom w:val="nil"/>
              <w:right w:val="nil"/>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900" w:type="dxa"/>
            <w:tcBorders>
              <w:top w:val="nil"/>
              <w:left w:val="nil"/>
              <w:bottom w:val="single" w:sz="8" w:space="0" w:color="152935"/>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B</w:t>
            </w:r>
          </w:p>
        </w:tc>
        <w:tc>
          <w:tcPr>
            <w:tcW w:w="1440" w:type="dxa"/>
            <w:tcBorders>
              <w:top w:val="nil"/>
              <w:left w:val="single" w:sz="8" w:space="0" w:color="E0E0E0"/>
              <w:bottom w:val="single" w:sz="8" w:space="0" w:color="152935"/>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Std. Error</w:t>
            </w:r>
          </w:p>
        </w:tc>
        <w:tc>
          <w:tcPr>
            <w:tcW w:w="1980" w:type="dxa"/>
            <w:tcBorders>
              <w:top w:val="nil"/>
              <w:left w:val="single" w:sz="8" w:space="0" w:color="E0E0E0"/>
              <w:bottom w:val="single" w:sz="8" w:space="0" w:color="152935"/>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Beta</w:t>
            </w:r>
          </w:p>
        </w:tc>
        <w:tc>
          <w:tcPr>
            <w:tcW w:w="810" w:type="dxa"/>
            <w:gridSpan w:val="2"/>
            <w:vMerge/>
            <w:tcBorders>
              <w:top w:val="nil"/>
              <w:left w:val="single" w:sz="8" w:space="0" w:color="E0E0E0"/>
              <w:bottom w:val="nil"/>
              <w:right w:val="single" w:sz="8" w:space="0" w:color="E0E0E0"/>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900" w:type="dxa"/>
            <w:gridSpan w:val="3"/>
            <w:vMerge/>
            <w:tcBorders>
              <w:top w:val="nil"/>
              <w:left w:val="single" w:sz="8" w:space="0" w:color="E0E0E0"/>
              <w:bottom w:val="nil"/>
              <w:right w:val="nil"/>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r>
      <w:tr w:rsidR="00734149" w:rsidRPr="00C43D05">
        <w:trPr>
          <w:cantSplit/>
        </w:trPr>
        <w:tc>
          <w:tcPr>
            <w:tcW w:w="720" w:type="dxa"/>
            <w:vMerge w:val="restart"/>
            <w:tcBorders>
              <w:top w:val="single" w:sz="8" w:space="0" w:color="152935"/>
              <w:left w:val="nil"/>
              <w:bottom w:val="single" w:sz="8" w:space="0" w:color="152935"/>
              <w:right w:val="nil"/>
            </w:tcBorders>
            <w:shd w:val="clear" w:color="auto" w:fill="E0E0E0"/>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1</w:t>
            </w:r>
          </w:p>
        </w:tc>
        <w:tc>
          <w:tcPr>
            <w:tcW w:w="3780" w:type="dxa"/>
            <w:tcBorders>
              <w:top w:val="single" w:sz="8" w:space="0" w:color="152935"/>
              <w:left w:val="nil"/>
              <w:bottom w:val="single" w:sz="8" w:space="0" w:color="AEAEAE"/>
              <w:right w:val="nil"/>
            </w:tcBorders>
            <w:shd w:val="clear" w:color="auto" w:fill="E0E0E0"/>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(Constant)</w:t>
            </w:r>
          </w:p>
        </w:tc>
        <w:tc>
          <w:tcPr>
            <w:tcW w:w="900" w:type="dxa"/>
            <w:tcBorders>
              <w:top w:val="single" w:sz="8" w:space="0" w:color="152935"/>
              <w:left w:val="nil"/>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2.345</w:t>
            </w:r>
          </w:p>
        </w:tc>
        <w:tc>
          <w:tcPr>
            <w:tcW w:w="1440" w:type="dxa"/>
            <w:tcBorders>
              <w:top w:val="single" w:sz="8" w:space="0" w:color="152935"/>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0.987</w:t>
            </w:r>
          </w:p>
        </w:tc>
        <w:tc>
          <w:tcPr>
            <w:tcW w:w="1987" w:type="dxa"/>
            <w:gridSpan w:val="2"/>
            <w:tcBorders>
              <w:top w:val="single" w:sz="8" w:space="0" w:color="152935"/>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w:t>
            </w:r>
          </w:p>
        </w:tc>
        <w:tc>
          <w:tcPr>
            <w:tcW w:w="810" w:type="dxa"/>
            <w:gridSpan w:val="2"/>
            <w:tcBorders>
              <w:top w:val="single" w:sz="8" w:space="0" w:color="152935"/>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2.376</w:t>
            </w:r>
          </w:p>
        </w:tc>
        <w:tc>
          <w:tcPr>
            <w:tcW w:w="900" w:type="dxa"/>
            <w:gridSpan w:val="3"/>
            <w:tcBorders>
              <w:top w:val="single" w:sz="8" w:space="0" w:color="152935"/>
              <w:left w:val="single" w:sz="8" w:space="0" w:color="E0E0E0"/>
              <w:bottom w:val="single" w:sz="8" w:space="0" w:color="AEAEAE"/>
              <w:right w:val="nil"/>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0.02</w:t>
            </w:r>
          </w:p>
        </w:tc>
      </w:tr>
      <w:tr w:rsidR="00734149" w:rsidRPr="00C43D05">
        <w:trPr>
          <w:cantSplit/>
          <w:trHeight w:val="457"/>
        </w:trPr>
        <w:tc>
          <w:tcPr>
            <w:tcW w:w="720" w:type="dxa"/>
            <w:vMerge/>
            <w:tcBorders>
              <w:top w:val="single" w:sz="8" w:space="0" w:color="152935"/>
              <w:left w:val="nil"/>
              <w:bottom w:val="single" w:sz="8" w:space="0" w:color="152935"/>
              <w:right w:val="nil"/>
            </w:tcBorders>
            <w:shd w:val="clear" w:color="auto" w:fill="E0E0E0"/>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3780" w:type="dxa"/>
            <w:tcBorders>
              <w:top w:val="single" w:sz="8" w:space="0" w:color="AEAEAE"/>
              <w:left w:val="nil"/>
              <w:bottom w:val="single" w:sz="8" w:space="0" w:color="AEAEAE"/>
              <w:right w:val="nil"/>
            </w:tcBorders>
            <w:shd w:val="clear" w:color="auto" w:fill="E0E0E0"/>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Leadership style</w:t>
            </w:r>
          </w:p>
        </w:tc>
        <w:tc>
          <w:tcPr>
            <w:tcW w:w="900" w:type="dxa"/>
            <w:tcBorders>
              <w:top w:val="single" w:sz="8" w:space="0" w:color="AEAEAE"/>
              <w:left w:val="nil"/>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0.185</w:t>
            </w:r>
          </w:p>
        </w:tc>
        <w:tc>
          <w:tcPr>
            <w:tcW w:w="1440" w:type="dxa"/>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0.052</w:t>
            </w:r>
          </w:p>
        </w:tc>
        <w:tc>
          <w:tcPr>
            <w:tcW w:w="1987" w:type="dxa"/>
            <w:gridSpan w:val="2"/>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0.287</w:t>
            </w:r>
          </w:p>
        </w:tc>
        <w:tc>
          <w:tcPr>
            <w:tcW w:w="810" w:type="dxa"/>
            <w:gridSpan w:val="2"/>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3.558</w:t>
            </w:r>
          </w:p>
        </w:tc>
        <w:tc>
          <w:tcPr>
            <w:tcW w:w="900" w:type="dxa"/>
            <w:gridSpan w:val="3"/>
            <w:tcBorders>
              <w:top w:val="single" w:sz="8" w:space="0" w:color="AEAEAE"/>
              <w:left w:val="single" w:sz="8" w:space="0" w:color="E0E0E0"/>
              <w:bottom w:val="single" w:sz="8" w:space="0" w:color="AEAEAE"/>
              <w:right w:val="nil"/>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0.001</w:t>
            </w:r>
          </w:p>
        </w:tc>
      </w:tr>
      <w:tr w:rsidR="00734149" w:rsidRPr="00C43D05">
        <w:trPr>
          <w:cantSplit/>
        </w:trPr>
        <w:tc>
          <w:tcPr>
            <w:tcW w:w="720" w:type="dxa"/>
            <w:vMerge/>
            <w:tcBorders>
              <w:top w:val="single" w:sz="8" w:space="0" w:color="152935"/>
              <w:left w:val="nil"/>
              <w:bottom w:val="single" w:sz="8" w:space="0" w:color="152935"/>
              <w:right w:val="nil"/>
            </w:tcBorders>
            <w:shd w:val="clear" w:color="auto" w:fill="E0E0E0"/>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3780" w:type="dxa"/>
            <w:tcBorders>
              <w:top w:val="single" w:sz="8" w:space="0" w:color="AEAEAE"/>
              <w:left w:val="nil"/>
              <w:bottom w:val="single" w:sz="8" w:space="0" w:color="AEAEAE"/>
              <w:right w:val="nil"/>
            </w:tcBorders>
            <w:shd w:val="clear" w:color="auto" w:fill="E0E0E0"/>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Contr</w:t>
            </w:r>
            <w:r w:rsidRPr="00C43D05">
              <w:rPr>
                <w:rFonts w:ascii="Times New Roman" w:hAnsi="Times New Roman" w:cs="Times New Roman"/>
                <w:sz w:val="24"/>
                <w:szCs w:val="24"/>
              </w:rPr>
              <w:t>a</w:t>
            </w:r>
            <w:r w:rsidRPr="00C43D05">
              <w:rPr>
                <w:rFonts w:ascii="Times New Roman" w:hAnsi="Times New Roman" w:cs="Times New Roman"/>
                <w:sz w:val="24"/>
                <w:szCs w:val="24"/>
                <w:lang w:val="en-GB"/>
              </w:rPr>
              <w:t xml:space="preserve">ctor’s competency </w:t>
            </w:r>
          </w:p>
        </w:tc>
        <w:tc>
          <w:tcPr>
            <w:tcW w:w="900" w:type="dxa"/>
            <w:tcBorders>
              <w:top w:val="single" w:sz="8" w:space="0" w:color="AEAEAE"/>
              <w:left w:val="nil"/>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0.142</w:t>
            </w:r>
          </w:p>
        </w:tc>
        <w:tc>
          <w:tcPr>
            <w:tcW w:w="1440" w:type="dxa"/>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0.065</w:t>
            </w:r>
          </w:p>
        </w:tc>
        <w:tc>
          <w:tcPr>
            <w:tcW w:w="1987" w:type="dxa"/>
            <w:gridSpan w:val="2"/>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0.198</w:t>
            </w:r>
          </w:p>
        </w:tc>
        <w:tc>
          <w:tcPr>
            <w:tcW w:w="810" w:type="dxa"/>
            <w:gridSpan w:val="2"/>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2.185</w:t>
            </w:r>
          </w:p>
        </w:tc>
        <w:tc>
          <w:tcPr>
            <w:tcW w:w="900" w:type="dxa"/>
            <w:gridSpan w:val="3"/>
            <w:tcBorders>
              <w:top w:val="single" w:sz="8" w:space="0" w:color="AEAEAE"/>
              <w:left w:val="single" w:sz="8" w:space="0" w:color="E0E0E0"/>
              <w:bottom w:val="single" w:sz="8" w:space="0" w:color="AEAEAE"/>
              <w:right w:val="nil"/>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0.032</w:t>
            </w:r>
          </w:p>
        </w:tc>
      </w:tr>
      <w:tr w:rsidR="00734149" w:rsidRPr="00C43D05">
        <w:trPr>
          <w:cantSplit/>
        </w:trPr>
        <w:tc>
          <w:tcPr>
            <w:tcW w:w="720" w:type="dxa"/>
            <w:vMerge/>
            <w:tcBorders>
              <w:top w:val="single" w:sz="8" w:space="0" w:color="152935"/>
              <w:left w:val="nil"/>
              <w:bottom w:val="single" w:sz="8" w:space="0" w:color="152935"/>
              <w:right w:val="nil"/>
            </w:tcBorders>
            <w:shd w:val="clear" w:color="auto" w:fill="E0E0E0"/>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3780" w:type="dxa"/>
            <w:tcBorders>
              <w:top w:val="single" w:sz="8" w:space="0" w:color="AEAEAE"/>
              <w:left w:val="nil"/>
              <w:bottom w:val="single" w:sz="8" w:space="0" w:color="AEAEAE"/>
              <w:right w:val="nil"/>
            </w:tcBorders>
            <w:shd w:val="clear" w:color="auto" w:fill="E0E0E0"/>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 xml:space="preserve">Construction parties financial management </w:t>
            </w:r>
          </w:p>
        </w:tc>
        <w:tc>
          <w:tcPr>
            <w:tcW w:w="900" w:type="dxa"/>
            <w:tcBorders>
              <w:top w:val="single" w:sz="8" w:space="0" w:color="AEAEAE"/>
              <w:left w:val="nil"/>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-0.21</w:t>
            </w:r>
          </w:p>
        </w:tc>
        <w:tc>
          <w:tcPr>
            <w:tcW w:w="1440" w:type="dxa"/>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0.072</w:t>
            </w:r>
          </w:p>
        </w:tc>
        <w:tc>
          <w:tcPr>
            <w:tcW w:w="1987" w:type="dxa"/>
            <w:gridSpan w:val="2"/>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-0.225</w:t>
            </w:r>
          </w:p>
        </w:tc>
        <w:tc>
          <w:tcPr>
            <w:tcW w:w="810" w:type="dxa"/>
            <w:gridSpan w:val="2"/>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-2.917</w:t>
            </w:r>
          </w:p>
        </w:tc>
        <w:tc>
          <w:tcPr>
            <w:tcW w:w="900" w:type="dxa"/>
            <w:gridSpan w:val="3"/>
            <w:tcBorders>
              <w:top w:val="single" w:sz="8" w:space="0" w:color="AEAEAE"/>
              <w:left w:val="single" w:sz="8" w:space="0" w:color="E0E0E0"/>
              <w:bottom w:val="single" w:sz="8" w:space="0" w:color="AEAEAE"/>
              <w:right w:val="nil"/>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0.004</w:t>
            </w:r>
          </w:p>
        </w:tc>
      </w:tr>
      <w:tr w:rsidR="00734149" w:rsidRPr="00C43D05">
        <w:trPr>
          <w:cantSplit/>
        </w:trPr>
        <w:tc>
          <w:tcPr>
            <w:tcW w:w="720" w:type="dxa"/>
            <w:vMerge/>
            <w:tcBorders>
              <w:top w:val="single" w:sz="8" w:space="0" w:color="152935"/>
              <w:left w:val="nil"/>
              <w:bottom w:val="single" w:sz="8" w:space="0" w:color="152935"/>
              <w:right w:val="nil"/>
            </w:tcBorders>
            <w:shd w:val="clear" w:color="auto" w:fill="E0E0E0"/>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3780" w:type="dxa"/>
            <w:tcBorders>
              <w:top w:val="single" w:sz="8" w:space="0" w:color="AEAEAE"/>
              <w:left w:val="nil"/>
              <w:bottom w:val="single" w:sz="8" w:space="0" w:color="152935"/>
              <w:right w:val="nil"/>
            </w:tcBorders>
            <w:shd w:val="clear" w:color="auto" w:fill="E0E0E0"/>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Timely availability of construction resources</w:t>
            </w:r>
          </w:p>
        </w:tc>
        <w:tc>
          <w:tcPr>
            <w:tcW w:w="900" w:type="dxa"/>
            <w:tcBorders>
              <w:top w:val="single" w:sz="8" w:space="0" w:color="AEAEAE"/>
              <w:left w:val="nil"/>
              <w:bottom w:val="single" w:sz="8" w:space="0" w:color="152935"/>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0.298</w:t>
            </w:r>
          </w:p>
        </w:tc>
        <w:tc>
          <w:tcPr>
            <w:tcW w:w="1440" w:type="dxa"/>
            <w:tcBorders>
              <w:top w:val="single" w:sz="8" w:space="0" w:color="AEAEAE"/>
              <w:left w:val="single" w:sz="8" w:space="0" w:color="E0E0E0"/>
              <w:bottom w:val="single" w:sz="8" w:space="0" w:color="152935"/>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0.076</w:t>
            </w:r>
          </w:p>
        </w:tc>
        <w:tc>
          <w:tcPr>
            <w:tcW w:w="1987" w:type="dxa"/>
            <w:gridSpan w:val="2"/>
            <w:tcBorders>
              <w:top w:val="single" w:sz="8" w:space="0" w:color="AEAEAE"/>
              <w:left w:val="single" w:sz="8" w:space="0" w:color="E0E0E0"/>
              <w:bottom w:val="single" w:sz="8" w:space="0" w:color="152935"/>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0.312</w:t>
            </w:r>
          </w:p>
        </w:tc>
        <w:tc>
          <w:tcPr>
            <w:tcW w:w="810" w:type="dxa"/>
            <w:gridSpan w:val="2"/>
            <w:tcBorders>
              <w:top w:val="single" w:sz="8" w:space="0" w:color="AEAEAE"/>
              <w:left w:val="single" w:sz="8" w:space="0" w:color="E0E0E0"/>
              <w:bottom w:val="single" w:sz="8" w:space="0" w:color="152935"/>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3.921</w:t>
            </w:r>
          </w:p>
        </w:tc>
        <w:tc>
          <w:tcPr>
            <w:tcW w:w="900" w:type="dxa"/>
            <w:gridSpan w:val="3"/>
            <w:tcBorders>
              <w:top w:val="single" w:sz="8" w:space="0" w:color="AEAEAE"/>
              <w:left w:val="single" w:sz="8" w:space="0" w:color="E0E0E0"/>
              <w:bottom w:val="single" w:sz="8" w:space="0" w:color="152935"/>
              <w:right w:val="nil"/>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w:t>
            </w:r>
          </w:p>
        </w:tc>
      </w:tr>
      <w:tr w:rsidR="00734149" w:rsidRPr="00C43D05">
        <w:trPr>
          <w:gridAfter w:val="2"/>
          <w:wAfter w:w="547" w:type="dxa"/>
          <w:cantSplit/>
        </w:trPr>
        <w:tc>
          <w:tcPr>
            <w:tcW w:w="9990" w:type="dxa"/>
            <w:gridSpan w:val="9"/>
            <w:tcBorders>
              <w:top w:val="nil"/>
              <w:left w:val="nil"/>
              <w:bottom w:val="nil"/>
              <w:right w:val="nil"/>
            </w:tcBorders>
            <w:shd w:val="clear" w:color="auto" w:fill="FFFFFF"/>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a. Dependent Variable: Time</w:t>
            </w:r>
          </w:p>
        </w:tc>
      </w:tr>
    </w:tbl>
    <w:p w:rsidR="00734149" w:rsidRPr="00C43D05" w:rsidRDefault="00DE1528">
      <w:pPr>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t>Source: Own survey data (2024)</w:t>
      </w:r>
    </w:p>
    <w:p w:rsidR="00734149" w:rsidRPr="00C43D05" w:rsidRDefault="00DE1528">
      <w:pPr>
        <w:spacing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t xml:space="preserve">The coefficients table reveals that all the independent variables are significant predictors of project time, as indicated by their p-values being less than 0.05. </w:t>
      </w:r>
    </w:p>
    <w:p w:rsidR="00734149" w:rsidRPr="00C43D05" w:rsidRDefault="00DE1528">
      <w:pPr>
        <w:spacing w:line="360" w:lineRule="auto"/>
        <w:jc w:val="both"/>
        <w:rPr>
          <w:rFonts w:ascii="Times New Roman" w:hAnsi="Times New Roman" w:cs="Times New Roman"/>
          <w:b/>
          <w:sz w:val="24"/>
          <w:szCs w:val="24"/>
          <w:lang w:val="en-GB"/>
        </w:rPr>
      </w:pPr>
      <w:r w:rsidRPr="00C43D05">
        <w:rPr>
          <w:rFonts w:ascii="Times New Roman" w:hAnsi="Times New Roman" w:cs="Times New Roman"/>
          <w:b/>
          <w:sz w:val="24"/>
          <w:szCs w:val="24"/>
          <w:lang w:val="en-GB"/>
        </w:rPr>
        <w:t>Leadership Style and Time</w:t>
      </w:r>
    </w:p>
    <w:p w:rsidR="00734149" w:rsidRPr="00C43D05" w:rsidRDefault="00DE1528">
      <w:pPr>
        <w:spacing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lastRenderedPageBreak/>
        <w:t>The positive coefficient (B = 0.185, p = 0.001) underscores the importance of effective leadership in reducing project delays. Strong leadership facilitates decision-making, clear communication, and efficient resource allocation, which are crucial for timely project completion (Turner &amp; Müller, 2005).</w:t>
      </w:r>
    </w:p>
    <w:p w:rsidR="00734149" w:rsidRPr="00C43D05" w:rsidRDefault="00734149">
      <w:pPr>
        <w:spacing w:line="360" w:lineRule="auto"/>
        <w:jc w:val="both"/>
        <w:rPr>
          <w:rFonts w:ascii="Times New Roman" w:hAnsi="Times New Roman" w:cs="Times New Roman"/>
          <w:sz w:val="24"/>
          <w:szCs w:val="24"/>
          <w:lang w:val="en-GB"/>
        </w:rPr>
      </w:pPr>
    </w:p>
    <w:p w:rsidR="00734149" w:rsidRPr="00C43D05" w:rsidRDefault="00DE1528">
      <w:pPr>
        <w:spacing w:line="360" w:lineRule="auto"/>
        <w:jc w:val="both"/>
        <w:rPr>
          <w:rFonts w:ascii="Times New Roman" w:hAnsi="Times New Roman" w:cs="Times New Roman"/>
          <w:b/>
          <w:sz w:val="24"/>
          <w:szCs w:val="24"/>
          <w:lang w:val="en-GB"/>
        </w:rPr>
      </w:pPr>
      <w:r w:rsidRPr="00C43D05">
        <w:rPr>
          <w:rFonts w:ascii="Times New Roman" w:hAnsi="Times New Roman" w:cs="Times New Roman"/>
          <w:b/>
          <w:sz w:val="24"/>
          <w:szCs w:val="24"/>
          <w:lang w:val="en-GB"/>
        </w:rPr>
        <w:t>Contractor’s Competency and Time</w:t>
      </w:r>
    </w:p>
    <w:p w:rsidR="00734149" w:rsidRPr="00C43D05" w:rsidRDefault="00DE1528">
      <w:pPr>
        <w:spacing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t>The positive and significant coefficient (B = 0.142, p = 0.032) indicates that higher contractor competency is associated with better project time management. Experienced contractors can anticipate challenges and mitigate risks effectively, leading to fewer delays (Chan et al., 2004).</w:t>
      </w:r>
    </w:p>
    <w:p w:rsidR="00734149" w:rsidRPr="00C43D05" w:rsidRDefault="00DE1528">
      <w:pPr>
        <w:spacing w:line="360" w:lineRule="auto"/>
        <w:jc w:val="both"/>
        <w:rPr>
          <w:rFonts w:ascii="Times New Roman" w:hAnsi="Times New Roman" w:cs="Times New Roman"/>
          <w:b/>
          <w:sz w:val="24"/>
          <w:szCs w:val="24"/>
          <w:lang w:val="en-GB"/>
        </w:rPr>
      </w:pPr>
      <w:r w:rsidRPr="00C43D05">
        <w:rPr>
          <w:rFonts w:ascii="Times New Roman" w:hAnsi="Times New Roman" w:cs="Times New Roman"/>
          <w:b/>
          <w:sz w:val="24"/>
          <w:szCs w:val="24"/>
          <w:lang w:val="en-GB"/>
        </w:rPr>
        <w:t>Construction Parties Financial Management and Time</w:t>
      </w:r>
    </w:p>
    <w:p w:rsidR="00734149" w:rsidRPr="00C43D05" w:rsidRDefault="00DE1528">
      <w:pPr>
        <w:spacing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t>The negative coefficient (B = -0.210, p = 0.004) suggests that better financial management practices can expedite project completion. This finding aligns with Flyvbjerg (2003), who emphasizes that effective financial management prevents cost overruns and ensures timely project delivery.</w:t>
      </w:r>
    </w:p>
    <w:p w:rsidR="00734149" w:rsidRPr="00C43D05" w:rsidRDefault="00DE1528">
      <w:pPr>
        <w:spacing w:line="360" w:lineRule="auto"/>
        <w:jc w:val="both"/>
        <w:rPr>
          <w:rFonts w:ascii="Times New Roman" w:hAnsi="Times New Roman" w:cs="Times New Roman"/>
          <w:b/>
          <w:sz w:val="24"/>
          <w:szCs w:val="24"/>
          <w:lang w:val="en-GB"/>
        </w:rPr>
      </w:pPr>
      <w:r w:rsidRPr="00C43D05">
        <w:rPr>
          <w:rFonts w:ascii="Times New Roman" w:hAnsi="Times New Roman" w:cs="Times New Roman"/>
          <w:b/>
          <w:sz w:val="24"/>
          <w:szCs w:val="24"/>
          <w:lang w:val="en-GB"/>
        </w:rPr>
        <w:t>Timely Availability of Construction Resources and Time</w:t>
      </w:r>
    </w:p>
    <w:p w:rsidR="00734149" w:rsidRPr="00C43D05" w:rsidRDefault="00DE1528">
      <w:pPr>
        <w:spacing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t>The most significant predictor (B = 0.298, p = 0.000) highlights the critical importance of having resources available when needed. Delays in resource availability are a major cause of project delays and cost overruns, underscoring the need for effective resource planning and management (Koushki et al., 2005).</w:t>
      </w:r>
    </w:p>
    <w:p w:rsidR="00734149" w:rsidRPr="00C43D05" w:rsidRDefault="00DE1528">
      <w:pPr>
        <w:pStyle w:val="Heading3"/>
        <w:numPr>
          <w:ilvl w:val="2"/>
          <w:numId w:val="10"/>
        </w:numPr>
        <w:rPr>
          <w:rFonts w:ascii="Times New Roman" w:hAnsi="Times New Roman" w:cs="Times New Roman"/>
          <w:sz w:val="26"/>
          <w:szCs w:val="26"/>
          <w:lang w:val="en-GB"/>
        </w:rPr>
      </w:pPr>
      <w:bookmarkStart w:id="94" w:name="_Toc27551"/>
      <w:r w:rsidRPr="00C43D05">
        <w:rPr>
          <w:rFonts w:ascii="Times New Roman" w:hAnsi="Times New Roman" w:cs="Times New Roman"/>
          <w:sz w:val="26"/>
          <w:szCs w:val="26"/>
          <w:lang w:val="en-GB"/>
        </w:rPr>
        <w:t>Regression Analysis for Project Cost Efficiency</w:t>
      </w:r>
      <w:bookmarkEnd w:id="94"/>
    </w:p>
    <w:p w:rsidR="00734149" w:rsidRPr="00C43D05" w:rsidRDefault="00DE1528">
      <w:pPr>
        <w:pStyle w:val="Caption"/>
        <w:spacing w:line="360" w:lineRule="auto"/>
        <w:rPr>
          <w:rFonts w:ascii="Times New Roman" w:hAnsi="Times New Roman" w:cs="Times New Roman"/>
          <w:b w:val="0"/>
          <w:sz w:val="24"/>
          <w:szCs w:val="24"/>
          <w:lang w:val="en-GB"/>
        </w:rPr>
      </w:pPr>
      <w:bookmarkStart w:id="95" w:name="_Toc168046777"/>
      <w:r w:rsidRPr="00C43D05">
        <w:rPr>
          <w:rFonts w:ascii="Times New Roman" w:hAnsi="Times New Roman" w:cs="Times New Roman"/>
          <w:b w:val="0"/>
          <w:sz w:val="24"/>
          <w:szCs w:val="24"/>
        </w:rPr>
        <w:t xml:space="preserve">Table </w:t>
      </w:r>
      <w:r w:rsidRPr="00C43D05">
        <w:rPr>
          <w:rFonts w:ascii="Times New Roman" w:hAnsi="Times New Roman" w:cs="Times New Roman"/>
          <w:b w:val="0"/>
          <w:sz w:val="24"/>
          <w:szCs w:val="24"/>
        </w:rPr>
        <w:fldChar w:fldCharType="begin"/>
      </w:r>
      <w:r w:rsidRPr="00C43D05">
        <w:rPr>
          <w:rFonts w:ascii="Times New Roman" w:hAnsi="Times New Roman" w:cs="Times New Roman"/>
          <w:b w:val="0"/>
          <w:sz w:val="24"/>
          <w:szCs w:val="24"/>
        </w:rPr>
        <w:instrText xml:space="preserve"> SEQ Table \* ARABIC </w:instrText>
      </w:r>
      <w:r w:rsidRPr="00C43D05">
        <w:rPr>
          <w:rFonts w:ascii="Times New Roman" w:hAnsi="Times New Roman" w:cs="Times New Roman"/>
          <w:b w:val="0"/>
          <w:sz w:val="24"/>
          <w:szCs w:val="24"/>
        </w:rPr>
        <w:fldChar w:fldCharType="separate"/>
      </w:r>
      <w:r w:rsidR="004632E4">
        <w:rPr>
          <w:rFonts w:ascii="Times New Roman" w:hAnsi="Times New Roman" w:cs="Times New Roman"/>
          <w:b w:val="0"/>
          <w:noProof/>
          <w:sz w:val="24"/>
          <w:szCs w:val="24"/>
        </w:rPr>
        <w:t>16</w:t>
      </w:r>
      <w:r w:rsidRPr="00C43D05">
        <w:rPr>
          <w:rFonts w:ascii="Times New Roman" w:hAnsi="Times New Roman" w:cs="Times New Roman"/>
          <w:b w:val="0"/>
          <w:sz w:val="24"/>
          <w:szCs w:val="24"/>
        </w:rPr>
        <w:fldChar w:fldCharType="end"/>
      </w:r>
      <w:r w:rsidRPr="00C43D05">
        <w:rPr>
          <w:rFonts w:ascii="Times New Roman" w:hAnsi="Times New Roman" w:cs="Times New Roman"/>
          <w:b w:val="0"/>
          <w:sz w:val="24"/>
          <w:szCs w:val="24"/>
        </w:rPr>
        <w:t xml:space="preserve">: </w:t>
      </w:r>
      <w:r w:rsidRPr="00C43D05">
        <w:rPr>
          <w:rFonts w:ascii="Times New Roman" w:hAnsi="Times New Roman" w:cs="Times New Roman"/>
          <w:b w:val="0"/>
          <w:sz w:val="24"/>
          <w:szCs w:val="24"/>
          <w:lang w:val="en-GB"/>
        </w:rPr>
        <w:t>Model summary</w:t>
      </w:r>
      <w:bookmarkEnd w:id="95"/>
    </w:p>
    <w:tbl>
      <w:tblPr>
        <w:tblW w:w="9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48"/>
        <w:gridCol w:w="1092"/>
        <w:gridCol w:w="1159"/>
        <w:gridCol w:w="3561"/>
        <w:gridCol w:w="2880"/>
      </w:tblGrid>
      <w:tr w:rsidR="00734149" w:rsidRPr="00C43D05">
        <w:trPr>
          <w:cantSplit/>
          <w:trHeight w:val="414"/>
        </w:trPr>
        <w:tc>
          <w:tcPr>
            <w:tcW w:w="848" w:type="dxa"/>
            <w:vMerge w:val="restart"/>
            <w:tcBorders>
              <w:top w:val="nil"/>
              <w:left w:val="nil"/>
              <w:bottom w:val="nil"/>
              <w:right w:val="nil"/>
            </w:tcBorders>
            <w:shd w:val="clear" w:color="auto" w:fill="FFFFFF"/>
            <w:vAlign w:val="bottom"/>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Model</w:t>
            </w:r>
          </w:p>
        </w:tc>
        <w:tc>
          <w:tcPr>
            <w:tcW w:w="1092" w:type="dxa"/>
            <w:vMerge w:val="restart"/>
            <w:tcBorders>
              <w:top w:val="nil"/>
              <w:left w:val="nil"/>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R</w:t>
            </w:r>
          </w:p>
        </w:tc>
        <w:tc>
          <w:tcPr>
            <w:tcW w:w="1159" w:type="dxa"/>
            <w:vMerge w:val="restart"/>
            <w:tcBorders>
              <w:top w:val="nil"/>
              <w:left w:val="single" w:sz="8" w:space="0" w:color="E0E0E0"/>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R Square</w:t>
            </w:r>
          </w:p>
        </w:tc>
        <w:tc>
          <w:tcPr>
            <w:tcW w:w="3561" w:type="dxa"/>
            <w:vMerge w:val="restart"/>
            <w:tcBorders>
              <w:top w:val="nil"/>
              <w:left w:val="single" w:sz="8" w:space="0" w:color="E0E0E0"/>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Adjusted R Square</w:t>
            </w:r>
          </w:p>
        </w:tc>
        <w:tc>
          <w:tcPr>
            <w:tcW w:w="2880" w:type="dxa"/>
            <w:vMerge w:val="restart"/>
            <w:tcBorders>
              <w:top w:val="nil"/>
              <w:left w:val="single" w:sz="8" w:space="0" w:color="E0E0E0"/>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Std. Error of the Estimate</w:t>
            </w:r>
          </w:p>
        </w:tc>
      </w:tr>
      <w:tr w:rsidR="00734149" w:rsidRPr="00C43D05">
        <w:trPr>
          <w:cantSplit/>
          <w:trHeight w:val="414"/>
        </w:trPr>
        <w:tc>
          <w:tcPr>
            <w:tcW w:w="848" w:type="dxa"/>
            <w:vMerge/>
            <w:tcBorders>
              <w:top w:val="nil"/>
              <w:left w:val="nil"/>
              <w:bottom w:val="nil"/>
              <w:right w:val="nil"/>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1092" w:type="dxa"/>
            <w:vMerge/>
            <w:tcBorders>
              <w:top w:val="nil"/>
              <w:left w:val="nil"/>
              <w:bottom w:val="nil"/>
              <w:right w:val="single" w:sz="8" w:space="0" w:color="E0E0E0"/>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1159" w:type="dxa"/>
            <w:vMerge/>
            <w:tcBorders>
              <w:top w:val="nil"/>
              <w:left w:val="single" w:sz="8" w:space="0" w:color="E0E0E0"/>
              <w:bottom w:val="nil"/>
              <w:right w:val="single" w:sz="8" w:space="0" w:color="E0E0E0"/>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3561" w:type="dxa"/>
            <w:vMerge/>
            <w:tcBorders>
              <w:top w:val="nil"/>
              <w:left w:val="single" w:sz="8" w:space="0" w:color="E0E0E0"/>
              <w:bottom w:val="nil"/>
              <w:right w:val="single" w:sz="8" w:space="0" w:color="E0E0E0"/>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2880" w:type="dxa"/>
            <w:vMerge/>
            <w:tcBorders>
              <w:top w:val="nil"/>
              <w:left w:val="single" w:sz="8" w:space="0" w:color="E0E0E0"/>
              <w:bottom w:val="nil"/>
              <w:right w:val="single" w:sz="8" w:space="0" w:color="E0E0E0"/>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r>
      <w:tr w:rsidR="00734149" w:rsidRPr="00C43D05">
        <w:trPr>
          <w:cantSplit/>
        </w:trPr>
        <w:tc>
          <w:tcPr>
            <w:tcW w:w="848" w:type="dxa"/>
            <w:tcBorders>
              <w:top w:val="single" w:sz="8" w:space="0" w:color="152935"/>
              <w:left w:val="nil"/>
              <w:bottom w:val="single" w:sz="8" w:space="0" w:color="152935"/>
              <w:right w:val="nil"/>
            </w:tcBorders>
            <w:shd w:val="clear" w:color="auto" w:fill="E0E0E0"/>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1</w:t>
            </w:r>
          </w:p>
        </w:tc>
        <w:tc>
          <w:tcPr>
            <w:tcW w:w="1092" w:type="dxa"/>
            <w:tcBorders>
              <w:top w:val="single" w:sz="8" w:space="0" w:color="152935"/>
              <w:left w:val="nil"/>
              <w:bottom w:val="single" w:sz="8" w:space="0" w:color="152935"/>
              <w:right w:val="single" w:sz="8" w:space="0" w:color="E0E0E0"/>
            </w:tcBorders>
            <w:shd w:val="clear" w:color="auto" w:fill="FFFFFF"/>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.782</w:t>
            </w:r>
            <w:r w:rsidRPr="00C43D05">
              <w:rPr>
                <w:rFonts w:ascii="Times New Roman" w:hAnsi="Times New Roman" w:cs="Times New Roman"/>
                <w:sz w:val="24"/>
                <w:szCs w:val="24"/>
                <w:vertAlign w:val="superscript"/>
                <w:lang w:val="en-GB"/>
              </w:rPr>
              <w:t>a</w:t>
            </w:r>
          </w:p>
        </w:tc>
        <w:tc>
          <w:tcPr>
            <w:tcW w:w="1159" w:type="dxa"/>
            <w:tcBorders>
              <w:top w:val="single" w:sz="8" w:space="0" w:color="152935"/>
              <w:left w:val="single" w:sz="8" w:space="0" w:color="E0E0E0"/>
              <w:bottom w:val="single" w:sz="8" w:space="0" w:color="152935"/>
              <w:right w:val="single" w:sz="8" w:space="0" w:color="E0E0E0"/>
            </w:tcBorders>
            <w:shd w:val="clear" w:color="auto" w:fill="FFFFFF"/>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.611</w:t>
            </w:r>
          </w:p>
        </w:tc>
        <w:tc>
          <w:tcPr>
            <w:tcW w:w="3561" w:type="dxa"/>
            <w:tcBorders>
              <w:top w:val="single" w:sz="8" w:space="0" w:color="152935"/>
              <w:left w:val="single" w:sz="8" w:space="0" w:color="E0E0E0"/>
              <w:bottom w:val="single" w:sz="8" w:space="0" w:color="152935"/>
              <w:right w:val="single" w:sz="8" w:space="0" w:color="E0E0E0"/>
            </w:tcBorders>
            <w:shd w:val="clear" w:color="auto" w:fill="FFFFFF"/>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.589</w:t>
            </w:r>
          </w:p>
        </w:tc>
        <w:tc>
          <w:tcPr>
            <w:tcW w:w="2880" w:type="dxa"/>
            <w:tcBorders>
              <w:top w:val="single" w:sz="8" w:space="0" w:color="152935"/>
              <w:left w:val="single" w:sz="8" w:space="0" w:color="E0E0E0"/>
              <w:bottom w:val="single" w:sz="8" w:space="0" w:color="152935"/>
              <w:right w:val="single" w:sz="8" w:space="0" w:color="E0E0E0"/>
            </w:tcBorders>
            <w:shd w:val="clear" w:color="auto" w:fill="FFFFFF"/>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1.50324</w:t>
            </w:r>
          </w:p>
        </w:tc>
      </w:tr>
    </w:tbl>
    <w:p w:rsidR="00734149" w:rsidRPr="00C43D05" w:rsidRDefault="00DE1528">
      <w:pPr>
        <w:autoSpaceDE w:val="0"/>
        <w:autoSpaceDN w:val="0"/>
        <w:adjustRightInd w:val="0"/>
        <w:spacing w:after="0" w:line="360" w:lineRule="auto"/>
        <w:rPr>
          <w:rFonts w:ascii="Times New Roman" w:hAnsi="Times New Roman" w:cs="Times New Roman"/>
          <w:sz w:val="24"/>
          <w:szCs w:val="24"/>
          <w:lang w:val="en-GB"/>
        </w:rPr>
      </w:pPr>
      <w:r w:rsidRPr="00C43D05">
        <w:rPr>
          <w:rFonts w:ascii="Times New Roman" w:hAnsi="Times New Roman" w:cs="Times New Roman"/>
          <w:sz w:val="24"/>
          <w:szCs w:val="24"/>
          <w:lang w:val="en-GB"/>
        </w:rPr>
        <w:t>a.Predictors: (Constant), Leadership style, contractor’s competency, Construction parties’ financial management and timely availability of construction resources.</w:t>
      </w:r>
    </w:p>
    <w:p w:rsidR="00734149" w:rsidRPr="00C43D05" w:rsidRDefault="00DE1528">
      <w:pPr>
        <w:autoSpaceDE w:val="0"/>
        <w:autoSpaceDN w:val="0"/>
        <w:adjustRightInd w:val="0"/>
        <w:spacing w:after="0" w:line="360" w:lineRule="auto"/>
        <w:rPr>
          <w:rFonts w:ascii="Times New Roman" w:hAnsi="Times New Roman" w:cs="Times New Roman"/>
          <w:sz w:val="24"/>
          <w:szCs w:val="24"/>
          <w:lang w:val="en-GB"/>
        </w:rPr>
      </w:pPr>
      <w:r w:rsidRPr="00C43D05">
        <w:rPr>
          <w:rFonts w:ascii="Times New Roman" w:hAnsi="Times New Roman" w:cs="Times New Roman"/>
          <w:sz w:val="24"/>
          <w:szCs w:val="24"/>
          <w:lang w:val="en-GB"/>
        </w:rPr>
        <w:t xml:space="preserve">    </w:t>
      </w:r>
      <w:r w:rsidRPr="00C43D05">
        <w:rPr>
          <w:rFonts w:ascii="Times New Roman" w:hAnsi="Times New Roman" w:cs="Times New Roman"/>
          <w:sz w:val="24"/>
          <w:szCs w:val="24"/>
        </w:rPr>
        <w:t>Source: Own survey data (2024)</w:t>
      </w:r>
    </w:p>
    <w:p w:rsidR="00734149" w:rsidRPr="00C43D05" w:rsidRDefault="00DE1528">
      <w:pPr>
        <w:autoSpaceDE w:val="0"/>
        <w:autoSpaceDN w:val="0"/>
        <w:adjustRightInd w:val="0"/>
        <w:spacing w:after="0"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lastRenderedPageBreak/>
        <w:t>The R value of 0.782 suggests a strong correlation between the independent variables (leadership style, contractor’s competency, construction parties’ financial management, and timely availability of construction resources) and the dependent variable (project cost). The R Square value of 0.611 indicates that approximately 61.1% of the variability in project cost can be explained by the predictors in the model, while the Adjusted R Square of 0.589 confirms the robustness of the model after accounting for the number of predictors.</w:t>
      </w:r>
    </w:p>
    <w:p w:rsidR="00734149" w:rsidRPr="00C43D05" w:rsidRDefault="00DE1528">
      <w:pPr>
        <w:autoSpaceDE w:val="0"/>
        <w:autoSpaceDN w:val="0"/>
        <w:adjustRightInd w:val="0"/>
        <w:spacing w:after="0"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t>The findings are consistent with existing literature that highlights the importance of effective leadership, competent contractors, sound financial management, and timely resource availability in managing project costs effectively. Chan et al. (2004) and Turner and Müller (2005) both emphasize the significance of these factors in achieving cost efficiency in construction projects.</w:t>
      </w:r>
    </w:p>
    <w:p w:rsidR="00734149" w:rsidRPr="00C43D05" w:rsidRDefault="00DE1528">
      <w:pPr>
        <w:pStyle w:val="Caption"/>
        <w:rPr>
          <w:rFonts w:ascii="Times New Roman" w:hAnsi="Times New Roman" w:cs="Times New Roman"/>
          <w:b w:val="0"/>
          <w:sz w:val="24"/>
          <w:szCs w:val="24"/>
          <w:lang w:val="en-GB"/>
        </w:rPr>
      </w:pPr>
      <w:bookmarkStart w:id="96" w:name="_Toc168046778"/>
      <w:r w:rsidRPr="00C43D05">
        <w:rPr>
          <w:rFonts w:ascii="Times New Roman" w:hAnsi="Times New Roman" w:cs="Times New Roman"/>
          <w:b w:val="0"/>
          <w:sz w:val="24"/>
          <w:szCs w:val="24"/>
        </w:rPr>
        <w:t xml:space="preserve">Table </w:t>
      </w:r>
      <w:r w:rsidRPr="00C43D05">
        <w:rPr>
          <w:rFonts w:ascii="Times New Roman" w:hAnsi="Times New Roman" w:cs="Times New Roman"/>
          <w:b w:val="0"/>
          <w:sz w:val="24"/>
          <w:szCs w:val="24"/>
        </w:rPr>
        <w:fldChar w:fldCharType="begin"/>
      </w:r>
      <w:r w:rsidRPr="00C43D05">
        <w:rPr>
          <w:rFonts w:ascii="Times New Roman" w:hAnsi="Times New Roman" w:cs="Times New Roman"/>
          <w:b w:val="0"/>
          <w:sz w:val="24"/>
          <w:szCs w:val="24"/>
        </w:rPr>
        <w:instrText xml:space="preserve"> SEQ Table \* ARABIC </w:instrText>
      </w:r>
      <w:r w:rsidRPr="00C43D05">
        <w:rPr>
          <w:rFonts w:ascii="Times New Roman" w:hAnsi="Times New Roman" w:cs="Times New Roman"/>
          <w:b w:val="0"/>
          <w:sz w:val="24"/>
          <w:szCs w:val="24"/>
        </w:rPr>
        <w:fldChar w:fldCharType="separate"/>
      </w:r>
      <w:r w:rsidR="004632E4">
        <w:rPr>
          <w:rFonts w:ascii="Times New Roman" w:hAnsi="Times New Roman" w:cs="Times New Roman"/>
          <w:b w:val="0"/>
          <w:noProof/>
          <w:sz w:val="24"/>
          <w:szCs w:val="24"/>
        </w:rPr>
        <w:t>17</w:t>
      </w:r>
      <w:r w:rsidRPr="00C43D05">
        <w:rPr>
          <w:rFonts w:ascii="Times New Roman" w:hAnsi="Times New Roman" w:cs="Times New Roman"/>
          <w:b w:val="0"/>
          <w:sz w:val="24"/>
          <w:szCs w:val="24"/>
        </w:rPr>
        <w:fldChar w:fldCharType="end"/>
      </w:r>
      <w:r w:rsidRPr="00C43D05">
        <w:rPr>
          <w:rFonts w:ascii="Times New Roman" w:hAnsi="Times New Roman" w:cs="Times New Roman"/>
          <w:b w:val="0"/>
          <w:sz w:val="24"/>
          <w:szCs w:val="24"/>
        </w:rPr>
        <w:t xml:space="preserve">: </w:t>
      </w:r>
      <w:r w:rsidRPr="00C43D05">
        <w:rPr>
          <w:rFonts w:ascii="Times New Roman" w:hAnsi="Times New Roman" w:cs="Times New Roman"/>
          <w:b w:val="0"/>
          <w:sz w:val="24"/>
          <w:szCs w:val="24"/>
          <w:lang w:val="en-GB"/>
        </w:rPr>
        <w:t>Coefficients</w:t>
      </w:r>
      <w:bookmarkEnd w:id="96"/>
    </w:p>
    <w:tbl>
      <w:tblPr>
        <w:tblW w:w="103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90"/>
        <w:gridCol w:w="2529"/>
        <w:gridCol w:w="847"/>
        <w:gridCol w:w="1101"/>
        <w:gridCol w:w="1440"/>
        <w:gridCol w:w="1440"/>
        <w:gridCol w:w="2287"/>
      </w:tblGrid>
      <w:tr w:rsidR="00734149" w:rsidRPr="00C43D05">
        <w:trPr>
          <w:cantSplit/>
          <w:trHeight w:val="408"/>
        </w:trPr>
        <w:tc>
          <w:tcPr>
            <w:tcW w:w="10334" w:type="dxa"/>
            <w:gridSpan w:val="7"/>
            <w:tcBorders>
              <w:top w:val="nil"/>
              <w:left w:val="nil"/>
              <w:bottom w:val="nil"/>
              <w:right w:val="nil"/>
            </w:tcBorders>
            <w:shd w:val="clear" w:color="auto" w:fill="FFFFFF"/>
            <w:vAlign w:val="center"/>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b/>
                <w:bCs/>
                <w:sz w:val="24"/>
                <w:szCs w:val="24"/>
                <w:lang w:val="en-GB"/>
              </w:rPr>
              <w:t>Coefficients</w:t>
            </w:r>
            <w:r w:rsidRPr="00C43D05">
              <w:rPr>
                <w:rFonts w:ascii="Times New Roman" w:hAnsi="Times New Roman" w:cs="Times New Roman"/>
                <w:b/>
                <w:bCs/>
                <w:sz w:val="24"/>
                <w:szCs w:val="24"/>
                <w:vertAlign w:val="superscript"/>
                <w:lang w:val="en-GB"/>
              </w:rPr>
              <w:t>a</w:t>
            </w:r>
          </w:p>
        </w:tc>
      </w:tr>
      <w:tr w:rsidR="00734149" w:rsidRPr="00C43D05">
        <w:trPr>
          <w:cantSplit/>
          <w:trHeight w:val="845"/>
        </w:trPr>
        <w:tc>
          <w:tcPr>
            <w:tcW w:w="3219" w:type="dxa"/>
            <w:gridSpan w:val="2"/>
            <w:vMerge w:val="restart"/>
            <w:tcBorders>
              <w:top w:val="nil"/>
              <w:left w:val="nil"/>
              <w:bottom w:val="nil"/>
              <w:right w:val="nil"/>
            </w:tcBorders>
            <w:shd w:val="clear" w:color="auto" w:fill="FFFFFF"/>
            <w:vAlign w:val="bottom"/>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Model</w:t>
            </w:r>
          </w:p>
        </w:tc>
        <w:tc>
          <w:tcPr>
            <w:tcW w:w="1948" w:type="dxa"/>
            <w:gridSpan w:val="2"/>
            <w:tcBorders>
              <w:top w:val="nil"/>
              <w:left w:val="nil"/>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Model</w:t>
            </w:r>
          </w:p>
        </w:tc>
        <w:tc>
          <w:tcPr>
            <w:tcW w:w="1440" w:type="dxa"/>
            <w:tcBorders>
              <w:top w:val="nil"/>
              <w:left w:val="single" w:sz="8" w:space="0" w:color="E0E0E0"/>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Standardized Coefficients</w:t>
            </w:r>
          </w:p>
        </w:tc>
        <w:tc>
          <w:tcPr>
            <w:tcW w:w="1440" w:type="dxa"/>
            <w:vMerge w:val="restart"/>
            <w:tcBorders>
              <w:top w:val="nil"/>
              <w:left w:val="single" w:sz="8" w:space="0" w:color="E0E0E0"/>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t</w:t>
            </w:r>
          </w:p>
        </w:tc>
        <w:tc>
          <w:tcPr>
            <w:tcW w:w="2287" w:type="dxa"/>
            <w:vMerge w:val="restart"/>
            <w:tcBorders>
              <w:top w:val="nil"/>
              <w:left w:val="single" w:sz="8" w:space="0" w:color="E0E0E0"/>
              <w:bottom w:val="nil"/>
              <w:right w:val="nil"/>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Sig.</w:t>
            </w:r>
          </w:p>
        </w:tc>
      </w:tr>
      <w:tr w:rsidR="00734149" w:rsidRPr="00C43D05">
        <w:trPr>
          <w:cantSplit/>
          <w:trHeight w:val="145"/>
        </w:trPr>
        <w:tc>
          <w:tcPr>
            <w:tcW w:w="3219" w:type="dxa"/>
            <w:gridSpan w:val="2"/>
            <w:vMerge/>
            <w:tcBorders>
              <w:top w:val="nil"/>
              <w:left w:val="nil"/>
              <w:bottom w:val="nil"/>
              <w:right w:val="nil"/>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847" w:type="dxa"/>
            <w:tcBorders>
              <w:top w:val="nil"/>
              <w:left w:val="nil"/>
              <w:bottom w:val="single" w:sz="8" w:space="0" w:color="152935"/>
              <w:right w:val="single" w:sz="8" w:space="0" w:color="E0E0E0"/>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1101" w:type="dxa"/>
            <w:tcBorders>
              <w:top w:val="nil"/>
              <w:left w:val="single" w:sz="8" w:space="0" w:color="E0E0E0"/>
              <w:bottom w:val="single" w:sz="8" w:space="0" w:color="152935"/>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Std. Error</w:t>
            </w:r>
          </w:p>
        </w:tc>
        <w:tc>
          <w:tcPr>
            <w:tcW w:w="1440" w:type="dxa"/>
            <w:tcBorders>
              <w:top w:val="nil"/>
              <w:left w:val="single" w:sz="8" w:space="0" w:color="E0E0E0"/>
              <w:bottom w:val="single" w:sz="8" w:space="0" w:color="152935"/>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Beta</w:t>
            </w:r>
          </w:p>
        </w:tc>
        <w:tc>
          <w:tcPr>
            <w:tcW w:w="1440" w:type="dxa"/>
            <w:vMerge/>
            <w:tcBorders>
              <w:top w:val="nil"/>
              <w:left w:val="single" w:sz="8" w:space="0" w:color="E0E0E0"/>
              <w:bottom w:val="nil"/>
              <w:right w:val="single" w:sz="8" w:space="0" w:color="E0E0E0"/>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2287" w:type="dxa"/>
            <w:vMerge/>
            <w:tcBorders>
              <w:top w:val="nil"/>
              <w:left w:val="single" w:sz="8" w:space="0" w:color="E0E0E0"/>
              <w:bottom w:val="nil"/>
              <w:right w:val="nil"/>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r>
      <w:tr w:rsidR="00734149" w:rsidRPr="00C43D05">
        <w:trPr>
          <w:cantSplit/>
          <w:trHeight w:val="528"/>
        </w:trPr>
        <w:tc>
          <w:tcPr>
            <w:tcW w:w="690" w:type="dxa"/>
            <w:vMerge w:val="restart"/>
            <w:tcBorders>
              <w:top w:val="single" w:sz="8" w:space="0" w:color="152935"/>
              <w:left w:val="nil"/>
              <w:bottom w:val="single" w:sz="8" w:space="0" w:color="152935"/>
              <w:right w:val="nil"/>
            </w:tcBorders>
            <w:shd w:val="clear" w:color="auto" w:fill="E0E0E0"/>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1</w:t>
            </w:r>
          </w:p>
        </w:tc>
        <w:tc>
          <w:tcPr>
            <w:tcW w:w="2529" w:type="dxa"/>
            <w:tcBorders>
              <w:top w:val="single" w:sz="8" w:space="0" w:color="152935"/>
              <w:left w:val="nil"/>
              <w:bottom w:val="single" w:sz="8" w:space="0" w:color="AEAEAE"/>
              <w:right w:val="nil"/>
            </w:tcBorders>
            <w:shd w:val="clear" w:color="auto" w:fill="E0E0E0"/>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(Constant)</w:t>
            </w:r>
          </w:p>
        </w:tc>
        <w:tc>
          <w:tcPr>
            <w:tcW w:w="847" w:type="dxa"/>
            <w:tcBorders>
              <w:top w:val="single" w:sz="8" w:space="0" w:color="152935"/>
              <w:left w:val="nil"/>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2.145</w:t>
            </w:r>
          </w:p>
        </w:tc>
        <w:tc>
          <w:tcPr>
            <w:tcW w:w="1101" w:type="dxa"/>
            <w:tcBorders>
              <w:top w:val="single" w:sz="8" w:space="0" w:color="152935"/>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0.854</w:t>
            </w:r>
          </w:p>
        </w:tc>
        <w:tc>
          <w:tcPr>
            <w:tcW w:w="1440" w:type="dxa"/>
            <w:tcBorders>
              <w:top w:val="single" w:sz="8" w:space="0" w:color="152935"/>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w:t>
            </w:r>
          </w:p>
        </w:tc>
        <w:tc>
          <w:tcPr>
            <w:tcW w:w="1440" w:type="dxa"/>
            <w:tcBorders>
              <w:top w:val="single" w:sz="8" w:space="0" w:color="152935"/>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2.511</w:t>
            </w:r>
          </w:p>
        </w:tc>
        <w:tc>
          <w:tcPr>
            <w:tcW w:w="2287" w:type="dxa"/>
            <w:tcBorders>
              <w:top w:val="single" w:sz="8" w:space="0" w:color="152935"/>
              <w:left w:val="single" w:sz="8" w:space="0" w:color="E0E0E0"/>
              <w:bottom w:val="single" w:sz="8" w:space="0" w:color="AEAEAE"/>
              <w:right w:val="nil"/>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0.014</w:t>
            </w:r>
          </w:p>
        </w:tc>
      </w:tr>
      <w:tr w:rsidR="00734149" w:rsidRPr="00C43D05">
        <w:trPr>
          <w:cantSplit/>
          <w:trHeight w:val="145"/>
        </w:trPr>
        <w:tc>
          <w:tcPr>
            <w:tcW w:w="690" w:type="dxa"/>
            <w:vMerge/>
            <w:tcBorders>
              <w:top w:val="single" w:sz="8" w:space="0" w:color="152935"/>
              <w:left w:val="nil"/>
              <w:bottom w:val="single" w:sz="8" w:space="0" w:color="152935"/>
              <w:right w:val="nil"/>
            </w:tcBorders>
            <w:shd w:val="clear" w:color="auto" w:fill="E0E0E0"/>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2529" w:type="dxa"/>
            <w:tcBorders>
              <w:top w:val="single" w:sz="8" w:space="0" w:color="AEAEAE"/>
              <w:left w:val="nil"/>
              <w:bottom w:val="single" w:sz="8" w:space="0" w:color="AEAEAE"/>
              <w:right w:val="nil"/>
            </w:tcBorders>
            <w:shd w:val="clear" w:color="auto" w:fill="E0E0E0"/>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Leadership style</w:t>
            </w:r>
          </w:p>
        </w:tc>
        <w:tc>
          <w:tcPr>
            <w:tcW w:w="847" w:type="dxa"/>
            <w:tcBorders>
              <w:top w:val="single" w:sz="8" w:space="0" w:color="AEAEAE"/>
              <w:left w:val="nil"/>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0.194</w:t>
            </w:r>
          </w:p>
        </w:tc>
        <w:tc>
          <w:tcPr>
            <w:tcW w:w="1101" w:type="dxa"/>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0.058</w:t>
            </w:r>
          </w:p>
        </w:tc>
        <w:tc>
          <w:tcPr>
            <w:tcW w:w="1440" w:type="dxa"/>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0.268</w:t>
            </w:r>
          </w:p>
        </w:tc>
        <w:tc>
          <w:tcPr>
            <w:tcW w:w="1440" w:type="dxa"/>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3.345</w:t>
            </w:r>
          </w:p>
        </w:tc>
        <w:tc>
          <w:tcPr>
            <w:tcW w:w="2287" w:type="dxa"/>
            <w:tcBorders>
              <w:top w:val="single" w:sz="8" w:space="0" w:color="AEAEAE"/>
              <w:left w:val="single" w:sz="8" w:space="0" w:color="E0E0E0"/>
              <w:bottom w:val="single" w:sz="8" w:space="0" w:color="AEAEAE"/>
              <w:right w:val="nil"/>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0.002</w:t>
            </w:r>
          </w:p>
        </w:tc>
      </w:tr>
      <w:tr w:rsidR="00734149" w:rsidRPr="00C43D05">
        <w:trPr>
          <w:cantSplit/>
          <w:trHeight w:val="145"/>
        </w:trPr>
        <w:tc>
          <w:tcPr>
            <w:tcW w:w="690" w:type="dxa"/>
            <w:vMerge/>
            <w:tcBorders>
              <w:top w:val="single" w:sz="8" w:space="0" w:color="152935"/>
              <w:left w:val="nil"/>
              <w:bottom w:val="single" w:sz="8" w:space="0" w:color="152935"/>
              <w:right w:val="nil"/>
            </w:tcBorders>
            <w:shd w:val="clear" w:color="auto" w:fill="E0E0E0"/>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2529" w:type="dxa"/>
            <w:tcBorders>
              <w:top w:val="single" w:sz="8" w:space="0" w:color="AEAEAE"/>
              <w:left w:val="nil"/>
              <w:bottom w:val="single" w:sz="8" w:space="0" w:color="AEAEAE"/>
              <w:right w:val="nil"/>
            </w:tcBorders>
            <w:shd w:val="clear" w:color="auto" w:fill="E0E0E0"/>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 xml:space="preserve">Contructor’s competency </w:t>
            </w:r>
          </w:p>
        </w:tc>
        <w:tc>
          <w:tcPr>
            <w:tcW w:w="847" w:type="dxa"/>
            <w:tcBorders>
              <w:top w:val="single" w:sz="8" w:space="0" w:color="AEAEAE"/>
              <w:left w:val="nil"/>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0.153</w:t>
            </w:r>
          </w:p>
        </w:tc>
        <w:tc>
          <w:tcPr>
            <w:tcW w:w="1101" w:type="dxa"/>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0.064</w:t>
            </w:r>
          </w:p>
        </w:tc>
        <w:tc>
          <w:tcPr>
            <w:tcW w:w="1440" w:type="dxa"/>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0.218</w:t>
            </w:r>
          </w:p>
        </w:tc>
        <w:tc>
          <w:tcPr>
            <w:tcW w:w="1440" w:type="dxa"/>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2.391</w:t>
            </w:r>
          </w:p>
        </w:tc>
        <w:tc>
          <w:tcPr>
            <w:tcW w:w="2287" w:type="dxa"/>
            <w:tcBorders>
              <w:top w:val="single" w:sz="8" w:space="0" w:color="AEAEAE"/>
              <w:left w:val="single" w:sz="8" w:space="0" w:color="E0E0E0"/>
              <w:bottom w:val="single" w:sz="8" w:space="0" w:color="AEAEAE"/>
              <w:right w:val="nil"/>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0.019</w:t>
            </w:r>
          </w:p>
        </w:tc>
      </w:tr>
      <w:tr w:rsidR="00734149" w:rsidRPr="00C43D05">
        <w:trPr>
          <w:cantSplit/>
          <w:trHeight w:val="145"/>
        </w:trPr>
        <w:tc>
          <w:tcPr>
            <w:tcW w:w="690" w:type="dxa"/>
            <w:vMerge/>
            <w:tcBorders>
              <w:top w:val="single" w:sz="8" w:space="0" w:color="152935"/>
              <w:left w:val="nil"/>
              <w:bottom w:val="single" w:sz="8" w:space="0" w:color="152935"/>
              <w:right w:val="nil"/>
            </w:tcBorders>
            <w:shd w:val="clear" w:color="auto" w:fill="E0E0E0"/>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2529" w:type="dxa"/>
            <w:tcBorders>
              <w:top w:val="single" w:sz="8" w:space="0" w:color="AEAEAE"/>
              <w:left w:val="nil"/>
              <w:bottom w:val="single" w:sz="8" w:space="0" w:color="AEAEAE"/>
              <w:right w:val="nil"/>
            </w:tcBorders>
            <w:shd w:val="clear" w:color="auto" w:fill="E0E0E0"/>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 xml:space="preserve">Construction parties financial management </w:t>
            </w:r>
          </w:p>
        </w:tc>
        <w:tc>
          <w:tcPr>
            <w:tcW w:w="847" w:type="dxa"/>
            <w:tcBorders>
              <w:top w:val="single" w:sz="8" w:space="0" w:color="AEAEAE"/>
              <w:left w:val="nil"/>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-0.183</w:t>
            </w:r>
          </w:p>
        </w:tc>
        <w:tc>
          <w:tcPr>
            <w:tcW w:w="1101" w:type="dxa"/>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0.061</w:t>
            </w:r>
          </w:p>
        </w:tc>
        <w:tc>
          <w:tcPr>
            <w:tcW w:w="1440" w:type="dxa"/>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-0.221</w:t>
            </w:r>
          </w:p>
        </w:tc>
        <w:tc>
          <w:tcPr>
            <w:tcW w:w="1440" w:type="dxa"/>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-2.983</w:t>
            </w:r>
          </w:p>
        </w:tc>
        <w:tc>
          <w:tcPr>
            <w:tcW w:w="2287" w:type="dxa"/>
            <w:tcBorders>
              <w:top w:val="single" w:sz="8" w:space="0" w:color="AEAEAE"/>
              <w:left w:val="single" w:sz="8" w:space="0" w:color="E0E0E0"/>
              <w:bottom w:val="single" w:sz="8" w:space="0" w:color="AEAEAE"/>
              <w:right w:val="nil"/>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0.004</w:t>
            </w:r>
          </w:p>
        </w:tc>
      </w:tr>
      <w:tr w:rsidR="00734149" w:rsidRPr="00C43D05">
        <w:trPr>
          <w:cantSplit/>
          <w:trHeight w:val="145"/>
        </w:trPr>
        <w:tc>
          <w:tcPr>
            <w:tcW w:w="690" w:type="dxa"/>
            <w:vMerge/>
            <w:tcBorders>
              <w:top w:val="single" w:sz="8" w:space="0" w:color="152935"/>
              <w:left w:val="nil"/>
              <w:bottom w:val="single" w:sz="8" w:space="0" w:color="152935"/>
              <w:right w:val="nil"/>
            </w:tcBorders>
            <w:shd w:val="clear" w:color="auto" w:fill="E0E0E0"/>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2529" w:type="dxa"/>
            <w:tcBorders>
              <w:top w:val="single" w:sz="8" w:space="0" w:color="AEAEAE"/>
              <w:left w:val="nil"/>
              <w:bottom w:val="single" w:sz="8" w:space="0" w:color="152935"/>
              <w:right w:val="nil"/>
            </w:tcBorders>
            <w:shd w:val="clear" w:color="auto" w:fill="E0E0E0"/>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Timely availability of construction resources</w:t>
            </w:r>
          </w:p>
        </w:tc>
        <w:tc>
          <w:tcPr>
            <w:tcW w:w="847" w:type="dxa"/>
            <w:tcBorders>
              <w:top w:val="single" w:sz="8" w:space="0" w:color="AEAEAE"/>
              <w:left w:val="nil"/>
              <w:bottom w:val="single" w:sz="8" w:space="0" w:color="152935"/>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0.306</w:t>
            </w:r>
          </w:p>
        </w:tc>
        <w:tc>
          <w:tcPr>
            <w:tcW w:w="1101" w:type="dxa"/>
            <w:tcBorders>
              <w:top w:val="single" w:sz="8" w:space="0" w:color="AEAEAE"/>
              <w:left w:val="single" w:sz="8" w:space="0" w:color="E0E0E0"/>
              <w:bottom w:val="single" w:sz="8" w:space="0" w:color="152935"/>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0.073</w:t>
            </w:r>
          </w:p>
        </w:tc>
        <w:tc>
          <w:tcPr>
            <w:tcW w:w="1440" w:type="dxa"/>
            <w:tcBorders>
              <w:top w:val="single" w:sz="8" w:space="0" w:color="AEAEAE"/>
              <w:left w:val="single" w:sz="8" w:space="0" w:color="E0E0E0"/>
              <w:bottom w:val="single" w:sz="8" w:space="0" w:color="152935"/>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0.323</w:t>
            </w:r>
          </w:p>
        </w:tc>
        <w:tc>
          <w:tcPr>
            <w:tcW w:w="1440" w:type="dxa"/>
            <w:tcBorders>
              <w:top w:val="single" w:sz="8" w:space="0" w:color="AEAEAE"/>
              <w:left w:val="single" w:sz="8" w:space="0" w:color="E0E0E0"/>
              <w:bottom w:val="single" w:sz="8" w:space="0" w:color="152935"/>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4.192</w:t>
            </w:r>
          </w:p>
        </w:tc>
        <w:tc>
          <w:tcPr>
            <w:tcW w:w="2287" w:type="dxa"/>
            <w:tcBorders>
              <w:top w:val="single" w:sz="8" w:space="0" w:color="AEAEAE"/>
              <w:left w:val="single" w:sz="8" w:space="0" w:color="E0E0E0"/>
              <w:bottom w:val="single" w:sz="8" w:space="0" w:color="152935"/>
              <w:right w:val="nil"/>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0.000</w:t>
            </w:r>
          </w:p>
        </w:tc>
      </w:tr>
      <w:tr w:rsidR="00734149" w:rsidRPr="00C43D05">
        <w:trPr>
          <w:cantSplit/>
          <w:trHeight w:val="408"/>
        </w:trPr>
        <w:tc>
          <w:tcPr>
            <w:tcW w:w="10334" w:type="dxa"/>
            <w:gridSpan w:val="7"/>
            <w:tcBorders>
              <w:top w:val="nil"/>
              <w:left w:val="nil"/>
              <w:bottom w:val="nil"/>
              <w:right w:val="nil"/>
            </w:tcBorders>
            <w:shd w:val="clear" w:color="auto" w:fill="FFFFFF"/>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a. Dependent Variable: Cost</w:t>
            </w:r>
          </w:p>
        </w:tc>
      </w:tr>
    </w:tbl>
    <w:p w:rsidR="00734149" w:rsidRPr="00C43D05" w:rsidRDefault="00DE1528">
      <w:pPr>
        <w:autoSpaceDE w:val="0"/>
        <w:autoSpaceDN w:val="0"/>
        <w:adjustRightInd w:val="0"/>
        <w:spacing w:after="0" w:line="400" w:lineRule="atLeast"/>
        <w:rPr>
          <w:rFonts w:ascii="Times New Roman" w:hAnsi="Times New Roman" w:cs="Times New Roman"/>
          <w:sz w:val="24"/>
          <w:szCs w:val="24"/>
        </w:rPr>
      </w:pPr>
      <w:r w:rsidRPr="00C43D05">
        <w:rPr>
          <w:rFonts w:ascii="Times New Roman" w:hAnsi="Times New Roman" w:cs="Times New Roman"/>
          <w:sz w:val="24"/>
          <w:szCs w:val="24"/>
          <w:lang w:val="en-GB"/>
        </w:rPr>
        <w:t xml:space="preserve">     </w:t>
      </w:r>
      <w:r w:rsidRPr="00C43D05">
        <w:rPr>
          <w:rFonts w:ascii="Times New Roman" w:hAnsi="Times New Roman" w:cs="Times New Roman"/>
          <w:sz w:val="24"/>
          <w:szCs w:val="24"/>
        </w:rPr>
        <w:t>Source: Own survey data (2024)</w:t>
      </w:r>
    </w:p>
    <w:p w:rsidR="00734149" w:rsidRPr="00C43D05" w:rsidRDefault="00DE1528">
      <w:pPr>
        <w:autoSpaceDE w:val="0"/>
        <w:autoSpaceDN w:val="0"/>
        <w:adjustRightInd w:val="0"/>
        <w:spacing w:after="0"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t>The coefficients table reveals that all the independent variables are significant predictors of project cost, as indicated by their p-values being less than 0.05. This highlights the critical role of each factor in managing project costs effectively.</w:t>
      </w:r>
    </w:p>
    <w:p w:rsidR="00734149" w:rsidRPr="00C43D05" w:rsidRDefault="00DE1528">
      <w:pPr>
        <w:autoSpaceDE w:val="0"/>
        <w:autoSpaceDN w:val="0"/>
        <w:adjustRightInd w:val="0"/>
        <w:spacing w:after="0" w:line="360" w:lineRule="auto"/>
        <w:jc w:val="both"/>
        <w:rPr>
          <w:rFonts w:ascii="Times New Roman" w:hAnsi="Times New Roman" w:cs="Times New Roman"/>
          <w:b/>
          <w:sz w:val="24"/>
          <w:szCs w:val="24"/>
          <w:lang w:val="en-GB"/>
        </w:rPr>
      </w:pPr>
      <w:r w:rsidRPr="00C43D05">
        <w:rPr>
          <w:rFonts w:ascii="Times New Roman" w:hAnsi="Times New Roman" w:cs="Times New Roman"/>
          <w:b/>
          <w:sz w:val="24"/>
          <w:szCs w:val="24"/>
          <w:lang w:val="en-GB"/>
        </w:rPr>
        <w:t>Leadership Style and Cost</w:t>
      </w:r>
    </w:p>
    <w:p w:rsidR="00734149" w:rsidRPr="00C43D05" w:rsidRDefault="00DE1528">
      <w:pPr>
        <w:autoSpaceDE w:val="0"/>
        <w:autoSpaceDN w:val="0"/>
        <w:adjustRightInd w:val="0"/>
        <w:spacing w:after="0" w:line="360" w:lineRule="auto"/>
        <w:jc w:val="both"/>
        <w:rPr>
          <w:rFonts w:ascii="Times New Roman" w:hAnsi="Times New Roman" w:cs="Times New Roman"/>
          <w:b/>
          <w:sz w:val="24"/>
          <w:szCs w:val="24"/>
          <w:lang w:val="en-GB"/>
        </w:rPr>
      </w:pPr>
      <w:r w:rsidRPr="00C43D05">
        <w:rPr>
          <w:rFonts w:ascii="Times New Roman" w:hAnsi="Times New Roman" w:cs="Times New Roman"/>
          <w:sz w:val="24"/>
          <w:szCs w:val="24"/>
          <w:lang w:val="en-GB"/>
        </w:rPr>
        <w:lastRenderedPageBreak/>
        <w:t xml:space="preserve"> The positive coefficient (B = 0.194, p = 0.002) indicates that effective leadership significantly impacts reducing project costs. Effective leadership is associated with better decision-making and efficient resource management, which contribute to cost savings (Turner &amp; Müller, 2005).</w:t>
      </w:r>
    </w:p>
    <w:p w:rsidR="00734149" w:rsidRPr="00C43D05" w:rsidRDefault="00DE1528">
      <w:pPr>
        <w:autoSpaceDE w:val="0"/>
        <w:autoSpaceDN w:val="0"/>
        <w:adjustRightInd w:val="0"/>
        <w:spacing w:after="0" w:line="360" w:lineRule="auto"/>
        <w:jc w:val="both"/>
        <w:rPr>
          <w:rFonts w:ascii="Times New Roman" w:hAnsi="Times New Roman" w:cs="Times New Roman"/>
          <w:b/>
          <w:sz w:val="24"/>
          <w:szCs w:val="24"/>
          <w:lang w:val="en-GB"/>
        </w:rPr>
      </w:pPr>
      <w:r w:rsidRPr="00C43D05">
        <w:rPr>
          <w:rFonts w:ascii="Times New Roman" w:hAnsi="Times New Roman" w:cs="Times New Roman"/>
          <w:b/>
          <w:sz w:val="24"/>
          <w:szCs w:val="24"/>
          <w:lang w:val="en-GB"/>
        </w:rPr>
        <w:t xml:space="preserve">Contractor’s Competency and Cost </w:t>
      </w:r>
    </w:p>
    <w:p w:rsidR="00734149" w:rsidRPr="00C43D05" w:rsidRDefault="00DE1528">
      <w:pPr>
        <w:autoSpaceDE w:val="0"/>
        <w:autoSpaceDN w:val="0"/>
        <w:adjustRightInd w:val="0"/>
        <w:spacing w:after="0"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t>The positive and significant coefficient (B = 0.153, p = 0.019) suggests that higher contractor competency is associated with better cost management. Experienced contractors can optimize resources and manage risks effectively, leading to cost reductions (Chan et al., 2004).</w:t>
      </w:r>
    </w:p>
    <w:p w:rsidR="00734149" w:rsidRPr="00C43D05" w:rsidRDefault="00DE1528">
      <w:pPr>
        <w:autoSpaceDE w:val="0"/>
        <w:autoSpaceDN w:val="0"/>
        <w:adjustRightInd w:val="0"/>
        <w:spacing w:after="0" w:line="360" w:lineRule="auto"/>
        <w:jc w:val="both"/>
        <w:rPr>
          <w:rFonts w:ascii="Times New Roman" w:hAnsi="Times New Roman" w:cs="Times New Roman"/>
          <w:sz w:val="24"/>
          <w:szCs w:val="24"/>
          <w:lang w:val="en-GB"/>
        </w:rPr>
      </w:pPr>
      <w:r w:rsidRPr="00C43D05">
        <w:rPr>
          <w:rFonts w:ascii="Times New Roman" w:hAnsi="Times New Roman" w:cs="Times New Roman"/>
          <w:b/>
          <w:sz w:val="24"/>
          <w:szCs w:val="24"/>
          <w:lang w:val="en-GB"/>
        </w:rPr>
        <w:t>Construction Parties Financial Management and Cost</w:t>
      </w:r>
      <w:r w:rsidRPr="00C43D05">
        <w:rPr>
          <w:rFonts w:ascii="Times New Roman" w:hAnsi="Times New Roman" w:cs="Times New Roman"/>
          <w:sz w:val="24"/>
          <w:szCs w:val="24"/>
          <w:lang w:val="en-GB"/>
        </w:rPr>
        <w:t xml:space="preserve"> </w:t>
      </w:r>
    </w:p>
    <w:p w:rsidR="00734149" w:rsidRPr="00C43D05" w:rsidRDefault="00DE1528">
      <w:pPr>
        <w:autoSpaceDE w:val="0"/>
        <w:autoSpaceDN w:val="0"/>
        <w:adjustRightInd w:val="0"/>
        <w:spacing w:after="0"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t>The negative coefficient (B = -0.183, p = 0.004) suggests that better financial management practices can reduce project costs. Effective financial management helps prevent cost overruns and ensures the efficient allocation of resources, aligning with Flyvbjerg’s (2003) findings on the importance of financial management in project cost control.</w:t>
      </w:r>
    </w:p>
    <w:p w:rsidR="00734149" w:rsidRPr="00C43D05" w:rsidRDefault="00DE1528">
      <w:pPr>
        <w:autoSpaceDE w:val="0"/>
        <w:autoSpaceDN w:val="0"/>
        <w:adjustRightInd w:val="0"/>
        <w:spacing w:after="0" w:line="360" w:lineRule="auto"/>
        <w:jc w:val="both"/>
        <w:rPr>
          <w:rFonts w:ascii="Times New Roman" w:hAnsi="Times New Roman" w:cs="Times New Roman"/>
          <w:sz w:val="24"/>
          <w:szCs w:val="24"/>
          <w:lang w:val="en-GB"/>
        </w:rPr>
      </w:pPr>
      <w:r w:rsidRPr="00C43D05">
        <w:rPr>
          <w:rFonts w:ascii="Times New Roman" w:hAnsi="Times New Roman" w:cs="Times New Roman"/>
          <w:b/>
          <w:sz w:val="24"/>
          <w:szCs w:val="24"/>
          <w:lang w:val="en-GB"/>
        </w:rPr>
        <w:t>Timely Availability of Construction Resources</w:t>
      </w:r>
      <w:r w:rsidRPr="00C43D05">
        <w:rPr>
          <w:rFonts w:ascii="Times New Roman" w:hAnsi="Times New Roman" w:cs="Times New Roman"/>
          <w:sz w:val="24"/>
          <w:szCs w:val="24"/>
          <w:lang w:val="en-GB"/>
        </w:rPr>
        <w:t xml:space="preserve"> </w:t>
      </w:r>
      <w:r w:rsidRPr="00C43D05">
        <w:rPr>
          <w:rFonts w:ascii="Times New Roman" w:hAnsi="Times New Roman" w:cs="Times New Roman"/>
          <w:b/>
          <w:sz w:val="24"/>
          <w:szCs w:val="24"/>
          <w:lang w:val="en-GB"/>
        </w:rPr>
        <w:t>and Cost</w:t>
      </w:r>
    </w:p>
    <w:p w:rsidR="00734149" w:rsidRPr="00C43D05" w:rsidRDefault="00DE1528">
      <w:pPr>
        <w:autoSpaceDE w:val="0"/>
        <w:autoSpaceDN w:val="0"/>
        <w:adjustRightInd w:val="0"/>
        <w:spacing w:after="0"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t>The most significant predictor (B = 0.306, p = 0.000) highlights the critical importance of having resources available when needed. Timely resource availability reduces delays and associated costs, underscoring the need for effective resource planning and management (Koushki et al., 2005).</w:t>
      </w:r>
    </w:p>
    <w:p w:rsidR="00734149" w:rsidRPr="00C43D05" w:rsidRDefault="00DE1528">
      <w:pPr>
        <w:pStyle w:val="Heading3"/>
        <w:numPr>
          <w:ilvl w:val="2"/>
          <w:numId w:val="10"/>
        </w:numPr>
        <w:rPr>
          <w:rFonts w:ascii="Times New Roman" w:hAnsi="Times New Roman" w:cs="Times New Roman"/>
          <w:sz w:val="26"/>
          <w:szCs w:val="26"/>
          <w:lang w:val="en-GB"/>
        </w:rPr>
      </w:pPr>
      <w:bookmarkStart w:id="97" w:name="_Toc27732"/>
      <w:r w:rsidRPr="00C43D05">
        <w:rPr>
          <w:rFonts w:ascii="Times New Roman" w:hAnsi="Times New Roman" w:cs="Times New Roman"/>
          <w:sz w:val="26"/>
          <w:szCs w:val="26"/>
          <w:lang w:val="en-GB"/>
        </w:rPr>
        <w:t>Regression Analysis for Project Quality Standards</w:t>
      </w:r>
      <w:bookmarkEnd w:id="97"/>
    </w:p>
    <w:p w:rsidR="00734149" w:rsidRPr="00C43D05" w:rsidRDefault="00DE1528">
      <w:pPr>
        <w:pStyle w:val="Caption"/>
        <w:rPr>
          <w:rFonts w:ascii="Times New Roman" w:hAnsi="Times New Roman" w:cs="Times New Roman"/>
          <w:b w:val="0"/>
          <w:sz w:val="24"/>
          <w:szCs w:val="24"/>
          <w:lang w:val="en-GB"/>
        </w:rPr>
      </w:pPr>
      <w:bookmarkStart w:id="98" w:name="_Toc168046779"/>
      <w:r w:rsidRPr="00C43D05">
        <w:rPr>
          <w:rFonts w:ascii="Times New Roman" w:hAnsi="Times New Roman" w:cs="Times New Roman"/>
          <w:b w:val="0"/>
          <w:sz w:val="24"/>
          <w:szCs w:val="24"/>
        </w:rPr>
        <w:t xml:space="preserve">Table </w:t>
      </w:r>
      <w:r w:rsidRPr="00C43D05">
        <w:rPr>
          <w:rFonts w:ascii="Times New Roman" w:hAnsi="Times New Roman" w:cs="Times New Roman"/>
          <w:b w:val="0"/>
          <w:sz w:val="24"/>
          <w:szCs w:val="24"/>
        </w:rPr>
        <w:fldChar w:fldCharType="begin"/>
      </w:r>
      <w:r w:rsidRPr="00C43D05">
        <w:rPr>
          <w:rFonts w:ascii="Times New Roman" w:hAnsi="Times New Roman" w:cs="Times New Roman"/>
          <w:b w:val="0"/>
          <w:sz w:val="24"/>
          <w:szCs w:val="24"/>
        </w:rPr>
        <w:instrText xml:space="preserve"> SEQ Table \* ARABIC </w:instrText>
      </w:r>
      <w:r w:rsidRPr="00C43D05">
        <w:rPr>
          <w:rFonts w:ascii="Times New Roman" w:hAnsi="Times New Roman" w:cs="Times New Roman"/>
          <w:b w:val="0"/>
          <w:sz w:val="24"/>
          <w:szCs w:val="24"/>
        </w:rPr>
        <w:fldChar w:fldCharType="separate"/>
      </w:r>
      <w:r w:rsidR="004632E4">
        <w:rPr>
          <w:rFonts w:ascii="Times New Roman" w:hAnsi="Times New Roman" w:cs="Times New Roman"/>
          <w:b w:val="0"/>
          <w:noProof/>
          <w:sz w:val="24"/>
          <w:szCs w:val="24"/>
        </w:rPr>
        <w:t>18</w:t>
      </w:r>
      <w:r w:rsidRPr="00C43D05">
        <w:rPr>
          <w:rFonts w:ascii="Times New Roman" w:hAnsi="Times New Roman" w:cs="Times New Roman"/>
          <w:b w:val="0"/>
          <w:sz w:val="24"/>
          <w:szCs w:val="24"/>
        </w:rPr>
        <w:fldChar w:fldCharType="end"/>
      </w:r>
      <w:r w:rsidRPr="00C43D05">
        <w:rPr>
          <w:rFonts w:ascii="Times New Roman" w:hAnsi="Times New Roman" w:cs="Times New Roman"/>
          <w:b w:val="0"/>
          <w:sz w:val="24"/>
          <w:szCs w:val="24"/>
        </w:rPr>
        <w:t xml:space="preserve">: </w:t>
      </w:r>
      <w:r w:rsidRPr="00C43D05">
        <w:rPr>
          <w:rFonts w:ascii="Times New Roman" w:hAnsi="Times New Roman" w:cs="Times New Roman"/>
          <w:b w:val="0"/>
          <w:sz w:val="24"/>
          <w:szCs w:val="24"/>
          <w:lang w:val="en-GB"/>
        </w:rPr>
        <w:t>Model summary</w:t>
      </w:r>
      <w:bookmarkEnd w:id="98"/>
    </w:p>
    <w:tbl>
      <w:tblPr>
        <w:tblW w:w="8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00"/>
        <w:gridCol w:w="810"/>
        <w:gridCol w:w="1170"/>
        <w:gridCol w:w="2790"/>
        <w:gridCol w:w="2430"/>
      </w:tblGrid>
      <w:tr w:rsidR="00734149" w:rsidRPr="00C43D05">
        <w:trPr>
          <w:cantSplit/>
          <w:trHeight w:val="414"/>
        </w:trPr>
        <w:tc>
          <w:tcPr>
            <w:tcW w:w="900" w:type="dxa"/>
            <w:vMerge w:val="restart"/>
            <w:tcBorders>
              <w:top w:val="nil"/>
              <w:left w:val="nil"/>
              <w:bottom w:val="nil"/>
              <w:right w:val="nil"/>
            </w:tcBorders>
            <w:shd w:val="clear" w:color="auto" w:fill="FFFFFF"/>
            <w:vAlign w:val="bottom"/>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Model</w:t>
            </w:r>
          </w:p>
        </w:tc>
        <w:tc>
          <w:tcPr>
            <w:tcW w:w="810" w:type="dxa"/>
            <w:vMerge w:val="restart"/>
            <w:tcBorders>
              <w:top w:val="nil"/>
              <w:left w:val="nil"/>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R</w:t>
            </w:r>
          </w:p>
        </w:tc>
        <w:tc>
          <w:tcPr>
            <w:tcW w:w="1170" w:type="dxa"/>
            <w:vMerge w:val="restart"/>
            <w:tcBorders>
              <w:top w:val="nil"/>
              <w:left w:val="single" w:sz="8" w:space="0" w:color="E0E0E0"/>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R Square</w:t>
            </w:r>
          </w:p>
        </w:tc>
        <w:tc>
          <w:tcPr>
            <w:tcW w:w="2790" w:type="dxa"/>
            <w:vMerge w:val="restart"/>
            <w:tcBorders>
              <w:top w:val="nil"/>
              <w:left w:val="single" w:sz="8" w:space="0" w:color="E0E0E0"/>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Adjusted R Square</w:t>
            </w:r>
          </w:p>
        </w:tc>
        <w:tc>
          <w:tcPr>
            <w:tcW w:w="2430" w:type="dxa"/>
            <w:vMerge w:val="restart"/>
            <w:tcBorders>
              <w:top w:val="nil"/>
              <w:left w:val="single" w:sz="8" w:space="0" w:color="E0E0E0"/>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Std. Error of the Estimate</w:t>
            </w:r>
          </w:p>
        </w:tc>
      </w:tr>
      <w:tr w:rsidR="00734149" w:rsidRPr="00C43D05">
        <w:trPr>
          <w:cantSplit/>
          <w:trHeight w:val="414"/>
        </w:trPr>
        <w:tc>
          <w:tcPr>
            <w:tcW w:w="900" w:type="dxa"/>
            <w:vMerge/>
            <w:tcBorders>
              <w:top w:val="nil"/>
              <w:left w:val="nil"/>
              <w:bottom w:val="nil"/>
              <w:right w:val="nil"/>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810" w:type="dxa"/>
            <w:vMerge/>
            <w:tcBorders>
              <w:top w:val="nil"/>
              <w:left w:val="nil"/>
              <w:bottom w:val="nil"/>
              <w:right w:val="single" w:sz="8" w:space="0" w:color="E0E0E0"/>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1170" w:type="dxa"/>
            <w:vMerge/>
            <w:tcBorders>
              <w:top w:val="nil"/>
              <w:left w:val="single" w:sz="8" w:space="0" w:color="E0E0E0"/>
              <w:bottom w:val="nil"/>
              <w:right w:val="single" w:sz="8" w:space="0" w:color="E0E0E0"/>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2790" w:type="dxa"/>
            <w:vMerge/>
            <w:tcBorders>
              <w:top w:val="nil"/>
              <w:left w:val="single" w:sz="8" w:space="0" w:color="E0E0E0"/>
              <w:bottom w:val="nil"/>
              <w:right w:val="single" w:sz="8" w:space="0" w:color="E0E0E0"/>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2430" w:type="dxa"/>
            <w:vMerge/>
            <w:tcBorders>
              <w:top w:val="nil"/>
              <w:left w:val="single" w:sz="8" w:space="0" w:color="E0E0E0"/>
              <w:bottom w:val="nil"/>
              <w:right w:val="single" w:sz="8" w:space="0" w:color="E0E0E0"/>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r>
      <w:tr w:rsidR="00734149" w:rsidRPr="00C43D05">
        <w:trPr>
          <w:cantSplit/>
          <w:trHeight w:val="363"/>
        </w:trPr>
        <w:tc>
          <w:tcPr>
            <w:tcW w:w="900" w:type="dxa"/>
            <w:tcBorders>
              <w:top w:val="single" w:sz="8" w:space="0" w:color="152935"/>
              <w:left w:val="nil"/>
              <w:bottom w:val="single" w:sz="8" w:space="0" w:color="152935"/>
              <w:right w:val="nil"/>
            </w:tcBorders>
            <w:shd w:val="clear" w:color="auto" w:fill="E0E0E0"/>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1</w:t>
            </w:r>
          </w:p>
        </w:tc>
        <w:tc>
          <w:tcPr>
            <w:tcW w:w="810" w:type="dxa"/>
            <w:tcBorders>
              <w:top w:val="single" w:sz="8" w:space="0" w:color="152935"/>
              <w:left w:val="nil"/>
              <w:bottom w:val="single" w:sz="8" w:space="0" w:color="152935"/>
              <w:right w:val="single" w:sz="8" w:space="0" w:color="E0E0E0"/>
            </w:tcBorders>
            <w:shd w:val="clear" w:color="auto" w:fill="FFFFFF"/>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.813</w:t>
            </w:r>
            <w:r w:rsidRPr="00C43D05">
              <w:rPr>
                <w:rFonts w:ascii="Times New Roman" w:hAnsi="Times New Roman" w:cs="Times New Roman"/>
                <w:sz w:val="24"/>
                <w:szCs w:val="24"/>
                <w:vertAlign w:val="superscript"/>
                <w:lang w:val="en-GB"/>
              </w:rPr>
              <w:t>a</w:t>
            </w:r>
          </w:p>
        </w:tc>
        <w:tc>
          <w:tcPr>
            <w:tcW w:w="1170" w:type="dxa"/>
            <w:tcBorders>
              <w:top w:val="single" w:sz="8" w:space="0" w:color="152935"/>
              <w:left w:val="single" w:sz="8" w:space="0" w:color="E0E0E0"/>
              <w:bottom w:val="single" w:sz="8" w:space="0" w:color="152935"/>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0.661</w:t>
            </w:r>
          </w:p>
        </w:tc>
        <w:tc>
          <w:tcPr>
            <w:tcW w:w="2790" w:type="dxa"/>
            <w:tcBorders>
              <w:top w:val="single" w:sz="8" w:space="0" w:color="152935"/>
              <w:left w:val="single" w:sz="8" w:space="0" w:color="E0E0E0"/>
              <w:bottom w:val="single" w:sz="8" w:space="0" w:color="152935"/>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0.644</w:t>
            </w:r>
          </w:p>
        </w:tc>
        <w:tc>
          <w:tcPr>
            <w:tcW w:w="2430" w:type="dxa"/>
            <w:tcBorders>
              <w:top w:val="single" w:sz="8" w:space="0" w:color="152935"/>
              <w:left w:val="single" w:sz="8" w:space="0" w:color="E0E0E0"/>
              <w:bottom w:val="single" w:sz="8" w:space="0" w:color="152935"/>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1.23614</w:t>
            </w:r>
          </w:p>
        </w:tc>
      </w:tr>
    </w:tbl>
    <w:p w:rsidR="00734149" w:rsidRPr="00C43D05" w:rsidRDefault="00DE1528">
      <w:pPr>
        <w:autoSpaceDE w:val="0"/>
        <w:autoSpaceDN w:val="0"/>
        <w:adjustRightInd w:val="0"/>
        <w:spacing w:after="0" w:line="360" w:lineRule="auto"/>
        <w:rPr>
          <w:rFonts w:ascii="Times New Roman" w:hAnsi="Times New Roman" w:cs="Times New Roman"/>
          <w:sz w:val="24"/>
          <w:szCs w:val="24"/>
          <w:lang w:val="en-GB"/>
        </w:rPr>
      </w:pPr>
      <w:r w:rsidRPr="00C43D05">
        <w:rPr>
          <w:rFonts w:ascii="Times New Roman" w:hAnsi="Times New Roman" w:cs="Times New Roman"/>
          <w:sz w:val="24"/>
          <w:szCs w:val="24"/>
          <w:lang w:val="en-GB"/>
        </w:rPr>
        <w:t>a.Predictors: (Constant), Leadership style, contractor’s competency, Construction parties’ financial management and timely availability of construction resources.</w:t>
      </w:r>
    </w:p>
    <w:p w:rsidR="00734149" w:rsidRPr="00C43D05" w:rsidRDefault="00DE1528">
      <w:pPr>
        <w:autoSpaceDE w:val="0"/>
        <w:autoSpaceDN w:val="0"/>
        <w:adjustRightInd w:val="0"/>
        <w:spacing w:after="0" w:line="400" w:lineRule="atLeast"/>
        <w:rPr>
          <w:rFonts w:ascii="Times New Roman" w:hAnsi="Times New Roman" w:cs="Times New Roman"/>
          <w:sz w:val="24"/>
          <w:szCs w:val="24"/>
        </w:rPr>
      </w:pPr>
      <w:r w:rsidRPr="00C43D05">
        <w:rPr>
          <w:rFonts w:ascii="Times New Roman" w:hAnsi="Times New Roman" w:cs="Times New Roman"/>
          <w:sz w:val="24"/>
          <w:szCs w:val="24"/>
          <w:lang w:val="en-GB"/>
        </w:rPr>
        <w:t xml:space="preserve">  </w:t>
      </w:r>
      <w:r w:rsidRPr="00C43D05">
        <w:rPr>
          <w:rFonts w:ascii="Times New Roman" w:hAnsi="Times New Roman" w:cs="Times New Roman"/>
          <w:sz w:val="24"/>
          <w:szCs w:val="24"/>
        </w:rPr>
        <w:t>Source: Own survey data (2024)</w:t>
      </w:r>
    </w:p>
    <w:p w:rsidR="00734149" w:rsidRPr="00C43D05" w:rsidRDefault="00734149">
      <w:pPr>
        <w:autoSpaceDE w:val="0"/>
        <w:autoSpaceDN w:val="0"/>
        <w:adjustRightInd w:val="0"/>
        <w:spacing w:after="0" w:line="360" w:lineRule="auto"/>
        <w:jc w:val="both"/>
        <w:rPr>
          <w:rFonts w:ascii="Times New Roman" w:hAnsi="Times New Roman" w:cs="Times New Roman"/>
          <w:sz w:val="24"/>
          <w:szCs w:val="24"/>
          <w:lang w:val="en-GB"/>
        </w:rPr>
      </w:pPr>
    </w:p>
    <w:p w:rsidR="00734149" w:rsidRPr="00C43D05" w:rsidRDefault="00DE1528">
      <w:pPr>
        <w:autoSpaceDE w:val="0"/>
        <w:autoSpaceDN w:val="0"/>
        <w:adjustRightInd w:val="0"/>
        <w:spacing w:after="0"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t xml:space="preserve">The regression table presents the overall fit of the model, indicating the strength of the relationship between the independent variables (leadership style, contractor’s competency, construction parties’ financial management, and timely availability of construction resources) and the dependent variable (quality). The R value of 0.813 suggests a strong correlation, </w:t>
      </w:r>
      <w:r w:rsidRPr="00C43D05">
        <w:rPr>
          <w:rFonts w:ascii="Times New Roman" w:hAnsi="Times New Roman" w:cs="Times New Roman"/>
          <w:sz w:val="24"/>
          <w:szCs w:val="24"/>
          <w:lang w:val="en-GB"/>
        </w:rPr>
        <w:lastRenderedPageBreak/>
        <w:t>implying that the independent variables collectively have a substantial impact on the quality of construction projects. The R Square value of 0.661 means that 66.1% of the variability in project quality can be explained by these predictors, reflecting a high level of explanatory power. The Adjusted R Square of 0.644, which accounts for the number of predictors in the model, confirms the robustness of the model, indicating that it maintains strong predictive accuracy even when adjusting for potential over fitting. The standard error of the estimate, 1.23614, indicates the average distance that the observed values fall from the regression line, with a lower value suggesting better model precision. This overall regression analysis underscores that the chosen predictors are significant in explaining variations in construction project quality.</w:t>
      </w:r>
    </w:p>
    <w:p w:rsidR="00734149" w:rsidRPr="00C43D05" w:rsidRDefault="00DE1528">
      <w:pPr>
        <w:pStyle w:val="Caption"/>
        <w:rPr>
          <w:rFonts w:ascii="Times New Roman" w:hAnsi="Times New Roman" w:cs="Times New Roman"/>
          <w:b w:val="0"/>
          <w:sz w:val="24"/>
          <w:szCs w:val="24"/>
          <w:lang w:val="en-GB"/>
        </w:rPr>
      </w:pPr>
      <w:bookmarkStart w:id="99" w:name="_Toc168046780"/>
      <w:r w:rsidRPr="00C43D05">
        <w:rPr>
          <w:rFonts w:ascii="Times New Roman" w:hAnsi="Times New Roman" w:cs="Times New Roman"/>
          <w:b w:val="0"/>
          <w:sz w:val="24"/>
          <w:szCs w:val="24"/>
        </w:rPr>
        <w:t xml:space="preserve">Table </w:t>
      </w:r>
      <w:r w:rsidRPr="00C43D05">
        <w:rPr>
          <w:rFonts w:ascii="Times New Roman" w:hAnsi="Times New Roman" w:cs="Times New Roman"/>
          <w:b w:val="0"/>
          <w:sz w:val="24"/>
          <w:szCs w:val="24"/>
        </w:rPr>
        <w:fldChar w:fldCharType="begin"/>
      </w:r>
      <w:r w:rsidRPr="00C43D05">
        <w:rPr>
          <w:rFonts w:ascii="Times New Roman" w:hAnsi="Times New Roman" w:cs="Times New Roman"/>
          <w:b w:val="0"/>
          <w:sz w:val="24"/>
          <w:szCs w:val="24"/>
        </w:rPr>
        <w:instrText xml:space="preserve"> SEQ Table \* ARABIC </w:instrText>
      </w:r>
      <w:r w:rsidRPr="00C43D05">
        <w:rPr>
          <w:rFonts w:ascii="Times New Roman" w:hAnsi="Times New Roman" w:cs="Times New Roman"/>
          <w:b w:val="0"/>
          <w:sz w:val="24"/>
          <w:szCs w:val="24"/>
        </w:rPr>
        <w:fldChar w:fldCharType="separate"/>
      </w:r>
      <w:r w:rsidR="004632E4">
        <w:rPr>
          <w:rFonts w:ascii="Times New Roman" w:hAnsi="Times New Roman" w:cs="Times New Roman"/>
          <w:b w:val="0"/>
          <w:noProof/>
          <w:sz w:val="24"/>
          <w:szCs w:val="24"/>
        </w:rPr>
        <w:t>19</w:t>
      </w:r>
      <w:r w:rsidRPr="00C43D05">
        <w:rPr>
          <w:rFonts w:ascii="Times New Roman" w:hAnsi="Times New Roman" w:cs="Times New Roman"/>
          <w:b w:val="0"/>
          <w:sz w:val="24"/>
          <w:szCs w:val="24"/>
        </w:rPr>
        <w:fldChar w:fldCharType="end"/>
      </w:r>
      <w:r w:rsidRPr="00C43D05">
        <w:rPr>
          <w:rFonts w:ascii="Times New Roman" w:hAnsi="Times New Roman" w:cs="Times New Roman"/>
          <w:b w:val="0"/>
          <w:sz w:val="24"/>
          <w:szCs w:val="24"/>
        </w:rPr>
        <w:t xml:space="preserve">: </w:t>
      </w:r>
      <w:r w:rsidRPr="00C43D05">
        <w:rPr>
          <w:rFonts w:ascii="Times New Roman" w:hAnsi="Times New Roman" w:cs="Times New Roman"/>
          <w:b w:val="0"/>
          <w:sz w:val="24"/>
          <w:szCs w:val="24"/>
          <w:lang w:val="en-GB"/>
        </w:rPr>
        <w:t>Coefficients</w:t>
      </w:r>
      <w:bookmarkEnd w:id="99"/>
    </w:p>
    <w:tbl>
      <w:tblPr>
        <w:tblW w:w="9180"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13"/>
        <w:gridCol w:w="2747"/>
        <w:gridCol w:w="810"/>
        <w:gridCol w:w="1260"/>
        <w:gridCol w:w="1710"/>
        <w:gridCol w:w="1350"/>
        <w:gridCol w:w="990"/>
      </w:tblGrid>
      <w:tr w:rsidR="00734149" w:rsidRPr="00C43D05">
        <w:trPr>
          <w:cantSplit/>
        </w:trPr>
        <w:tc>
          <w:tcPr>
            <w:tcW w:w="9180" w:type="dxa"/>
            <w:gridSpan w:val="7"/>
            <w:tcBorders>
              <w:top w:val="nil"/>
              <w:left w:val="nil"/>
              <w:bottom w:val="nil"/>
              <w:right w:val="nil"/>
            </w:tcBorders>
            <w:shd w:val="clear" w:color="auto" w:fill="FFFFFF"/>
            <w:vAlign w:val="center"/>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b/>
                <w:bCs/>
                <w:sz w:val="24"/>
                <w:szCs w:val="24"/>
                <w:lang w:val="en-GB"/>
              </w:rPr>
              <w:t>Coefficients</w:t>
            </w:r>
            <w:r w:rsidRPr="00C43D05">
              <w:rPr>
                <w:rFonts w:ascii="Times New Roman" w:hAnsi="Times New Roman" w:cs="Times New Roman"/>
                <w:b/>
                <w:bCs/>
                <w:sz w:val="24"/>
                <w:szCs w:val="24"/>
                <w:vertAlign w:val="superscript"/>
                <w:lang w:val="en-GB"/>
              </w:rPr>
              <w:t>a</w:t>
            </w:r>
          </w:p>
        </w:tc>
      </w:tr>
      <w:tr w:rsidR="00734149" w:rsidRPr="00C43D05">
        <w:trPr>
          <w:cantSplit/>
        </w:trPr>
        <w:tc>
          <w:tcPr>
            <w:tcW w:w="3060" w:type="dxa"/>
            <w:gridSpan w:val="2"/>
            <w:vMerge w:val="restart"/>
            <w:tcBorders>
              <w:top w:val="nil"/>
              <w:left w:val="nil"/>
              <w:bottom w:val="nil"/>
              <w:right w:val="nil"/>
            </w:tcBorders>
            <w:shd w:val="clear" w:color="auto" w:fill="FFFFFF"/>
            <w:vAlign w:val="bottom"/>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Model</w:t>
            </w:r>
          </w:p>
        </w:tc>
        <w:tc>
          <w:tcPr>
            <w:tcW w:w="2070" w:type="dxa"/>
            <w:gridSpan w:val="2"/>
            <w:tcBorders>
              <w:top w:val="nil"/>
              <w:left w:val="nil"/>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Model</w:t>
            </w:r>
          </w:p>
        </w:tc>
        <w:tc>
          <w:tcPr>
            <w:tcW w:w="1710" w:type="dxa"/>
            <w:tcBorders>
              <w:top w:val="nil"/>
              <w:left w:val="single" w:sz="8" w:space="0" w:color="E0E0E0"/>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Standardized Coefficients</w:t>
            </w:r>
          </w:p>
        </w:tc>
        <w:tc>
          <w:tcPr>
            <w:tcW w:w="1350" w:type="dxa"/>
            <w:vMerge w:val="restart"/>
            <w:tcBorders>
              <w:top w:val="nil"/>
              <w:left w:val="single" w:sz="8" w:space="0" w:color="E0E0E0"/>
              <w:bottom w:val="nil"/>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t</w:t>
            </w:r>
          </w:p>
        </w:tc>
        <w:tc>
          <w:tcPr>
            <w:tcW w:w="990" w:type="dxa"/>
            <w:vMerge w:val="restart"/>
            <w:tcBorders>
              <w:top w:val="nil"/>
              <w:left w:val="single" w:sz="8" w:space="0" w:color="E0E0E0"/>
              <w:bottom w:val="nil"/>
              <w:right w:val="nil"/>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Sig.</w:t>
            </w:r>
          </w:p>
        </w:tc>
      </w:tr>
      <w:tr w:rsidR="00734149" w:rsidRPr="00C43D05">
        <w:trPr>
          <w:cantSplit/>
        </w:trPr>
        <w:tc>
          <w:tcPr>
            <w:tcW w:w="3060" w:type="dxa"/>
            <w:gridSpan w:val="2"/>
            <w:vMerge/>
            <w:tcBorders>
              <w:top w:val="nil"/>
              <w:left w:val="nil"/>
              <w:bottom w:val="nil"/>
              <w:right w:val="nil"/>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810" w:type="dxa"/>
            <w:tcBorders>
              <w:top w:val="nil"/>
              <w:left w:val="nil"/>
              <w:bottom w:val="single" w:sz="8" w:space="0" w:color="152935"/>
              <w:right w:val="single" w:sz="8" w:space="0" w:color="E0E0E0"/>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1260" w:type="dxa"/>
            <w:tcBorders>
              <w:top w:val="nil"/>
              <w:left w:val="single" w:sz="8" w:space="0" w:color="E0E0E0"/>
              <w:bottom w:val="single" w:sz="8" w:space="0" w:color="152935"/>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Std. Error</w:t>
            </w:r>
          </w:p>
        </w:tc>
        <w:tc>
          <w:tcPr>
            <w:tcW w:w="1710" w:type="dxa"/>
            <w:tcBorders>
              <w:top w:val="nil"/>
              <w:left w:val="single" w:sz="8" w:space="0" w:color="E0E0E0"/>
              <w:bottom w:val="single" w:sz="8" w:space="0" w:color="152935"/>
              <w:right w:val="single" w:sz="8" w:space="0" w:color="E0E0E0"/>
            </w:tcBorders>
            <w:shd w:val="clear" w:color="auto" w:fill="FFFFFF"/>
            <w:vAlign w:val="bottom"/>
          </w:tcPr>
          <w:p w:rsidR="00734149" w:rsidRPr="00C43D05" w:rsidRDefault="00DE1528">
            <w:pPr>
              <w:autoSpaceDE w:val="0"/>
              <w:autoSpaceDN w:val="0"/>
              <w:adjustRightInd w:val="0"/>
              <w:spacing w:after="0" w:line="360" w:lineRule="auto"/>
              <w:ind w:left="60" w:right="60"/>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Beta</w:t>
            </w:r>
          </w:p>
        </w:tc>
        <w:tc>
          <w:tcPr>
            <w:tcW w:w="1350" w:type="dxa"/>
            <w:vMerge/>
            <w:tcBorders>
              <w:top w:val="nil"/>
              <w:left w:val="single" w:sz="8" w:space="0" w:color="E0E0E0"/>
              <w:bottom w:val="nil"/>
              <w:right w:val="single" w:sz="8" w:space="0" w:color="E0E0E0"/>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990" w:type="dxa"/>
            <w:vMerge/>
            <w:tcBorders>
              <w:top w:val="nil"/>
              <w:left w:val="single" w:sz="8" w:space="0" w:color="E0E0E0"/>
              <w:bottom w:val="nil"/>
              <w:right w:val="nil"/>
            </w:tcBorders>
            <w:shd w:val="clear" w:color="auto" w:fill="FFFFFF"/>
            <w:vAlign w:val="bottom"/>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r>
      <w:tr w:rsidR="00734149" w:rsidRPr="00C43D05">
        <w:trPr>
          <w:cantSplit/>
        </w:trPr>
        <w:tc>
          <w:tcPr>
            <w:tcW w:w="313" w:type="dxa"/>
            <w:vMerge w:val="restart"/>
            <w:tcBorders>
              <w:top w:val="single" w:sz="8" w:space="0" w:color="152935"/>
              <w:left w:val="nil"/>
              <w:bottom w:val="single" w:sz="8" w:space="0" w:color="152935"/>
              <w:right w:val="nil"/>
            </w:tcBorders>
            <w:shd w:val="clear" w:color="auto" w:fill="E0E0E0"/>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1</w:t>
            </w:r>
          </w:p>
        </w:tc>
        <w:tc>
          <w:tcPr>
            <w:tcW w:w="2747" w:type="dxa"/>
            <w:tcBorders>
              <w:top w:val="single" w:sz="8" w:space="0" w:color="152935"/>
              <w:left w:val="nil"/>
              <w:bottom w:val="single" w:sz="8" w:space="0" w:color="AEAEAE"/>
              <w:right w:val="nil"/>
            </w:tcBorders>
            <w:shd w:val="clear" w:color="auto" w:fill="E0E0E0"/>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(Constant)</w:t>
            </w:r>
          </w:p>
        </w:tc>
        <w:tc>
          <w:tcPr>
            <w:tcW w:w="810" w:type="dxa"/>
            <w:tcBorders>
              <w:top w:val="single" w:sz="8" w:space="0" w:color="152935"/>
              <w:left w:val="nil"/>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3.214</w:t>
            </w:r>
          </w:p>
        </w:tc>
        <w:tc>
          <w:tcPr>
            <w:tcW w:w="1260" w:type="dxa"/>
            <w:tcBorders>
              <w:top w:val="single" w:sz="8" w:space="0" w:color="152935"/>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0.954</w:t>
            </w:r>
          </w:p>
        </w:tc>
        <w:tc>
          <w:tcPr>
            <w:tcW w:w="1710" w:type="dxa"/>
            <w:tcBorders>
              <w:top w:val="single" w:sz="8" w:space="0" w:color="152935"/>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w:t>
            </w:r>
          </w:p>
        </w:tc>
        <w:tc>
          <w:tcPr>
            <w:tcW w:w="1350" w:type="dxa"/>
            <w:tcBorders>
              <w:top w:val="single" w:sz="8" w:space="0" w:color="152935"/>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3.368</w:t>
            </w:r>
          </w:p>
        </w:tc>
        <w:tc>
          <w:tcPr>
            <w:tcW w:w="990" w:type="dxa"/>
            <w:tcBorders>
              <w:top w:val="single" w:sz="8" w:space="0" w:color="152935"/>
              <w:left w:val="single" w:sz="8" w:space="0" w:color="E0E0E0"/>
              <w:bottom w:val="single" w:sz="8" w:space="0" w:color="AEAEAE"/>
              <w:right w:val="nil"/>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0.001</w:t>
            </w:r>
          </w:p>
        </w:tc>
      </w:tr>
      <w:tr w:rsidR="00734149" w:rsidRPr="00C43D05">
        <w:trPr>
          <w:cantSplit/>
        </w:trPr>
        <w:tc>
          <w:tcPr>
            <w:tcW w:w="313" w:type="dxa"/>
            <w:vMerge/>
            <w:tcBorders>
              <w:top w:val="single" w:sz="8" w:space="0" w:color="152935"/>
              <w:left w:val="nil"/>
              <w:bottom w:val="single" w:sz="8" w:space="0" w:color="152935"/>
              <w:right w:val="nil"/>
            </w:tcBorders>
            <w:shd w:val="clear" w:color="auto" w:fill="E0E0E0"/>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2747" w:type="dxa"/>
            <w:tcBorders>
              <w:top w:val="single" w:sz="8" w:space="0" w:color="AEAEAE"/>
              <w:left w:val="nil"/>
              <w:bottom w:val="single" w:sz="8" w:space="0" w:color="AEAEAE"/>
              <w:right w:val="nil"/>
            </w:tcBorders>
            <w:shd w:val="clear" w:color="auto" w:fill="E0E0E0"/>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Leadership style</w:t>
            </w:r>
          </w:p>
        </w:tc>
        <w:tc>
          <w:tcPr>
            <w:tcW w:w="810" w:type="dxa"/>
            <w:tcBorders>
              <w:top w:val="single" w:sz="8" w:space="0" w:color="AEAEAE"/>
              <w:left w:val="nil"/>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0.174</w:t>
            </w:r>
          </w:p>
        </w:tc>
        <w:tc>
          <w:tcPr>
            <w:tcW w:w="1260" w:type="dxa"/>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0.048</w:t>
            </w:r>
          </w:p>
        </w:tc>
        <w:tc>
          <w:tcPr>
            <w:tcW w:w="1710" w:type="dxa"/>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0.288</w:t>
            </w:r>
          </w:p>
        </w:tc>
        <w:tc>
          <w:tcPr>
            <w:tcW w:w="1350" w:type="dxa"/>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3.625</w:t>
            </w:r>
          </w:p>
        </w:tc>
        <w:tc>
          <w:tcPr>
            <w:tcW w:w="990" w:type="dxa"/>
            <w:tcBorders>
              <w:top w:val="single" w:sz="8" w:space="0" w:color="AEAEAE"/>
              <w:left w:val="single" w:sz="8" w:space="0" w:color="E0E0E0"/>
              <w:bottom w:val="single" w:sz="8" w:space="0" w:color="AEAEAE"/>
              <w:right w:val="nil"/>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0.001</w:t>
            </w:r>
          </w:p>
        </w:tc>
      </w:tr>
      <w:tr w:rsidR="00734149" w:rsidRPr="00C43D05">
        <w:trPr>
          <w:cantSplit/>
        </w:trPr>
        <w:tc>
          <w:tcPr>
            <w:tcW w:w="313" w:type="dxa"/>
            <w:vMerge/>
            <w:tcBorders>
              <w:top w:val="single" w:sz="8" w:space="0" w:color="152935"/>
              <w:left w:val="nil"/>
              <w:bottom w:val="single" w:sz="8" w:space="0" w:color="152935"/>
              <w:right w:val="nil"/>
            </w:tcBorders>
            <w:shd w:val="clear" w:color="auto" w:fill="E0E0E0"/>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2747" w:type="dxa"/>
            <w:tcBorders>
              <w:top w:val="single" w:sz="8" w:space="0" w:color="AEAEAE"/>
              <w:left w:val="nil"/>
              <w:bottom w:val="single" w:sz="8" w:space="0" w:color="AEAEAE"/>
              <w:right w:val="nil"/>
            </w:tcBorders>
            <w:shd w:val="clear" w:color="auto" w:fill="E0E0E0"/>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 xml:space="preserve">Contractor’s competency </w:t>
            </w:r>
          </w:p>
        </w:tc>
        <w:tc>
          <w:tcPr>
            <w:tcW w:w="810" w:type="dxa"/>
            <w:tcBorders>
              <w:top w:val="single" w:sz="8" w:space="0" w:color="AEAEAE"/>
              <w:left w:val="nil"/>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0.127</w:t>
            </w:r>
          </w:p>
        </w:tc>
        <w:tc>
          <w:tcPr>
            <w:tcW w:w="1260" w:type="dxa"/>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0.052</w:t>
            </w:r>
          </w:p>
        </w:tc>
        <w:tc>
          <w:tcPr>
            <w:tcW w:w="1710" w:type="dxa"/>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0.194</w:t>
            </w:r>
          </w:p>
        </w:tc>
        <w:tc>
          <w:tcPr>
            <w:tcW w:w="1350" w:type="dxa"/>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2.442</w:t>
            </w:r>
          </w:p>
        </w:tc>
        <w:tc>
          <w:tcPr>
            <w:tcW w:w="990" w:type="dxa"/>
            <w:tcBorders>
              <w:top w:val="single" w:sz="8" w:space="0" w:color="AEAEAE"/>
              <w:left w:val="single" w:sz="8" w:space="0" w:color="E0E0E0"/>
              <w:bottom w:val="single" w:sz="8" w:space="0" w:color="AEAEAE"/>
              <w:right w:val="nil"/>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0.017</w:t>
            </w:r>
          </w:p>
        </w:tc>
      </w:tr>
      <w:tr w:rsidR="00734149" w:rsidRPr="00C43D05">
        <w:trPr>
          <w:cantSplit/>
        </w:trPr>
        <w:tc>
          <w:tcPr>
            <w:tcW w:w="313" w:type="dxa"/>
            <w:vMerge/>
            <w:tcBorders>
              <w:top w:val="single" w:sz="8" w:space="0" w:color="152935"/>
              <w:left w:val="nil"/>
              <w:bottom w:val="single" w:sz="8" w:space="0" w:color="152935"/>
              <w:right w:val="nil"/>
            </w:tcBorders>
            <w:shd w:val="clear" w:color="auto" w:fill="E0E0E0"/>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2747" w:type="dxa"/>
            <w:tcBorders>
              <w:top w:val="single" w:sz="8" w:space="0" w:color="AEAEAE"/>
              <w:left w:val="nil"/>
              <w:bottom w:val="single" w:sz="8" w:space="0" w:color="AEAEAE"/>
              <w:right w:val="nil"/>
            </w:tcBorders>
            <w:shd w:val="clear" w:color="auto" w:fill="E0E0E0"/>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 xml:space="preserve">Construction parties financial management </w:t>
            </w:r>
          </w:p>
        </w:tc>
        <w:tc>
          <w:tcPr>
            <w:tcW w:w="810" w:type="dxa"/>
            <w:tcBorders>
              <w:top w:val="single" w:sz="8" w:space="0" w:color="AEAEAE"/>
              <w:left w:val="nil"/>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-0.153</w:t>
            </w:r>
          </w:p>
        </w:tc>
        <w:tc>
          <w:tcPr>
            <w:tcW w:w="1260" w:type="dxa"/>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0.056</w:t>
            </w:r>
          </w:p>
        </w:tc>
        <w:tc>
          <w:tcPr>
            <w:tcW w:w="1710" w:type="dxa"/>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-0.201</w:t>
            </w:r>
          </w:p>
        </w:tc>
        <w:tc>
          <w:tcPr>
            <w:tcW w:w="1350" w:type="dxa"/>
            <w:tcBorders>
              <w:top w:val="single" w:sz="8" w:space="0" w:color="AEAEAE"/>
              <w:left w:val="single" w:sz="8" w:space="0" w:color="E0E0E0"/>
              <w:bottom w:val="single" w:sz="8" w:space="0" w:color="AEAEAE"/>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-2.732</w:t>
            </w:r>
          </w:p>
        </w:tc>
        <w:tc>
          <w:tcPr>
            <w:tcW w:w="990" w:type="dxa"/>
            <w:tcBorders>
              <w:top w:val="single" w:sz="8" w:space="0" w:color="AEAEAE"/>
              <w:left w:val="single" w:sz="8" w:space="0" w:color="E0E0E0"/>
              <w:bottom w:val="single" w:sz="8" w:space="0" w:color="AEAEAE"/>
              <w:right w:val="nil"/>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0.008</w:t>
            </w:r>
          </w:p>
        </w:tc>
      </w:tr>
      <w:tr w:rsidR="00734149" w:rsidRPr="00C43D05">
        <w:trPr>
          <w:cantSplit/>
        </w:trPr>
        <w:tc>
          <w:tcPr>
            <w:tcW w:w="313" w:type="dxa"/>
            <w:vMerge/>
            <w:tcBorders>
              <w:top w:val="single" w:sz="8" w:space="0" w:color="152935"/>
              <w:left w:val="nil"/>
              <w:bottom w:val="single" w:sz="8" w:space="0" w:color="152935"/>
              <w:right w:val="nil"/>
            </w:tcBorders>
            <w:shd w:val="clear" w:color="auto" w:fill="E0E0E0"/>
          </w:tcPr>
          <w:p w:rsidR="00734149" w:rsidRPr="00C43D05" w:rsidRDefault="00734149">
            <w:pPr>
              <w:autoSpaceDE w:val="0"/>
              <w:autoSpaceDN w:val="0"/>
              <w:adjustRightInd w:val="0"/>
              <w:spacing w:after="0" w:line="360" w:lineRule="auto"/>
              <w:rPr>
                <w:rFonts w:ascii="Times New Roman" w:hAnsi="Times New Roman" w:cs="Times New Roman"/>
                <w:sz w:val="24"/>
                <w:szCs w:val="24"/>
                <w:lang w:val="en-GB"/>
              </w:rPr>
            </w:pPr>
          </w:p>
        </w:tc>
        <w:tc>
          <w:tcPr>
            <w:tcW w:w="2747" w:type="dxa"/>
            <w:tcBorders>
              <w:top w:val="single" w:sz="8" w:space="0" w:color="AEAEAE"/>
              <w:left w:val="nil"/>
              <w:bottom w:val="single" w:sz="8" w:space="0" w:color="152935"/>
              <w:right w:val="nil"/>
            </w:tcBorders>
            <w:shd w:val="clear" w:color="auto" w:fill="E0E0E0"/>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Timely availability of construction resources</w:t>
            </w:r>
          </w:p>
        </w:tc>
        <w:tc>
          <w:tcPr>
            <w:tcW w:w="810" w:type="dxa"/>
            <w:tcBorders>
              <w:top w:val="single" w:sz="8" w:space="0" w:color="AEAEAE"/>
              <w:left w:val="nil"/>
              <w:bottom w:val="single" w:sz="8" w:space="0" w:color="152935"/>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0.286</w:t>
            </w:r>
          </w:p>
        </w:tc>
        <w:tc>
          <w:tcPr>
            <w:tcW w:w="1260" w:type="dxa"/>
            <w:tcBorders>
              <w:top w:val="single" w:sz="8" w:space="0" w:color="AEAEAE"/>
              <w:left w:val="single" w:sz="8" w:space="0" w:color="E0E0E0"/>
              <w:bottom w:val="single" w:sz="8" w:space="0" w:color="152935"/>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0.062</w:t>
            </w:r>
          </w:p>
        </w:tc>
        <w:tc>
          <w:tcPr>
            <w:tcW w:w="1710" w:type="dxa"/>
            <w:tcBorders>
              <w:top w:val="single" w:sz="8" w:space="0" w:color="AEAEAE"/>
              <w:left w:val="single" w:sz="8" w:space="0" w:color="E0E0E0"/>
              <w:bottom w:val="single" w:sz="8" w:space="0" w:color="152935"/>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0.309</w:t>
            </w:r>
          </w:p>
        </w:tc>
        <w:tc>
          <w:tcPr>
            <w:tcW w:w="1350" w:type="dxa"/>
            <w:tcBorders>
              <w:top w:val="single" w:sz="8" w:space="0" w:color="AEAEAE"/>
              <w:left w:val="single" w:sz="8" w:space="0" w:color="E0E0E0"/>
              <w:bottom w:val="single" w:sz="8" w:space="0" w:color="152935"/>
              <w:right w:val="single" w:sz="8" w:space="0" w:color="E0E0E0"/>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4.613</w:t>
            </w:r>
          </w:p>
        </w:tc>
        <w:tc>
          <w:tcPr>
            <w:tcW w:w="990" w:type="dxa"/>
            <w:tcBorders>
              <w:top w:val="single" w:sz="8" w:space="0" w:color="AEAEAE"/>
              <w:left w:val="single" w:sz="8" w:space="0" w:color="E0E0E0"/>
              <w:bottom w:val="single" w:sz="8" w:space="0" w:color="152935"/>
              <w:right w:val="nil"/>
            </w:tcBorders>
            <w:shd w:val="clear" w:color="auto" w:fill="FFFFFF"/>
            <w:vAlign w:val="bottom"/>
          </w:tcPr>
          <w:p w:rsidR="00734149" w:rsidRPr="00C43D05" w:rsidRDefault="00DE1528">
            <w:pPr>
              <w:jc w:val="center"/>
              <w:rPr>
                <w:rFonts w:ascii="Times New Roman" w:hAnsi="Times New Roman" w:cs="Times New Roman"/>
                <w:sz w:val="24"/>
                <w:szCs w:val="24"/>
                <w:lang w:val="en-GB"/>
              </w:rPr>
            </w:pPr>
            <w:r w:rsidRPr="00C43D05">
              <w:rPr>
                <w:rFonts w:ascii="Times New Roman" w:hAnsi="Times New Roman" w:cs="Times New Roman"/>
                <w:sz w:val="24"/>
                <w:szCs w:val="24"/>
                <w:lang w:val="en-GB"/>
              </w:rPr>
              <w:t>0.000</w:t>
            </w:r>
          </w:p>
        </w:tc>
      </w:tr>
      <w:tr w:rsidR="00734149" w:rsidRPr="00C43D05">
        <w:trPr>
          <w:cantSplit/>
          <w:trHeight w:val="60"/>
        </w:trPr>
        <w:tc>
          <w:tcPr>
            <w:tcW w:w="9180" w:type="dxa"/>
            <w:gridSpan w:val="7"/>
            <w:tcBorders>
              <w:top w:val="nil"/>
              <w:left w:val="nil"/>
              <w:bottom w:val="nil"/>
              <w:right w:val="nil"/>
            </w:tcBorders>
            <w:shd w:val="clear" w:color="auto" w:fill="FFFFFF"/>
          </w:tcPr>
          <w:p w:rsidR="00734149" w:rsidRPr="00C43D05" w:rsidRDefault="00DE1528">
            <w:pPr>
              <w:autoSpaceDE w:val="0"/>
              <w:autoSpaceDN w:val="0"/>
              <w:adjustRightInd w:val="0"/>
              <w:spacing w:after="0" w:line="360" w:lineRule="auto"/>
              <w:ind w:left="60" w:right="60"/>
              <w:rPr>
                <w:rFonts w:ascii="Times New Roman" w:hAnsi="Times New Roman" w:cs="Times New Roman"/>
                <w:sz w:val="24"/>
                <w:szCs w:val="24"/>
                <w:lang w:val="en-GB"/>
              </w:rPr>
            </w:pPr>
            <w:r w:rsidRPr="00C43D05">
              <w:rPr>
                <w:rFonts w:ascii="Times New Roman" w:hAnsi="Times New Roman" w:cs="Times New Roman"/>
                <w:sz w:val="24"/>
                <w:szCs w:val="24"/>
                <w:lang w:val="en-GB"/>
              </w:rPr>
              <w:t>a. Dependent Variable: Quality</w:t>
            </w:r>
          </w:p>
        </w:tc>
      </w:tr>
    </w:tbl>
    <w:p w:rsidR="00734149" w:rsidRPr="00C43D05" w:rsidRDefault="00DE1528">
      <w:pPr>
        <w:autoSpaceDE w:val="0"/>
        <w:autoSpaceDN w:val="0"/>
        <w:adjustRightInd w:val="0"/>
        <w:spacing w:after="0" w:line="400" w:lineRule="atLeast"/>
        <w:rPr>
          <w:rFonts w:ascii="Times New Roman" w:hAnsi="Times New Roman" w:cs="Times New Roman"/>
          <w:sz w:val="24"/>
          <w:szCs w:val="24"/>
          <w:lang w:val="en-GB"/>
        </w:rPr>
      </w:pPr>
      <w:r w:rsidRPr="00C43D05">
        <w:rPr>
          <w:rFonts w:ascii="Times New Roman" w:hAnsi="Times New Roman" w:cs="Times New Roman"/>
          <w:sz w:val="24"/>
          <w:szCs w:val="24"/>
          <w:lang w:val="en-GB"/>
        </w:rPr>
        <w:t>Source: Own survey data (2024)</w:t>
      </w:r>
    </w:p>
    <w:p w:rsidR="00734149" w:rsidRPr="00C43D05" w:rsidRDefault="00734149">
      <w:pPr>
        <w:autoSpaceDE w:val="0"/>
        <w:autoSpaceDN w:val="0"/>
        <w:adjustRightInd w:val="0"/>
        <w:spacing w:after="0" w:line="400" w:lineRule="atLeast"/>
        <w:rPr>
          <w:rFonts w:ascii="Times New Roman" w:hAnsi="Times New Roman" w:cs="Times New Roman"/>
          <w:sz w:val="24"/>
          <w:szCs w:val="24"/>
          <w:lang w:val="en-GB"/>
        </w:rPr>
      </w:pPr>
    </w:p>
    <w:p w:rsidR="00734149" w:rsidRPr="00C43D05" w:rsidRDefault="00DE1528">
      <w:pPr>
        <w:spacing w:line="360" w:lineRule="auto"/>
        <w:jc w:val="both"/>
        <w:rPr>
          <w:rFonts w:ascii="Times New Roman" w:hAnsi="Times New Roman" w:cs="Times New Roman"/>
          <w:b/>
          <w:sz w:val="24"/>
          <w:szCs w:val="24"/>
        </w:rPr>
      </w:pPr>
      <w:r w:rsidRPr="00C43D05">
        <w:rPr>
          <w:rFonts w:ascii="Times New Roman" w:hAnsi="Times New Roman" w:cs="Times New Roman"/>
          <w:b/>
          <w:sz w:val="24"/>
          <w:szCs w:val="24"/>
        </w:rPr>
        <w:t>Leadership Style and Quality</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 xml:space="preserve">The coefficient for leadership style is 0.174 with a standardized beta of 0.288 and a significance value (Sig.) of 0.001. This indicates a positive and statistically significant relationship between leadership style and quality. Leadership style significantly impacts the quality of construction projects, as effective leadership can enhance team coordination, decision-making, and overall project performance. Recent literature supports this finding, highlighting that transformational </w:t>
      </w:r>
      <w:r w:rsidRPr="00C43D05">
        <w:rPr>
          <w:rFonts w:ascii="Times New Roman" w:hAnsi="Times New Roman" w:cs="Times New Roman"/>
          <w:sz w:val="24"/>
          <w:szCs w:val="24"/>
        </w:rPr>
        <w:lastRenderedPageBreak/>
        <w:t>leadership, in particular, has been associated with higher quality outcomes in construction projects. Transformational leaders inspire and motivate their teams, fostering a collaborative environment that prioritizes quality and continuous improvement (Kariuki &amp; Kiiru, 2021; Xu &amp; Yang, 2020). Such leadership not only sets clear expectations but also empowers team members, leading to better adherence to quality standards and innovative problem-solving approaches.</w:t>
      </w:r>
    </w:p>
    <w:p w:rsidR="00734149" w:rsidRPr="00C43D05" w:rsidRDefault="00734149">
      <w:pPr>
        <w:spacing w:line="360" w:lineRule="auto"/>
        <w:jc w:val="both"/>
        <w:rPr>
          <w:rFonts w:ascii="Times New Roman" w:hAnsi="Times New Roman" w:cs="Times New Roman"/>
          <w:sz w:val="24"/>
          <w:szCs w:val="24"/>
        </w:rPr>
      </w:pPr>
    </w:p>
    <w:p w:rsidR="00734149" w:rsidRPr="00C43D05" w:rsidRDefault="00DE1528">
      <w:pPr>
        <w:spacing w:line="360" w:lineRule="auto"/>
        <w:jc w:val="both"/>
        <w:rPr>
          <w:rFonts w:ascii="Times New Roman" w:hAnsi="Times New Roman" w:cs="Times New Roman"/>
          <w:b/>
          <w:sz w:val="24"/>
          <w:szCs w:val="24"/>
        </w:rPr>
      </w:pPr>
      <w:r w:rsidRPr="00C43D05">
        <w:rPr>
          <w:rFonts w:ascii="Times New Roman" w:hAnsi="Times New Roman" w:cs="Times New Roman"/>
          <w:b/>
          <w:sz w:val="24"/>
          <w:szCs w:val="24"/>
        </w:rPr>
        <w:t>Contractor’s Competency and Quality</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The coefficient for contractor's competency is 0.127 with a standardized beta of 0.194 and a significance value of 0.017. This suggests a positive and statistically significant relationship between contractor's competency and quality. Competent contractors bring technical skills, experience, and effective management practices to construction projects, which are crucial for maintaining high-quality standards. Recent studies emphasize the importance of contractor selection and the role of competency in achieving project success (Memon et al., 2021; Alzahrani &amp; Emsley, 2013). Competent contractors are better equipped to handle complex tasks, foresee potential issues, and implement quality control measures effectively, which in turn enhances the overall quality of the project outcomes.</w:t>
      </w:r>
    </w:p>
    <w:p w:rsidR="00734149" w:rsidRPr="00C43D05" w:rsidRDefault="00DE1528">
      <w:pPr>
        <w:spacing w:line="360" w:lineRule="auto"/>
        <w:jc w:val="both"/>
        <w:rPr>
          <w:rFonts w:ascii="Times New Roman" w:hAnsi="Times New Roman" w:cs="Times New Roman"/>
          <w:b/>
          <w:sz w:val="24"/>
          <w:szCs w:val="24"/>
        </w:rPr>
      </w:pPr>
      <w:r w:rsidRPr="00C43D05">
        <w:rPr>
          <w:rFonts w:ascii="Times New Roman" w:hAnsi="Times New Roman" w:cs="Times New Roman"/>
          <w:b/>
          <w:sz w:val="24"/>
          <w:szCs w:val="24"/>
        </w:rPr>
        <w:t>Construction Parties Financial Management and Quality</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The coefficient for construction parties' financial management is -0.153 with a standardized beta of -0.201 and a significance value of 0.008. This indicates a negative and statistically significant relationship between financial management and quality. Poor financial management can lead to budget overruns, delayed payments, and resource constraints, adversely affecting the quality of construction projects. Current literature corroborates this finding, noting that financial instability and mismanagement can compromise material quality, workforce morale, and project timelines, ultimately reducing the overall quality of construction outcomes (Hughes et al., 2020; KPMG, 2019). Effective financial management ensures that funds are appropriately allocated and managed, which is critical for maintaining quality standards throughout the project lifecycle.</w:t>
      </w:r>
    </w:p>
    <w:p w:rsidR="00734149" w:rsidRPr="00C43D05" w:rsidRDefault="00DE1528">
      <w:pPr>
        <w:spacing w:line="360" w:lineRule="auto"/>
        <w:jc w:val="both"/>
        <w:rPr>
          <w:rFonts w:ascii="Times New Roman" w:hAnsi="Times New Roman" w:cs="Times New Roman"/>
          <w:b/>
          <w:sz w:val="24"/>
          <w:szCs w:val="24"/>
        </w:rPr>
      </w:pPr>
      <w:r w:rsidRPr="00C43D05">
        <w:rPr>
          <w:rFonts w:ascii="Times New Roman" w:hAnsi="Times New Roman" w:cs="Times New Roman"/>
          <w:b/>
          <w:sz w:val="24"/>
          <w:szCs w:val="24"/>
        </w:rPr>
        <w:t>Timely Availability of Construction Resources and Quality</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lastRenderedPageBreak/>
        <w:t>The coefficient for the timely availability of construction resources is 0.286 with a standardized beta of 0.309 and a significance value of 0.000. This highlights a strong positive and statistically significant relationship between the timely availability of resources and quality. Ensuring that materials, equipment, and labor are available when needed is critical for maintaining workflow continuity and achieving high-quality standards. Recent literature underscores the importance of efficient resource management, emphasizing that delays in resource availability can lead to work interruptions, increased costs, and compromised quality (Doloi, 2013; Palaneeswaran &amp; Kumaraswamy, 2020). Effective planning and logistics management are thus essential for ensuring that resources are available as required, which in turn enhances project quality and reduces the risk of delays and defects.</w:t>
      </w:r>
    </w:p>
    <w:p w:rsidR="00734149" w:rsidRPr="00C43D05" w:rsidRDefault="00DE1528">
      <w:pPr>
        <w:spacing w:line="360" w:lineRule="auto"/>
        <w:jc w:val="both"/>
        <w:rPr>
          <w:rFonts w:ascii="Times New Roman" w:hAnsi="Times New Roman" w:cs="Times New Roman"/>
          <w:sz w:val="24"/>
          <w:szCs w:val="24"/>
          <w:lang w:val="en-GB"/>
        </w:rPr>
      </w:pPr>
      <w:r w:rsidRPr="00C43D05">
        <w:rPr>
          <w:rFonts w:ascii="Times New Roman" w:hAnsi="Times New Roman" w:cs="Times New Roman"/>
          <w:sz w:val="24"/>
          <w:szCs w:val="24"/>
          <w:lang w:val="en-GB"/>
        </w:rPr>
        <w:t>Overall, this analysis highlights the significant roles of leadership, contractor competency, financial management, and resource availability in determining the quality of road construction projects.</w:t>
      </w:r>
    </w:p>
    <w:p w:rsidR="00734149" w:rsidRPr="00C43D05" w:rsidRDefault="00DE1528">
      <w:pPr>
        <w:pStyle w:val="Heading3"/>
        <w:numPr>
          <w:ilvl w:val="2"/>
          <w:numId w:val="10"/>
        </w:numPr>
        <w:spacing w:line="360" w:lineRule="auto"/>
        <w:rPr>
          <w:rFonts w:ascii="Times New Roman" w:hAnsi="Times New Roman" w:cs="Times New Roman"/>
          <w:sz w:val="26"/>
          <w:szCs w:val="26"/>
          <w:lang w:val="en-GB"/>
        </w:rPr>
      </w:pPr>
      <w:bookmarkStart w:id="100" w:name="_Toc21833"/>
      <w:r w:rsidRPr="00C43D05">
        <w:rPr>
          <w:rFonts w:ascii="Times New Roman" w:hAnsi="Times New Roman" w:cs="Times New Roman"/>
          <w:sz w:val="26"/>
          <w:szCs w:val="26"/>
        </w:rPr>
        <w:t>Integrated Analysis of Regression Models</w:t>
      </w:r>
      <w:bookmarkEnd w:id="100"/>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The integrated analysis synthesizes the findings from the three regression models (time, cost, and quality) to provide a comprehensive understanding of how leadership style, contractor’s competency, financial management, and resource availability collectively impact the performance of construction projects. By identifying patterns and commonalities across these models, the researcher can derive holistic insights that align with existing literature and reinforce the critical factors driving project performance.</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Summary of Regression Models</w:t>
      </w:r>
    </w:p>
    <w:p w:rsidR="00734149" w:rsidRPr="00C43D05" w:rsidRDefault="00734149">
      <w:pPr>
        <w:spacing w:line="360" w:lineRule="auto"/>
        <w:jc w:val="both"/>
        <w:rPr>
          <w:rFonts w:ascii="Times New Roman" w:hAnsi="Times New Roman" w:cs="Times New Roman"/>
          <w:sz w:val="24"/>
          <w:szCs w:val="24"/>
        </w:rPr>
        <w:sectPr w:rsidR="00734149" w:rsidRPr="00C43D05">
          <w:footerReference w:type="default" r:id="rId20"/>
          <w:pgSz w:w="12240" w:h="15840"/>
          <w:pgMar w:top="1440" w:right="1440" w:bottom="1440" w:left="1440" w:header="720" w:footer="720" w:gutter="0"/>
          <w:cols w:space="720"/>
          <w:docGrid w:linePitch="360"/>
        </w:sectPr>
      </w:pP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lastRenderedPageBreak/>
        <w:t>Project Completion Time (Model 1)</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R = 0.765, R² = 0.585, Adjusted R² = 0.560</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lastRenderedPageBreak/>
        <w:t>Project Cost Efficiency (Model 2)</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R = 0.782, R² = 0.611, Adjusted R² = 0.589</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lastRenderedPageBreak/>
        <w:t>Project Quality Standards (Model 3)</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R = 0.813, R² = 0.661, Adjusted R² = 0.644</w:t>
      </w:r>
    </w:p>
    <w:p w:rsidR="00734149" w:rsidRPr="00C43D05" w:rsidRDefault="00734149">
      <w:pPr>
        <w:spacing w:line="360" w:lineRule="auto"/>
        <w:jc w:val="both"/>
        <w:rPr>
          <w:rFonts w:ascii="Times New Roman" w:hAnsi="Times New Roman" w:cs="Times New Roman"/>
          <w:sz w:val="24"/>
          <w:szCs w:val="24"/>
        </w:rPr>
        <w:sectPr w:rsidR="00734149" w:rsidRPr="00C43D05">
          <w:type w:val="continuous"/>
          <w:pgSz w:w="12240" w:h="15840"/>
          <w:pgMar w:top="1440" w:right="1440" w:bottom="1440" w:left="1440" w:header="720" w:footer="720" w:gutter="0"/>
          <w:cols w:num="3" w:space="720"/>
          <w:docGrid w:linePitch="360"/>
        </w:sectPr>
      </w:pP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lastRenderedPageBreak/>
        <w:t>Significant predictors for all the three models: Leadership style, contractor’s competency, financial management, and resource availability.</w:t>
      </w:r>
    </w:p>
    <w:p w:rsidR="00734149" w:rsidRPr="00C43D05" w:rsidRDefault="00DE1528">
      <w:pPr>
        <w:spacing w:line="360" w:lineRule="auto"/>
        <w:jc w:val="both"/>
        <w:rPr>
          <w:rFonts w:ascii="Times New Roman" w:hAnsi="Times New Roman" w:cs="Times New Roman"/>
          <w:b/>
          <w:sz w:val="24"/>
          <w:szCs w:val="24"/>
        </w:rPr>
      </w:pPr>
      <w:r w:rsidRPr="00C43D05">
        <w:rPr>
          <w:rFonts w:ascii="Times New Roman" w:hAnsi="Times New Roman" w:cs="Times New Roman"/>
          <w:b/>
          <w:sz w:val="24"/>
          <w:szCs w:val="24"/>
        </w:rPr>
        <w:t>Leadership Style</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lastRenderedPageBreak/>
        <w:t>Positive Impact on Time, Cost, and Quality: Effective leadership consistently improves project outcomes across all dimensions. Leaders who exhibit transformational and transactional qualities facilitate better decision-making, resource allocation, and team coordination, leading to timely project completion, cost efficiency, and high-quality standards. Turner and Müller (2005) highlight the critical role of leadership in achieving project success, noting that leadership style is a key determinant in the successful execution of projects, influencing team performance and project outcomes through enhanced motivation and strategic vision (Turner &amp; Müller, 2005).</w:t>
      </w:r>
    </w:p>
    <w:p w:rsidR="00734149" w:rsidRPr="00C43D05" w:rsidRDefault="00DE1528">
      <w:pPr>
        <w:spacing w:line="360" w:lineRule="auto"/>
        <w:jc w:val="both"/>
        <w:rPr>
          <w:rFonts w:ascii="Times New Roman" w:hAnsi="Times New Roman" w:cs="Times New Roman"/>
          <w:b/>
          <w:sz w:val="24"/>
          <w:szCs w:val="24"/>
        </w:rPr>
      </w:pPr>
      <w:r w:rsidRPr="00C43D05">
        <w:rPr>
          <w:rFonts w:ascii="Times New Roman" w:hAnsi="Times New Roman" w:cs="Times New Roman"/>
          <w:b/>
          <w:sz w:val="24"/>
          <w:szCs w:val="24"/>
        </w:rPr>
        <w:t>Contractor’s Competency</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Positive Impact on Time, Cost, and Quality: Competent contractors are crucial for managing time, costs, and quality effectively. Their experience, technical skills, and ability to anticipate and mitigate risks contribute to smoother project execution and higher performance metrics. Chan et al. (2004) emphasize the importance of contractor competence in minimizing delays and ensuring quality, highlighting that the selection of skilled contractors directly correlates with improved project outcomes in terms of both efficiency and quality standards (Chan et al., 2004).</w:t>
      </w:r>
    </w:p>
    <w:p w:rsidR="00734149" w:rsidRPr="00C43D05" w:rsidRDefault="00DE1528">
      <w:pPr>
        <w:spacing w:line="360" w:lineRule="auto"/>
        <w:jc w:val="both"/>
        <w:rPr>
          <w:rFonts w:ascii="Times New Roman" w:hAnsi="Times New Roman" w:cs="Times New Roman"/>
          <w:b/>
          <w:sz w:val="24"/>
          <w:szCs w:val="24"/>
        </w:rPr>
      </w:pPr>
      <w:r w:rsidRPr="00C43D05">
        <w:rPr>
          <w:rFonts w:ascii="Times New Roman" w:hAnsi="Times New Roman" w:cs="Times New Roman"/>
          <w:b/>
          <w:sz w:val="24"/>
          <w:szCs w:val="24"/>
        </w:rPr>
        <w:t>Financial Management</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Mixed Impact: While effective financial management improves cost efficiency and timely project completion, it has a negative impact on quality in some contexts. This could suggest that stringent financial controls might sometimes compromise quality due to budget constraints or cost-cutting measures. Flyvbjerg (2003) discusses the importance of financial management in preventing cost overruns and ensuring timely delivery, whereas Chen et al. (2012) note that aggressive financial controls can lead to quality compromises when project teams prioritize cost savings over quality assurance (Flyvbjerg, 2003; Chen et al., 2012).</w:t>
      </w:r>
    </w:p>
    <w:p w:rsidR="00734149" w:rsidRPr="00C43D05" w:rsidRDefault="00DE1528">
      <w:pPr>
        <w:spacing w:line="360" w:lineRule="auto"/>
        <w:jc w:val="both"/>
        <w:rPr>
          <w:rFonts w:ascii="Times New Roman" w:hAnsi="Times New Roman" w:cs="Times New Roman"/>
          <w:b/>
          <w:sz w:val="24"/>
          <w:szCs w:val="24"/>
        </w:rPr>
      </w:pPr>
      <w:r w:rsidRPr="00C43D05">
        <w:rPr>
          <w:rFonts w:ascii="Times New Roman" w:hAnsi="Times New Roman" w:cs="Times New Roman"/>
          <w:b/>
          <w:sz w:val="24"/>
          <w:szCs w:val="24"/>
        </w:rPr>
        <w:t>Timely Availability of Construction Resources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 xml:space="preserve">Positive Impact on Time, Cost, and Quality: Resource availability is consistently the most significant predictor across all models. Ensuring that materials, labor, and equipment are available when needed prevents delays, reduces costs associated with urgent procurement, and maintains project momentum, directly influencing project quality. Koushki et al. (2005) and Doloi (2013) underscore the critical role of resource management in achieving project success, emphasizing that </w:t>
      </w:r>
      <w:r w:rsidRPr="00C43D05">
        <w:rPr>
          <w:rFonts w:ascii="Times New Roman" w:hAnsi="Times New Roman" w:cs="Times New Roman"/>
          <w:sz w:val="24"/>
          <w:szCs w:val="24"/>
        </w:rPr>
        <w:lastRenderedPageBreak/>
        <w:t>efficient logistics and timely procurement are vital for maintaining the workflow and ensuring the quality of construction projects (Koushki et al., 2005; Doloi, 2013).</w:t>
      </w:r>
    </w:p>
    <w:p w:rsidR="00734149" w:rsidRPr="00C43D05" w:rsidRDefault="00DE1528">
      <w:pPr>
        <w:spacing w:before="100" w:beforeAutospacing="1" w:line="360" w:lineRule="auto"/>
        <w:jc w:val="both"/>
        <w:rPr>
          <w:rFonts w:ascii="Times New Roman" w:eastAsia="Times New Roman" w:hAnsi="Times New Roman" w:cs="Times New Roman"/>
        </w:rPr>
      </w:pPr>
      <w:r w:rsidRPr="00C43D05">
        <w:rPr>
          <w:rFonts w:ascii="Times New Roman" w:eastAsia="Times New Roman" w:hAnsi="Times New Roman" w:cs="Times New Roman"/>
          <w:bCs/>
          <w:sz w:val="24"/>
          <w:szCs w:val="24"/>
        </w:rPr>
        <w:t>The integrated analysis of the regression models reveals that leadership style, contractor competency, financial management, and resource availability are interdependent factors that collectively determine the success of construction projects. Effective leadership and competent contractors enhance resource management and financial planning, creating a cycle of efficiency and quality. Among these, timely resource availability stands out as the most significant predictor, indicating that without proper resource management, projects can fail despite strong leadership and contractor competency. Project managers should prioritize developing leadership capabilities, selecting competent contractors, implementing robust financial management, and ensuring efficient resource planning to maximize project performance. These factors are significant predictors of construction project performance across time, cost, and quality dimensions, and focusing on them can enhance overall project success.</w:t>
      </w:r>
    </w:p>
    <w:p w:rsidR="00734149" w:rsidRPr="00C43D05" w:rsidRDefault="00734149">
      <w:pPr>
        <w:spacing w:line="360" w:lineRule="auto"/>
        <w:jc w:val="both"/>
        <w:rPr>
          <w:rFonts w:ascii="Times New Roman" w:hAnsi="Times New Roman" w:cs="Times New Roman"/>
          <w:sz w:val="24"/>
          <w:szCs w:val="24"/>
        </w:rPr>
      </w:pPr>
    </w:p>
    <w:p w:rsidR="00734149" w:rsidRPr="00C43D05" w:rsidRDefault="00734149">
      <w:pPr>
        <w:spacing w:line="360" w:lineRule="auto"/>
        <w:jc w:val="both"/>
        <w:rPr>
          <w:rFonts w:ascii="Times New Roman" w:hAnsi="Times New Roman" w:cs="Times New Roman"/>
          <w:sz w:val="24"/>
          <w:szCs w:val="24"/>
        </w:rPr>
      </w:pPr>
    </w:p>
    <w:p w:rsidR="00734149" w:rsidRPr="00C43D05" w:rsidRDefault="00734149">
      <w:pPr>
        <w:spacing w:line="360" w:lineRule="auto"/>
        <w:jc w:val="both"/>
        <w:rPr>
          <w:rFonts w:ascii="Times New Roman" w:hAnsi="Times New Roman" w:cs="Times New Roman"/>
          <w:sz w:val="24"/>
          <w:szCs w:val="24"/>
          <w:lang w:val="en-GB"/>
        </w:rPr>
      </w:pPr>
    </w:p>
    <w:p w:rsidR="00734149" w:rsidRPr="00C43D05" w:rsidRDefault="00734149">
      <w:pPr>
        <w:rPr>
          <w:rFonts w:ascii="Times New Roman" w:hAnsi="Times New Roman" w:cs="Times New Roman"/>
          <w:sz w:val="24"/>
          <w:szCs w:val="24"/>
        </w:rPr>
      </w:pPr>
    </w:p>
    <w:p w:rsidR="00734149" w:rsidRPr="00C43D05" w:rsidRDefault="00734149">
      <w:pPr>
        <w:rPr>
          <w:rFonts w:ascii="Times New Roman" w:hAnsi="Times New Roman" w:cs="Times New Roman"/>
          <w:sz w:val="24"/>
          <w:szCs w:val="24"/>
        </w:rPr>
      </w:pPr>
    </w:p>
    <w:p w:rsidR="00734149" w:rsidRPr="00C43D05" w:rsidRDefault="00734149">
      <w:pPr>
        <w:rPr>
          <w:rFonts w:ascii="Times New Roman" w:hAnsi="Times New Roman" w:cs="Times New Roman"/>
          <w:sz w:val="24"/>
          <w:szCs w:val="24"/>
        </w:rPr>
      </w:pPr>
    </w:p>
    <w:p w:rsidR="00734149" w:rsidRPr="00C43D05" w:rsidRDefault="00734149">
      <w:pPr>
        <w:rPr>
          <w:rFonts w:ascii="Times New Roman" w:hAnsi="Times New Roman" w:cs="Times New Roman"/>
          <w:sz w:val="24"/>
          <w:szCs w:val="24"/>
        </w:rPr>
      </w:pPr>
    </w:p>
    <w:p w:rsidR="00734149" w:rsidRPr="00C43D05" w:rsidRDefault="00734149">
      <w:pPr>
        <w:rPr>
          <w:rFonts w:ascii="Times New Roman" w:hAnsi="Times New Roman" w:cs="Times New Roman"/>
          <w:sz w:val="24"/>
          <w:szCs w:val="24"/>
        </w:rPr>
      </w:pPr>
    </w:p>
    <w:p w:rsidR="00734149" w:rsidRPr="00C43D05" w:rsidRDefault="00734149">
      <w:pPr>
        <w:rPr>
          <w:rFonts w:ascii="Times New Roman" w:hAnsi="Times New Roman" w:cs="Times New Roman"/>
          <w:sz w:val="24"/>
          <w:szCs w:val="24"/>
        </w:rPr>
      </w:pPr>
    </w:p>
    <w:p w:rsidR="00734149" w:rsidRPr="00C43D05" w:rsidRDefault="00734149">
      <w:pPr>
        <w:rPr>
          <w:rFonts w:ascii="Times New Roman" w:hAnsi="Times New Roman" w:cs="Times New Roman"/>
          <w:sz w:val="24"/>
          <w:szCs w:val="24"/>
        </w:rPr>
      </w:pPr>
    </w:p>
    <w:p w:rsidR="00734149" w:rsidRPr="00C43D05" w:rsidRDefault="00DE1528">
      <w:pPr>
        <w:spacing w:after="0" w:line="240" w:lineRule="auto"/>
        <w:rPr>
          <w:rFonts w:ascii="Times New Roman" w:eastAsiaTheme="majorEastAsia" w:hAnsi="Times New Roman" w:cs="Times New Roman"/>
          <w:b/>
          <w:bCs/>
          <w:color w:val="365F91" w:themeColor="accent1" w:themeShade="BF"/>
          <w:sz w:val="24"/>
          <w:szCs w:val="24"/>
        </w:rPr>
      </w:pPr>
      <w:r w:rsidRPr="00C43D05">
        <w:rPr>
          <w:rFonts w:ascii="Times New Roman" w:eastAsiaTheme="majorEastAsia" w:hAnsi="Times New Roman" w:cs="Times New Roman"/>
          <w:b/>
          <w:bCs/>
          <w:color w:val="365F91" w:themeColor="accent1" w:themeShade="BF"/>
          <w:sz w:val="24"/>
          <w:szCs w:val="24"/>
        </w:rPr>
        <w:br w:type="page"/>
      </w:r>
    </w:p>
    <w:p w:rsidR="00734149" w:rsidRPr="00C43D05" w:rsidRDefault="00DE1528">
      <w:pPr>
        <w:pStyle w:val="Heading1"/>
        <w:jc w:val="center"/>
        <w:rPr>
          <w:rFonts w:ascii="Times New Roman" w:hAnsi="Times New Roman" w:cs="Times New Roman"/>
        </w:rPr>
      </w:pPr>
      <w:bookmarkStart w:id="101" w:name="_Toc24604"/>
      <w:r w:rsidRPr="00C43D05">
        <w:rPr>
          <w:rFonts w:ascii="Times New Roman" w:hAnsi="Times New Roman" w:cs="Times New Roman"/>
        </w:rPr>
        <w:lastRenderedPageBreak/>
        <w:t>CHAPTER FIVE</w:t>
      </w:r>
      <w:bookmarkEnd w:id="101"/>
    </w:p>
    <w:p w:rsidR="00734149" w:rsidRPr="00C43D05" w:rsidRDefault="00DE1528">
      <w:pPr>
        <w:pStyle w:val="Heading1"/>
        <w:jc w:val="center"/>
        <w:rPr>
          <w:rFonts w:ascii="Times New Roman" w:hAnsi="Times New Roman" w:cs="Times New Roman"/>
        </w:rPr>
      </w:pPr>
      <w:bookmarkStart w:id="102" w:name="_Toc6592"/>
      <w:r w:rsidRPr="00C43D05">
        <w:rPr>
          <w:rFonts w:ascii="Times New Roman" w:hAnsi="Times New Roman" w:cs="Times New Roman"/>
        </w:rPr>
        <w:t>CONCLUSION AND RECOMMENDATIONS</w:t>
      </w:r>
      <w:bookmarkEnd w:id="102"/>
    </w:p>
    <w:p w:rsidR="00734149" w:rsidRPr="00C43D05" w:rsidRDefault="00DE1528">
      <w:pPr>
        <w:pStyle w:val="Heading2"/>
        <w:spacing w:line="360" w:lineRule="auto"/>
        <w:rPr>
          <w:rFonts w:ascii="Times New Roman" w:hAnsi="Times New Roman" w:cs="Times New Roman"/>
        </w:rPr>
      </w:pPr>
      <w:bookmarkStart w:id="103" w:name="_Toc7404"/>
      <w:r w:rsidRPr="00C43D05">
        <w:rPr>
          <w:rFonts w:ascii="Times New Roman" w:hAnsi="Times New Roman" w:cs="Times New Roman"/>
        </w:rPr>
        <w:t>5.1. Conclusion</w:t>
      </w:r>
      <w:bookmarkEnd w:id="103"/>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This study aimed to identify the factors affecting the performance of road construction projects in the North Shewa zone, with a particular focus on leadership style, contractor competency, financial management, and the timely availability of construction resources. The findings from the survey and interviews conducted among 94 respondents provide significant insights into these factors.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b/>
          <w:sz w:val="24"/>
          <w:szCs w:val="24"/>
        </w:rPr>
        <w:t>Leadership Style</w:t>
      </w:r>
      <w:r w:rsidRPr="00C43D05">
        <w:rPr>
          <w:rFonts w:ascii="Times New Roman" w:hAnsi="Times New Roman" w:cs="Times New Roman"/>
          <w:sz w:val="24"/>
          <w:szCs w:val="24"/>
        </w:rPr>
        <w:t>: The analysis revealed that leadership style significantly influences project performance. Effective leadership was associated with timely project completion and high-quality outcomes, although it might involve higher initial costs. The study identified areas requiring improvement, particularly in decision-making effectiveness, conflict resolution, and the recognition and reward of team members. Effective leadership, which includes stakeholder involvement and balanced decision-making, is critical for project success.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b/>
          <w:sz w:val="24"/>
          <w:szCs w:val="24"/>
        </w:rPr>
        <w:t>Contractor Competency</w:t>
      </w:r>
      <w:r w:rsidRPr="00C43D05">
        <w:rPr>
          <w:rFonts w:ascii="Times New Roman" w:hAnsi="Times New Roman" w:cs="Times New Roman"/>
          <w:sz w:val="24"/>
          <w:szCs w:val="24"/>
        </w:rPr>
        <w:t>: The competency of contractors, including decision-making capabilities, experience, technical skills, and knowledge, was found to be a crucial factor in project performance. The study indicated that competent contractors are more likely to manage project timelines and enhance quality effectively, though this might come at a higher cost. The lack of communication, experience, and technical skills among contractors was noted as a significant challenge.</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b/>
          <w:sz w:val="24"/>
          <w:szCs w:val="24"/>
        </w:rPr>
        <w:t>Financial Management</w:t>
      </w:r>
      <w:r w:rsidRPr="00C43D05">
        <w:rPr>
          <w:rFonts w:ascii="Times New Roman" w:hAnsi="Times New Roman" w:cs="Times New Roman"/>
          <w:sz w:val="24"/>
          <w:szCs w:val="24"/>
        </w:rPr>
        <w:t>: Financial management practices among construction parties were highlighted as a significant factor affecting project performance. Delays in client payments, inflation in material prices, and incorrect cost estimations were identified as major issues leading to project delays and increased costs. Effective financial management is essential to prevent these issues and ensure timely project completion and cost efficiency.</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b/>
          <w:sz w:val="24"/>
          <w:szCs w:val="24"/>
        </w:rPr>
        <w:t>Timely Availability of Construction Resources</w:t>
      </w:r>
      <w:r w:rsidRPr="00C43D05">
        <w:rPr>
          <w:rFonts w:ascii="Times New Roman" w:hAnsi="Times New Roman" w:cs="Times New Roman"/>
          <w:sz w:val="24"/>
          <w:szCs w:val="24"/>
        </w:rPr>
        <w:t xml:space="preserve">: The availability of labor, modern equipment, and high-quality materials was identified as critical for maintaining project schedules and quality. The insufficient supply of skilled labor and delays in material delivery were noted as major factors </w:t>
      </w:r>
      <w:r w:rsidRPr="00C43D05">
        <w:rPr>
          <w:rFonts w:ascii="Times New Roman" w:hAnsi="Times New Roman" w:cs="Times New Roman"/>
          <w:sz w:val="24"/>
          <w:szCs w:val="24"/>
        </w:rPr>
        <w:lastRenderedPageBreak/>
        <w:t>contributing to project delays and cost overruns. Effective resource planning and management are essential to mitigate these issues.</w:t>
      </w:r>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The correlation and regression analyses demonstrated that all four factors significantly influence project time, cost, and quality. The study confirmed that optimizing these factors could lead to more successful project executions, balancing cost, time, and quality effectively.</w:t>
      </w:r>
    </w:p>
    <w:p w:rsidR="00734149" w:rsidRPr="00C43D05" w:rsidRDefault="00DE1528">
      <w:pPr>
        <w:pStyle w:val="Heading2"/>
        <w:spacing w:line="360" w:lineRule="auto"/>
        <w:rPr>
          <w:rFonts w:ascii="Times New Roman" w:hAnsi="Times New Roman" w:cs="Times New Roman"/>
        </w:rPr>
      </w:pPr>
      <w:bookmarkStart w:id="104" w:name="_Toc1996"/>
      <w:r w:rsidRPr="00C43D05">
        <w:rPr>
          <w:rFonts w:ascii="Times New Roman" w:hAnsi="Times New Roman" w:cs="Times New Roman"/>
        </w:rPr>
        <w:t>5.2. Recommendations</w:t>
      </w:r>
      <w:bookmarkEnd w:id="104"/>
    </w:p>
    <w:p w:rsidR="00734149" w:rsidRPr="00C43D05" w:rsidRDefault="00DE1528">
      <w:p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Based on the findings of this study, the following recommendations are made to improve the performance of road construction projects in the North Shewa zone:</w:t>
      </w:r>
    </w:p>
    <w:p w:rsidR="00734149" w:rsidRPr="00C43D05" w:rsidRDefault="00DE1528">
      <w:pPr>
        <w:pStyle w:val="ListParagraph"/>
        <w:numPr>
          <w:ilvl w:val="0"/>
          <w:numId w:val="12"/>
        </w:num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Provide continuous training and development programs for project leaders to enhance their decision-making, conflict resolution, and team management skills.</w:t>
      </w:r>
    </w:p>
    <w:p w:rsidR="00734149" w:rsidRPr="00C43D05" w:rsidRDefault="00DE1528">
      <w:pPr>
        <w:pStyle w:val="ListParagraph"/>
        <w:numPr>
          <w:ilvl w:val="0"/>
          <w:numId w:val="12"/>
        </w:num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Encourage project leaders to involve all relevant stakeholders in the decision-making processes to ensure comprehensive and balanced decision-making.</w:t>
      </w:r>
    </w:p>
    <w:p w:rsidR="00734149" w:rsidRPr="00C43D05" w:rsidRDefault="00DE1528">
      <w:pPr>
        <w:pStyle w:val="ListParagraph"/>
        <w:numPr>
          <w:ilvl w:val="0"/>
          <w:numId w:val="12"/>
        </w:num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Develop and implement effective recognition and reward systems to motivate team members and improve overall project performance.</w:t>
      </w:r>
    </w:p>
    <w:p w:rsidR="00734149" w:rsidRPr="00C43D05" w:rsidRDefault="00DE1528">
      <w:pPr>
        <w:pStyle w:val="ListParagraph"/>
        <w:numPr>
          <w:ilvl w:val="0"/>
          <w:numId w:val="12"/>
        </w:num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Establish stringent pre-qualification criteria for contractors focusing on their experience, technical skills, and past project performance.</w:t>
      </w:r>
    </w:p>
    <w:p w:rsidR="00734149" w:rsidRPr="00C43D05" w:rsidRDefault="00DE1528">
      <w:pPr>
        <w:pStyle w:val="ListParagraph"/>
        <w:numPr>
          <w:ilvl w:val="0"/>
          <w:numId w:val="12"/>
        </w:num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Invest in capacity-building programs for contractors to enhance their technical skills and project management capabilities.</w:t>
      </w:r>
    </w:p>
    <w:p w:rsidR="00734149" w:rsidRPr="00C43D05" w:rsidRDefault="00DE1528">
      <w:pPr>
        <w:pStyle w:val="ListParagraph"/>
        <w:numPr>
          <w:ilvl w:val="0"/>
          <w:numId w:val="12"/>
        </w:num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Implement regular performance monitoring and evaluation mechanisms to ensure contractors meet the required standards.</w:t>
      </w:r>
    </w:p>
    <w:p w:rsidR="00734149" w:rsidRPr="00C43D05" w:rsidRDefault="00DE1528">
      <w:pPr>
        <w:pStyle w:val="ListParagraph"/>
        <w:numPr>
          <w:ilvl w:val="0"/>
          <w:numId w:val="12"/>
        </w:num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Ensure that clients honor payment certificates promptly to avoid project delays.</w:t>
      </w:r>
    </w:p>
    <w:p w:rsidR="00734149" w:rsidRPr="00C43D05" w:rsidRDefault="00DE1528">
      <w:pPr>
        <w:pStyle w:val="ListParagraph"/>
        <w:numPr>
          <w:ilvl w:val="0"/>
          <w:numId w:val="12"/>
        </w:num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Adopt advanced and accurate cost estimation methods to prevent erroneous fund allocations.</w:t>
      </w:r>
    </w:p>
    <w:p w:rsidR="00734149" w:rsidRPr="00C43D05" w:rsidRDefault="00DE1528">
      <w:pPr>
        <w:pStyle w:val="ListParagraph"/>
        <w:numPr>
          <w:ilvl w:val="0"/>
          <w:numId w:val="12"/>
        </w:num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Facilitate easier access to credit for contractors and subcontractors to ensure continuous cash flow and prevent delays.</w:t>
      </w:r>
    </w:p>
    <w:p w:rsidR="00734149" w:rsidRPr="00C43D05" w:rsidRDefault="00DE1528">
      <w:pPr>
        <w:pStyle w:val="ListParagraph"/>
        <w:numPr>
          <w:ilvl w:val="0"/>
          <w:numId w:val="12"/>
        </w:num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Develop comprehensive resource planning strategies to ensure the timely availability of labor, equipment, and materials.</w:t>
      </w:r>
    </w:p>
    <w:p w:rsidR="00734149" w:rsidRPr="00C43D05" w:rsidRDefault="00DE1528">
      <w:pPr>
        <w:pStyle w:val="ListParagraph"/>
        <w:numPr>
          <w:ilvl w:val="0"/>
          <w:numId w:val="12"/>
        </w:num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Build strong relationships with suppliers to ensure the consistent supply of high-quality materials and modern equipment.</w:t>
      </w:r>
    </w:p>
    <w:p w:rsidR="00734149" w:rsidRPr="00C43D05" w:rsidRDefault="00DE1528">
      <w:pPr>
        <w:pStyle w:val="ListParagraph"/>
        <w:numPr>
          <w:ilvl w:val="0"/>
          <w:numId w:val="12"/>
        </w:num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lastRenderedPageBreak/>
        <w:t>Implement training programs to develop a skilled labor force capable of meeting project demands.</w:t>
      </w:r>
    </w:p>
    <w:p w:rsidR="00734149" w:rsidRPr="00C43D05" w:rsidRDefault="00DE1528">
      <w:pPr>
        <w:pStyle w:val="ListParagraph"/>
        <w:numPr>
          <w:ilvl w:val="0"/>
          <w:numId w:val="12"/>
        </w:num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Ensure strict adherence to regulatory frameworks governing construction projects to maintain high standards of quality and performance.</w:t>
      </w:r>
    </w:p>
    <w:p w:rsidR="00734149" w:rsidRPr="00C43D05" w:rsidRDefault="00DE1528">
      <w:pPr>
        <w:pStyle w:val="ListParagraph"/>
        <w:numPr>
          <w:ilvl w:val="0"/>
          <w:numId w:val="12"/>
        </w:numPr>
        <w:spacing w:line="360" w:lineRule="auto"/>
        <w:jc w:val="both"/>
        <w:rPr>
          <w:rFonts w:ascii="Times New Roman" w:hAnsi="Times New Roman" w:cs="Times New Roman"/>
          <w:sz w:val="24"/>
          <w:szCs w:val="24"/>
        </w:rPr>
      </w:pPr>
      <w:r w:rsidRPr="00C43D05">
        <w:rPr>
          <w:rFonts w:ascii="Times New Roman" w:hAnsi="Times New Roman" w:cs="Times New Roman"/>
          <w:sz w:val="24"/>
          <w:szCs w:val="24"/>
        </w:rPr>
        <w:t>Advocate for policy reforms that support sustainable construction practices and address common challenges in the industry.</w:t>
      </w:r>
    </w:p>
    <w:p w:rsidR="00734149" w:rsidRPr="00C43D05" w:rsidRDefault="00DE1528">
      <w:pPr>
        <w:rPr>
          <w:rFonts w:ascii="Times New Roman" w:hAnsi="Times New Roman" w:cs="Times New Roman"/>
          <w:sz w:val="24"/>
          <w:szCs w:val="24"/>
        </w:rPr>
      </w:pPr>
      <w:r w:rsidRPr="00C43D05">
        <w:rPr>
          <w:rFonts w:ascii="Times New Roman" w:hAnsi="Times New Roman" w:cs="Times New Roman"/>
          <w:sz w:val="24"/>
          <w:szCs w:val="24"/>
        </w:rPr>
        <w:br w:type="page"/>
      </w:r>
    </w:p>
    <w:p w:rsidR="00734149" w:rsidRPr="00C43D05" w:rsidRDefault="00DE1528">
      <w:pPr>
        <w:pStyle w:val="Heading1"/>
        <w:jc w:val="center"/>
        <w:rPr>
          <w:rFonts w:ascii="Times New Roman" w:hAnsi="Times New Roman" w:cs="Times New Roman"/>
        </w:rPr>
      </w:pPr>
      <w:bookmarkStart w:id="105" w:name="_Toc7153"/>
      <w:r w:rsidRPr="00C43D05">
        <w:rPr>
          <w:rFonts w:ascii="Times New Roman" w:hAnsi="Times New Roman" w:cs="Times New Roman"/>
        </w:rPr>
        <w:lastRenderedPageBreak/>
        <w:t>REFERENCE</w:t>
      </w:r>
      <w:bookmarkEnd w:id="105"/>
    </w:p>
    <w:p w:rsidR="00734149" w:rsidRPr="00C43D05" w:rsidRDefault="00734149">
      <w:pPr>
        <w:rPr>
          <w:rFonts w:ascii="Times New Roman" w:hAnsi="Times New Roman" w:cs="Times New Roman"/>
          <w:sz w:val="24"/>
          <w:szCs w:val="24"/>
        </w:rPr>
      </w:pP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Achuenu. (2013). An overview of the contribution of construction sector to sustainable development in Nigeria.</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Aibinu, A. A., &amp; Jagboro, G. O. (2002). The effects of construction delays on project delivery in Nigerian construction industry. International Journal of Project Management, 20(8), 593-599.</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Akinwande, M. O., Dikko, H. G., &amp; Samson, A. (2015). Variance Inflation Factor: As a Condition for the Inclusion of Suppressor Variable(s) in Regression Analysis. Open Journal of Statistics, 5(7), 754-767.</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Alarcon, L.F. (1994). Tools for the Identification and Reduction Waste in Construction Projects. In Alarcon, Luis, (Ed.) Lean Construction, A.A.Balkema, Netherlands 1997.</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Allens, A.R. (1994). Quality Management in the Construction Phase of the Traditional Procurement System in South Africa: The Case of the Western Cape, University of Cape Town in Cape Town, Western Cape, South Africa.</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Assaf, S. A., &amp; Al-Hejji, S. (2006). Causes of delay in large construction projects. International Journal of Project Management, 24(4), 349-357.</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Atkinson, R. (1999). Project management: cost, time and quality, two best guesses and a phenomenon, its time to accept other success criteria. International Journal of Project Management, 17(6), 337-342.</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Babbie, E. (2010). The Practice of Social Research. Wadsworth Cengage Learning.</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Baldwin, A., McCaffer, R. and Osman, I.I. (2001). Project Performance in a Contracting Organization: Analysis, Evaluation And Development, CIB World congress, Willington, New Zealand.</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Bass, B. M., &amp; Avolio, B. J. (1994). Improving organizational effectiveness through transformational leadership. Sage Publications.</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Bass, B. M., &amp; Avolio, B. J. (1995). MLQ Multifactor Leadership Questionnaire. Mind Garden.</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lastRenderedPageBreak/>
        <w:t>Bekele, T. (2018). Factors affecting road construction project performance in North Shewa Zone. Journal of Construction Engineering and Management, 144(3), 05018014.</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Belay, A. (2015). The impact of leadership on project success: The case of Ethiopian construction projects. Ethiopian Journal of Business and Economics, 5(1), 45-59.</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Bernard, H. R. (2017). Research Methods in Anthropology: Qualitative and Quantitative Approaches. Rowman &amp; Littlefield.</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Braun, V., &amp; Clarke, V. (2006). Using thematic analysis in psychology. Qualitative Research in Psychology, 3(2), 77-101.</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Chan, A. P., Scott, D., &amp; Chan, A. P. (2003). Factors affecting the success of a construction project. Journal of Construction Engineering and Management, 129(3), 300-310.</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Chan. (1996). “Determinants of project success in the construction industry of Hong Kong”, PhD Thesis, The International Centre for Management and Organizational Effectiveness, Faculty of Business and Management, University of South Australia, Australia.</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Chua,C. Kog, and P. Loh. (1999). “Critical success factors for different project objectives”, Journal of Construction Engineering and Management, vol. 125, no. 3.</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Creswell, J. W. (2013). Research Design: Qualitative, Quantitative, and Mixed Methods Approaches. Sage Publications.</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David, N., Kepha O.,and Assumptah K. 2015.’Factors Affecting Completion of</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El-Sayegh, S. M. (2008). Factors affecting construction labor productivity in Kuwait. Journal of Construction Engineering and Management, 134(7), 507-516.</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ERA (2014). “Road Sector Development Program 17 Years Performance Assessment report,” Addis Ababa, Ethiopia.</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Etikan, I., Musa, S. A., &amp; Alkassim, R. S. (2016). Comparison of convenience sampling and purposive sampling. American Journal of Theoretical and Applied Statistics, 5(1), 1-4.</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Field, A. (2013). Discovering Statistics Using IBM SPSS Statistics (4th ed.). Sage.</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lastRenderedPageBreak/>
        <w:t>Fisher, R. (2000). Sources of conflict and methods of conflict resolution. International Peace and Conflict Resolution, School of International Service, The American University.</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Ghasemi, A., &amp; Zahediasl, S. (2012). Normality tests for statistical analysis: A guide for non-statisticians. International Journal of Endocrinology and Metabolism, 10(2), 486-489. doi:10.5812/ijem.3505</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Gudiene. (2014). Evaluation of critical success factors for construction projects – an empirical study in Lithuania.</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Hair, J. F., Black, W. C., Babin, B. J., &amp; Anderson, R. E. (2010). Multivariate Data Analysis. Prentice Hall.</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Haseeb. (2011). An evaluation of material compatibility; Performance; emission and engine durability.</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Hersey, P., Blanchard, K. H., &amp; Johnson, D. E. (2007). Management of Organizational Behavior: Leading Human Resources. Prentice Hall.</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Hong, X. and Proverbs, D. (2003). Factors influencing contractor performance: An International investigation. Engineering, Construction and Architectural Management. 10(5), 322-332.</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Hussin, A. A., &amp; Omran, A. (2009). Roles of professionals in construction industry. International Journal of Sustainable Construction Engineering and Technology, 1(2), 39-46.</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Iyer,C.,&amp; Jha,N.2005.’Factors Affecting Cost Performance Evidence from Indian</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Kaka, A., &amp; Lewis, J. (2003). Development of a company‐level dynamic cash flow forecasting model (DYCAFF). Construction Management and Economics, 21(7), 693-705.</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Kakitahi, J., Alinaitwe, H. M., &amp; Mwakali, J. A. (2014). Factors affecting the performance of construction projects in Uganda. International Journal of Construction Management, 14(1), 49-61.</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Kerzner, H. (2017). Project Management: A Systems Approach to Planning, Scheduling, and Controlling. Wiley.</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lastRenderedPageBreak/>
        <w:t>Kerzner, H. (2017). Project Management: A Systems Approach to Planning, Scheduling, and Controlling. Wiley.</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Kithinji, G &amp; Kamaara, M. (2017). ‘Factors Influencing Completion of Government Road Infrastructure Project in Kenya: A Case study of Meru County’, The Strategic Journal of Business and Change Management, 4(42): 787-802.</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Kothari, C. R. (2004). Research Methodology: Methods and Techniques. New Age International.</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Kutner, M. H., Nachtsheim, C. J., &amp; Neter, J. (2004). Applied Linear Regression Models (4th ed.). McGraw-Hill/Irwin.</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Latham, G. P. (2014). Motivate employee performance through goal setting. Wiley.</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Malhotra. (2005). Analyzing Accumulated Knowledge and influencing future Research.</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Mansfield, E. R., &amp; Helms, B. P. (1982). Detecting Multicollinearity. The American Statistician, 36(3a), 158-160.</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McCabe. (2008). The effect of brain images on judgments of scientific reasoning.</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Midi, H., Sarkar, S. K., &amp; Rana, S. (2010). Collinearity diagnostics of binary logistic regression model. Journal of Interdisciplinary Mathematics, 13(3), 253-267.</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NavonRonie. (2005). “Automated project performance control of construction projects,” Automation in Construction.</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Neely, A. (1998). Measuring Business performance, Economist books, London.</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O’Brien, R. M. (2007). A Caution Regarding Rules of Thumb for Variance Inflation Factors. Quality &amp; Quantity, 41(5), 673-690.</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Ogunlana, S. O., &amp; Sun, M. (2005). Construction project cash flow management. Engineering, Construction and Architectural Management, 12(5), 475-491.</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lastRenderedPageBreak/>
        <w:t>Ogunlana, S. O., Promkuntong, K., &amp; Jearkjirm, V. (1996). Construction delays in a fast-growing economy: Comparing Thailand with other economies. International Journal of Project Management, 14(1), 37-45.</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Osborne, J. W., &amp; Waters, E. (2002). Four assumptions of multiple regression that researchers should always test. Practical Assessment, Research &amp; Evaluation, 8(2), 1-9.</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Patton, M. Q. (2002). Qualitative Research and Evaluation Methods. Sage Publications.</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Pinto, J. K., &amp; Slevin, D. P. (1988). Critical success factors in effective project implementation. Project Management Journal, 19(3), 67-75.</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Pinto, J. K., &amp; Slevin, D. P. (1988). Critical success factors in effective project implementation. Project Management Journal, 19(3), 67-75.</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Reh. (2016). “How to use benchmarking in business: who‟s best? How good are they? How do we get that good? About: management”, [Online]. Available.</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Road Construction Projects in Nairobi City County: Case Study of Kenya Urban Roads Authority (KURA)’, International Journal of Scientific and Research Publications, 5(1).</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Rose, K.H. (1995). A PM model, Quality Progress, 56(78), 63-66.</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Shehu, Z., Endut, I. R., Akintoye, A., &amp; Holt, G. D. (2014). Cost overrun in the Malaysian construction industry projects: A deeper insight. International Journal of Project Management, 32(8), 1471-1480.</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Tabachnick, B. G., &amp; Fidell, L. S. (2013). Using Multivariate Statistics (6th ed.). Pearson.</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Tabish and K. Jha. (2011). “Important factors for success of public construction projects”, Proceedings of the 2nd International Conference on Construction and Project Management, Singapore, vol. 15.</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Tabish, S. Z. S., &amp; Jha, K. N. (2012). Success factors for safety performance in public construction projects. Industrial and Commercial Training, 44(1), 19-28.</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lastRenderedPageBreak/>
        <w:t>Tekle Hagos, Malet Shewangzaw (2012). Historical Background of the Construction Industry (On line) Available http://www.abyssinialaw.com. Retrieved on 9 May, 2017.</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Turner, J. R., &amp; Müller, R. (2005). The project manager's leadership style as a success factor on projects: A literature review. Project Management Journal, 36(2), 49-61.</w:t>
      </w:r>
    </w:p>
    <w:p w:rsidR="00734149" w:rsidRPr="00C43D05" w:rsidRDefault="00DE1528">
      <w:pPr>
        <w:spacing w:before="100" w:beforeAutospacing="1"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Yap, B. W., &amp; Sim, C. H. (2011). Comparisons of various types of normality tests. Journal of Statistical Computation and Simulation, 81(12), 2141-2155. </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Zewdu &amp; Aregaw. (2015). Causes of Contractor Cost Overrun in Construction Projects: The Case of Ethiopian Construction Sector.</w:t>
      </w:r>
    </w:p>
    <w:p w:rsidR="00734149" w:rsidRPr="00C43D05" w:rsidRDefault="00734149">
      <w:pPr>
        <w:rPr>
          <w:rFonts w:ascii="Times New Roman" w:hAnsi="Times New Roman" w:cs="Times New Roman"/>
          <w:sz w:val="24"/>
          <w:szCs w:val="24"/>
        </w:rPr>
      </w:pPr>
    </w:p>
    <w:p w:rsidR="00734149" w:rsidRPr="00C43D05" w:rsidRDefault="00DE1528">
      <w:pPr>
        <w:rPr>
          <w:rFonts w:ascii="Times New Roman" w:hAnsi="Times New Roman" w:cs="Times New Roman"/>
        </w:rPr>
      </w:pPr>
      <w:r w:rsidRPr="00C43D05">
        <w:rPr>
          <w:rFonts w:ascii="Times New Roman" w:hAnsi="Times New Roman" w:cs="Times New Roman"/>
        </w:rPr>
        <w:br w:type="page"/>
      </w:r>
    </w:p>
    <w:p w:rsidR="00734149" w:rsidRPr="00C43D05" w:rsidRDefault="00DE1528">
      <w:pPr>
        <w:pStyle w:val="Caption"/>
        <w:rPr>
          <w:rFonts w:ascii="Times New Roman" w:hAnsi="Times New Roman" w:cs="Times New Roman"/>
          <w:sz w:val="24"/>
          <w:szCs w:val="24"/>
        </w:rPr>
      </w:pPr>
      <w:bookmarkStart w:id="106" w:name="_Toc168048471"/>
      <w:r w:rsidRPr="00C43D05">
        <w:rPr>
          <w:rFonts w:ascii="Times New Roman" w:hAnsi="Times New Roman" w:cs="Times New Roman"/>
          <w:sz w:val="24"/>
          <w:szCs w:val="24"/>
        </w:rPr>
        <w:lastRenderedPageBreak/>
        <w:t>APPENDIX 1: SURVEY QUESTIONNAIRE</w:t>
      </w:r>
      <w:bookmarkEnd w:id="106"/>
    </w:p>
    <w:p w:rsidR="00734149" w:rsidRPr="00C43D05" w:rsidRDefault="00DE1528">
      <w:pPr>
        <w:spacing w:after="0" w:line="316" w:lineRule="exact"/>
        <w:ind w:right="-62"/>
        <w:rPr>
          <w:rFonts w:ascii="Times New Roman" w:eastAsia="Times New Roman" w:hAnsi="Times New Roman" w:cs="Times New Roman"/>
          <w:b/>
          <w:kern w:val="2"/>
          <w:position w:val="-1"/>
          <w:sz w:val="28"/>
          <w:szCs w:val="28"/>
        </w:rPr>
      </w:pPr>
      <w:r w:rsidRPr="00C43D05">
        <w:rPr>
          <w:rFonts w:ascii="Times New Roman" w:eastAsia="Times New Roman" w:hAnsi="Times New Roman" w:cs="Times New Roman"/>
          <w:b/>
          <w:kern w:val="2"/>
          <w:position w:val="-1"/>
          <w:sz w:val="28"/>
          <w:szCs w:val="28"/>
        </w:rPr>
        <w:t xml:space="preserve"> </w:t>
      </w:r>
    </w:p>
    <w:p w:rsidR="00734149" w:rsidRPr="00C43D05" w:rsidRDefault="00DE1528" w:rsidP="009433B5">
      <w:pPr>
        <w:spacing w:after="0" w:line="360" w:lineRule="auto"/>
        <w:ind w:right="-62" w:firstLineChars="150" w:firstLine="422"/>
        <w:jc w:val="center"/>
        <w:rPr>
          <w:rFonts w:ascii="Times New Roman" w:eastAsia="Times New Roman" w:hAnsi="Times New Roman" w:cs="Times New Roman"/>
          <w:b/>
          <w:kern w:val="2"/>
          <w:position w:val="-1"/>
          <w:sz w:val="28"/>
          <w:szCs w:val="28"/>
        </w:rPr>
      </w:pPr>
      <w:r w:rsidRPr="00C43D05">
        <w:rPr>
          <w:rFonts w:ascii="Times New Roman" w:eastAsia="Times New Roman" w:hAnsi="Times New Roman" w:cs="Times New Roman"/>
          <w:b/>
          <w:kern w:val="2"/>
          <w:position w:val="-1"/>
          <w:sz w:val="28"/>
          <w:szCs w:val="28"/>
        </w:rPr>
        <w:t>Salale University</w:t>
      </w:r>
    </w:p>
    <w:p w:rsidR="00734149" w:rsidRPr="00C43D05" w:rsidRDefault="00DE1528">
      <w:pPr>
        <w:spacing w:after="0" w:line="360" w:lineRule="auto"/>
        <w:ind w:right="-62"/>
        <w:jc w:val="center"/>
        <w:rPr>
          <w:rFonts w:ascii="Times New Roman" w:eastAsia="Times New Roman" w:hAnsi="Times New Roman" w:cs="Times New Roman"/>
          <w:b/>
          <w:kern w:val="2"/>
          <w:position w:val="-1"/>
          <w:sz w:val="28"/>
          <w:szCs w:val="28"/>
        </w:rPr>
      </w:pPr>
      <w:r w:rsidRPr="00C43D05">
        <w:rPr>
          <w:rFonts w:ascii="Times New Roman" w:eastAsia="Times New Roman" w:hAnsi="Times New Roman" w:cs="Times New Roman"/>
          <w:b/>
          <w:kern w:val="2"/>
          <w:position w:val="-1"/>
          <w:sz w:val="28"/>
          <w:szCs w:val="28"/>
        </w:rPr>
        <w:t>College of Business and Economics</w:t>
      </w:r>
    </w:p>
    <w:p w:rsidR="00734149" w:rsidRPr="00C43D05" w:rsidRDefault="00DE1528">
      <w:pPr>
        <w:spacing w:after="0" w:line="360" w:lineRule="auto"/>
        <w:ind w:right="-62"/>
        <w:jc w:val="center"/>
        <w:rPr>
          <w:rFonts w:ascii="Times New Roman" w:eastAsia="Times New Roman" w:hAnsi="Times New Roman" w:cs="Times New Roman"/>
          <w:kern w:val="2"/>
          <w:sz w:val="28"/>
          <w:szCs w:val="28"/>
        </w:rPr>
      </w:pPr>
      <w:r w:rsidRPr="00C43D05">
        <w:rPr>
          <w:rFonts w:ascii="Times New Roman" w:eastAsia="Times New Roman" w:hAnsi="Times New Roman" w:cs="Times New Roman"/>
          <w:b/>
          <w:kern w:val="2"/>
          <w:position w:val="-1"/>
          <w:sz w:val="28"/>
          <w:szCs w:val="28"/>
        </w:rPr>
        <w:t>Department of Management</w:t>
      </w:r>
    </w:p>
    <w:p w:rsidR="00734149" w:rsidRPr="00C43D05" w:rsidRDefault="00734149">
      <w:pPr>
        <w:spacing w:after="0" w:line="360" w:lineRule="auto"/>
        <w:rPr>
          <w:rFonts w:ascii="Times New Roman" w:eastAsia="Times New Roman" w:hAnsi="Times New Roman" w:cs="Times New Roman"/>
          <w:color w:val="000000"/>
          <w:kern w:val="2"/>
          <w:sz w:val="28"/>
          <w:szCs w:val="28"/>
        </w:rPr>
        <w:sectPr w:rsidR="00734149" w:rsidRPr="00C43D05">
          <w:type w:val="continuous"/>
          <w:pgSz w:w="12240" w:h="15840"/>
          <w:pgMar w:top="1380" w:right="1320" w:bottom="280" w:left="1340" w:header="0" w:footer="1015" w:gutter="0"/>
          <w:cols w:space="720"/>
        </w:sectPr>
      </w:pPr>
    </w:p>
    <w:p w:rsidR="00734149" w:rsidRPr="00C43D05" w:rsidRDefault="00DE1528">
      <w:pPr>
        <w:spacing w:before="2" w:after="0" w:line="100" w:lineRule="exact"/>
        <w:rPr>
          <w:rFonts w:ascii="Times New Roman" w:eastAsia="Times New Roman" w:hAnsi="Times New Roman" w:cs="Times New Roman"/>
          <w:color w:val="000000"/>
          <w:kern w:val="2"/>
          <w:sz w:val="10"/>
          <w:szCs w:val="10"/>
        </w:rPr>
      </w:pPr>
      <w:r w:rsidRPr="00C43D05">
        <w:rPr>
          <w:rFonts w:ascii="Times New Roman" w:eastAsia="Times New Roman" w:hAnsi="Times New Roman" w:cs="Times New Roman"/>
          <w:color w:val="000000"/>
          <w:kern w:val="2"/>
          <w:sz w:val="10"/>
          <w:szCs w:val="10"/>
        </w:rPr>
        <w:lastRenderedPageBreak/>
        <w:t xml:space="preserve"> </w:t>
      </w:r>
    </w:p>
    <w:p w:rsidR="00734149" w:rsidRPr="00C43D05" w:rsidRDefault="00DE1528">
      <w:pPr>
        <w:spacing w:after="0" w:line="360" w:lineRule="auto"/>
        <w:rPr>
          <w:rFonts w:ascii="Times New Roman" w:eastAsia="Times New Roman" w:hAnsi="Times New Roman" w:cs="Times New Roman"/>
          <w:color w:val="000000"/>
          <w:kern w:val="2"/>
          <w:sz w:val="20"/>
          <w:szCs w:val="20"/>
        </w:rPr>
      </w:pPr>
      <w:r w:rsidRPr="00C43D05">
        <w:rPr>
          <w:rFonts w:ascii="Times New Roman" w:eastAsia="Times New Roman" w:hAnsi="Times New Roman" w:cs="Times New Roman"/>
          <w:b/>
          <w:kern w:val="2"/>
          <w:position w:val="-1"/>
          <w:sz w:val="28"/>
          <w:szCs w:val="28"/>
        </w:rPr>
        <w:t>Q</w:t>
      </w:r>
      <w:r w:rsidRPr="00C43D05">
        <w:rPr>
          <w:rFonts w:ascii="Times New Roman" w:eastAsia="Times New Roman" w:hAnsi="Times New Roman" w:cs="Times New Roman"/>
          <w:b/>
          <w:spacing w:val="-3"/>
          <w:kern w:val="2"/>
          <w:position w:val="-1"/>
          <w:sz w:val="28"/>
          <w:szCs w:val="28"/>
        </w:rPr>
        <w:t>u</w:t>
      </w:r>
      <w:r w:rsidRPr="00C43D05">
        <w:rPr>
          <w:rFonts w:ascii="Times New Roman" w:eastAsia="Times New Roman" w:hAnsi="Times New Roman" w:cs="Times New Roman"/>
          <w:b/>
          <w:kern w:val="2"/>
          <w:position w:val="-1"/>
          <w:sz w:val="28"/>
          <w:szCs w:val="28"/>
        </w:rPr>
        <w:t>e</w:t>
      </w:r>
      <w:r w:rsidRPr="00C43D05">
        <w:rPr>
          <w:rFonts w:ascii="Times New Roman" w:eastAsia="Times New Roman" w:hAnsi="Times New Roman" w:cs="Times New Roman"/>
          <w:b/>
          <w:spacing w:val="1"/>
          <w:kern w:val="2"/>
          <w:position w:val="-1"/>
          <w:sz w:val="28"/>
          <w:szCs w:val="28"/>
        </w:rPr>
        <w:t>s</w:t>
      </w:r>
      <w:r w:rsidRPr="00C43D05">
        <w:rPr>
          <w:rFonts w:ascii="Times New Roman" w:eastAsia="Times New Roman" w:hAnsi="Times New Roman" w:cs="Times New Roman"/>
          <w:b/>
          <w:spacing w:val="-2"/>
          <w:kern w:val="2"/>
          <w:position w:val="-1"/>
          <w:sz w:val="28"/>
          <w:szCs w:val="28"/>
        </w:rPr>
        <w:t>t</w:t>
      </w:r>
      <w:r w:rsidRPr="00C43D05">
        <w:rPr>
          <w:rFonts w:ascii="Times New Roman" w:eastAsia="Times New Roman" w:hAnsi="Times New Roman" w:cs="Times New Roman"/>
          <w:b/>
          <w:spacing w:val="-1"/>
          <w:kern w:val="2"/>
          <w:position w:val="-1"/>
          <w:sz w:val="28"/>
          <w:szCs w:val="28"/>
        </w:rPr>
        <w:t>io</w:t>
      </w:r>
      <w:r w:rsidRPr="00C43D05">
        <w:rPr>
          <w:rFonts w:ascii="Times New Roman" w:eastAsia="Times New Roman" w:hAnsi="Times New Roman" w:cs="Times New Roman"/>
          <w:b/>
          <w:kern w:val="2"/>
          <w:position w:val="-1"/>
          <w:sz w:val="28"/>
          <w:szCs w:val="28"/>
        </w:rPr>
        <w:t>nn</w:t>
      </w:r>
      <w:r w:rsidRPr="00C43D05">
        <w:rPr>
          <w:rFonts w:ascii="Times New Roman" w:eastAsia="Times New Roman" w:hAnsi="Times New Roman" w:cs="Times New Roman"/>
          <w:b/>
          <w:spacing w:val="1"/>
          <w:kern w:val="2"/>
          <w:position w:val="-1"/>
          <w:sz w:val="28"/>
          <w:szCs w:val="28"/>
        </w:rPr>
        <w:t>a</w:t>
      </w:r>
      <w:r w:rsidRPr="00C43D05">
        <w:rPr>
          <w:rFonts w:ascii="Times New Roman" w:eastAsia="Times New Roman" w:hAnsi="Times New Roman" w:cs="Times New Roman"/>
          <w:b/>
          <w:spacing w:val="-1"/>
          <w:kern w:val="2"/>
          <w:position w:val="-1"/>
          <w:sz w:val="28"/>
          <w:szCs w:val="28"/>
        </w:rPr>
        <w:t>i</w:t>
      </w:r>
      <w:r w:rsidRPr="00C43D05">
        <w:rPr>
          <w:rFonts w:ascii="Times New Roman" w:eastAsia="Times New Roman" w:hAnsi="Times New Roman" w:cs="Times New Roman"/>
          <w:b/>
          <w:kern w:val="2"/>
          <w:position w:val="-1"/>
          <w:sz w:val="28"/>
          <w:szCs w:val="28"/>
        </w:rPr>
        <w:t>re</w:t>
      </w:r>
    </w:p>
    <w:p w:rsidR="00734149" w:rsidRPr="00C43D05" w:rsidRDefault="00DE1528">
      <w:pPr>
        <w:spacing w:before="29" w:after="0" w:line="360" w:lineRule="auto"/>
        <w:ind w:left="100"/>
        <w:rPr>
          <w:rFonts w:ascii="Times New Roman" w:eastAsia="Times New Roman" w:hAnsi="Times New Roman" w:cs="Times New Roman"/>
          <w:color w:val="000000"/>
          <w:kern w:val="2"/>
          <w:sz w:val="24"/>
          <w:szCs w:val="24"/>
        </w:rPr>
      </w:pPr>
      <w:r w:rsidRPr="00C43D05">
        <w:rPr>
          <w:rFonts w:ascii="Times New Roman" w:eastAsia="Times New Roman" w:hAnsi="Times New Roman" w:cs="Times New Roman"/>
          <w:b/>
          <w:color w:val="000000"/>
          <w:kern w:val="2"/>
          <w:sz w:val="24"/>
          <w:szCs w:val="24"/>
        </w:rPr>
        <w:t>D</w:t>
      </w:r>
      <w:r w:rsidRPr="00C43D05">
        <w:rPr>
          <w:rFonts w:ascii="Times New Roman" w:eastAsia="Times New Roman" w:hAnsi="Times New Roman" w:cs="Times New Roman"/>
          <w:b/>
          <w:color w:val="000000"/>
          <w:spacing w:val="-1"/>
          <w:kern w:val="2"/>
          <w:sz w:val="24"/>
          <w:szCs w:val="24"/>
        </w:rPr>
        <w:t>e</w:t>
      </w:r>
      <w:r w:rsidRPr="00C43D05">
        <w:rPr>
          <w:rFonts w:ascii="Times New Roman" w:eastAsia="Times New Roman" w:hAnsi="Times New Roman" w:cs="Times New Roman"/>
          <w:b/>
          <w:color w:val="000000"/>
          <w:kern w:val="2"/>
          <w:sz w:val="24"/>
          <w:szCs w:val="24"/>
        </w:rPr>
        <w:t>ar</w:t>
      </w:r>
      <w:r w:rsidRPr="00C43D05">
        <w:rPr>
          <w:rFonts w:ascii="Times New Roman" w:eastAsia="Times New Roman" w:hAnsi="Times New Roman" w:cs="Times New Roman"/>
          <w:b/>
          <w:color w:val="000000"/>
          <w:spacing w:val="-1"/>
          <w:kern w:val="2"/>
          <w:sz w:val="24"/>
          <w:szCs w:val="24"/>
        </w:rPr>
        <w:t xml:space="preserve"> </w:t>
      </w:r>
      <w:r w:rsidRPr="00C43D05">
        <w:rPr>
          <w:rFonts w:ascii="Times New Roman" w:eastAsia="Times New Roman" w:hAnsi="Times New Roman" w:cs="Times New Roman"/>
          <w:b/>
          <w:color w:val="000000"/>
          <w:spacing w:val="1"/>
          <w:kern w:val="2"/>
          <w:sz w:val="24"/>
          <w:szCs w:val="24"/>
        </w:rPr>
        <w:t>S</w:t>
      </w:r>
      <w:r w:rsidRPr="00C43D05">
        <w:rPr>
          <w:rFonts w:ascii="Times New Roman" w:eastAsia="Times New Roman" w:hAnsi="Times New Roman" w:cs="Times New Roman"/>
          <w:b/>
          <w:color w:val="000000"/>
          <w:kern w:val="2"/>
          <w:sz w:val="24"/>
          <w:szCs w:val="24"/>
        </w:rPr>
        <w:t>ir/</w:t>
      </w:r>
      <w:r w:rsidRPr="00C43D05">
        <w:rPr>
          <w:rFonts w:ascii="Times New Roman" w:eastAsia="Times New Roman" w:hAnsi="Times New Roman" w:cs="Times New Roman"/>
          <w:b/>
          <w:color w:val="000000"/>
          <w:spacing w:val="-1"/>
          <w:kern w:val="2"/>
          <w:sz w:val="24"/>
          <w:szCs w:val="24"/>
        </w:rPr>
        <w:t>M</w:t>
      </w:r>
      <w:r w:rsidRPr="00C43D05">
        <w:rPr>
          <w:rFonts w:ascii="Times New Roman" w:eastAsia="Times New Roman" w:hAnsi="Times New Roman" w:cs="Times New Roman"/>
          <w:b/>
          <w:color w:val="000000"/>
          <w:kern w:val="2"/>
          <w:sz w:val="24"/>
          <w:szCs w:val="24"/>
        </w:rPr>
        <w:t>a</w:t>
      </w:r>
      <w:r w:rsidRPr="00C43D05">
        <w:rPr>
          <w:rFonts w:ascii="Times New Roman" w:eastAsia="Times New Roman" w:hAnsi="Times New Roman" w:cs="Times New Roman"/>
          <w:b/>
          <w:color w:val="000000"/>
          <w:spacing w:val="1"/>
          <w:kern w:val="2"/>
          <w:sz w:val="24"/>
          <w:szCs w:val="24"/>
        </w:rPr>
        <w:t>d</w:t>
      </w:r>
      <w:r w:rsidRPr="00C43D05">
        <w:rPr>
          <w:rFonts w:ascii="Times New Roman" w:eastAsia="Times New Roman" w:hAnsi="Times New Roman" w:cs="Times New Roman"/>
          <w:b/>
          <w:color w:val="000000"/>
          <w:spacing w:val="2"/>
          <w:kern w:val="2"/>
          <w:sz w:val="24"/>
          <w:szCs w:val="24"/>
        </w:rPr>
        <w:t>a</w:t>
      </w:r>
      <w:r w:rsidRPr="00C43D05">
        <w:rPr>
          <w:rFonts w:ascii="Times New Roman" w:eastAsia="Times New Roman" w:hAnsi="Times New Roman" w:cs="Times New Roman"/>
          <w:b/>
          <w:color w:val="000000"/>
          <w:kern w:val="2"/>
          <w:sz w:val="24"/>
          <w:szCs w:val="24"/>
        </w:rPr>
        <w:t>m</w:t>
      </w:r>
    </w:p>
    <w:p w:rsidR="00734149" w:rsidRPr="00C43D05" w:rsidRDefault="00DE1528">
      <w:pPr>
        <w:spacing w:before="4" w:after="0" w:line="130" w:lineRule="exact"/>
        <w:rPr>
          <w:rFonts w:ascii="Times New Roman" w:eastAsia="Times New Roman" w:hAnsi="Times New Roman" w:cs="Times New Roman"/>
          <w:color w:val="000000"/>
          <w:kern w:val="2"/>
          <w:sz w:val="13"/>
          <w:szCs w:val="13"/>
        </w:rPr>
      </w:pPr>
      <w:r w:rsidRPr="00C43D05">
        <w:rPr>
          <w:rFonts w:ascii="Times New Roman" w:eastAsia="Times New Roman" w:hAnsi="Times New Roman" w:cs="Times New Roman"/>
          <w:color w:val="000000"/>
          <w:kern w:val="2"/>
          <w:sz w:val="13"/>
          <w:szCs w:val="13"/>
        </w:rPr>
        <w:t xml:space="preserve"> </w:t>
      </w:r>
    </w:p>
    <w:p w:rsidR="00734149" w:rsidRPr="00C43D05" w:rsidRDefault="00DE1528">
      <w:pPr>
        <w:spacing w:after="0" w:line="357" w:lineRule="auto"/>
        <w:ind w:left="100" w:right="77"/>
        <w:jc w:val="both"/>
        <w:rPr>
          <w:rFonts w:ascii="Times New Roman" w:eastAsia="Times New Roman" w:hAnsi="Times New Roman" w:cs="Times New Roman"/>
          <w:color w:val="000000"/>
          <w:kern w:val="2"/>
          <w:sz w:val="24"/>
          <w:szCs w:val="24"/>
        </w:rPr>
      </w:pPr>
      <w:r w:rsidRPr="00C43D05">
        <w:rPr>
          <w:rFonts w:ascii="Times New Roman" w:eastAsia="Times New Roman" w:hAnsi="Times New Roman" w:cs="Times New Roman"/>
          <w:color w:val="000000"/>
          <w:kern w:val="2"/>
          <w:sz w:val="24"/>
          <w:szCs w:val="24"/>
        </w:rPr>
        <w:t>This</w:t>
      </w:r>
      <w:r w:rsidRPr="00C43D05">
        <w:rPr>
          <w:rFonts w:ascii="Times New Roman" w:eastAsia="Times New Roman" w:hAnsi="Times New Roman" w:cs="Times New Roman"/>
          <w:color w:val="000000"/>
          <w:spacing w:val="5"/>
          <w:kern w:val="2"/>
          <w:sz w:val="24"/>
          <w:szCs w:val="24"/>
        </w:rPr>
        <w:t xml:space="preserve"> </w:t>
      </w:r>
      <w:r w:rsidRPr="00C43D05">
        <w:rPr>
          <w:rFonts w:ascii="Times New Roman" w:eastAsia="Times New Roman" w:hAnsi="Times New Roman" w:cs="Times New Roman"/>
          <w:color w:val="000000"/>
          <w:kern w:val="2"/>
          <w:sz w:val="24"/>
          <w:szCs w:val="24"/>
        </w:rPr>
        <w:t>qu</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st</w:t>
      </w:r>
      <w:r w:rsidRPr="00C43D05">
        <w:rPr>
          <w:rFonts w:ascii="Times New Roman" w:eastAsia="Times New Roman" w:hAnsi="Times New Roman" w:cs="Times New Roman"/>
          <w:color w:val="000000"/>
          <w:spacing w:val="1"/>
          <w:kern w:val="2"/>
          <w:sz w:val="24"/>
          <w:szCs w:val="24"/>
        </w:rPr>
        <w:t>i</w:t>
      </w:r>
      <w:r w:rsidRPr="00C43D05">
        <w:rPr>
          <w:rFonts w:ascii="Times New Roman" w:eastAsia="Times New Roman" w:hAnsi="Times New Roman" w:cs="Times New Roman"/>
          <w:color w:val="000000"/>
          <w:kern w:val="2"/>
          <w:sz w:val="24"/>
          <w:szCs w:val="24"/>
        </w:rPr>
        <w:t>onn</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ire</w:t>
      </w:r>
      <w:r w:rsidRPr="00C43D05">
        <w:rPr>
          <w:rFonts w:ascii="Times New Roman" w:eastAsia="Times New Roman" w:hAnsi="Times New Roman" w:cs="Times New Roman"/>
          <w:color w:val="000000"/>
          <w:spacing w:val="4"/>
          <w:kern w:val="2"/>
          <w:sz w:val="24"/>
          <w:szCs w:val="24"/>
        </w:rPr>
        <w:t xml:space="preserve"> </w:t>
      </w:r>
      <w:r w:rsidRPr="00C43D05">
        <w:rPr>
          <w:rFonts w:ascii="Times New Roman" w:eastAsia="Times New Roman" w:hAnsi="Times New Roman" w:cs="Times New Roman"/>
          <w:color w:val="000000"/>
          <w:kern w:val="2"/>
          <w:sz w:val="24"/>
          <w:szCs w:val="24"/>
        </w:rPr>
        <w:t>is</w:t>
      </w:r>
      <w:r w:rsidRPr="00C43D05">
        <w:rPr>
          <w:rFonts w:ascii="Times New Roman" w:eastAsia="Times New Roman" w:hAnsi="Times New Roman" w:cs="Times New Roman"/>
          <w:color w:val="000000"/>
          <w:spacing w:val="6"/>
          <w:kern w:val="2"/>
          <w:sz w:val="24"/>
          <w:szCs w:val="24"/>
        </w:rPr>
        <w:t xml:space="preserve"> </w:t>
      </w:r>
      <w:r w:rsidRPr="00C43D05">
        <w:rPr>
          <w:rFonts w:ascii="Times New Roman" w:eastAsia="Times New Roman" w:hAnsi="Times New Roman" w:cs="Times New Roman"/>
          <w:color w:val="000000"/>
          <w:kern w:val="2"/>
          <w:sz w:val="24"/>
          <w:szCs w:val="24"/>
        </w:rPr>
        <w:t>p</w:t>
      </w:r>
      <w:r w:rsidRPr="00C43D05">
        <w:rPr>
          <w:rFonts w:ascii="Times New Roman" w:eastAsia="Times New Roman" w:hAnsi="Times New Roman" w:cs="Times New Roman"/>
          <w:color w:val="000000"/>
          <w:spacing w:val="-1"/>
          <w:kern w:val="2"/>
          <w:sz w:val="24"/>
          <w:szCs w:val="24"/>
        </w:rPr>
        <w:t>re</w:t>
      </w:r>
      <w:r w:rsidRPr="00C43D05">
        <w:rPr>
          <w:rFonts w:ascii="Times New Roman" w:eastAsia="Times New Roman" w:hAnsi="Times New Roman" w:cs="Times New Roman"/>
          <w:color w:val="000000"/>
          <w:kern w:val="2"/>
          <w:sz w:val="24"/>
          <w:szCs w:val="24"/>
        </w:rPr>
        <w:t>p</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r</w:t>
      </w:r>
      <w:r w:rsidRPr="00C43D05">
        <w:rPr>
          <w:rFonts w:ascii="Times New Roman" w:eastAsia="Times New Roman" w:hAnsi="Times New Roman" w:cs="Times New Roman"/>
          <w:color w:val="000000"/>
          <w:spacing w:val="-2"/>
          <w:kern w:val="2"/>
          <w:sz w:val="24"/>
          <w:szCs w:val="24"/>
        </w:rPr>
        <w:t>e</w:t>
      </w:r>
      <w:r w:rsidRPr="00C43D05">
        <w:rPr>
          <w:rFonts w:ascii="Times New Roman" w:eastAsia="Times New Roman" w:hAnsi="Times New Roman" w:cs="Times New Roman"/>
          <w:color w:val="000000"/>
          <w:kern w:val="2"/>
          <w:sz w:val="24"/>
          <w:szCs w:val="24"/>
        </w:rPr>
        <w:t>d</w:t>
      </w:r>
      <w:r w:rsidRPr="00C43D05">
        <w:rPr>
          <w:rFonts w:ascii="Times New Roman" w:eastAsia="Times New Roman" w:hAnsi="Times New Roman" w:cs="Times New Roman"/>
          <w:color w:val="000000"/>
          <w:spacing w:val="5"/>
          <w:kern w:val="2"/>
          <w:sz w:val="24"/>
          <w:szCs w:val="24"/>
        </w:rPr>
        <w:t xml:space="preserve"> </w:t>
      </w:r>
      <w:r w:rsidRPr="00C43D05">
        <w:rPr>
          <w:rFonts w:ascii="Times New Roman" w:eastAsia="Times New Roman" w:hAnsi="Times New Roman" w:cs="Times New Roman"/>
          <w:color w:val="000000"/>
          <w:kern w:val="2"/>
          <w:sz w:val="24"/>
          <w:szCs w:val="24"/>
        </w:rPr>
        <w:t>to</w:t>
      </w:r>
      <w:r w:rsidRPr="00C43D05">
        <w:rPr>
          <w:rFonts w:ascii="Times New Roman" w:eastAsia="Times New Roman" w:hAnsi="Times New Roman" w:cs="Times New Roman"/>
          <w:color w:val="000000"/>
          <w:spacing w:val="5"/>
          <w:kern w:val="2"/>
          <w:sz w:val="24"/>
          <w:szCs w:val="24"/>
        </w:rPr>
        <w:t xml:space="preserve"> </w:t>
      </w:r>
      <w:r w:rsidRPr="00C43D05">
        <w:rPr>
          <w:rFonts w:ascii="Times New Roman" w:eastAsia="Times New Roman" w:hAnsi="Times New Roman" w:cs="Times New Roman"/>
          <w:color w:val="000000"/>
          <w:kern w:val="2"/>
          <w:sz w:val="24"/>
          <w:szCs w:val="24"/>
        </w:rPr>
        <w:t>sol</w:t>
      </w:r>
      <w:r w:rsidRPr="00C43D05">
        <w:rPr>
          <w:rFonts w:ascii="Times New Roman" w:eastAsia="Times New Roman" w:hAnsi="Times New Roman" w:cs="Times New Roman"/>
          <w:color w:val="000000"/>
          <w:spacing w:val="1"/>
          <w:kern w:val="2"/>
          <w:sz w:val="24"/>
          <w:szCs w:val="24"/>
        </w:rPr>
        <w:t>i</w:t>
      </w:r>
      <w:r w:rsidRPr="00C43D05">
        <w:rPr>
          <w:rFonts w:ascii="Times New Roman" w:eastAsia="Times New Roman" w:hAnsi="Times New Roman" w:cs="Times New Roman"/>
          <w:color w:val="000000"/>
          <w:spacing w:val="-1"/>
          <w:kern w:val="2"/>
          <w:sz w:val="24"/>
          <w:szCs w:val="24"/>
        </w:rPr>
        <w:t>c</w:t>
      </w:r>
      <w:r w:rsidRPr="00C43D05">
        <w:rPr>
          <w:rFonts w:ascii="Times New Roman" w:eastAsia="Times New Roman" w:hAnsi="Times New Roman" w:cs="Times New Roman"/>
          <w:color w:val="000000"/>
          <w:kern w:val="2"/>
          <w:sz w:val="24"/>
          <w:szCs w:val="24"/>
        </w:rPr>
        <w:t>it</w:t>
      </w:r>
      <w:r w:rsidRPr="00C43D05">
        <w:rPr>
          <w:rFonts w:ascii="Times New Roman" w:eastAsia="Times New Roman" w:hAnsi="Times New Roman" w:cs="Times New Roman"/>
          <w:color w:val="000000"/>
          <w:spacing w:val="6"/>
          <w:kern w:val="2"/>
          <w:sz w:val="24"/>
          <w:szCs w:val="24"/>
        </w:rPr>
        <w:t xml:space="preserve"> </w:t>
      </w:r>
      <w:r w:rsidRPr="00C43D05">
        <w:rPr>
          <w:rFonts w:ascii="Times New Roman" w:eastAsia="Times New Roman" w:hAnsi="Times New Roman" w:cs="Times New Roman"/>
          <w:color w:val="000000"/>
          <w:kern w:val="2"/>
          <w:sz w:val="24"/>
          <w:szCs w:val="24"/>
        </w:rPr>
        <w:t>info</w:t>
      </w:r>
      <w:r w:rsidRPr="00C43D05">
        <w:rPr>
          <w:rFonts w:ascii="Times New Roman" w:eastAsia="Times New Roman" w:hAnsi="Times New Roman" w:cs="Times New Roman"/>
          <w:color w:val="000000"/>
          <w:spacing w:val="-1"/>
          <w:kern w:val="2"/>
          <w:sz w:val="24"/>
          <w:szCs w:val="24"/>
        </w:rPr>
        <w:t>r</w:t>
      </w:r>
      <w:r w:rsidRPr="00C43D05">
        <w:rPr>
          <w:rFonts w:ascii="Times New Roman" w:eastAsia="Times New Roman" w:hAnsi="Times New Roman" w:cs="Times New Roman"/>
          <w:color w:val="000000"/>
          <w:kern w:val="2"/>
          <w:sz w:val="24"/>
          <w:szCs w:val="24"/>
        </w:rPr>
        <w:t>mation</w:t>
      </w:r>
      <w:r w:rsidRPr="00C43D05">
        <w:rPr>
          <w:rFonts w:ascii="Times New Roman" w:eastAsia="Times New Roman" w:hAnsi="Times New Roman" w:cs="Times New Roman"/>
          <w:color w:val="000000"/>
          <w:spacing w:val="5"/>
          <w:kern w:val="2"/>
          <w:sz w:val="24"/>
          <w:szCs w:val="24"/>
        </w:rPr>
        <w:t xml:space="preserve"> </w:t>
      </w:r>
      <w:r w:rsidRPr="00C43D05">
        <w:rPr>
          <w:rFonts w:ascii="Times New Roman" w:eastAsia="Times New Roman" w:hAnsi="Times New Roman" w:cs="Times New Roman"/>
          <w:color w:val="000000"/>
          <w:kern w:val="2"/>
          <w:sz w:val="24"/>
          <w:szCs w:val="24"/>
        </w:rPr>
        <w:t>f</w:t>
      </w:r>
      <w:r w:rsidRPr="00C43D05">
        <w:rPr>
          <w:rFonts w:ascii="Times New Roman" w:eastAsia="Times New Roman" w:hAnsi="Times New Roman" w:cs="Times New Roman"/>
          <w:color w:val="000000"/>
          <w:spacing w:val="-1"/>
          <w:kern w:val="2"/>
          <w:sz w:val="24"/>
          <w:szCs w:val="24"/>
        </w:rPr>
        <w:t>r</w:t>
      </w:r>
      <w:r w:rsidRPr="00C43D05">
        <w:rPr>
          <w:rFonts w:ascii="Times New Roman" w:eastAsia="Times New Roman" w:hAnsi="Times New Roman" w:cs="Times New Roman"/>
          <w:color w:val="000000"/>
          <w:kern w:val="2"/>
          <w:sz w:val="24"/>
          <w:szCs w:val="24"/>
        </w:rPr>
        <w:t>om</w:t>
      </w:r>
      <w:r w:rsidRPr="00C43D05">
        <w:rPr>
          <w:rFonts w:ascii="Times New Roman" w:eastAsia="Times New Roman" w:hAnsi="Times New Roman" w:cs="Times New Roman"/>
          <w:color w:val="000000"/>
          <w:spacing w:val="5"/>
          <w:kern w:val="2"/>
          <w:sz w:val="24"/>
          <w:szCs w:val="24"/>
        </w:rPr>
        <w:t xml:space="preserve"> </w:t>
      </w:r>
      <w:r w:rsidRPr="00C43D05">
        <w:rPr>
          <w:rFonts w:ascii="Times New Roman" w:eastAsia="Times New Roman" w:hAnsi="Times New Roman" w:cs="Times New Roman"/>
          <w:color w:val="000000"/>
          <w:kern w:val="2"/>
          <w:sz w:val="24"/>
          <w:szCs w:val="24"/>
        </w:rPr>
        <w:t>purp</w:t>
      </w:r>
      <w:r w:rsidRPr="00C43D05">
        <w:rPr>
          <w:rFonts w:ascii="Times New Roman" w:eastAsia="Times New Roman" w:hAnsi="Times New Roman" w:cs="Times New Roman"/>
          <w:color w:val="000000"/>
          <w:spacing w:val="-1"/>
          <w:kern w:val="2"/>
          <w:sz w:val="24"/>
          <w:szCs w:val="24"/>
        </w:rPr>
        <w:t>o</w:t>
      </w:r>
      <w:r w:rsidRPr="00C43D05">
        <w:rPr>
          <w:rFonts w:ascii="Times New Roman" w:eastAsia="Times New Roman" w:hAnsi="Times New Roman" w:cs="Times New Roman"/>
          <w:color w:val="000000"/>
          <w:kern w:val="2"/>
          <w:sz w:val="24"/>
          <w:szCs w:val="24"/>
        </w:rPr>
        <w:t>s</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spacing w:val="3"/>
          <w:kern w:val="2"/>
          <w:sz w:val="24"/>
          <w:szCs w:val="24"/>
        </w:rPr>
        <w:t>l</w:t>
      </w:r>
      <w:r w:rsidRPr="00C43D05">
        <w:rPr>
          <w:rFonts w:ascii="Times New Roman" w:eastAsia="Times New Roman" w:hAnsi="Times New Roman" w:cs="Times New Roman"/>
          <w:color w:val="000000"/>
          <w:kern w:val="2"/>
          <w:sz w:val="24"/>
          <w:szCs w:val="24"/>
        </w:rPr>
        <w:t>y s</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l</w:t>
      </w:r>
      <w:r w:rsidRPr="00C43D05">
        <w:rPr>
          <w:rFonts w:ascii="Times New Roman" w:eastAsia="Times New Roman" w:hAnsi="Times New Roman" w:cs="Times New Roman"/>
          <w:color w:val="000000"/>
          <w:spacing w:val="2"/>
          <w:kern w:val="2"/>
          <w:sz w:val="24"/>
          <w:szCs w:val="24"/>
        </w:rPr>
        <w:t>e</w:t>
      </w:r>
      <w:r w:rsidRPr="00C43D05">
        <w:rPr>
          <w:rFonts w:ascii="Times New Roman" w:eastAsia="Times New Roman" w:hAnsi="Times New Roman" w:cs="Times New Roman"/>
          <w:color w:val="000000"/>
          <w:spacing w:val="-1"/>
          <w:kern w:val="2"/>
          <w:sz w:val="24"/>
          <w:szCs w:val="24"/>
        </w:rPr>
        <w:t>c</w:t>
      </w:r>
      <w:r w:rsidRPr="00C43D05">
        <w:rPr>
          <w:rFonts w:ascii="Times New Roman" w:eastAsia="Times New Roman" w:hAnsi="Times New Roman" w:cs="Times New Roman"/>
          <w:color w:val="000000"/>
          <w:kern w:val="2"/>
          <w:sz w:val="24"/>
          <w:szCs w:val="24"/>
        </w:rPr>
        <w:t>ted</w:t>
      </w:r>
      <w:r w:rsidRPr="00C43D05">
        <w:rPr>
          <w:rFonts w:ascii="Times New Roman" w:eastAsia="Times New Roman" w:hAnsi="Times New Roman" w:cs="Times New Roman"/>
          <w:color w:val="000000"/>
          <w:spacing w:val="9"/>
          <w:kern w:val="2"/>
          <w:sz w:val="24"/>
          <w:szCs w:val="24"/>
        </w:rPr>
        <w:t xml:space="preserve"> </w:t>
      </w:r>
      <w:r w:rsidRPr="00C43D05">
        <w:rPr>
          <w:rFonts w:ascii="Times New Roman" w:eastAsia="Times New Roman" w:hAnsi="Times New Roman" w:cs="Times New Roman"/>
          <w:color w:val="000000"/>
          <w:kern w:val="2"/>
          <w:sz w:val="24"/>
          <w:szCs w:val="24"/>
        </w:rPr>
        <w:t>p</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rticip</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nts.</w:t>
      </w:r>
      <w:r w:rsidRPr="00C43D05">
        <w:rPr>
          <w:rFonts w:ascii="Times New Roman" w:eastAsia="Times New Roman" w:hAnsi="Times New Roman" w:cs="Times New Roman"/>
          <w:color w:val="000000"/>
          <w:spacing w:val="6"/>
          <w:kern w:val="2"/>
          <w:sz w:val="24"/>
          <w:szCs w:val="24"/>
        </w:rPr>
        <w:t xml:space="preserve"> </w:t>
      </w:r>
      <w:r w:rsidRPr="00C43D05">
        <w:rPr>
          <w:rFonts w:ascii="Times New Roman" w:eastAsia="Times New Roman" w:hAnsi="Times New Roman" w:cs="Times New Roman"/>
          <w:color w:val="000000"/>
          <w:kern w:val="2"/>
          <w:sz w:val="24"/>
          <w:szCs w:val="24"/>
        </w:rPr>
        <w:t>The info</w:t>
      </w:r>
      <w:r w:rsidRPr="00C43D05">
        <w:rPr>
          <w:rFonts w:ascii="Times New Roman" w:eastAsia="Times New Roman" w:hAnsi="Times New Roman" w:cs="Times New Roman"/>
          <w:color w:val="000000"/>
          <w:spacing w:val="-1"/>
          <w:kern w:val="2"/>
          <w:sz w:val="24"/>
          <w:szCs w:val="24"/>
        </w:rPr>
        <w:t>r</w:t>
      </w:r>
      <w:r w:rsidRPr="00C43D05">
        <w:rPr>
          <w:rFonts w:ascii="Times New Roman" w:eastAsia="Times New Roman" w:hAnsi="Times New Roman" w:cs="Times New Roman"/>
          <w:color w:val="000000"/>
          <w:kern w:val="2"/>
          <w:sz w:val="24"/>
          <w:szCs w:val="24"/>
        </w:rPr>
        <w:t>mation</w:t>
      </w:r>
      <w:r w:rsidRPr="00C43D05">
        <w:rPr>
          <w:rFonts w:ascii="Times New Roman" w:eastAsia="Times New Roman" w:hAnsi="Times New Roman" w:cs="Times New Roman"/>
          <w:color w:val="000000"/>
          <w:spacing w:val="3"/>
          <w:kern w:val="2"/>
          <w:sz w:val="24"/>
          <w:szCs w:val="24"/>
        </w:rPr>
        <w:t xml:space="preserve"> </w:t>
      </w:r>
      <w:r w:rsidRPr="00C43D05">
        <w:rPr>
          <w:rFonts w:ascii="Times New Roman" w:eastAsia="Times New Roman" w:hAnsi="Times New Roman" w:cs="Times New Roman"/>
          <w:color w:val="000000"/>
          <w:kern w:val="2"/>
          <w:sz w:val="24"/>
          <w:szCs w:val="24"/>
        </w:rPr>
        <w:t>is</w:t>
      </w:r>
      <w:r w:rsidRPr="00C43D05">
        <w:rPr>
          <w:rFonts w:ascii="Times New Roman" w:eastAsia="Times New Roman" w:hAnsi="Times New Roman" w:cs="Times New Roman"/>
          <w:color w:val="000000"/>
          <w:spacing w:val="3"/>
          <w:kern w:val="2"/>
          <w:sz w:val="24"/>
          <w:szCs w:val="24"/>
        </w:rPr>
        <w:t xml:space="preserve"> </w:t>
      </w:r>
      <w:r w:rsidRPr="00C43D05">
        <w:rPr>
          <w:rFonts w:ascii="Times New Roman" w:eastAsia="Times New Roman" w:hAnsi="Times New Roman" w:cs="Times New Roman"/>
          <w:color w:val="000000"/>
          <w:kern w:val="2"/>
          <w:sz w:val="24"/>
          <w:szCs w:val="24"/>
        </w:rPr>
        <w:t>r</w:t>
      </w:r>
      <w:r w:rsidRPr="00C43D05">
        <w:rPr>
          <w:rFonts w:ascii="Times New Roman" w:eastAsia="Times New Roman" w:hAnsi="Times New Roman" w:cs="Times New Roman"/>
          <w:color w:val="000000"/>
          <w:spacing w:val="-2"/>
          <w:kern w:val="2"/>
          <w:sz w:val="24"/>
          <w:szCs w:val="24"/>
        </w:rPr>
        <w:t>e</w:t>
      </w:r>
      <w:r w:rsidRPr="00C43D05">
        <w:rPr>
          <w:rFonts w:ascii="Times New Roman" w:eastAsia="Times New Roman" w:hAnsi="Times New Roman" w:cs="Times New Roman"/>
          <w:color w:val="000000"/>
          <w:kern w:val="2"/>
          <w:sz w:val="24"/>
          <w:szCs w:val="24"/>
        </w:rPr>
        <w:t>quir</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d</w:t>
      </w:r>
      <w:r w:rsidRPr="00C43D05">
        <w:rPr>
          <w:rFonts w:ascii="Times New Roman" w:eastAsia="Times New Roman" w:hAnsi="Times New Roman" w:cs="Times New Roman"/>
          <w:color w:val="000000"/>
          <w:spacing w:val="3"/>
          <w:kern w:val="2"/>
          <w:sz w:val="24"/>
          <w:szCs w:val="24"/>
        </w:rPr>
        <w:t xml:space="preserve"> </w:t>
      </w:r>
      <w:r w:rsidRPr="00C43D05">
        <w:rPr>
          <w:rFonts w:ascii="Times New Roman" w:eastAsia="Times New Roman" w:hAnsi="Times New Roman" w:cs="Times New Roman"/>
          <w:color w:val="000000"/>
          <w:kern w:val="2"/>
          <w:sz w:val="24"/>
          <w:szCs w:val="24"/>
        </w:rPr>
        <w:t>for</w:t>
      </w:r>
      <w:r w:rsidRPr="00C43D05">
        <w:rPr>
          <w:rFonts w:ascii="Times New Roman" w:eastAsia="Times New Roman" w:hAnsi="Times New Roman" w:cs="Times New Roman"/>
          <w:color w:val="000000"/>
          <w:spacing w:val="1"/>
          <w:kern w:val="2"/>
          <w:sz w:val="24"/>
          <w:szCs w:val="24"/>
        </w:rPr>
        <w:t xml:space="preserve"> </w:t>
      </w:r>
      <w:r w:rsidRPr="00C43D05">
        <w:rPr>
          <w:rFonts w:ascii="Times New Roman" w:eastAsia="Times New Roman" w:hAnsi="Times New Roman" w:cs="Times New Roman"/>
          <w:color w:val="000000"/>
          <w:kern w:val="2"/>
          <w:sz w:val="24"/>
          <w:szCs w:val="24"/>
        </w:rPr>
        <w:t>the</w:t>
      </w:r>
      <w:r w:rsidRPr="00C43D05">
        <w:rPr>
          <w:rFonts w:ascii="Times New Roman" w:eastAsia="Times New Roman" w:hAnsi="Times New Roman" w:cs="Times New Roman"/>
          <w:color w:val="000000"/>
          <w:spacing w:val="2"/>
          <w:kern w:val="2"/>
          <w:sz w:val="24"/>
          <w:szCs w:val="24"/>
        </w:rPr>
        <w:t xml:space="preserve"> </w:t>
      </w:r>
      <w:r w:rsidRPr="00C43D05">
        <w:rPr>
          <w:rFonts w:ascii="Times New Roman" w:eastAsia="Times New Roman" w:hAnsi="Times New Roman" w:cs="Times New Roman"/>
          <w:color w:val="000000"/>
          <w:spacing w:val="-1"/>
          <w:kern w:val="2"/>
          <w:sz w:val="24"/>
          <w:szCs w:val="24"/>
        </w:rPr>
        <w:t>aca</w:t>
      </w:r>
      <w:r w:rsidRPr="00C43D05">
        <w:rPr>
          <w:rFonts w:ascii="Times New Roman" w:eastAsia="Times New Roman" w:hAnsi="Times New Roman" w:cs="Times New Roman"/>
          <w:color w:val="000000"/>
          <w:kern w:val="2"/>
          <w:sz w:val="24"/>
          <w:szCs w:val="24"/>
        </w:rPr>
        <w:t>d</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m</w:t>
      </w:r>
      <w:r w:rsidRPr="00C43D05">
        <w:rPr>
          <w:rFonts w:ascii="Times New Roman" w:eastAsia="Times New Roman" w:hAnsi="Times New Roman" w:cs="Times New Roman"/>
          <w:color w:val="000000"/>
          <w:spacing w:val="1"/>
          <w:kern w:val="2"/>
          <w:sz w:val="24"/>
          <w:szCs w:val="24"/>
        </w:rPr>
        <w:t>i</w:t>
      </w:r>
      <w:r w:rsidRPr="00C43D05">
        <w:rPr>
          <w:rFonts w:ascii="Times New Roman" w:eastAsia="Times New Roman" w:hAnsi="Times New Roman" w:cs="Times New Roman"/>
          <w:color w:val="000000"/>
          <w:kern w:val="2"/>
          <w:sz w:val="24"/>
          <w:szCs w:val="24"/>
        </w:rPr>
        <w:t>c</w:t>
      </w:r>
      <w:r w:rsidRPr="00C43D05">
        <w:rPr>
          <w:rFonts w:ascii="Times New Roman" w:eastAsia="Times New Roman" w:hAnsi="Times New Roman" w:cs="Times New Roman"/>
          <w:color w:val="000000"/>
          <w:spacing w:val="2"/>
          <w:kern w:val="2"/>
          <w:sz w:val="24"/>
          <w:szCs w:val="24"/>
        </w:rPr>
        <w:t xml:space="preserve"> </w:t>
      </w:r>
      <w:r w:rsidRPr="00C43D05">
        <w:rPr>
          <w:rFonts w:ascii="Times New Roman" w:eastAsia="Times New Roman" w:hAnsi="Times New Roman" w:cs="Times New Roman"/>
          <w:color w:val="000000"/>
          <w:spacing w:val="1"/>
          <w:kern w:val="2"/>
          <w:sz w:val="24"/>
          <w:szCs w:val="24"/>
        </w:rPr>
        <w:t>r</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s</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spacing w:val="1"/>
          <w:kern w:val="2"/>
          <w:sz w:val="24"/>
          <w:szCs w:val="24"/>
        </w:rPr>
        <w:t>ar</w:t>
      </w:r>
      <w:r w:rsidRPr="00C43D05">
        <w:rPr>
          <w:rFonts w:ascii="Times New Roman" w:eastAsia="Times New Roman" w:hAnsi="Times New Roman" w:cs="Times New Roman"/>
          <w:color w:val="000000"/>
          <w:spacing w:val="-1"/>
          <w:kern w:val="2"/>
          <w:sz w:val="24"/>
          <w:szCs w:val="24"/>
        </w:rPr>
        <w:t>c</w:t>
      </w:r>
      <w:r w:rsidRPr="00C43D05">
        <w:rPr>
          <w:rFonts w:ascii="Times New Roman" w:eastAsia="Times New Roman" w:hAnsi="Times New Roman" w:cs="Times New Roman"/>
          <w:color w:val="000000"/>
          <w:kern w:val="2"/>
          <w:sz w:val="24"/>
          <w:szCs w:val="24"/>
        </w:rPr>
        <w:t>h</w:t>
      </w:r>
      <w:r w:rsidRPr="00C43D05">
        <w:rPr>
          <w:rFonts w:ascii="Times New Roman" w:eastAsia="Times New Roman" w:hAnsi="Times New Roman" w:cs="Times New Roman"/>
          <w:color w:val="000000"/>
          <w:spacing w:val="3"/>
          <w:kern w:val="2"/>
          <w:sz w:val="24"/>
          <w:szCs w:val="24"/>
        </w:rPr>
        <w:t xml:space="preserve"> </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nt</w:t>
      </w:r>
      <w:r w:rsidRPr="00C43D05">
        <w:rPr>
          <w:rFonts w:ascii="Times New Roman" w:eastAsia="Times New Roman" w:hAnsi="Times New Roman" w:cs="Times New Roman"/>
          <w:color w:val="000000"/>
          <w:spacing w:val="1"/>
          <w:kern w:val="2"/>
          <w:sz w:val="24"/>
          <w:szCs w:val="24"/>
        </w:rPr>
        <w:t>i</w:t>
      </w:r>
      <w:r w:rsidRPr="00C43D05">
        <w:rPr>
          <w:rFonts w:ascii="Times New Roman" w:eastAsia="Times New Roman" w:hAnsi="Times New Roman" w:cs="Times New Roman"/>
          <w:color w:val="000000"/>
          <w:kern w:val="2"/>
          <w:sz w:val="24"/>
          <w:szCs w:val="24"/>
        </w:rPr>
        <w:t>t</w:t>
      </w:r>
      <w:r w:rsidRPr="00C43D05">
        <w:rPr>
          <w:rFonts w:ascii="Times New Roman" w:eastAsia="Times New Roman" w:hAnsi="Times New Roman" w:cs="Times New Roman"/>
          <w:color w:val="000000"/>
          <w:spacing w:val="1"/>
          <w:kern w:val="2"/>
          <w:sz w:val="24"/>
          <w:szCs w:val="24"/>
        </w:rPr>
        <w:t>l</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d</w:t>
      </w:r>
      <w:r w:rsidRPr="00C43D05">
        <w:rPr>
          <w:rFonts w:ascii="Times New Roman" w:eastAsia="Times New Roman" w:hAnsi="Times New Roman" w:cs="Times New Roman"/>
          <w:color w:val="000000"/>
          <w:spacing w:val="3"/>
          <w:kern w:val="2"/>
          <w:sz w:val="24"/>
          <w:szCs w:val="24"/>
        </w:rPr>
        <w:t xml:space="preserve"> “</w:t>
      </w:r>
      <w:r w:rsidRPr="00C43D05">
        <w:rPr>
          <w:rFonts w:ascii="Times New Roman" w:eastAsia="Times New Roman" w:hAnsi="Times New Roman" w:cs="Times New Roman"/>
          <w:color w:val="000000"/>
          <w:spacing w:val="-1"/>
          <w:kern w:val="2"/>
          <w:sz w:val="24"/>
          <w:szCs w:val="24"/>
        </w:rPr>
        <w:t>Fac</w:t>
      </w:r>
      <w:r w:rsidRPr="00C43D05">
        <w:rPr>
          <w:rFonts w:ascii="Times New Roman" w:eastAsia="Times New Roman" w:hAnsi="Times New Roman" w:cs="Times New Roman"/>
          <w:color w:val="000000"/>
          <w:kern w:val="2"/>
          <w:sz w:val="24"/>
          <w:szCs w:val="24"/>
        </w:rPr>
        <w:t>tors</w:t>
      </w:r>
      <w:r w:rsidRPr="00C43D05">
        <w:rPr>
          <w:rFonts w:ascii="Times New Roman" w:eastAsia="Times New Roman" w:hAnsi="Times New Roman" w:cs="Times New Roman"/>
          <w:color w:val="000000"/>
          <w:spacing w:val="3"/>
          <w:kern w:val="2"/>
          <w:sz w:val="24"/>
          <w:szCs w:val="24"/>
        </w:rPr>
        <w:t xml:space="preserve"> </w:t>
      </w:r>
      <w:r w:rsidRPr="00C43D05">
        <w:rPr>
          <w:rFonts w:ascii="Times New Roman" w:eastAsia="Times New Roman" w:hAnsi="Times New Roman" w:cs="Times New Roman"/>
          <w:color w:val="000000"/>
          <w:kern w:val="2"/>
          <w:sz w:val="24"/>
          <w:szCs w:val="24"/>
        </w:rPr>
        <w:t>A</w:t>
      </w:r>
      <w:r w:rsidRPr="00C43D05">
        <w:rPr>
          <w:rFonts w:ascii="Times New Roman" w:eastAsia="Times New Roman" w:hAnsi="Times New Roman" w:cs="Times New Roman"/>
          <w:color w:val="000000"/>
          <w:spacing w:val="1"/>
          <w:kern w:val="2"/>
          <w:sz w:val="24"/>
          <w:szCs w:val="24"/>
        </w:rPr>
        <w:t>ff</w:t>
      </w:r>
      <w:r w:rsidRPr="00C43D05">
        <w:rPr>
          <w:rFonts w:ascii="Times New Roman" w:eastAsia="Times New Roman" w:hAnsi="Times New Roman" w:cs="Times New Roman"/>
          <w:color w:val="000000"/>
          <w:spacing w:val="-1"/>
          <w:kern w:val="2"/>
          <w:sz w:val="24"/>
          <w:szCs w:val="24"/>
        </w:rPr>
        <w:t>ec</w:t>
      </w:r>
      <w:r w:rsidRPr="00C43D05">
        <w:rPr>
          <w:rFonts w:ascii="Times New Roman" w:eastAsia="Times New Roman" w:hAnsi="Times New Roman" w:cs="Times New Roman"/>
          <w:color w:val="000000"/>
          <w:kern w:val="2"/>
          <w:sz w:val="24"/>
          <w:szCs w:val="24"/>
        </w:rPr>
        <w:t>t</w:t>
      </w:r>
      <w:r w:rsidRPr="00C43D05">
        <w:rPr>
          <w:rFonts w:ascii="Times New Roman" w:eastAsia="Times New Roman" w:hAnsi="Times New Roman" w:cs="Times New Roman"/>
          <w:color w:val="000000"/>
          <w:spacing w:val="1"/>
          <w:kern w:val="2"/>
          <w:sz w:val="24"/>
          <w:szCs w:val="24"/>
        </w:rPr>
        <w:t>i</w:t>
      </w:r>
      <w:r w:rsidRPr="00C43D05">
        <w:rPr>
          <w:rFonts w:ascii="Times New Roman" w:eastAsia="Times New Roman" w:hAnsi="Times New Roman" w:cs="Times New Roman"/>
          <w:color w:val="000000"/>
          <w:kern w:val="2"/>
          <w:sz w:val="24"/>
          <w:szCs w:val="24"/>
        </w:rPr>
        <w:t>ng the</w:t>
      </w:r>
      <w:r w:rsidRPr="00C43D05">
        <w:rPr>
          <w:rFonts w:ascii="Times New Roman" w:eastAsia="Times New Roman" w:hAnsi="Times New Roman" w:cs="Times New Roman"/>
          <w:color w:val="000000"/>
          <w:spacing w:val="2"/>
          <w:kern w:val="2"/>
          <w:sz w:val="24"/>
          <w:szCs w:val="24"/>
        </w:rPr>
        <w:t xml:space="preserve"> </w:t>
      </w:r>
      <w:r w:rsidRPr="00C43D05">
        <w:rPr>
          <w:rFonts w:ascii="Times New Roman" w:eastAsia="Times New Roman" w:hAnsi="Times New Roman" w:cs="Times New Roman"/>
          <w:color w:val="000000"/>
          <w:spacing w:val="1"/>
          <w:kern w:val="2"/>
          <w:sz w:val="24"/>
          <w:szCs w:val="24"/>
        </w:rPr>
        <w:t>Performance</w:t>
      </w:r>
      <w:r w:rsidRPr="00C43D05">
        <w:rPr>
          <w:rFonts w:ascii="Times New Roman" w:eastAsia="Times New Roman" w:hAnsi="Times New Roman" w:cs="Times New Roman"/>
          <w:color w:val="000000"/>
          <w:spacing w:val="3"/>
          <w:kern w:val="2"/>
          <w:sz w:val="24"/>
          <w:szCs w:val="24"/>
        </w:rPr>
        <w:t xml:space="preserve"> </w:t>
      </w:r>
      <w:r w:rsidRPr="00C43D05">
        <w:rPr>
          <w:rFonts w:ascii="Times New Roman" w:eastAsia="Times New Roman" w:hAnsi="Times New Roman" w:cs="Times New Roman"/>
          <w:color w:val="000000"/>
          <w:kern w:val="2"/>
          <w:sz w:val="24"/>
          <w:szCs w:val="24"/>
        </w:rPr>
        <w:t xml:space="preserve">of Road </w:t>
      </w:r>
      <w:r w:rsidRPr="00C43D05">
        <w:rPr>
          <w:rFonts w:ascii="Times New Roman" w:eastAsia="Times New Roman" w:hAnsi="Times New Roman" w:cs="Times New Roman"/>
          <w:color w:val="000000"/>
          <w:spacing w:val="1"/>
          <w:kern w:val="2"/>
          <w:sz w:val="24"/>
          <w:szCs w:val="24"/>
        </w:rPr>
        <w:t>P</w:t>
      </w:r>
      <w:r w:rsidRPr="00C43D05">
        <w:rPr>
          <w:rFonts w:ascii="Times New Roman" w:eastAsia="Times New Roman" w:hAnsi="Times New Roman" w:cs="Times New Roman"/>
          <w:color w:val="000000"/>
          <w:kern w:val="2"/>
          <w:sz w:val="24"/>
          <w:szCs w:val="24"/>
        </w:rPr>
        <w:t>roj</w:t>
      </w:r>
      <w:r w:rsidRPr="00C43D05">
        <w:rPr>
          <w:rFonts w:ascii="Times New Roman" w:eastAsia="Times New Roman" w:hAnsi="Times New Roman" w:cs="Times New Roman"/>
          <w:color w:val="000000"/>
          <w:spacing w:val="-1"/>
          <w:kern w:val="2"/>
          <w:sz w:val="24"/>
          <w:szCs w:val="24"/>
        </w:rPr>
        <w:t>ec</w:t>
      </w:r>
      <w:r w:rsidRPr="00C43D05">
        <w:rPr>
          <w:rFonts w:ascii="Times New Roman" w:eastAsia="Times New Roman" w:hAnsi="Times New Roman" w:cs="Times New Roman"/>
          <w:color w:val="000000"/>
          <w:kern w:val="2"/>
          <w:sz w:val="24"/>
          <w:szCs w:val="24"/>
        </w:rPr>
        <w:t>ts; the case of</w:t>
      </w:r>
      <w:r w:rsidRPr="00C43D05">
        <w:rPr>
          <w:rFonts w:ascii="Times New Roman" w:eastAsia="Times New Roman" w:hAnsi="Times New Roman" w:cs="Times New Roman"/>
          <w:color w:val="000000"/>
          <w:spacing w:val="7"/>
          <w:kern w:val="2"/>
          <w:sz w:val="24"/>
          <w:szCs w:val="24"/>
        </w:rPr>
        <w:t xml:space="preserve"> </w:t>
      </w:r>
      <w:r w:rsidRPr="00C43D05">
        <w:rPr>
          <w:rFonts w:ascii="Times New Roman" w:eastAsia="Times New Roman" w:hAnsi="Times New Roman" w:cs="Times New Roman"/>
          <w:color w:val="000000"/>
          <w:kern w:val="2"/>
          <w:sz w:val="24"/>
          <w:szCs w:val="24"/>
        </w:rPr>
        <w:t>North Shewa Zone of Oromia Region”</w:t>
      </w:r>
      <w:r w:rsidRPr="00C43D05">
        <w:rPr>
          <w:rFonts w:ascii="Times New Roman" w:eastAsia="Times New Roman" w:hAnsi="Times New Roman" w:cs="Times New Roman"/>
          <w:color w:val="000000"/>
          <w:spacing w:val="9"/>
          <w:kern w:val="2"/>
          <w:sz w:val="24"/>
          <w:szCs w:val="24"/>
        </w:rPr>
        <w:t xml:space="preserve"> </w:t>
      </w:r>
      <w:r w:rsidRPr="00C43D05">
        <w:rPr>
          <w:rFonts w:ascii="Times New Roman" w:eastAsia="Times New Roman" w:hAnsi="Times New Roman" w:cs="Times New Roman"/>
          <w:color w:val="000000"/>
          <w:kern w:val="2"/>
          <w:sz w:val="24"/>
          <w:szCs w:val="24"/>
        </w:rPr>
        <w:t>w</w:t>
      </w:r>
      <w:r w:rsidRPr="00C43D05">
        <w:rPr>
          <w:rFonts w:ascii="Times New Roman" w:eastAsia="Times New Roman" w:hAnsi="Times New Roman" w:cs="Times New Roman"/>
          <w:color w:val="000000"/>
          <w:spacing w:val="2"/>
          <w:kern w:val="2"/>
          <w:sz w:val="24"/>
          <w:szCs w:val="24"/>
        </w:rPr>
        <w:t>h</w:t>
      </w:r>
      <w:r w:rsidRPr="00C43D05">
        <w:rPr>
          <w:rFonts w:ascii="Times New Roman" w:eastAsia="Times New Roman" w:hAnsi="Times New Roman" w:cs="Times New Roman"/>
          <w:color w:val="000000"/>
          <w:kern w:val="2"/>
          <w:sz w:val="24"/>
          <w:szCs w:val="24"/>
        </w:rPr>
        <w:t>ich</w:t>
      </w:r>
      <w:r w:rsidRPr="00C43D05">
        <w:rPr>
          <w:rFonts w:ascii="Times New Roman" w:eastAsia="Times New Roman" w:hAnsi="Times New Roman" w:cs="Times New Roman"/>
          <w:color w:val="000000"/>
          <w:spacing w:val="6"/>
          <w:kern w:val="2"/>
          <w:sz w:val="24"/>
          <w:szCs w:val="24"/>
        </w:rPr>
        <w:t xml:space="preserve"> </w:t>
      </w:r>
      <w:r w:rsidRPr="00C43D05">
        <w:rPr>
          <w:rFonts w:ascii="Times New Roman" w:eastAsia="Times New Roman" w:hAnsi="Times New Roman" w:cs="Times New Roman"/>
          <w:color w:val="000000"/>
          <w:kern w:val="2"/>
          <w:sz w:val="24"/>
          <w:szCs w:val="24"/>
        </w:rPr>
        <w:t>is</w:t>
      </w:r>
      <w:r w:rsidRPr="00C43D05">
        <w:rPr>
          <w:rFonts w:ascii="Times New Roman" w:eastAsia="Times New Roman" w:hAnsi="Times New Roman" w:cs="Times New Roman"/>
          <w:color w:val="000000"/>
          <w:spacing w:val="8"/>
          <w:kern w:val="2"/>
          <w:sz w:val="24"/>
          <w:szCs w:val="24"/>
        </w:rPr>
        <w:t xml:space="preserve"> </w:t>
      </w:r>
      <w:r w:rsidRPr="00C43D05">
        <w:rPr>
          <w:rFonts w:ascii="Times New Roman" w:eastAsia="Times New Roman" w:hAnsi="Times New Roman" w:cs="Times New Roman"/>
          <w:color w:val="000000"/>
          <w:kern w:val="2"/>
          <w:sz w:val="24"/>
          <w:szCs w:val="24"/>
        </w:rPr>
        <w:t>b</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ing</w:t>
      </w:r>
      <w:r w:rsidRPr="00C43D05">
        <w:rPr>
          <w:rFonts w:ascii="Times New Roman" w:eastAsia="Times New Roman" w:hAnsi="Times New Roman" w:cs="Times New Roman"/>
          <w:color w:val="000000"/>
          <w:spacing w:val="5"/>
          <w:kern w:val="2"/>
          <w:sz w:val="24"/>
          <w:szCs w:val="24"/>
        </w:rPr>
        <w:t xml:space="preserve"> </w:t>
      </w:r>
      <w:r w:rsidRPr="00C43D05">
        <w:rPr>
          <w:rFonts w:ascii="Times New Roman" w:eastAsia="Times New Roman" w:hAnsi="Times New Roman" w:cs="Times New Roman"/>
          <w:color w:val="000000"/>
          <w:spacing w:val="-1"/>
          <w:kern w:val="2"/>
          <w:sz w:val="24"/>
          <w:szCs w:val="24"/>
        </w:rPr>
        <w:t>c</w:t>
      </w:r>
      <w:r w:rsidRPr="00C43D05">
        <w:rPr>
          <w:rFonts w:ascii="Times New Roman" w:eastAsia="Times New Roman" w:hAnsi="Times New Roman" w:cs="Times New Roman"/>
          <w:color w:val="000000"/>
          <w:kern w:val="2"/>
          <w:sz w:val="24"/>
          <w:szCs w:val="24"/>
        </w:rPr>
        <w:t>ondu</w:t>
      </w:r>
      <w:r w:rsidRPr="00C43D05">
        <w:rPr>
          <w:rFonts w:ascii="Times New Roman" w:eastAsia="Times New Roman" w:hAnsi="Times New Roman" w:cs="Times New Roman"/>
          <w:color w:val="000000"/>
          <w:spacing w:val="-1"/>
          <w:kern w:val="2"/>
          <w:sz w:val="24"/>
          <w:szCs w:val="24"/>
        </w:rPr>
        <w:t>c</w:t>
      </w:r>
      <w:r w:rsidRPr="00C43D05">
        <w:rPr>
          <w:rFonts w:ascii="Times New Roman" w:eastAsia="Times New Roman" w:hAnsi="Times New Roman" w:cs="Times New Roman"/>
          <w:color w:val="000000"/>
          <w:spacing w:val="3"/>
          <w:kern w:val="2"/>
          <w:sz w:val="24"/>
          <w:szCs w:val="24"/>
        </w:rPr>
        <w:t>t</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d</w:t>
      </w:r>
      <w:r w:rsidRPr="00C43D05">
        <w:rPr>
          <w:rFonts w:ascii="Times New Roman" w:eastAsia="Times New Roman" w:hAnsi="Times New Roman" w:cs="Times New Roman"/>
          <w:color w:val="000000"/>
          <w:spacing w:val="7"/>
          <w:kern w:val="2"/>
          <w:sz w:val="24"/>
          <w:szCs w:val="24"/>
        </w:rPr>
        <w:t xml:space="preserve"> </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s</w:t>
      </w:r>
      <w:r w:rsidRPr="00C43D05">
        <w:rPr>
          <w:rFonts w:ascii="Times New Roman" w:eastAsia="Times New Roman" w:hAnsi="Times New Roman" w:cs="Times New Roman"/>
          <w:color w:val="000000"/>
          <w:spacing w:val="9"/>
          <w:kern w:val="2"/>
          <w:sz w:val="24"/>
          <w:szCs w:val="24"/>
        </w:rPr>
        <w:t xml:space="preserve"> </w:t>
      </w:r>
      <w:r w:rsidRPr="00C43D05">
        <w:rPr>
          <w:rFonts w:ascii="Times New Roman" w:eastAsia="Times New Roman" w:hAnsi="Times New Roman" w:cs="Times New Roman"/>
          <w:color w:val="000000"/>
          <w:kern w:val="2"/>
          <w:sz w:val="24"/>
          <w:szCs w:val="24"/>
        </w:rPr>
        <w:t>p</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rtial</w:t>
      </w:r>
      <w:r w:rsidRPr="00C43D05">
        <w:rPr>
          <w:rFonts w:ascii="Times New Roman" w:eastAsia="Times New Roman" w:hAnsi="Times New Roman" w:cs="Times New Roman"/>
          <w:color w:val="000000"/>
          <w:spacing w:val="7"/>
          <w:kern w:val="2"/>
          <w:sz w:val="24"/>
          <w:szCs w:val="24"/>
        </w:rPr>
        <w:t xml:space="preserve"> </w:t>
      </w:r>
      <w:r w:rsidRPr="00C43D05">
        <w:rPr>
          <w:rFonts w:ascii="Times New Roman" w:eastAsia="Times New Roman" w:hAnsi="Times New Roman" w:cs="Times New Roman"/>
          <w:color w:val="000000"/>
          <w:kern w:val="2"/>
          <w:sz w:val="24"/>
          <w:szCs w:val="24"/>
        </w:rPr>
        <w:t>ful</w:t>
      </w:r>
      <w:r w:rsidRPr="00C43D05">
        <w:rPr>
          <w:rFonts w:ascii="Times New Roman" w:eastAsia="Times New Roman" w:hAnsi="Times New Roman" w:cs="Times New Roman"/>
          <w:color w:val="000000"/>
          <w:spacing w:val="-1"/>
          <w:kern w:val="2"/>
          <w:sz w:val="24"/>
          <w:szCs w:val="24"/>
        </w:rPr>
        <w:t>f</w:t>
      </w:r>
      <w:r w:rsidRPr="00C43D05">
        <w:rPr>
          <w:rFonts w:ascii="Times New Roman" w:eastAsia="Times New Roman" w:hAnsi="Times New Roman" w:cs="Times New Roman"/>
          <w:color w:val="000000"/>
          <w:kern w:val="2"/>
          <w:sz w:val="24"/>
          <w:szCs w:val="24"/>
        </w:rPr>
        <w:t>i</w:t>
      </w:r>
      <w:r w:rsidRPr="00C43D05">
        <w:rPr>
          <w:rFonts w:ascii="Times New Roman" w:eastAsia="Times New Roman" w:hAnsi="Times New Roman" w:cs="Times New Roman"/>
          <w:color w:val="000000"/>
          <w:spacing w:val="1"/>
          <w:kern w:val="2"/>
          <w:sz w:val="24"/>
          <w:szCs w:val="24"/>
        </w:rPr>
        <w:t>l</w:t>
      </w:r>
      <w:r w:rsidRPr="00C43D05">
        <w:rPr>
          <w:rFonts w:ascii="Times New Roman" w:eastAsia="Times New Roman" w:hAnsi="Times New Roman" w:cs="Times New Roman"/>
          <w:color w:val="000000"/>
          <w:kern w:val="2"/>
          <w:sz w:val="24"/>
          <w:szCs w:val="24"/>
        </w:rPr>
        <w:t>l</w:t>
      </w:r>
      <w:r w:rsidRPr="00C43D05">
        <w:rPr>
          <w:rFonts w:ascii="Times New Roman" w:eastAsia="Times New Roman" w:hAnsi="Times New Roman" w:cs="Times New Roman"/>
          <w:color w:val="000000"/>
          <w:spacing w:val="1"/>
          <w:kern w:val="2"/>
          <w:sz w:val="24"/>
          <w:szCs w:val="24"/>
        </w:rPr>
        <w:t>m</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nt</w:t>
      </w:r>
      <w:r w:rsidRPr="00C43D05">
        <w:rPr>
          <w:rFonts w:ascii="Times New Roman" w:eastAsia="Times New Roman" w:hAnsi="Times New Roman" w:cs="Times New Roman"/>
          <w:color w:val="000000"/>
          <w:spacing w:val="7"/>
          <w:kern w:val="2"/>
          <w:sz w:val="24"/>
          <w:szCs w:val="24"/>
        </w:rPr>
        <w:t xml:space="preserve"> </w:t>
      </w:r>
      <w:r w:rsidRPr="00C43D05">
        <w:rPr>
          <w:rFonts w:ascii="Times New Roman" w:eastAsia="Times New Roman" w:hAnsi="Times New Roman" w:cs="Times New Roman"/>
          <w:color w:val="000000"/>
          <w:kern w:val="2"/>
          <w:sz w:val="24"/>
          <w:szCs w:val="24"/>
        </w:rPr>
        <w:t>of M</w:t>
      </w:r>
      <w:r w:rsidRPr="00C43D05">
        <w:rPr>
          <w:rFonts w:ascii="Times New Roman" w:eastAsia="Times New Roman" w:hAnsi="Times New Roman" w:cs="Times New Roman"/>
          <w:color w:val="000000"/>
          <w:spacing w:val="-1"/>
          <w:kern w:val="2"/>
          <w:sz w:val="24"/>
          <w:szCs w:val="24"/>
        </w:rPr>
        <w:t>Sc</w:t>
      </w:r>
      <w:r w:rsidRPr="00C43D05">
        <w:rPr>
          <w:rFonts w:ascii="Times New Roman" w:eastAsia="Times New Roman" w:hAnsi="Times New Roman" w:cs="Times New Roman"/>
          <w:color w:val="000000"/>
          <w:kern w:val="2"/>
          <w:sz w:val="24"/>
          <w:szCs w:val="24"/>
        </w:rPr>
        <w:t xml:space="preserve"> in </w:t>
      </w:r>
      <w:r w:rsidRPr="00C43D05">
        <w:rPr>
          <w:rFonts w:ascii="Times New Roman" w:eastAsia="Times New Roman" w:hAnsi="Times New Roman" w:cs="Times New Roman"/>
          <w:color w:val="000000"/>
          <w:spacing w:val="5"/>
          <w:kern w:val="2"/>
          <w:sz w:val="24"/>
          <w:szCs w:val="24"/>
        </w:rPr>
        <w:t xml:space="preserve"> </w:t>
      </w:r>
      <w:r w:rsidRPr="00C43D05">
        <w:rPr>
          <w:rFonts w:ascii="Times New Roman" w:eastAsia="Times New Roman" w:hAnsi="Times New Roman" w:cs="Times New Roman"/>
          <w:color w:val="000000"/>
          <w:kern w:val="2"/>
          <w:sz w:val="24"/>
          <w:szCs w:val="24"/>
        </w:rPr>
        <w:t>p</w:t>
      </w:r>
      <w:r w:rsidRPr="00C43D05">
        <w:rPr>
          <w:rFonts w:ascii="Times New Roman" w:eastAsia="Times New Roman" w:hAnsi="Times New Roman" w:cs="Times New Roman"/>
          <w:color w:val="000000"/>
          <w:spacing w:val="-1"/>
          <w:kern w:val="2"/>
          <w:sz w:val="24"/>
          <w:szCs w:val="24"/>
        </w:rPr>
        <w:t>r</w:t>
      </w:r>
      <w:r w:rsidRPr="00C43D05">
        <w:rPr>
          <w:rFonts w:ascii="Times New Roman" w:eastAsia="Times New Roman" w:hAnsi="Times New Roman" w:cs="Times New Roman"/>
          <w:color w:val="000000"/>
          <w:kern w:val="2"/>
          <w:sz w:val="24"/>
          <w:szCs w:val="24"/>
        </w:rPr>
        <w:t>oje</w:t>
      </w:r>
      <w:r w:rsidRPr="00C43D05">
        <w:rPr>
          <w:rFonts w:ascii="Times New Roman" w:eastAsia="Times New Roman" w:hAnsi="Times New Roman" w:cs="Times New Roman"/>
          <w:color w:val="000000"/>
          <w:spacing w:val="-1"/>
          <w:kern w:val="2"/>
          <w:sz w:val="24"/>
          <w:szCs w:val="24"/>
        </w:rPr>
        <w:t>c</w:t>
      </w:r>
      <w:r w:rsidRPr="00C43D05">
        <w:rPr>
          <w:rFonts w:ascii="Times New Roman" w:eastAsia="Times New Roman" w:hAnsi="Times New Roman" w:cs="Times New Roman"/>
          <w:color w:val="000000"/>
          <w:kern w:val="2"/>
          <w:sz w:val="24"/>
          <w:szCs w:val="24"/>
        </w:rPr>
        <w:t xml:space="preserve">t </w:t>
      </w:r>
      <w:r w:rsidRPr="00C43D05">
        <w:rPr>
          <w:rFonts w:ascii="Times New Roman" w:eastAsia="Times New Roman" w:hAnsi="Times New Roman" w:cs="Times New Roman"/>
          <w:color w:val="000000"/>
          <w:spacing w:val="5"/>
          <w:kern w:val="2"/>
          <w:sz w:val="24"/>
          <w:szCs w:val="24"/>
        </w:rPr>
        <w:t xml:space="preserve"> </w:t>
      </w:r>
      <w:r w:rsidRPr="00C43D05">
        <w:rPr>
          <w:rFonts w:ascii="Times New Roman" w:eastAsia="Times New Roman" w:hAnsi="Times New Roman" w:cs="Times New Roman"/>
          <w:color w:val="000000"/>
          <w:kern w:val="2"/>
          <w:sz w:val="24"/>
          <w:szCs w:val="24"/>
        </w:rPr>
        <w:t>man</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g</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 xml:space="preserve">ment </w:t>
      </w:r>
      <w:r w:rsidRPr="00C43D05">
        <w:rPr>
          <w:rFonts w:ascii="Times New Roman" w:eastAsia="Times New Roman" w:hAnsi="Times New Roman" w:cs="Times New Roman"/>
          <w:color w:val="000000"/>
          <w:spacing w:val="5"/>
          <w:kern w:val="2"/>
          <w:sz w:val="24"/>
          <w:szCs w:val="24"/>
        </w:rPr>
        <w:t xml:space="preserve"> </w:t>
      </w:r>
      <w:r w:rsidRPr="00C43D05">
        <w:rPr>
          <w:rFonts w:ascii="Times New Roman" w:eastAsia="Times New Roman" w:hAnsi="Times New Roman" w:cs="Times New Roman"/>
          <w:color w:val="000000"/>
          <w:spacing w:val="2"/>
          <w:kern w:val="2"/>
          <w:sz w:val="24"/>
          <w:szCs w:val="24"/>
        </w:rPr>
        <w:t>b</w:t>
      </w:r>
      <w:r w:rsidRPr="00C43D05">
        <w:rPr>
          <w:rFonts w:ascii="Times New Roman" w:eastAsia="Times New Roman" w:hAnsi="Times New Roman" w:cs="Times New Roman"/>
          <w:color w:val="000000"/>
          <w:kern w:val="2"/>
          <w:sz w:val="24"/>
          <w:szCs w:val="24"/>
        </w:rPr>
        <w:t xml:space="preserve">y  Mr. </w:t>
      </w:r>
      <w:r w:rsidRPr="00C43D05">
        <w:rPr>
          <w:rFonts w:ascii="Times New Roman" w:eastAsia="Times New Roman" w:hAnsi="Times New Roman" w:cs="Times New Roman"/>
          <w:color w:val="000000"/>
          <w:spacing w:val="-1"/>
          <w:kern w:val="2"/>
          <w:sz w:val="24"/>
          <w:szCs w:val="24"/>
        </w:rPr>
        <w:t>Habtamu Worku</w:t>
      </w:r>
      <w:r w:rsidRPr="00C43D05">
        <w:rPr>
          <w:rFonts w:ascii="Times New Roman" w:eastAsia="Times New Roman" w:hAnsi="Times New Roman" w:cs="Times New Roman"/>
          <w:color w:val="000000"/>
          <w:kern w:val="2"/>
          <w:sz w:val="24"/>
          <w:szCs w:val="24"/>
        </w:rPr>
        <w:t xml:space="preserve"> </w:t>
      </w:r>
      <w:r w:rsidRPr="00C43D05">
        <w:rPr>
          <w:rFonts w:ascii="Times New Roman" w:eastAsia="Times New Roman" w:hAnsi="Times New Roman" w:cs="Times New Roman"/>
          <w:color w:val="000000"/>
          <w:spacing w:val="4"/>
          <w:kern w:val="2"/>
          <w:sz w:val="24"/>
          <w:szCs w:val="24"/>
        </w:rPr>
        <w:t xml:space="preserve"> </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 xml:space="preserve">t </w:t>
      </w:r>
      <w:r w:rsidRPr="00C43D05">
        <w:rPr>
          <w:rFonts w:ascii="Times New Roman" w:eastAsia="Times New Roman" w:hAnsi="Times New Roman" w:cs="Times New Roman"/>
          <w:color w:val="000000"/>
          <w:spacing w:val="5"/>
          <w:kern w:val="2"/>
          <w:sz w:val="24"/>
          <w:szCs w:val="24"/>
        </w:rPr>
        <w:t xml:space="preserve"> Salale</w:t>
      </w:r>
      <w:r w:rsidRPr="00C43D05">
        <w:rPr>
          <w:rFonts w:ascii="Times New Roman" w:eastAsia="Times New Roman" w:hAnsi="Times New Roman" w:cs="Times New Roman"/>
          <w:color w:val="000000"/>
          <w:kern w:val="2"/>
          <w:sz w:val="24"/>
          <w:szCs w:val="24"/>
        </w:rPr>
        <w:t xml:space="preserve"> </w:t>
      </w:r>
      <w:r w:rsidRPr="00C43D05">
        <w:rPr>
          <w:rFonts w:ascii="Times New Roman" w:eastAsia="Times New Roman" w:hAnsi="Times New Roman" w:cs="Times New Roman"/>
          <w:color w:val="000000"/>
          <w:spacing w:val="7"/>
          <w:kern w:val="2"/>
          <w:sz w:val="24"/>
          <w:szCs w:val="24"/>
        </w:rPr>
        <w:t xml:space="preserve"> </w:t>
      </w:r>
      <w:r w:rsidRPr="00C43D05">
        <w:rPr>
          <w:rFonts w:ascii="Times New Roman" w:eastAsia="Times New Roman" w:hAnsi="Times New Roman" w:cs="Times New Roman"/>
          <w:color w:val="000000"/>
          <w:kern w:val="2"/>
          <w:sz w:val="24"/>
          <w:szCs w:val="24"/>
        </w:rPr>
        <w:t>Unive</w:t>
      </w:r>
      <w:r w:rsidRPr="00C43D05">
        <w:rPr>
          <w:rFonts w:ascii="Times New Roman" w:eastAsia="Times New Roman" w:hAnsi="Times New Roman" w:cs="Times New Roman"/>
          <w:color w:val="000000"/>
          <w:spacing w:val="-1"/>
          <w:kern w:val="2"/>
          <w:sz w:val="24"/>
          <w:szCs w:val="24"/>
        </w:rPr>
        <w:t>r</w:t>
      </w:r>
      <w:r w:rsidRPr="00C43D05">
        <w:rPr>
          <w:rFonts w:ascii="Times New Roman" w:eastAsia="Times New Roman" w:hAnsi="Times New Roman" w:cs="Times New Roman"/>
          <w:color w:val="000000"/>
          <w:kern w:val="2"/>
          <w:sz w:val="24"/>
          <w:szCs w:val="24"/>
        </w:rPr>
        <w:t>si</w:t>
      </w:r>
      <w:r w:rsidRPr="00C43D05">
        <w:rPr>
          <w:rFonts w:ascii="Times New Roman" w:eastAsia="Times New Roman" w:hAnsi="Times New Roman" w:cs="Times New Roman"/>
          <w:color w:val="000000"/>
          <w:spacing w:val="3"/>
          <w:kern w:val="2"/>
          <w:sz w:val="24"/>
          <w:szCs w:val="24"/>
        </w:rPr>
        <w:t>t</w:t>
      </w:r>
      <w:r w:rsidRPr="00C43D05">
        <w:rPr>
          <w:rFonts w:ascii="Times New Roman" w:eastAsia="Times New Roman" w:hAnsi="Times New Roman" w:cs="Times New Roman"/>
          <w:color w:val="000000"/>
          <w:spacing w:val="-5"/>
          <w:kern w:val="2"/>
          <w:sz w:val="24"/>
          <w:szCs w:val="24"/>
        </w:rPr>
        <w:t>y</w:t>
      </w:r>
      <w:r w:rsidRPr="00C43D05">
        <w:rPr>
          <w:rFonts w:ascii="Times New Roman" w:eastAsia="Times New Roman" w:hAnsi="Times New Roman" w:cs="Times New Roman"/>
          <w:color w:val="000000"/>
          <w:kern w:val="2"/>
          <w:sz w:val="24"/>
          <w:szCs w:val="24"/>
        </w:rPr>
        <w:t xml:space="preserve">. </w:t>
      </w:r>
      <w:r w:rsidRPr="00C43D05">
        <w:rPr>
          <w:rFonts w:ascii="Times New Roman" w:eastAsia="Times New Roman" w:hAnsi="Times New Roman" w:cs="Times New Roman"/>
          <w:color w:val="000000"/>
          <w:spacing w:val="7"/>
          <w:kern w:val="2"/>
          <w:sz w:val="24"/>
          <w:szCs w:val="24"/>
        </w:rPr>
        <w:t xml:space="preserve"> </w:t>
      </w:r>
      <w:r w:rsidRPr="00C43D05">
        <w:rPr>
          <w:rFonts w:ascii="Times New Roman" w:eastAsia="Times New Roman" w:hAnsi="Times New Roman" w:cs="Times New Roman"/>
          <w:color w:val="000000"/>
          <w:kern w:val="2"/>
          <w:sz w:val="24"/>
          <w:szCs w:val="24"/>
        </w:rPr>
        <w:t>The main obje</w:t>
      </w:r>
      <w:r w:rsidRPr="00C43D05">
        <w:rPr>
          <w:rFonts w:ascii="Times New Roman" w:eastAsia="Times New Roman" w:hAnsi="Times New Roman" w:cs="Times New Roman"/>
          <w:color w:val="000000"/>
          <w:spacing w:val="-1"/>
          <w:kern w:val="2"/>
          <w:sz w:val="24"/>
          <w:szCs w:val="24"/>
        </w:rPr>
        <w:t>c</w:t>
      </w:r>
      <w:r w:rsidRPr="00C43D05">
        <w:rPr>
          <w:rFonts w:ascii="Times New Roman" w:eastAsia="Times New Roman" w:hAnsi="Times New Roman" w:cs="Times New Roman"/>
          <w:color w:val="000000"/>
          <w:kern w:val="2"/>
          <w:sz w:val="24"/>
          <w:szCs w:val="24"/>
        </w:rPr>
        <w:t>t</w:t>
      </w:r>
      <w:r w:rsidRPr="00C43D05">
        <w:rPr>
          <w:rFonts w:ascii="Times New Roman" w:eastAsia="Times New Roman" w:hAnsi="Times New Roman" w:cs="Times New Roman"/>
          <w:color w:val="000000"/>
          <w:spacing w:val="1"/>
          <w:kern w:val="2"/>
          <w:sz w:val="24"/>
          <w:szCs w:val="24"/>
        </w:rPr>
        <w:t>i</w:t>
      </w:r>
      <w:r w:rsidRPr="00C43D05">
        <w:rPr>
          <w:rFonts w:ascii="Times New Roman" w:eastAsia="Times New Roman" w:hAnsi="Times New Roman" w:cs="Times New Roman"/>
          <w:color w:val="000000"/>
          <w:kern w:val="2"/>
          <w:sz w:val="24"/>
          <w:szCs w:val="24"/>
        </w:rPr>
        <w:t>ve</w:t>
      </w:r>
      <w:r w:rsidRPr="00C43D05">
        <w:rPr>
          <w:rFonts w:ascii="Times New Roman" w:eastAsia="Times New Roman" w:hAnsi="Times New Roman" w:cs="Times New Roman"/>
          <w:color w:val="000000"/>
          <w:spacing w:val="1"/>
          <w:kern w:val="2"/>
          <w:sz w:val="24"/>
          <w:szCs w:val="24"/>
        </w:rPr>
        <w:t xml:space="preserve"> </w:t>
      </w:r>
      <w:r w:rsidRPr="00C43D05">
        <w:rPr>
          <w:rFonts w:ascii="Times New Roman" w:eastAsia="Times New Roman" w:hAnsi="Times New Roman" w:cs="Times New Roman"/>
          <w:color w:val="000000"/>
          <w:kern w:val="2"/>
          <w:sz w:val="24"/>
          <w:szCs w:val="24"/>
        </w:rPr>
        <w:t>of</w:t>
      </w:r>
      <w:r w:rsidRPr="00C43D05">
        <w:rPr>
          <w:rFonts w:ascii="Times New Roman" w:eastAsia="Times New Roman" w:hAnsi="Times New Roman" w:cs="Times New Roman"/>
          <w:color w:val="000000"/>
          <w:spacing w:val="1"/>
          <w:kern w:val="2"/>
          <w:sz w:val="24"/>
          <w:szCs w:val="24"/>
        </w:rPr>
        <w:t xml:space="preserve"> </w:t>
      </w:r>
      <w:r w:rsidRPr="00C43D05">
        <w:rPr>
          <w:rFonts w:ascii="Times New Roman" w:eastAsia="Times New Roman" w:hAnsi="Times New Roman" w:cs="Times New Roman"/>
          <w:color w:val="000000"/>
          <w:kern w:val="2"/>
          <w:sz w:val="24"/>
          <w:szCs w:val="24"/>
        </w:rPr>
        <w:t>the</w:t>
      </w:r>
      <w:r w:rsidRPr="00C43D05">
        <w:rPr>
          <w:rFonts w:ascii="Times New Roman" w:eastAsia="Times New Roman" w:hAnsi="Times New Roman" w:cs="Times New Roman"/>
          <w:color w:val="000000"/>
          <w:spacing w:val="4"/>
          <w:kern w:val="2"/>
          <w:sz w:val="24"/>
          <w:szCs w:val="24"/>
        </w:rPr>
        <w:t xml:space="preserve"> </w:t>
      </w:r>
      <w:r w:rsidRPr="00C43D05">
        <w:rPr>
          <w:rFonts w:ascii="Times New Roman" w:eastAsia="Times New Roman" w:hAnsi="Times New Roman" w:cs="Times New Roman"/>
          <w:color w:val="000000"/>
          <w:kern w:val="2"/>
          <w:sz w:val="24"/>
          <w:szCs w:val="24"/>
        </w:rPr>
        <w:t>r</w:t>
      </w:r>
      <w:r w:rsidRPr="00C43D05">
        <w:rPr>
          <w:rFonts w:ascii="Times New Roman" w:eastAsia="Times New Roman" w:hAnsi="Times New Roman" w:cs="Times New Roman"/>
          <w:color w:val="000000"/>
          <w:spacing w:val="-2"/>
          <w:kern w:val="2"/>
          <w:sz w:val="24"/>
          <w:szCs w:val="24"/>
        </w:rPr>
        <w:t>e</w:t>
      </w:r>
      <w:r w:rsidRPr="00C43D05">
        <w:rPr>
          <w:rFonts w:ascii="Times New Roman" w:eastAsia="Times New Roman" w:hAnsi="Times New Roman" w:cs="Times New Roman"/>
          <w:color w:val="000000"/>
          <w:spacing w:val="2"/>
          <w:kern w:val="2"/>
          <w:sz w:val="24"/>
          <w:szCs w:val="24"/>
        </w:rPr>
        <w:t>s</w:t>
      </w:r>
      <w:r w:rsidRPr="00C43D05">
        <w:rPr>
          <w:rFonts w:ascii="Times New Roman" w:eastAsia="Times New Roman" w:hAnsi="Times New Roman" w:cs="Times New Roman"/>
          <w:color w:val="000000"/>
          <w:spacing w:val="-1"/>
          <w:kern w:val="2"/>
          <w:sz w:val="24"/>
          <w:szCs w:val="24"/>
        </w:rPr>
        <w:t>ea</w:t>
      </w:r>
      <w:r w:rsidRPr="00C43D05">
        <w:rPr>
          <w:rFonts w:ascii="Times New Roman" w:eastAsia="Times New Roman" w:hAnsi="Times New Roman" w:cs="Times New Roman"/>
          <w:color w:val="000000"/>
          <w:spacing w:val="1"/>
          <w:kern w:val="2"/>
          <w:sz w:val="24"/>
          <w:szCs w:val="24"/>
        </w:rPr>
        <w:t>r</w:t>
      </w:r>
      <w:r w:rsidRPr="00C43D05">
        <w:rPr>
          <w:rFonts w:ascii="Times New Roman" w:eastAsia="Times New Roman" w:hAnsi="Times New Roman" w:cs="Times New Roman"/>
          <w:color w:val="000000"/>
          <w:spacing w:val="-1"/>
          <w:kern w:val="2"/>
          <w:sz w:val="24"/>
          <w:szCs w:val="24"/>
        </w:rPr>
        <w:t>c</w:t>
      </w:r>
      <w:r w:rsidRPr="00C43D05">
        <w:rPr>
          <w:rFonts w:ascii="Times New Roman" w:eastAsia="Times New Roman" w:hAnsi="Times New Roman" w:cs="Times New Roman"/>
          <w:color w:val="000000"/>
          <w:kern w:val="2"/>
          <w:sz w:val="24"/>
          <w:szCs w:val="24"/>
        </w:rPr>
        <w:t>h</w:t>
      </w:r>
      <w:r w:rsidRPr="00C43D05">
        <w:rPr>
          <w:rFonts w:ascii="Times New Roman" w:eastAsia="Times New Roman" w:hAnsi="Times New Roman" w:cs="Times New Roman"/>
          <w:color w:val="000000"/>
          <w:spacing w:val="4"/>
          <w:kern w:val="2"/>
          <w:sz w:val="24"/>
          <w:szCs w:val="24"/>
        </w:rPr>
        <w:t xml:space="preserve"> </w:t>
      </w:r>
      <w:r w:rsidRPr="00C43D05">
        <w:rPr>
          <w:rFonts w:ascii="Times New Roman" w:eastAsia="Times New Roman" w:hAnsi="Times New Roman" w:cs="Times New Roman"/>
          <w:color w:val="000000"/>
          <w:kern w:val="2"/>
          <w:sz w:val="24"/>
          <w:szCs w:val="24"/>
        </w:rPr>
        <w:t>is</w:t>
      </w:r>
      <w:r w:rsidRPr="00C43D05">
        <w:rPr>
          <w:rFonts w:ascii="Times New Roman" w:eastAsia="Times New Roman" w:hAnsi="Times New Roman" w:cs="Times New Roman"/>
          <w:color w:val="000000"/>
          <w:spacing w:val="3"/>
          <w:kern w:val="2"/>
          <w:sz w:val="24"/>
          <w:szCs w:val="24"/>
        </w:rPr>
        <w:t xml:space="preserve"> </w:t>
      </w:r>
      <w:r w:rsidRPr="00C43D05">
        <w:rPr>
          <w:rFonts w:ascii="Times New Roman" w:eastAsia="Times New Roman" w:hAnsi="Times New Roman" w:cs="Times New Roman"/>
          <w:color w:val="000000"/>
          <w:kern w:val="2"/>
          <w:sz w:val="24"/>
          <w:szCs w:val="24"/>
        </w:rPr>
        <w:t>to</w:t>
      </w:r>
      <w:r w:rsidRPr="00C43D05">
        <w:rPr>
          <w:rFonts w:ascii="Times New Roman" w:eastAsia="Times New Roman" w:hAnsi="Times New Roman" w:cs="Times New Roman"/>
          <w:color w:val="000000"/>
          <w:spacing w:val="3"/>
          <w:kern w:val="2"/>
          <w:sz w:val="24"/>
          <w:szCs w:val="24"/>
        </w:rPr>
        <w:t xml:space="preserve"> </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spacing w:val="2"/>
          <w:kern w:val="2"/>
          <w:sz w:val="24"/>
          <w:szCs w:val="24"/>
        </w:rPr>
        <w:t>x</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m</w:t>
      </w:r>
      <w:r w:rsidRPr="00C43D05">
        <w:rPr>
          <w:rFonts w:ascii="Times New Roman" w:eastAsia="Times New Roman" w:hAnsi="Times New Roman" w:cs="Times New Roman"/>
          <w:color w:val="000000"/>
          <w:spacing w:val="1"/>
          <w:kern w:val="2"/>
          <w:sz w:val="24"/>
          <w:szCs w:val="24"/>
        </w:rPr>
        <w:t>i</w:t>
      </w:r>
      <w:r w:rsidRPr="00C43D05">
        <w:rPr>
          <w:rFonts w:ascii="Times New Roman" w:eastAsia="Times New Roman" w:hAnsi="Times New Roman" w:cs="Times New Roman"/>
          <w:color w:val="000000"/>
          <w:kern w:val="2"/>
          <w:sz w:val="24"/>
          <w:szCs w:val="24"/>
        </w:rPr>
        <w:t>ne</w:t>
      </w:r>
      <w:r w:rsidRPr="00C43D05">
        <w:rPr>
          <w:rFonts w:ascii="Times New Roman" w:eastAsia="Times New Roman" w:hAnsi="Times New Roman" w:cs="Times New Roman"/>
          <w:color w:val="000000"/>
          <w:spacing w:val="1"/>
          <w:kern w:val="2"/>
          <w:sz w:val="24"/>
          <w:szCs w:val="24"/>
        </w:rPr>
        <w:t xml:space="preserve"> </w:t>
      </w:r>
      <w:r w:rsidRPr="00C43D05">
        <w:rPr>
          <w:rFonts w:ascii="Times New Roman" w:eastAsia="Times New Roman" w:hAnsi="Times New Roman" w:cs="Times New Roman"/>
          <w:color w:val="000000"/>
          <w:kern w:val="2"/>
          <w:sz w:val="24"/>
          <w:szCs w:val="24"/>
        </w:rPr>
        <w:t>the</w:t>
      </w:r>
      <w:r w:rsidRPr="00C43D05">
        <w:rPr>
          <w:rFonts w:ascii="Times New Roman" w:eastAsia="Times New Roman" w:hAnsi="Times New Roman" w:cs="Times New Roman"/>
          <w:color w:val="000000"/>
          <w:spacing w:val="2"/>
          <w:kern w:val="2"/>
          <w:sz w:val="24"/>
          <w:szCs w:val="24"/>
        </w:rPr>
        <w:t xml:space="preserve"> </w:t>
      </w:r>
      <w:r w:rsidRPr="00C43D05">
        <w:rPr>
          <w:rFonts w:ascii="Times New Roman" w:eastAsia="Times New Roman" w:hAnsi="Times New Roman" w:cs="Times New Roman"/>
          <w:color w:val="000000"/>
          <w:kern w:val="2"/>
          <w:sz w:val="24"/>
          <w:szCs w:val="24"/>
        </w:rPr>
        <w:t>main</w:t>
      </w:r>
      <w:r w:rsidRPr="00C43D05">
        <w:rPr>
          <w:rFonts w:ascii="Times New Roman" w:eastAsia="Times New Roman" w:hAnsi="Times New Roman" w:cs="Times New Roman"/>
          <w:color w:val="000000"/>
          <w:spacing w:val="5"/>
          <w:kern w:val="2"/>
          <w:sz w:val="24"/>
          <w:szCs w:val="24"/>
        </w:rPr>
        <w:t xml:space="preserve"> </w:t>
      </w:r>
      <w:r w:rsidRPr="00C43D05">
        <w:rPr>
          <w:rFonts w:ascii="Times New Roman" w:eastAsia="Times New Roman" w:hAnsi="Times New Roman" w:cs="Times New Roman"/>
          <w:color w:val="000000"/>
          <w:kern w:val="2"/>
          <w:sz w:val="24"/>
          <w:szCs w:val="24"/>
        </w:rPr>
        <w:t>f</w:t>
      </w:r>
      <w:r w:rsidRPr="00C43D05">
        <w:rPr>
          <w:rFonts w:ascii="Times New Roman" w:eastAsia="Times New Roman" w:hAnsi="Times New Roman" w:cs="Times New Roman"/>
          <w:color w:val="000000"/>
          <w:spacing w:val="-2"/>
          <w:kern w:val="2"/>
          <w:sz w:val="24"/>
          <w:szCs w:val="24"/>
        </w:rPr>
        <w:t>a</w:t>
      </w:r>
      <w:r w:rsidRPr="00C43D05">
        <w:rPr>
          <w:rFonts w:ascii="Times New Roman" w:eastAsia="Times New Roman" w:hAnsi="Times New Roman" w:cs="Times New Roman"/>
          <w:color w:val="000000"/>
          <w:spacing w:val="-1"/>
          <w:kern w:val="2"/>
          <w:sz w:val="24"/>
          <w:szCs w:val="24"/>
        </w:rPr>
        <w:t>c</w:t>
      </w:r>
      <w:r w:rsidRPr="00C43D05">
        <w:rPr>
          <w:rFonts w:ascii="Times New Roman" w:eastAsia="Times New Roman" w:hAnsi="Times New Roman" w:cs="Times New Roman"/>
          <w:color w:val="000000"/>
          <w:kern w:val="2"/>
          <w:sz w:val="24"/>
          <w:szCs w:val="24"/>
        </w:rPr>
        <w:t>tors</w:t>
      </w:r>
      <w:r w:rsidRPr="00C43D05">
        <w:rPr>
          <w:rFonts w:ascii="Times New Roman" w:eastAsia="Times New Roman" w:hAnsi="Times New Roman" w:cs="Times New Roman"/>
          <w:color w:val="000000"/>
          <w:spacing w:val="5"/>
          <w:kern w:val="2"/>
          <w:sz w:val="24"/>
          <w:szCs w:val="24"/>
        </w:rPr>
        <w:t xml:space="preserve"> </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f</w:t>
      </w:r>
      <w:r w:rsidRPr="00C43D05">
        <w:rPr>
          <w:rFonts w:ascii="Times New Roman" w:eastAsia="Times New Roman" w:hAnsi="Times New Roman" w:cs="Times New Roman"/>
          <w:color w:val="000000"/>
          <w:spacing w:val="1"/>
          <w:kern w:val="2"/>
          <w:sz w:val="24"/>
          <w:szCs w:val="24"/>
        </w:rPr>
        <w:t>f</w:t>
      </w:r>
      <w:r w:rsidRPr="00C43D05">
        <w:rPr>
          <w:rFonts w:ascii="Times New Roman" w:eastAsia="Times New Roman" w:hAnsi="Times New Roman" w:cs="Times New Roman"/>
          <w:color w:val="000000"/>
          <w:spacing w:val="-1"/>
          <w:kern w:val="2"/>
          <w:sz w:val="24"/>
          <w:szCs w:val="24"/>
        </w:rPr>
        <w:t>ec</w:t>
      </w:r>
      <w:r w:rsidRPr="00C43D05">
        <w:rPr>
          <w:rFonts w:ascii="Times New Roman" w:eastAsia="Times New Roman" w:hAnsi="Times New Roman" w:cs="Times New Roman"/>
          <w:color w:val="000000"/>
          <w:kern w:val="2"/>
          <w:sz w:val="24"/>
          <w:szCs w:val="24"/>
        </w:rPr>
        <w:t>t</w:t>
      </w:r>
      <w:r w:rsidRPr="00C43D05">
        <w:rPr>
          <w:rFonts w:ascii="Times New Roman" w:eastAsia="Times New Roman" w:hAnsi="Times New Roman" w:cs="Times New Roman"/>
          <w:color w:val="000000"/>
          <w:spacing w:val="1"/>
          <w:kern w:val="2"/>
          <w:sz w:val="24"/>
          <w:szCs w:val="24"/>
        </w:rPr>
        <w:t>i</w:t>
      </w:r>
      <w:r w:rsidRPr="00C43D05">
        <w:rPr>
          <w:rFonts w:ascii="Times New Roman" w:eastAsia="Times New Roman" w:hAnsi="Times New Roman" w:cs="Times New Roman"/>
          <w:color w:val="000000"/>
          <w:spacing w:val="2"/>
          <w:kern w:val="2"/>
          <w:sz w:val="24"/>
          <w:szCs w:val="24"/>
        </w:rPr>
        <w:t>n</w:t>
      </w:r>
      <w:r w:rsidRPr="00C43D05">
        <w:rPr>
          <w:rFonts w:ascii="Times New Roman" w:eastAsia="Times New Roman" w:hAnsi="Times New Roman" w:cs="Times New Roman"/>
          <w:color w:val="000000"/>
          <w:kern w:val="2"/>
          <w:sz w:val="24"/>
          <w:szCs w:val="24"/>
        </w:rPr>
        <w:t>g performance</w:t>
      </w:r>
      <w:r w:rsidRPr="00C43D05">
        <w:rPr>
          <w:rFonts w:ascii="Times New Roman" w:eastAsia="Times New Roman" w:hAnsi="Times New Roman" w:cs="Times New Roman"/>
          <w:color w:val="000000"/>
          <w:spacing w:val="5"/>
          <w:kern w:val="2"/>
          <w:sz w:val="24"/>
          <w:szCs w:val="24"/>
        </w:rPr>
        <w:t xml:space="preserve"> </w:t>
      </w:r>
      <w:r w:rsidRPr="00C43D05">
        <w:rPr>
          <w:rFonts w:ascii="Times New Roman" w:eastAsia="Times New Roman" w:hAnsi="Times New Roman" w:cs="Times New Roman"/>
          <w:color w:val="000000"/>
          <w:kern w:val="2"/>
          <w:sz w:val="24"/>
          <w:szCs w:val="24"/>
        </w:rPr>
        <w:t>of</w:t>
      </w:r>
      <w:r w:rsidRPr="00C43D05">
        <w:rPr>
          <w:rFonts w:ascii="Times New Roman" w:eastAsia="Times New Roman" w:hAnsi="Times New Roman" w:cs="Times New Roman"/>
          <w:color w:val="000000"/>
          <w:spacing w:val="1"/>
          <w:kern w:val="2"/>
          <w:sz w:val="24"/>
          <w:szCs w:val="24"/>
        </w:rPr>
        <w:t xml:space="preserve"> </w:t>
      </w:r>
      <w:r w:rsidRPr="00C43D05">
        <w:rPr>
          <w:rFonts w:ascii="Times New Roman" w:eastAsia="Times New Roman" w:hAnsi="Times New Roman" w:cs="Times New Roman"/>
          <w:color w:val="000000"/>
          <w:kern w:val="2"/>
          <w:sz w:val="24"/>
          <w:szCs w:val="24"/>
        </w:rPr>
        <w:t>ro</w:t>
      </w:r>
      <w:r w:rsidRPr="00C43D05">
        <w:rPr>
          <w:rFonts w:ascii="Times New Roman" w:eastAsia="Times New Roman" w:hAnsi="Times New Roman" w:cs="Times New Roman"/>
          <w:color w:val="000000"/>
          <w:spacing w:val="-2"/>
          <w:kern w:val="2"/>
          <w:sz w:val="24"/>
          <w:szCs w:val="24"/>
        </w:rPr>
        <w:t>a</w:t>
      </w:r>
      <w:r w:rsidRPr="00C43D05">
        <w:rPr>
          <w:rFonts w:ascii="Times New Roman" w:eastAsia="Times New Roman" w:hAnsi="Times New Roman" w:cs="Times New Roman"/>
          <w:color w:val="000000"/>
          <w:kern w:val="2"/>
          <w:sz w:val="24"/>
          <w:szCs w:val="24"/>
        </w:rPr>
        <w:t>d</w:t>
      </w:r>
      <w:r w:rsidRPr="00C43D05">
        <w:rPr>
          <w:rFonts w:ascii="Times New Roman" w:eastAsia="Times New Roman" w:hAnsi="Times New Roman" w:cs="Times New Roman"/>
          <w:color w:val="000000"/>
          <w:spacing w:val="4"/>
          <w:kern w:val="2"/>
          <w:sz w:val="24"/>
          <w:szCs w:val="24"/>
        </w:rPr>
        <w:t xml:space="preserve"> </w:t>
      </w:r>
      <w:r w:rsidRPr="00C43D05">
        <w:rPr>
          <w:rFonts w:ascii="Times New Roman" w:eastAsia="Times New Roman" w:hAnsi="Times New Roman" w:cs="Times New Roman"/>
          <w:color w:val="000000"/>
          <w:spacing w:val="-1"/>
          <w:kern w:val="2"/>
          <w:sz w:val="24"/>
          <w:szCs w:val="24"/>
        </w:rPr>
        <w:t>c</w:t>
      </w:r>
      <w:r w:rsidRPr="00C43D05">
        <w:rPr>
          <w:rFonts w:ascii="Times New Roman" w:eastAsia="Times New Roman" w:hAnsi="Times New Roman" w:cs="Times New Roman"/>
          <w:color w:val="000000"/>
          <w:kern w:val="2"/>
          <w:sz w:val="24"/>
          <w:szCs w:val="24"/>
        </w:rPr>
        <w:t>onstru</w:t>
      </w:r>
      <w:r w:rsidRPr="00C43D05">
        <w:rPr>
          <w:rFonts w:ascii="Times New Roman" w:eastAsia="Times New Roman" w:hAnsi="Times New Roman" w:cs="Times New Roman"/>
          <w:color w:val="000000"/>
          <w:spacing w:val="-2"/>
          <w:kern w:val="2"/>
          <w:sz w:val="24"/>
          <w:szCs w:val="24"/>
        </w:rPr>
        <w:t>c</w:t>
      </w:r>
      <w:r w:rsidRPr="00C43D05">
        <w:rPr>
          <w:rFonts w:ascii="Times New Roman" w:eastAsia="Times New Roman" w:hAnsi="Times New Roman" w:cs="Times New Roman"/>
          <w:color w:val="000000"/>
          <w:kern w:val="2"/>
          <w:sz w:val="24"/>
          <w:szCs w:val="24"/>
        </w:rPr>
        <w:t>t</w:t>
      </w:r>
      <w:r w:rsidRPr="00C43D05">
        <w:rPr>
          <w:rFonts w:ascii="Times New Roman" w:eastAsia="Times New Roman" w:hAnsi="Times New Roman" w:cs="Times New Roman"/>
          <w:color w:val="000000"/>
          <w:spacing w:val="1"/>
          <w:kern w:val="2"/>
          <w:sz w:val="24"/>
          <w:szCs w:val="24"/>
        </w:rPr>
        <w:t>i</w:t>
      </w:r>
      <w:r w:rsidRPr="00C43D05">
        <w:rPr>
          <w:rFonts w:ascii="Times New Roman" w:eastAsia="Times New Roman" w:hAnsi="Times New Roman" w:cs="Times New Roman"/>
          <w:color w:val="000000"/>
          <w:kern w:val="2"/>
          <w:sz w:val="24"/>
          <w:szCs w:val="24"/>
        </w:rPr>
        <w:t>on p</w:t>
      </w:r>
      <w:r w:rsidRPr="00C43D05">
        <w:rPr>
          <w:rFonts w:ascii="Times New Roman" w:eastAsia="Times New Roman" w:hAnsi="Times New Roman" w:cs="Times New Roman"/>
          <w:color w:val="000000"/>
          <w:spacing w:val="-1"/>
          <w:kern w:val="2"/>
          <w:sz w:val="24"/>
          <w:szCs w:val="24"/>
        </w:rPr>
        <w:t>r</w:t>
      </w:r>
      <w:r w:rsidRPr="00C43D05">
        <w:rPr>
          <w:rFonts w:ascii="Times New Roman" w:eastAsia="Times New Roman" w:hAnsi="Times New Roman" w:cs="Times New Roman"/>
          <w:color w:val="000000"/>
          <w:kern w:val="2"/>
          <w:sz w:val="24"/>
          <w:szCs w:val="24"/>
        </w:rPr>
        <w:t>oje</w:t>
      </w:r>
      <w:r w:rsidRPr="00C43D05">
        <w:rPr>
          <w:rFonts w:ascii="Times New Roman" w:eastAsia="Times New Roman" w:hAnsi="Times New Roman" w:cs="Times New Roman"/>
          <w:color w:val="000000"/>
          <w:spacing w:val="-1"/>
          <w:kern w:val="2"/>
          <w:sz w:val="24"/>
          <w:szCs w:val="24"/>
        </w:rPr>
        <w:t>c</w:t>
      </w:r>
      <w:r w:rsidRPr="00C43D05">
        <w:rPr>
          <w:rFonts w:ascii="Times New Roman" w:eastAsia="Times New Roman" w:hAnsi="Times New Roman" w:cs="Times New Roman"/>
          <w:color w:val="000000"/>
          <w:kern w:val="2"/>
          <w:sz w:val="24"/>
          <w:szCs w:val="24"/>
        </w:rPr>
        <w:t>t and m</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spacing w:val="2"/>
          <w:kern w:val="2"/>
          <w:sz w:val="24"/>
          <w:szCs w:val="24"/>
        </w:rPr>
        <w:t>k</w:t>
      </w:r>
      <w:r w:rsidRPr="00C43D05">
        <w:rPr>
          <w:rFonts w:ascii="Times New Roman" w:eastAsia="Times New Roman" w:hAnsi="Times New Roman" w:cs="Times New Roman"/>
          <w:color w:val="000000"/>
          <w:kern w:val="2"/>
          <w:sz w:val="24"/>
          <w:szCs w:val="24"/>
        </w:rPr>
        <w:t>e</w:t>
      </w:r>
      <w:r w:rsidRPr="00C43D05">
        <w:rPr>
          <w:rFonts w:ascii="Times New Roman" w:eastAsia="Times New Roman" w:hAnsi="Times New Roman" w:cs="Times New Roman"/>
          <w:color w:val="000000"/>
          <w:spacing w:val="-1"/>
          <w:kern w:val="2"/>
          <w:sz w:val="24"/>
          <w:szCs w:val="24"/>
        </w:rPr>
        <w:t xml:space="preserve"> r</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spacing w:val="-1"/>
          <w:kern w:val="2"/>
          <w:sz w:val="24"/>
          <w:szCs w:val="24"/>
        </w:rPr>
        <w:t>c</w:t>
      </w:r>
      <w:r w:rsidRPr="00C43D05">
        <w:rPr>
          <w:rFonts w:ascii="Times New Roman" w:eastAsia="Times New Roman" w:hAnsi="Times New Roman" w:cs="Times New Roman"/>
          <w:color w:val="000000"/>
          <w:kern w:val="2"/>
          <w:sz w:val="24"/>
          <w:szCs w:val="24"/>
        </w:rPr>
        <w:t>o</w:t>
      </w:r>
      <w:r w:rsidRPr="00C43D05">
        <w:rPr>
          <w:rFonts w:ascii="Times New Roman" w:eastAsia="Times New Roman" w:hAnsi="Times New Roman" w:cs="Times New Roman"/>
          <w:color w:val="000000"/>
          <w:spacing w:val="3"/>
          <w:kern w:val="2"/>
          <w:sz w:val="24"/>
          <w:szCs w:val="24"/>
        </w:rPr>
        <w:t>m</w:t>
      </w:r>
      <w:r w:rsidRPr="00C43D05">
        <w:rPr>
          <w:rFonts w:ascii="Times New Roman" w:eastAsia="Times New Roman" w:hAnsi="Times New Roman" w:cs="Times New Roman"/>
          <w:color w:val="000000"/>
          <w:kern w:val="2"/>
          <w:sz w:val="24"/>
          <w:szCs w:val="24"/>
        </w:rPr>
        <w:t>mend</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t</w:t>
      </w:r>
      <w:r w:rsidRPr="00C43D05">
        <w:rPr>
          <w:rFonts w:ascii="Times New Roman" w:eastAsia="Times New Roman" w:hAnsi="Times New Roman" w:cs="Times New Roman"/>
          <w:color w:val="000000"/>
          <w:spacing w:val="1"/>
          <w:kern w:val="2"/>
          <w:sz w:val="24"/>
          <w:szCs w:val="24"/>
        </w:rPr>
        <w:t>i</w:t>
      </w:r>
      <w:r w:rsidRPr="00C43D05">
        <w:rPr>
          <w:rFonts w:ascii="Times New Roman" w:eastAsia="Times New Roman" w:hAnsi="Times New Roman" w:cs="Times New Roman"/>
          <w:color w:val="000000"/>
          <w:kern w:val="2"/>
          <w:sz w:val="24"/>
          <w:szCs w:val="24"/>
        </w:rPr>
        <w:t>ons b</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s</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d on the</w:t>
      </w:r>
      <w:r w:rsidRPr="00C43D05">
        <w:rPr>
          <w:rFonts w:ascii="Times New Roman" w:eastAsia="Times New Roman" w:hAnsi="Times New Roman" w:cs="Times New Roman"/>
          <w:color w:val="000000"/>
          <w:spacing w:val="2"/>
          <w:kern w:val="2"/>
          <w:sz w:val="24"/>
          <w:szCs w:val="24"/>
        </w:rPr>
        <w:t xml:space="preserve"> </w:t>
      </w:r>
      <w:r w:rsidRPr="00C43D05">
        <w:rPr>
          <w:rFonts w:ascii="Times New Roman" w:eastAsia="Times New Roman" w:hAnsi="Times New Roman" w:cs="Times New Roman"/>
          <w:color w:val="000000"/>
          <w:kern w:val="2"/>
          <w:sz w:val="24"/>
          <w:szCs w:val="24"/>
        </w:rPr>
        <w:t>findin</w:t>
      </w:r>
      <w:r w:rsidRPr="00C43D05">
        <w:rPr>
          <w:rFonts w:ascii="Times New Roman" w:eastAsia="Times New Roman" w:hAnsi="Times New Roman" w:cs="Times New Roman"/>
          <w:color w:val="000000"/>
          <w:spacing w:val="-2"/>
          <w:kern w:val="2"/>
          <w:sz w:val="24"/>
          <w:szCs w:val="24"/>
        </w:rPr>
        <w:t>g</w:t>
      </w:r>
      <w:r w:rsidRPr="00C43D05">
        <w:rPr>
          <w:rFonts w:ascii="Times New Roman" w:eastAsia="Times New Roman" w:hAnsi="Times New Roman" w:cs="Times New Roman"/>
          <w:color w:val="000000"/>
          <w:kern w:val="2"/>
          <w:sz w:val="24"/>
          <w:szCs w:val="24"/>
        </w:rPr>
        <w:t>s.</w:t>
      </w:r>
    </w:p>
    <w:p w:rsidR="00734149" w:rsidRPr="00C43D05" w:rsidRDefault="00DE1528">
      <w:pPr>
        <w:spacing w:before="7" w:after="0" w:line="360" w:lineRule="auto"/>
        <w:ind w:left="100" w:right="79"/>
        <w:rPr>
          <w:rFonts w:ascii="Times New Roman" w:eastAsia="Times New Roman" w:hAnsi="Times New Roman" w:cs="Times New Roman"/>
          <w:color w:val="000000"/>
          <w:kern w:val="2"/>
          <w:sz w:val="24"/>
          <w:szCs w:val="24"/>
        </w:rPr>
      </w:pPr>
      <w:r w:rsidRPr="00C43D05">
        <w:rPr>
          <w:rFonts w:ascii="Times New Roman" w:eastAsia="Times New Roman" w:hAnsi="Times New Roman" w:cs="Times New Roman"/>
          <w:color w:val="000000"/>
          <w:kern w:val="2"/>
          <w:sz w:val="24"/>
          <w:szCs w:val="24"/>
        </w:rPr>
        <w:t>Your</w:t>
      </w:r>
      <w:r w:rsidRPr="00C43D05">
        <w:rPr>
          <w:rFonts w:ascii="Times New Roman" w:eastAsia="Times New Roman" w:hAnsi="Times New Roman" w:cs="Times New Roman"/>
          <w:color w:val="000000"/>
          <w:spacing w:val="3"/>
          <w:kern w:val="2"/>
          <w:sz w:val="24"/>
          <w:szCs w:val="24"/>
        </w:rPr>
        <w:t xml:space="preserve"> </w:t>
      </w:r>
      <w:r w:rsidRPr="00C43D05">
        <w:rPr>
          <w:rFonts w:ascii="Times New Roman" w:eastAsia="Times New Roman" w:hAnsi="Times New Roman" w:cs="Times New Roman"/>
          <w:color w:val="000000"/>
          <w:spacing w:val="1"/>
          <w:kern w:val="2"/>
          <w:sz w:val="24"/>
          <w:szCs w:val="24"/>
        </w:rPr>
        <w:t>r</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sponse,</w:t>
      </w:r>
      <w:r w:rsidRPr="00C43D05">
        <w:rPr>
          <w:rFonts w:ascii="Times New Roman" w:eastAsia="Times New Roman" w:hAnsi="Times New Roman" w:cs="Times New Roman"/>
          <w:color w:val="000000"/>
          <w:spacing w:val="4"/>
          <w:kern w:val="2"/>
          <w:sz w:val="24"/>
          <w:szCs w:val="24"/>
        </w:rPr>
        <w:t xml:space="preserve"> </w:t>
      </w:r>
      <w:r w:rsidRPr="00C43D05">
        <w:rPr>
          <w:rFonts w:ascii="Times New Roman" w:eastAsia="Times New Roman" w:hAnsi="Times New Roman" w:cs="Times New Roman"/>
          <w:color w:val="000000"/>
          <w:kern w:val="2"/>
          <w:sz w:val="24"/>
          <w:szCs w:val="24"/>
        </w:rPr>
        <w:t>in</w:t>
      </w:r>
      <w:r w:rsidRPr="00C43D05">
        <w:rPr>
          <w:rFonts w:ascii="Times New Roman" w:eastAsia="Times New Roman" w:hAnsi="Times New Roman" w:cs="Times New Roman"/>
          <w:color w:val="000000"/>
          <w:spacing w:val="5"/>
          <w:kern w:val="2"/>
          <w:sz w:val="24"/>
          <w:szCs w:val="24"/>
        </w:rPr>
        <w:t xml:space="preserve"> </w:t>
      </w:r>
      <w:r w:rsidRPr="00C43D05">
        <w:rPr>
          <w:rFonts w:ascii="Times New Roman" w:eastAsia="Times New Roman" w:hAnsi="Times New Roman" w:cs="Times New Roman"/>
          <w:color w:val="000000"/>
          <w:kern w:val="2"/>
          <w:sz w:val="24"/>
          <w:szCs w:val="24"/>
        </w:rPr>
        <w:t>th</w:t>
      </w:r>
      <w:r w:rsidRPr="00C43D05">
        <w:rPr>
          <w:rFonts w:ascii="Times New Roman" w:eastAsia="Times New Roman" w:hAnsi="Times New Roman" w:cs="Times New Roman"/>
          <w:color w:val="000000"/>
          <w:spacing w:val="1"/>
          <w:kern w:val="2"/>
          <w:sz w:val="24"/>
          <w:szCs w:val="24"/>
        </w:rPr>
        <w:t>i</w:t>
      </w:r>
      <w:r w:rsidRPr="00C43D05">
        <w:rPr>
          <w:rFonts w:ascii="Times New Roman" w:eastAsia="Times New Roman" w:hAnsi="Times New Roman" w:cs="Times New Roman"/>
          <w:color w:val="000000"/>
          <w:kern w:val="2"/>
          <w:sz w:val="24"/>
          <w:szCs w:val="24"/>
        </w:rPr>
        <w:t>s</w:t>
      </w:r>
      <w:r w:rsidRPr="00C43D05">
        <w:rPr>
          <w:rFonts w:ascii="Times New Roman" w:eastAsia="Times New Roman" w:hAnsi="Times New Roman" w:cs="Times New Roman"/>
          <w:color w:val="000000"/>
          <w:spacing w:val="5"/>
          <w:kern w:val="2"/>
          <w:sz w:val="24"/>
          <w:szCs w:val="24"/>
        </w:rPr>
        <w:t xml:space="preserve"> </w:t>
      </w:r>
      <w:r w:rsidRPr="00C43D05">
        <w:rPr>
          <w:rFonts w:ascii="Times New Roman" w:eastAsia="Times New Roman" w:hAnsi="Times New Roman" w:cs="Times New Roman"/>
          <w:color w:val="000000"/>
          <w:spacing w:val="1"/>
          <w:kern w:val="2"/>
          <w:sz w:val="24"/>
          <w:szCs w:val="24"/>
        </w:rPr>
        <w:t>re</w:t>
      </w:r>
      <w:r w:rsidRPr="00C43D05">
        <w:rPr>
          <w:rFonts w:ascii="Times New Roman" w:eastAsia="Times New Roman" w:hAnsi="Times New Roman" w:cs="Times New Roman"/>
          <w:color w:val="000000"/>
          <w:spacing w:val="-2"/>
          <w:kern w:val="2"/>
          <w:sz w:val="24"/>
          <w:szCs w:val="24"/>
        </w:rPr>
        <w:t>g</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rd,</w:t>
      </w:r>
      <w:r w:rsidRPr="00C43D05">
        <w:rPr>
          <w:rFonts w:ascii="Times New Roman" w:eastAsia="Times New Roman" w:hAnsi="Times New Roman" w:cs="Times New Roman"/>
          <w:color w:val="000000"/>
          <w:spacing w:val="4"/>
          <w:kern w:val="2"/>
          <w:sz w:val="24"/>
          <w:szCs w:val="24"/>
        </w:rPr>
        <w:t xml:space="preserve"> </w:t>
      </w:r>
      <w:r w:rsidRPr="00C43D05">
        <w:rPr>
          <w:rFonts w:ascii="Times New Roman" w:eastAsia="Times New Roman" w:hAnsi="Times New Roman" w:cs="Times New Roman"/>
          <w:color w:val="000000"/>
          <w:kern w:val="2"/>
          <w:sz w:val="24"/>
          <w:szCs w:val="24"/>
        </w:rPr>
        <w:t>is</w:t>
      </w:r>
      <w:r w:rsidRPr="00C43D05">
        <w:rPr>
          <w:rFonts w:ascii="Times New Roman" w:eastAsia="Times New Roman" w:hAnsi="Times New Roman" w:cs="Times New Roman"/>
          <w:color w:val="000000"/>
          <w:spacing w:val="5"/>
          <w:kern w:val="2"/>
          <w:sz w:val="24"/>
          <w:szCs w:val="24"/>
        </w:rPr>
        <w:t xml:space="preserve"> </w:t>
      </w:r>
      <w:r w:rsidRPr="00C43D05">
        <w:rPr>
          <w:rFonts w:ascii="Times New Roman" w:eastAsia="Times New Roman" w:hAnsi="Times New Roman" w:cs="Times New Roman"/>
          <w:color w:val="000000"/>
          <w:kern w:val="2"/>
          <w:sz w:val="24"/>
          <w:szCs w:val="24"/>
        </w:rPr>
        <w:t>h</w:t>
      </w:r>
      <w:r w:rsidRPr="00C43D05">
        <w:rPr>
          <w:rFonts w:ascii="Times New Roman" w:eastAsia="Times New Roman" w:hAnsi="Times New Roman" w:cs="Times New Roman"/>
          <w:color w:val="000000"/>
          <w:spacing w:val="3"/>
          <w:kern w:val="2"/>
          <w:sz w:val="24"/>
          <w:szCs w:val="24"/>
        </w:rPr>
        <w:t>i</w:t>
      </w:r>
      <w:r w:rsidRPr="00C43D05">
        <w:rPr>
          <w:rFonts w:ascii="Times New Roman" w:eastAsia="Times New Roman" w:hAnsi="Times New Roman" w:cs="Times New Roman"/>
          <w:color w:val="000000"/>
          <w:spacing w:val="-2"/>
          <w:kern w:val="2"/>
          <w:sz w:val="24"/>
          <w:szCs w:val="24"/>
        </w:rPr>
        <w:t>g</w:t>
      </w:r>
      <w:r w:rsidRPr="00C43D05">
        <w:rPr>
          <w:rFonts w:ascii="Times New Roman" w:eastAsia="Times New Roman" w:hAnsi="Times New Roman" w:cs="Times New Roman"/>
          <w:color w:val="000000"/>
          <w:kern w:val="2"/>
          <w:sz w:val="24"/>
          <w:szCs w:val="24"/>
        </w:rPr>
        <w:t>h</w:t>
      </w:r>
      <w:r w:rsidRPr="00C43D05">
        <w:rPr>
          <w:rFonts w:ascii="Times New Roman" w:eastAsia="Times New Roman" w:hAnsi="Times New Roman" w:cs="Times New Roman"/>
          <w:color w:val="000000"/>
          <w:spacing w:val="5"/>
          <w:kern w:val="2"/>
          <w:sz w:val="24"/>
          <w:szCs w:val="24"/>
        </w:rPr>
        <w:t>l</w:t>
      </w:r>
      <w:r w:rsidRPr="00C43D05">
        <w:rPr>
          <w:rFonts w:ascii="Times New Roman" w:eastAsia="Times New Roman" w:hAnsi="Times New Roman" w:cs="Times New Roman"/>
          <w:color w:val="000000"/>
          <w:kern w:val="2"/>
          <w:sz w:val="24"/>
          <w:szCs w:val="24"/>
        </w:rPr>
        <w:t>y v</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luab</w:t>
      </w:r>
      <w:r w:rsidRPr="00C43D05">
        <w:rPr>
          <w:rFonts w:ascii="Times New Roman" w:eastAsia="Times New Roman" w:hAnsi="Times New Roman" w:cs="Times New Roman"/>
          <w:color w:val="000000"/>
          <w:spacing w:val="2"/>
          <w:kern w:val="2"/>
          <w:sz w:val="24"/>
          <w:szCs w:val="24"/>
        </w:rPr>
        <w:t>l</w:t>
      </w:r>
      <w:r w:rsidRPr="00C43D05">
        <w:rPr>
          <w:rFonts w:ascii="Times New Roman" w:eastAsia="Times New Roman" w:hAnsi="Times New Roman" w:cs="Times New Roman"/>
          <w:color w:val="000000"/>
          <w:kern w:val="2"/>
          <w:sz w:val="24"/>
          <w:szCs w:val="24"/>
        </w:rPr>
        <w:t>e</w:t>
      </w:r>
      <w:r w:rsidRPr="00C43D05">
        <w:rPr>
          <w:rFonts w:ascii="Times New Roman" w:eastAsia="Times New Roman" w:hAnsi="Times New Roman" w:cs="Times New Roman"/>
          <w:color w:val="000000"/>
          <w:spacing w:val="4"/>
          <w:kern w:val="2"/>
          <w:sz w:val="24"/>
          <w:szCs w:val="24"/>
        </w:rPr>
        <w:t xml:space="preserve"> </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nd</w:t>
      </w:r>
      <w:r w:rsidRPr="00C43D05">
        <w:rPr>
          <w:rFonts w:ascii="Times New Roman" w:eastAsia="Times New Roman" w:hAnsi="Times New Roman" w:cs="Times New Roman"/>
          <w:color w:val="000000"/>
          <w:spacing w:val="5"/>
          <w:kern w:val="2"/>
          <w:sz w:val="24"/>
          <w:szCs w:val="24"/>
        </w:rPr>
        <w:t xml:space="preserve"> </w:t>
      </w:r>
      <w:r w:rsidRPr="00C43D05">
        <w:rPr>
          <w:rFonts w:ascii="Times New Roman" w:eastAsia="Times New Roman" w:hAnsi="Times New Roman" w:cs="Times New Roman"/>
          <w:color w:val="000000"/>
          <w:spacing w:val="-1"/>
          <w:kern w:val="2"/>
          <w:sz w:val="24"/>
          <w:szCs w:val="24"/>
        </w:rPr>
        <w:t>c</w:t>
      </w:r>
      <w:r w:rsidRPr="00C43D05">
        <w:rPr>
          <w:rFonts w:ascii="Times New Roman" w:eastAsia="Times New Roman" w:hAnsi="Times New Roman" w:cs="Times New Roman"/>
          <w:color w:val="000000"/>
          <w:kern w:val="2"/>
          <w:sz w:val="24"/>
          <w:szCs w:val="24"/>
        </w:rPr>
        <w:t>ontributo</w:t>
      </w:r>
      <w:r w:rsidRPr="00C43D05">
        <w:rPr>
          <w:rFonts w:ascii="Times New Roman" w:eastAsia="Times New Roman" w:hAnsi="Times New Roman" w:cs="Times New Roman"/>
          <w:color w:val="000000"/>
          <w:spacing w:val="4"/>
          <w:kern w:val="2"/>
          <w:sz w:val="24"/>
          <w:szCs w:val="24"/>
        </w:rPr>
        <w:t>r</w:t>
      </w:r>
      <w:r w:rsidRPr="00C43D05">
        <w:rPr>
          <w:rFonts w:ascii="Times New Roman" w:eastAsia="Times New Roman" w:hAnsi="Times New Roman" w:cs="Times New Roman"/>
          <w:color w:val="000000"/>
          <w:kern w:val="2"/>
          <w:sz w:val="24"/>
          <w:szCs w:val="24"/>
        </w:rPr>
        <w:t>y to</w:t>
      </w:r>
      <w:r w:rsidRPr="00C43D05">
        <w:rPr>
          <w:rFonts w:ascii="Times New Roman" w:eastAsia="Times New Roman" w:hAnsi="Times New Roman" w:cs="Times New Roman"/>
          <w:color w:val="000000"/>
          <w:spacing w:val="11"/>
          <w:kern w:val="2"/>
          <w:sz w:val="24"/>
          <w:szCs w:val="24"/>
        </w:rPr>
        <w:t xml:space="preserve"> </w:t>
      </w:r>
      <w:r w:rsidRPr="00C43D05">
        <w:rPr>
          <w:rFonts w:ascii="Times New Roman" w:eastAsia="Times New Roman" w:hAnsi="Times New Roman" w:cs="Times New Roman"/>
          <w:color w:val="000000"/>
          <w:kern w:val="2"/>
          <w:sz w:val="24"/>
          <w:szCs w:val="24"/>
        </w:rPr>
        <w:t>the</w:t>
      </w:r>
      <w:r w:rsidRPr="00C43D05">
        <w:rPr>
          <w:rFonts w:ascii="Times New Roman" w:eastAsia="Times New Roman" w:hAnsi="Times New Roman" w:cs="Times New Roman"/>
          <w:color w:val="000000"/>
          <w:spacing w:val="6"/>
          <w:kern w:val="2"/>
          <w:sz w:val="24"/>
          <w:szCs w:val="24"/>
        </w:rPr>
        <w:t xml:space="preserve"> </w:t>
      </w:r>
      <w:r w:rsidRPr="00C43D05">
        <w:rPr>
          <w:rFonts w:ascii="Times New Roman" w:eastAsia="Times New Roman" w:hAnsi="Times New Roman" w:cs="Times New Roman"/>
          <w:color w:val="000000"/>
          <w:kern w:val="2"/>
          <w:sz w:val="24"/>
          <w:szCs w:val="24"/>
        </w:rPr>
        <w:t>o</w:t>
      </w:r>
      <w:r w:rsidRPr="00C43D05">
        <w:rPr>
          <w:rFonts w:ascii="Times New Roman" w:eastAsia="Times New Roman" w:hAnsi="Times New Roman" w:cs="Times New Roman"/>
          <w:color w:val="000000"/>
          <w:spacing w:val="2"/>
          <w:kern w:val="2"/>
          <w:sz w:val="24"/>
          <w:szCs w:val="24"/>
        </w:rPr>
        <w:t>u</w:t>
      </w:r>
      <w:r w:rsidRPr="00C43D05">
        <w:rPr>
          <w:rFonts w:ascii="Times New Roman" w:eastAsia="Times New Roman" w:hAnsi="Times New Roman" w:cs="Times New Roman"/>
          <w:color w:val="000000"/>
          <w:kern w:val="2"/>
          <w:sz w:val="24"/>
          <w:szCs w:val="24"/>
        </w:rPr>
        <w:t>tcome</w:t>
      </w:r>
      <w:r w:rsidRPr="00C43D05">
        <w:rPr>
          <w:rFonts w:ascii="Times New Roman" w:eastAsia="Times New Roman" w:hAnsi="Times New Roman" w:cs="Times New Roman"/>
          <w:color w:val="000000"/>
          <w:spacing w:val="4"/>
          <w:kern w:val="2"/>
          <w:sz w:val="24"/>
          <w:szCs w:val="24"/>
        </w:rPr>
        <w:t xml:space="preserve"> </w:t>
      </w:r>
      <w:r w:rsidRPr="00C43D05">
        <w:rPr>
          <w:rFonts w:ascii="Times New Roman" w:eastAsia="Times New Roman" w:hAnsi="Times New Roman" w:cs="Times New Roman"/>
          <w:color w:val="000000"/>
          <w:kern w:val="2"/>
          <w:sz w:val="24"/>
          <w:szCs w:val="24"/>
        </w:rPr>
        <w:t>of</w:t>
      </w:r>
      <w:r w:rsidRPr="00C43D05">
        <w:rPr>
          <w:rFonts w:ascii="Times New Roman" w:eastAsia="Times New Roman" w:hAnsi="Times New Roman" w:cs="Times New Roman"/>
          <w:color w:val="000000"/>
          <w:spacing w:val="4"/>
          <w:kern w:val="2"/>
          <w:sz w:val="24"/>
          <w:szCs w:val="24"/>
        </w:rPr>
        <w:t xml:space="preserve"> </w:t>
      </w:r>
      <w:r w:rsidRPr="00C43D05">
        <w:rPr>
          <w:rFonts w:ascii="Times New Roman" w:eastAsia="Times New Roman" w:hAnsi="Times New Roman" w:cs="Times New Roman"/>
          <w:color w:val="000000"/>
          <w:kern w:val="2"/>
          <w:sz w:val="24"/>
          <w:szCs w:val="24"/>
        </w:rPr>
        <w:t>the</w:t>
      </w:r>
      <w:r w:rsidRPr="00C43D05">
        <w:rPr>
          <w:rFonts w:ascii="Times New Roman" w:eastAsia="Times New Roman" w:hAnsi="Times New Roman" w:cs="Times New Roman"/>
          <w:color w:val="000000"/>
          <w:spacing w:val="6"/>
          <w:kern w:val="2"/>
          <w:sz w:val="24"/>
          <w:szCs w:val="24"/>
        </w:rPr>
        <w:t xml:space="preserve"> </w:t>
      </w:r>
      <w:r w:rsidRPr="00C43D05">
        <w:rPr>
          <w:rFonts w:ascii="Times New Roman" w:eastAsia="Times New Roman" w:hAnsi="Times New Roman" w:cs="Times New Roman"/>
          <w:color w:val="000000"/>
          <w:kern w:val="2"/>
          <w:sz w:val="24"/>
          <w:szCs w:val="24"/>
        </w:rPr>
        <w:t>r</w:t>
      </w:r>
      <w:r w:rsidRPr="00C43D05">
        <w:rPr>
          <w:rFonts w:ascii="Times New Roman" w:eastAsia="Times New Roman" w:hAnsi="Times New Roman" w:cs="Times New Roman"/>
          <w:color w:val="000000"/>
          <w:spacing w:val="-2"/>
          <w:kern w:val="2"/>
          <w:sz w:val="24"/>
          <w:szCs w:val="24"/>
        </w:rPr>
        <w:t>e</w:t>
      </w:r>
      <w:r w:rsidRPr="00C43D05">
        <w:rPr>
          <w:rFonts w:ascii="Times New Roman" w:eastAsia="Times New Roman" w:hAnsi="Times New Roman" w:cs="Times New Roman"/>
          <w:color w:val="000000"/>
          <w:spacing w:val="2"/>
          <w:kern w:val="2"/>
          <w:sz w:val="24"/>
          <w:szCs w:val="24"/>
        </w:rPr>
        <w:t>s</w:t>
      </w:r>
      <w:r w:rsidRPr="00C43D05">
        <w:rPr>
          <w:rFonts w:ascii="Times New Roman" w:eastAsia="Times New Roman" w:hAnsi="Times New Roman" w:cs="Times New Roman"/>
          <w:color w:val="000000"/>
          <w:spacing w:val="-1"/>
          <w:kern w:val="2"/>
          <w:sz w:val="24"/>
          <w:szCs w:val="24"/>
        </w:rPr>
        <w:t>ea</w:t>
      </w:r>
      <w:r w:rsidRPr="00C43D05">
        <w:rPr>
          <w:rFonts w:ascii="Times New Roman" w:eastAsia="Times New Roman" w:hAnsi="Times New Roman" w:cs="Times New Roman"/>
          <w:color w:val="000000"/>
          <w:spacing w:val="1"/>
          <w:kern w:val="2"/>
          <w:sz w:val="24"/>
          <w:szCs w:val="24"/>
        </w:rPr>
        <w:t>r</w:t>
      </w:r>
      <w:r w:rsidRPr="00C43D05">
        <w:rPr>
          <w:rFonts w:ascii="Times New Roman" w:eastAsia="Times New Roman" w:hAnsi="Times New Roman" w:cs="Times New Roman"/>
          <w:color w:val="000000"/>
          <w:spacing w:val="-1"/>
          <w:kern w:val="2"/>
          <w:sz w:val="24"/>
          <w:szCs w:val="24"/>
        </w:rPr>
        <w:t>c</w:t>
      </w:r>
      <w:r w:rsidRPr="00C43D05">
        <w:rPr>
          <w:rFonts w:ascii="Times New Roman" w:eastAsia="Times New Roman" w:hAnsi="Times New Roman" w:cs="Times New Roman"/>
          <w:color w:val="000000"/>
          <w:kern w:val="2"/>
          <w:sz w:val="24"/>
          <w:szCs w:val="24"/>
        </w:rPr>
        <w:t>h. All f</w:t>
      </w:r>
      <w:r w:rsidRPr="00C43D05">
        <w:rPr>
          <w:rFonts w:ascii="Times New Roman" w:eastAsia="Times New Roman" w:hAnsi="Times New Roman" w:cs="Times New Roman"/>
          <w:color w:val="000000"/>
          <w:spacing w:val="-1"/>
          <w:kern w:val="2"/>
          <w:sz w:val="24"/>
          <w:szCs w:val="24"/>
        </w:rPr>
        <w:t>ee</w:t>
      </w:r>
      <w:r w:rsidRPr="00C43D05">
        <w:rPr>
          <w:rFonts w:ascii="Times New Roman" w:eastAsia="Times New Roman" w:hAnsi="Times New Roman" w:cs="Times New Roman"/>
          <w:color w:val="000000"/>
          <w:kern w:val="2"/>
          <w:sz w:val="24"/>
          <w:szCs w:val="24"/>
        </w:rPr>
        <w:t>db</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spacing w:val="-1"/>
          <w:kern w:val="2"/>
          <w:sz w:val="24"/>
          <w:szCs w:val="24"/>
        </w:rPr>
        <w:t>c</w:t>
      </w:r>
      <w:r w:rsidRPr="00C43D05">
        <w:rPr>
          <w:rFonts w:ascii="Times New Roman" w:eastAsia="Times New Roman" w:hAnsi="Times New Roman" w:cs="Times New Roman"/>
          <w:color w:val="000000"/>
          <w:kern w:val="2"/>
          <w:sz w:val="24"/>
          <w:szCs w:val="24"/>
        </w:rPr>
        <w:t>k will</w:t>
      </w:r>
      <w:r w:rsidRPr="00C43D05">
        <w:rPr>
          <w:rFonts w:ascii="Times New Roman" w:eastAsia="Times New Roman" w:hAnsi="Times New Roman" w:cs="Times New Roman"/>
          <w:color w:val="000000"/>
          <w:spacing w:val="1"/>
          <w:kern w:val="2"/>
          <w:sz w:val="24"/>
          <w:szCs w:val="24"/>
        </w:rPr>
        <w:t xml:space="preserve"> </w:t>
      </w:r>
      <w:r w:rsidRPr="00C43D05">
        <w:rPr>
          <w:rFonts w:ascii="Times New Roman" w:eastAsia="Times New Roman" w:hAnsi="Times New Roman" w:cs="Times New Roman"/>
          <w:color w:val="000000"/>
          <w:kern w:val="2"/>
          <w:sz w:val="24"/>
          <w:szCs w:val="24"/>
        </w:rPr>
        <w:t>be</w:t>
      </w:r>
      <w:r w:rsidRPr="00C43D05">
        <w:rPr>
          <w:rFonts w:ascii="Times New Roman" w:eastAsia="Times New Roman" w:hAnsi="Times New Roman" w:cs="Times New Roman"/>
          <w:color w:val="000000"/>
          <w:spacing w:val="-1"/>
          <w:kern w:val="2"/>
          <w:sz w:val="24"/>
          <w:szCs w:val="24"/>
        </w:rPr>
        <w:t xml:space="preserve"> </w:t>
      </w:r>
      <w:r w:rsidRPr="00C43D05">
        <w:rPr>
          <w:rFonts w:ascii="Times New Roman" w:eastAsia="Times New Roman" w:hAnsi="Times New Roman" w:cs="Times New Roman"/>
          <w:color w:val="000000"/>
          <w:kern w:val="2"/>
          <w:sz w:val="24"/>
          <w:szCs w:val="24"/>
        </w:rPr>
        <w:t>k</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pt</w:t>
      </w:r>
      <w:r w:rsidRPr="00C43D05">
        <w:rPr>
          <w:rFonts w:ascii="Times New Roman" w:eastAsia="Times New Roman" w:hAnsi="Times New Roman" w:cs="Times New Roman"/>
          <w:color w:val="000000"/>
          <w:spacing w:val="3"/>
          <w:kern w:val="2"/>
          <w:sz w:val="24"/>
          <w:szCs w:val="24"/>
        </w:rPr>
        <w:t xml:space="preserve"> </w:t>
      </w:r>
      <w:r w:rsidRPr="00C43D05">
        <w:rPr>
          <w:rFonts w:ascii="Times New Roman" w:eastAsia="Times New Roman" w:hAnsi="Times New Roman" w:cs="Times New Roman"/>
          <w:color w:val="000000"/>
          <w:spacing w:val="-1"/>
          <w:kern w:val="2"/>
          <w:sz w:val="24"/>
          <w:szCs w:val="24"/>
        </w:rPr>
        <w:t>c</w:t>
      </w:r>
      <w:r w:rsidRPr="00C43D05">
        <w:rPr>
          <w:rFonts w:ascii="Times New Roman" w:eastAsia="Times New Roman" w:hAnsi="Times New Roman" w:cs="Times New Roman"/>
          <w:color w:val="000000"/>
          <w:kern w:val="2"/>
          <w:sz w:val="24"/>
          <w:szCs w:val="24"/>
        </w:rPr>
        <w:t>onfi</w:t>
      </w:r>
      <w:r w:rsidRPr="00C43D05">
        <w:rPr>
          <w:rFonts w:ascii="Times New Roman" w:eastAsia="Times New Roman" w:hAnsi="Times New Roman" w:cs="Times New Roman"/>
          <w:color w:val="000000"/>
          <w:spacing w:val="2"/>
          <w:kern w:val="2"/>
          <w:sz w:val="24"/>
          <w:szCs w:val="24"/>
        </w:rPr>
        <w:t>d</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nt</w:t>
      </w:r>
      <w:r w:rsidRPr="00C43D05">
        <w:rPr>
          <w:rFonts w:ascii="Times New Roman" w:eastAsia="Times New Roman" w:hAnsi="Times New Roman" w:cs="Times New Roman"/>
          <w:color w:val="000000"/>
          <w:spacing w:val="1"/>
          <w:kern w:val="2"/>
          <w:sz w:val="24"/>
          <w:szCs w:val="24"/>
        </w:rPr>
        <w:t>i</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l, and</w:t>
      </w:r>
      <w:r w:rsidRPr="00C43D05">
        <w:rPr>
          <w:rFonts w:ascii="Times New Roman" w:eastAsia="Times New Roman" w:hAnsi="Times New Roman" w:cs="Times New Roman"/>
          <w:color w:val="000000"/>
          <w:spacing w:val="2"/>
          <w:kern w:val="2"/>
          <w:sz w:val="24"/>
          <w:szCs w:val="24"/>
        </w:rPr>
        <w:t xml:space="preserve"> </w:t>
      </w:r>
      <w:r w:rsidRPr="00C43D05">
        <w:rPr>
          <w:rFonts w:ascii="Times New Roman" w:eastAsia="Times New Roman" w:hAnsi="Times New Roman" w:cs="Times New Roman"/>
          <w:color w:val="000000"/>
          <w:kern w:val="2"/>
          <w:sz w:val="24"/>
          <w:szCs w:val="24"/>
        </w:rPr>
        <w:t>ut</w:t>
      </w:r>
      <w:r w:rsidRPr="00C43D05">
        <w:rPr>
          <w:rFonts w:ascii="Times New Roman" w:eastAsia="Times New Roman" w:hAnsi="Times New Roman" w:cs="Times New Roman"/>
          <w:color w:val="000000"/>
          <w:spacing w:val="1"/>
          <w:kern w:val="2"/>
          <w:sz w:val="24"/>
          <w:szCs w:val="24"/>
        </w:rPr>
        <w:t>i</w:t>
      </w:r>
      <w:r w:rsidRPr="00C43D05">
        <w:rPr>
          <w:rFonts w:ascii="Times New Roman" w:eastAsia="Times New Roman" w:hAnsi="Times New Roman" w:cs="Times New Roman"/>
          <w:color w:val="000000"/>
          <w:kern w:val="2"/>
          <w:sz w:val="24"/>
          <w:szCs w:val="24"/>
        </w:rPr>
        <w:t>l</w:t>
      </w:r>
      <w:r w:rsidRPr="00C43D05">
        <w:rPr>
          <w:rFonts w:ascii="Times New Roman" w:eastAsia="Times New Roman" w:hAnsi="Times New Roman" w:cs="Times New Roman"/>
          <w:color w:val="000000"/>
          <w:spacing w:val="1"/>
          <w:kern w:val="2"/>
          <w:sz w:val="24"/>
          <w:szCs w:val="24"/>
        </w:rPr>
        <w:t>iz</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d for</w:t>
      </w:r>
      <w:r w:rsidRPr="00C43D05">
        <w:rPr>
          <w:rFonts w:ascii="Times New Roman" w:eastAsia="Times New Roman" w:hAnsi="Times New Roman" w:cs="Times New Roman"/>
          <w:color w:val="000000"/>
          <w:spacing w:val="-1"/>
          <w:kern w:val="2"/>
          <w:sz w:val="24"/>
          <w:szCs w:val="24"/>
        </w:rPr>
        <w:t xml:space="preserve"> </w:t>
      </w:r>
      <w:r w:rsidRPr="00C43D05">
        <w:rPr>
          <w:rFonts w:ascii="Times New Roman" w:eastAsia="Times New Roman" w:hAnsi="Times New Roman" w:cs="Times New Roman"/>
          <w:color w:val="000000"/>
          <w:kern w:val="2"/>
          <w:sz w:val="24"/>
          <w:szCs w:val="24"/>
        </w:rPr>
        <w:t>th</w:t>
      </w:r>
      <w:r w:rsidRPr="00C43D05">
        <w:rPr>
          <w:rFonts w:ascii="Times New Roman" w:eastAsia="Times New Roman" w:hAnsi="Times New Roman" w:cs="Times New Roman"/>
          <w:color w:val="000000"/>
          <w:spacing w:val="1"/>
          <w:kern w:val="2"/>
          <w:sz w:val="24"/>
          <w:szCs w:val="24"/>
        </w:rPr>
        <w:t>i</w:t>
      </w:r>
      <w:r w:rsidRPr="00C43D05">
        <w:rPr>
          <w:rFonts w:ascii="Times New Roman" w:eastAsia="Times New Roman" w:hAnsi="Times New Roman" w:cs="Times New Roman"/>
          <w:color w:val="000000"/>
          <w:kern w:val="2"/>
          <w:sz w:val="24"/>
          <w:szCs w:val="24"/>
        </w:rPr>
        <w:t>s a</w:t>
      </w:r>
      <w:r w:rsidRPr="00C43D05">
        <w:rPr>
          <w:rFonts w:ascii="Times New Roman" w:eastAsia="Times New Roman" w:hAnsi="Times New Roman" w:cs="Times New Roman"/>
          <w:color w:val="000000"/>
          <w:spacing w:val="-2"/>
          <w:kern w:val="2"/>
          <w:sz w:val="24"/>
          <w:szCs w:val="24"/>
        </w:rPr>
        <w:t>c</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d</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m</w:t>
      </w:r>
      <w:r w:rsidRPr="00C43D05">
        <w:rPr>
          <w:rFonts w:ascii="Times New Roman" w:eastAsia="Times New Roman" w:hAnsi="Times New Roman" w:cs="Times New Roman"/>
          <w:color w:val="000000"/>
          <w:spacing w:val="1"/>
          <w:kern w:val="2"/>
          <w:sz w:val="24"/>
          <w:szCs w:val="24"/>
        </w:rPr>
        <w:t>i</w:t>
      </w:r>
      <w:r w:rsidRPr="00C43D05">
        <w:rPr>
          <w:rFonts w:ascii="Times New Roman" w:eastAsia="Times New Roman" w:hAnsi="Times New Roman" w:cs="Times New Roman"/>
          <w:color w:val="000000"/>
          <w:kern w:val="2"/>
          <w:sz w:val="24"/>
          <w:szCs w:val="24"/>
        </w:rPr>
        <w:t>c</w:t>
      </w:r>
      <w:r w:rsidRPr="00C43D05">
        <w:rPr>
          <w:rFonts w:ascii="Times New Roman" w:eastAsia="Times New Roman" w:hAnsi="Times New Roman" w:cs="Times New Roman"/>
          <w:color w:val="000000"/>
          <w:spacing w:val="-1"/>
          <w:kern w:val="2"/>
          <w:sz w:val="24"/>
          <w:szCs w:val="24"/>
        </w:rPr>
        <w:t xml:space="preserve"> re</w:t>
      </w:r>
      <w:r w:rsidRPr="00C43D05">
        <w:rPr>
          <w:rFonts w:ascii="Times New Roman" w:eastAsia="Times New Roman" w:hAnsi="Times New Roman" w:cs="Times New Roman"/>
          <w:color w:val="000000"/>
          <w:kern w:val="2"/>
          <w:sz w:val="24"/>
          <w:szCs w:val="24"/>
        </w:rPr>
        <w:t>s</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r</w:t>
      </w:r>
      <w:r w:rsidRPr="00C43D05">
        <w:rPr>
          <w:rFonts w:ascii="Times New Roman" w:eastAsia="Times New Roman" w:hAnsi="Times New Roman" w:cs="Times New Roman"/>
          <w:color w:val="000000"/>
          <w:spacing w:val="-2"/>
          <w:kern w:val="2"/>
          <w:sz w:val="24"/>
          <w:szCs w:val="24"/>
        </w:rPr>
        <w:t>c</w:t>
      </w:r>
      <w:r w:rsidRPr="00C43D05">
        <w:rPr>
          <w:rFonts w:ascii="Times New Roman" w:eastAsia="Times New Roman" w:hAnsi="Times New Roman" w:cs="Times New Roman"/>
          <w:color w:val="000000"/>
          <w:kern w:val="2"/>
          <w:sz w:val="24"/>
          <w:szCs w:val="24"/>
        </w:rPr>
        <w:t>h on</w:t>
      </w:r>
      <w:r w:rsidRPr="00C43D05">
        <w:rPr>
          <w:rFonts w:ascii="Times New Roman" w:eastAsia="Times New Roman" w:hAnsi="Times New Roman" w:cs="Times New Roman"/>
          <w:color w:val="000000"/>
          <w:spacing w:val="5"/>
          <w:kern w:val="2"/>
          <w:sz w:val="24"/>
          <w:szCs w:val="24"/>
        </w:rPr>
        <w:t>l</w:t>
      </w:r>
      <w:r w:rsidRPr="00C43D05">
        <w:rPr>
          <w:rFonts w:ascii="Times New Roman" w:eastAsia="Times New Roman" w:hAnsi="Times New Roman" w:cs="Times New Roman"/>
          <w:color w:val="000000"/>
          <w:spacing w:val="-5"/>
          <w:kern w:val="2"/>
          <w:sz w:val="24"/>
          <w:szCs w:val="24"/>
        </w:rPr>
        <w:t>y</w:t>
      </w:r>
      <w:r w:rsidRPr="00C43D05">
        <w:rPr>
          <w:rFonts w:ascii="Times New Roman" w:eastAsia="Times New Roman" w:hAnsi="Times New Roman" w:cs="Times New Roman"/>
          <w:color w:val="000000"/>
          <w:kern w:val="2"/>
          <w:sz w:val="24"/>
          <w:szCs w:val="24"/>
        </w:rPr>
        <w:t xml:space="preserve">. </w:t>
      </w:r>
    </w:p>
    <w:p w:rsidR="00734149" w:rsidRPr="00C43D05" w:rsidRDefault="00DE1528">
      <w:pPr>
        <w:spacing w:before="7" w:after="0" w:line="360" w:lineRule="auto"/>
        <w:ind w:left="100" w:right="79"/>
        <w:rPr>
          <w:rFonts w:ascii="Times New Roman" w:eastAsia="Times New Roman" w:hAnsi="Times New Roman" w:cs="Times New Roman"/>
          <w:color w:val="000000"/>
          <w:kern w:val="2"/>
          <w:sz w:val="24"/>
          <w:szCs w:val="24"/>
        </w:rPr>
      </w:pPr>
      <w:r w:rsidRPr="00C43D05">
        <w:rPr>
          <w:rFonts w:ascii="Times New Roman" w:eastAsia="Times New Roman" w:hAnsi="Times New Roman" w:cs="Times New Roman"/>
          <w:b/>
          <w:color w:val="000000"/>
          <w:spacing w:val="-2"/>
          <w:kern w:val="2"/>
          <w:sz w:val="24"/>
          <w:szCs w:val="24"/>
        </w:rPr>
        <w:t>G</w:t>
      </w:r>
      <w:r w:rsidRPr="00C43D05">
        <w:rPr>
          <w:rFonts w:ascii="Times New Roman" w:eastAsia="Times New Roman" w:hAnsi="Times New Roman" w:cs="Times New Roman"/>
          <w:b/>
          <w:color w:val="000000"/>
          <w:kern w:val="2"/>
          <w:sz w:val="24"/>
          <w:szCs w:val="24"/>
        </w:rPr>
        <w:t>ENER</w:t>
      </w:r>
      <w:r w:rsidRPr="00C43D05">
        <w:rPr>
          <w:rFonts w:ascii="Times New Roman" w:eastAsia="Times New Roman" w:hAnsi="Times New Roman" w:cs="Times New Roman"/>
          <w:b/>
          <w:color w:val="000000"/>
          <w:spacing w:val="-1"/>
          <w:kern w:val="2"/>
          <w:sz w:val="24"/>
          <w:szCs w:val="24"/>
        </w:rPr>
        <w:t>A</w:t>
      </w:r>
      <w:r w:rsidRPr="00C43D05">
        <w:rPr>
          <w:rFonts w:ascii="Times New Roman" w:eastAsia="Times New Roman" w:hAnsi="Times New Roman" w:cs="Times New Roman"/>
          <w:b/>
          <w:color w:val="000000"/>
          <w:kern w:val="2"/>
          <w:sz w:val="24"/>
          <w:szCs w:val="24"/>
        </w:rPr>
        <w:t>L INS</w:t>
      </w:r>
      <w:r w:rsidRPr="00C43D05">
        <w:rPr>
          <w:rFonts w:ascii="Times New Roman" w:eastAsia="Times New Roman" w:hAnsi="Times New Roman" w:cs="Times New Roman"/>
          <w:b/>
          <w:color w:val="000000"/>
          <w:spacing w:val="1"/>
          <w:kern w:val="2"/>
          <w:sz w:val="24"/>
          <w:szCs w:val="24"/>
        </w:rPr>
        <w:t>T</w:t>
      </w:r>
      <w:r w:rsidRPr="00C43D05">
        <w:rPr>
          <w:rFonts w:ascii="Times New Roman" w:eastAsia="Times New Roman" w:hAnsi="Times New Roman" w:cs="Times New Roman"/>
          <w:b/>
          <w:color w:val="000000"/>
          <w:kern w:val="2"/>
          <w:sz w:val="24"/>
          <w:szCs w:val="24"/>
        </w:rPr>
        <w:t>R</w:t>
      </w:r>
      <w:r w:rsidRPr="00C43D05">
        <w:rPr>
          <w:rFonts w:ascii="Times New Roman" w:eastAsia="Times New Roman" w:hAnsi="Times New Roman" w:cs="Times New Roman"/>
          <w:b/>
          <w:color w:val="000000"/>
          <w:spacing w:val="-1"/>
          <w:kern w:val="2"/>
          <w:sz w:val="24"/>
          <w:szCs w:val="24"/>
        </w:rPr>
        <w:t>U</w:t>
      </w:r>
      <w:r w:rsidRPr="00C43D05">
        <w:rPr>
          <w:rFonts w:ascii="Times New Roman" w:eastAsia="Times New Roman" w:hAnsi="Times New Roman" w:cs="Times New Roman"/>
          <w:b/>
          <w:color w:val="000000"/>
          <w:spacing w:val="2"/>
          <w:kern w:val="2"/>
          <w:sz w:val="24"/>
          <w:szCs w:val="24"/>
        </w:rPr>
        <w:t>C</w:t>
      </w:r>
      <w:r w:rsidRPr="00C43D05">
        <w:rPr>
          <w:rFonts w:ascii="Times New Roman" w:eastAsia="Times New Roman" w:hAnsi="Times New Roman" w:cs="Times New Roman"/>
          <w:b/>
          <w:color w:val="000000"/>
          <w:kern w:val="2"/>
          <w:sz w:val="24"/>
          <w:szCs w:val="24"/>
        </w:rPr>
        <w:t>TIONS</w:t>
      </w:r>
    </w:p>
    <w:p w:rsidR="00734149" w:rsidRPr="00C43D05" w:rsidRDefault="00DE1528">
      <w:pPr>
        <w:spacing w:after="0" w:line="273" w:lineRule="exact"/>
        <w:ind w:left="100"/>
        <w:rPr>
          <w:rFonts w:ascii="Times New Roman" w:eastAsia="Times New Roman" w:hAnsi="Times New Roman" w:cs="Times New Roman"/>
          <w:color w:val="000000"/>
          <w:kern w:val="2"/>
          <w:sz w:val="24"/>
          <w:szCs w:val="24"/>
        </w:rPr>
      </w:pPr>
      <w:r w:rsidRPr="00C43D05">
        <w:rPr>
          <w:rFonts w:ascii="Times New Roman" w:eastAsia="Times New Roman" w:hAnsi="Times New Roman" w:cs="Times New Roman"/>
          <w:color w:val="000000"/>
          <w:kern w:val="2"/>
          <w:sz w:val="24"/>
          <w:szCs w:val="24"/>
        </w:rPr>
        <w:t xml:space="preserve">1. </w:t>
      </w:r>
      <w:r w:rsidRPr="00C43D05">
        <w:rPr>
          <w:rFonts w:ascii="Times New Roman" w:eastAsia="Times New Roman" w:hAnsi="Times New Roman" w:cs="Times New Roman"/>
          <w:color w:val="000000"/>
          <w:spacing w:val="1"/>
          <w:kern w:val="2"/>
          <w:sz w:val="24"/>
          <w:szCs w:val="24"/>
        </w:rPr>
        <w:t>No need of writing your name.</w:t>
      </w:r>
    </w:p>
    <w:p w:rsidR="00734149" w:rsidRPr="00C43D05" w:rsidRDefault="00DE1528">
      <w:pPr>
        <w:spacing w:before="9" w:after="0" w:line="130" w:lineRule="exact"/>
        <w:rPr>
          <w:rFonts w:ascii="Times New Roman" w:eastAsia="Times New Roman" w:hAnsi="Times New Roman" w:cs="Times New Roman"/>
          <w:color w:val="000000"/>
          <w:kern w:val="2"/>
          <w:sz w:val="13"/>
          <w:szCs w:val="13"/>
        </w:rPr>
      </w:pPr>
      <w:r w:rsidRPr="00C43D05">
        <w:rPr>
          <w:rFonts w:ascii="Times New Roman" w:eastAsia="Times New Roman" w:hAnsi="Times New Roman" w:cs="Times New Roman"/>
          <w:color w:val="000000"/>
          <w:kern w:val="2"/>
          <w:sz w:val="13"/>
          <w:szCs w:val="13"/>
        </w:rPr>
        <w:t xml:space="preserve"> </w:t>
      </w:r>
    </w:p>
    <w:p w:rsidR="00734149" w:rsidRPr="00C43D05" w:rsidRDefault="00DE1528">
      <w:pPr>
        <w:spacing w:after="0" w:line="240" w:lineRule="auto"/>
        <w:ind w:left="100"/>
        <w:rPr>
          <w:rFonts w:ascii="Times New Roman" w:eastAsia="Times New Roman" w:hAnsi="Times New Roman" w:cs="Times New Roman"/>
          <w:color w:val="000000"/>
          <w:kern w:val="2"/>
          <w:sz w:val="24"/>
          <w:szCs w:val="24"/>
        </w:rPr>
      </w:pPr>
      <w:r w:rsidRPr="00C43D05">
        <w:rPr>
          <w:rFonts w:ascii="Times New Roman" w:eastAsia="Times New Roman" w:hAnsi="Times New Roman" w:cs="Times New Roman"/>
          <w:color w:val="000000"/>
          <w:kern w:val="2"/>
          <w:sz w:val="24"/>
          <w:szCs w:val="24"/>
        </w:rPr>
        <w:t xml:space="preserve">2. </w:t>
      </w:r>
      <w:r w:rsidRPr="00C43D05">
        <w:rPr>
          <w:rFonts w:ascii="Times New Roman" w:eastAsia="Times New Roman" w:hAnsi="Times New Roman" w:cs="Times New Roman"/>
          <w:color w:val="000000"/>
          <w:spacing w:val="1"/>
          <w:kern w:val="2"/>
          <w:sz w:val="24"/>
          <w:szCs w:val="24"/>
        </w:rPr>
        <w:t>P</w:t>
      </w:r>
      <w:r w:rsidRPr="00C43D05">
        <w:rPr>
          <w:rFonts w:ascii="Times New Roman" w:eastAsia="Times New Roman" w:hAnsi="Times New Roman" w:cs="Times New Roman"/>
          <w:color w:val="000000"/>
          <w:kern w:val="2"/>
          <w:sz w:val="24"/>
          <w:szCs w:val="24"/>
        </w:rPr>
        <w:t>le</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se</w:t>
      </w:r>
      <w:r w:rsidRPr="00C43D05">
        <w:rPr>
          <w:rFonts w:ascii="Times New Roman" w:eastAsia="Times New Roman" w:hAnsi="Times New Roman" w:cs="Times New Roman"/>
          <w:color w:val="000000"/>
          <w:spacing w:val="-1"/>
          <w:kern w:val="2"/>
          <w:sz w:val="24"/>
          <w:szCs w:val="24"/>
        </w:rPr>
        <w:t xml:space="preserve"> </w:t>
      </w:r>
      <w:r w:rsidRPr="00C43D05">
        <w:rPr>
          <w:rFonts w:ascii="Times New Roman" w:eastAsia="Times New Roman" w:hAnsi="Times New Roman" w:cs="Times New Roman"/>
          <w:color w:val="000000"/>
          <w:kern w:val="2"/>
          <w:sz w:val="24"/>
          <w:szCs w:val="24"/>
        </w:rPr>
        <w:t>ind</w:t>
      </w:r>
      <w:r w:rsidRPr="00C43D05">
        <w:rPr>
          <w:rFonts w:ascii="Times New Roman" w:eastAsia="Times New Roman" w:hAnsi="Times New Roman" w:cs="Times New Roman"/>
          <w:color w:val="000000"/>
          <w:spacing w:val="1"/>
          <w:kern w:val="2"/>
          <w:sz w:val="24"/>
          <w:szCs w:val="24"/>
        </w:rPr>
        <w:t>i</w:t>
      </w:r>
      <w:r w:rsidRPr="00C43D05">
        <w:rPr>
          <w:rFonts w:ascii="Times New Roman" w:eastAsia="Times New Roman" w:hAnsi="Times New Roman" w:cs="Times New Roman"/>
          <w:color w:val="000000"/>
          <w:spacing w:val="-1"/>
          <w:kern w:val="2"/>
          <w:sz w:val="24"/>
          <w:szCs w:val="24"/>
        </w:rPr>
        <w:t>ca</w:t>
      </w:r>
      <w:r w:rsidRPr="00C43D05">
        <w:rPr>
          <w:rFonts w:ascii="Times New Roman" w:eastAsia="Times New Roman" w:hAnsi="Times New Roman" w:cs="Times New Roman"/>
          <w:color w:val="000000"/>
          <w:spacing w:val="3"/>
          <w:kern w:val="2"/>
          <w:sz w:val="24"/>
          <w:szCs w:val="24"/>
        </w:rPr>
        <w:t>t</w:t>
      </w:r>
      <w:r w:rsidRPr="00C43D05">
        <w:rPr>
          <w:rFonts w:ascii="Times New Roman" w:eastAsia="Times New Roman" w:hAnsi="Times New Roman" w:cs="Times New Roman"/>
          <w:color w:val="000000"/>
          <w:kern w:val="2"/>
          <w:sz w:val="24"/>
          <w:szCs w:val="24"/>
        </w:rPr>
        <w:t>e</w:t>
      </w:r>
      <w:r w:rsidRPr="00C43D05">
        <w:rPr>
          <w:rFonts w:ascii="Times New Roman" w:eastAsia="Times New Roman" w:hAnsi="Times New Roman" w:cs="Times New Roman"/>
          <w:color w:val="000000"/>
          <w:spacing w:val="1"/>
          <w:kern w:val="2"/>
          <w:sz w:val="24"/>
          <w:szCs w:val="24"/>
        </w:rPr>
        <w:t xml:space="preserve"> </w:t>
      </w:r>
      <w:r w:rsidRPr="00C43D05">
        <w:rPr>
          <w:rFonts w:ascii="Times New Roman" w:eastAsia="Times New Roman" w:hAnsi="Times New Roman" w:cs="Times New Roman"/>
          <w:color w:val="000000"/>
          <w:spacing w:val="-5"/>
          <w:kern w:val="2"/>
          <w:sz w:val="24"/>
          <w:szCs w:val="24"/>
        </w:rPr>
        <w:t>y</w:t>
      </w:r>
      <w:r w:rsidRPr="00C43D05">
        <w:rPr>
          <w:rFonts w:ascii="Times New Roman" w:eastAsia="Times New Roman" w:hAnsi="Times New Roman" w:cs="Times New Roman"/>
          <w:color w:val="000000"/>
          <w:spacing w:val="2"/>
          <w:kern w:val="2"/>
          <w:sz w:val="24"/>
          <w:szCs w:val="24"/>
        </w:rPr>
        <w:t>o</w:t>
      </w:r>
      <w:r w:rsidRPr="00C43D05">
        <w:rPr>
          <w:rFonts w:ascii="Times New Roman" w:eastAsia="Times New Roman" w:hAnsi="Times New Roman" w:cs="Times New Roman"/>
          <w:color w:val="000000"/>
          <w:kern w:val="2"/>
          <w:sz w:val="24"/>
          <w:szCs w:val="24"/>
        </w:rPr>
        <w:t>ur</w:t>
      </w:r>
      <w:r w:rsidRPr="00C43D05">
        <w:rPr>
          <w:rFonts w:ascii="Times New Roman" w:eastAsia="Times New Roman" w:hAnsi="Times New Roman" w:cs="Times New Roman"/>
          <w:color w:val="000000"/>
          <w:spacing w:val="1"/>
          <w:kern w:val="2"/>
          <w:sz w:val="24"/>
          <w:szCs w:val="24"/>
        </w:rPr>
        <w:t xml:space="preserve"> </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nsw</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 xml:space="preserve">r </w:t>
      </w:r>
      <w:r w:rsidRPr="00C43D05">
        <w:rPr>
          <w:rFonts w:ascii="Times New Roman" w:eastAsia="Times New Roman" w:hAnsi="Times New Roman" w:cs="Times New Roman"/>
          <w:color w:val="000000"/>
          <w:spacing w:val="4"/>
          <w:kern w:val="2"/>
          <w:sz w:val="24"/>
          <w:szCs w:val="24"/>
        </w:rPr>
        <w:t>b</w:t>
      </w:r>
      <w:r w:rsidRPr="00C43D05">
        <w:rPr>
          <w:rFonts w:ascii="Times New Roman" w:eastAsia="Times New Roman" w:hAnsi="Times New Roman" w:cs="Times New Roman"/>
          <w:color w:val="000000"/>
          <w:kern w:val="2"/>
          <w:sz w:val="24"/>
          <w:szCs w:val="24"/>
        </w:rPr>
        <w:t>y</w:t>
      </w:r>
      <w:r w:rsidRPr="00C43D05">
        <w:rPr>
          <w:rFonts w:ascii="Times New Roman" w:eastAsia="Times New Roman" w:hAnsi="Times New Roman" w:cs="Times New Roman"/>
          <w:color w:val="000000"/>
          <w:spacing w:val="-5"/>
          <w:kern w:val="2"/>
          <w:sz w:val="24"/>
          <w:szCs w:val="24"/>
        </w:rPr>
        <w:t xml:space="preserve"> </w:t>
      </w:r>
      <w:r w:rsidRPr="00C43D05">
        <w:rPr>
          <w:rFonts w:ascii="Times New Roman" w:eastAsia="Times New Roman" w:hAnsi="Times New Roman" w:cs="Times New Roman"/>
          <w:color w:val="000000"/>
          <w:kern w:val="2"/>
          <w:sz w:val="24"/>
          <w:szCs w:val="24"/>
        </w:rPr>
        <w:t>put</w:t>
      </w:r>
      <w:r w:rsidRPr="00C43D05">
        <w:rPr>
          <w:rFonts w:ascii="Times New Roman" w:eastAsia="Times New Roman" w:hAnsi="Times New Roman" w:cs="Times New Roman"/>
          <w:color w:val="000000"/>
          <w:spacing w:val="1"/>
          <w:kern w:val="2"/>
          <w:sz w:val="24"/>
          <w:szCs w:val="24"/>
        </w:rPr>
        <w:t>t</w:t>
      </w:r>
      <w:r w:rsidRPr="00C43D05">
        <w:rPr>
          <w:rFonts w:ascii="Times New Roman" w:eastAsia="Times New Roman" w:hAnsi="Times New Roman" w:cs="Times New Roman"/>
          <w:color w:val="000000"/>
          <w:kern w:val="2"/>
          <w:sz w:val="24"/>
          <w:szCs w:val="24"/>
        </w:rPr>
        <w:t>ing</w:t>
      </w:r>
      <w:r w:rsidRPr="00C43D05">
        <w:rPr>
          <w:rFonts w:ascii="Times New Roman" w:eastAsia="Times New Roman" w:hAnsi="Times New Roman" w:cs="Times New Roman"/>
          <w:color w:val="000000"/>
          <w:spacing w:val="-2"/>
          <w:kern w:val="2"/>
          <w:sz w:val="24"/>
          <w:szCs w:val="24"/>
        </w:rPr>
        <w:t xml:space="preserve"> </w:t>
      </w:r>
      <w:r w:rsidRPr="00C43D05">
        <w:rPr>
          <w:rFonts w:ascii="Times New Roman" w:eastAsia="Times New Roman" w:hAnsi="Times New Roman" w:cs="Times New Roman"/>
          <w:color w:val="000000"/>
          <w:spacing w:val="3"/>
          <w:kern w:val="2"/>
          <w:sz w:val="24"/>
          <w:szCs w:val="24"/>
        </w:rPr>
        <w:t>t</w:t>
      </w:r>
      <w:r w:rsidRPr="00C43D05">
        <w:rPr>
          <w:rFonts w:ascii="Times New Roman" w:eastAsia="Times New Roman" w:hAnsi="Times New Roman" w:cs="Times New Roman"/>
          <w:color w:val="000000"/>
          <w:kern w:val="2"/>
          <w:sz w:val="24"/>
          <w:szCs w:val="24"/>
        </w:rPr>
        <w:t xml:space="preserve">his </w:t>
      </w:r>
      <w:r w:rsidRPr="00C43D05">
        <w:rPr>
          <w:rFonts w:ascii="Times New Roman" w:eastAsia="Times New Roman" w:hAnsi="Times New Roman" w:cs="Times New Roman"/>
          <w:color w:val="000000"/>
          <w:spacing w:val="1"/>
          <w:kern w:val="2"/>
          <w:sz w:val="24"/>
          <w:szCs w:val="24"/>
        </w:rPr>
        <w:t>m</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 xml:space="preserve">rk </w:t>
      </w:r>
      <w:r w:rsidRPr="00C43D05">
        <w:rPr>
          <w:rFonts w:ascii="Times New Roman" w:eastAsia="Times New Roman" w:hAnsi="Times New Roman" w:cs="Times New Roman"/>
          <w:color w:val="000000"/>
          <w:spacing w:val="-1"/>
          <w:kern w:val="2"/>
          <w:sz w:val="24"/>
          <w:szCs w:val="24"/>
        </w:rPr>
        <w:t>(</w:t>
      </w:r>
      <w:r w:rsidRPr="00C43D05">
        <w:rPr>
          <w:rFonts w:ascii="Times New Roman" w:eastAsia="Times New Roman" w:hAnsi="Times New Roman" w:cs="Times New Roman"/>
          <w:color w:val="000000"/>
          <w:kern w:val="2"/>
          <w:sz w:val="24"/>
          <w:szCs w:val="24"/>
        </w:rPr>
        <w:t>√) in the</w:t>
      </w:r>
      <w:r w:rsidRPr="00C43D05">
        <w:rPr>
          <w:rFonts w:ascii="Times New Roman" w:eastAsia="Times New Roman" w:hAnsi="Times New Roman" w:cs="Times New Roman"/>
          <w:color w:val="000000"/>
          <w:spacing w:val="3"/>
          <w:kern w:val="2"/>
          <w:sz w:val="24"/>
          <w:szCs w:val="24"/>
        </w:rPr>
        <w:t xml:space="preserve"> </w:t>
      </w:r>
      <w:r w:rsidRPr="00C43D05">
        <w:rPr>
          <w:rFonts w:ascii="Times New Roman" w:eastAsia="Times New Roman" w:hAnsi="Times New Roman" w:cs="Times New Roman"/>
          <w:color w:val="000000"/>
          <w:kern w:val="2"/>
          <w:sz w:val="24"/>
          <w:szCs w:val="24"/>
        </w:rPr>
        <w:t>bo</w:t>
      </w:r>
      <w:r w:rsidRPr="00C43D05">
        <w:rPr>
          <w:rFonts w:ascii="Times New Roman" w:eastAsia="Times New Roman" w:hAnsi="Times New Roman" w:cs="Times New Roman"/>
          <w:color w:val="000000"/>
          <w:spacing w:val="2"/>
          <w:kern w:val="2"/>
          <w:sz w:val="24"/>
          <w:szCs w:val="24"/>
        </w:rPr>
        <w:t>x</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s provid</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d.</w:t>
      </w:r>
    </w:p>
    <w:p w:rsidR="00734149" w:rsidRPr="00C43D05" w:rsidRDefault="00DE1528">
      <w:pPr>
        <w:spacing w:before="2" w:after="0" w:line="140" w:lineRule="exact"/>
        <w:rPr>
          <w:rFonts w:ascii="Times New Roman" w:eastAsia="Times New Roman" w:hAnsi="Times New Roman" w:cs="Times New Roman"/>
          <w:color w:val="000000"/>
          <w:kern w:val="2"/>
          <w:sz w:val="14"/>
          <w:szCs w:val="14"/>
        </w:rPr>
      </w:pPr>
      <w:r w:rsidRPr="00C43D05">
        <w:rPr>
          <w:rFonts w:ascii="Times New Roman" w:eastAsia="Times New Roman" w:hAnsi="Times New Roman" w:cs="Times New Roman"/>
          <w:color w:val="000000"/>
          <w:kern w:val="2"/>
          <w:sz w:val="14"/>
          <w:szCs w:val="14"/>
        </w:rPr>
        <w:t xml:space="preserve"> </w:t>
      </w:r>
    </w:p>
    <w:p w:rsidR="00734149" w:rsidRPr="00C43D05" w:rsidRDefault="00DE1528">
      <w:pPr>
        <w:spacing w:after="0" w:line="240" w:lineRule="auto"/>
        <w:ind w:left="2816" w:right="2837"/>
        <w:jc w:val="center"/>
        <w:rPr>
          <w:rFonts w:ascii="Times New Roman" w:eastAsia="Times New Roman" w:hAnsi="Times New Roman" w:cs="Times New Roman"/>
          <w:color w:val="000000"/>
          <w:kern w:val="2"/>
          <w:sz w:val="24"/>
          <w:szCs w:val="24"/>
        </w:rPr>
      </w:pPr>
      <w:r w:rsidRPr="00C43D05">
        <w:rPr>
          <w:rFonts w:ascii="Times New Roman" w:eastAsia="Times New Roman" w:hAnsi="Times New Roman" w:cs="Times New Roman"/>
          <w:b/>
          <w:color w:val="000000"/>
          <w:kern w:val="2"/>
          <w:sz w:val="24"/>
          <w:szCs w:val="24"/>
        </w:rPr>
        <w:t>T</w:t>
      </w:r>
      <w:r w:rsidRPr="00C43D05">
        <w:rPr>
          <w:rFonts w:ascii="Times New Roman" w:eastAsia="Times New Roman" w:hAnsi="Times New Roman" w:cs="Times New Roman"/>
          <w:b/>
          <w:color w:val="000000"/>
          <w:spacing w:val="1"/>
          <w:kern w:val="2"/>
          <w:sz w:val="24"/>
          <w:szCs w:val="24"/>
        </w:rPr>
        <w:t>h</w:t>
      </w:r>
      <w:r w:rsidRPr="00C43D05">
        <w:rPr>
          <w:rFonts w:ascii="Times New Roman" w:eastAsia="Times New Roman" w:hAnsi="Times New Roman" w:cs="Times New Roman"/>
          <w:b/>
          <w:color w:val="000000"/>
          <w:kern w:val="2"/>
          <w:sz w:val="24"/>
          <w:szCs w:val="24"/>
        </w:rPr>
        <w:t>a</w:t>
      </w:r>
      <w:r w:rsidRPr="00C43D05">
        <w:rPr>
          <w:rFonts w:ascii="Times New Roman" w:eastAsia="Times New Roman" w:hAnsi="Times New Roman" w:cs="Times New Roman"/>
          <w:b/>
          <w:color w:val="000000"/>
          <w:spacing w:val="1"/>
          <w:kern w:val="2"/>
          <w:sz w:val="24"/>
          <w:szCs w:val="24"/>
        </w:rPr>
        <w:t>n</w:t>
      </w:r>
      <w:r w:rsidRPr="00C43D05">
        <w:rPr>
          <w:rFonts w:ascii="Times New Roman" w:eastAsia="Times New Roman" w:hAnsi="Times New Roman" w:cs="Times New Roman"/>
          <w:b/>
          <w:color w:val="000000"/>
          <w:kern w:val="2"/>
          <w:sz w:val="24"/>
          <w:szCs w:val="24"/>
        </w:rPr>
        <w:t>k</w:t>
      </w:r>
      <w:r w:rsidRPr="00C43D05">
        <w:rPr>
          <w:rFonts w:ascii="Times New Roman" w:eastAsia="Times New Roman" w:hAnsi="Times New Roman" w:cs="Times New Roman"/>
          <w:b/>
          <w:color w:val="000000"/>
          <w:spacing w:val="1"/>
          <w:kern w:val="2"/>
          <w:sz w:val="24"/>
          <w:szCs w:val="24"/>
        </w:rPr>
        <w:t xml:space="preserve"> </w:t>
      </w:r>
      <w:r w:rsidRPr="00C43D05">
        <w:rPr>
          <w:rFonts w:ascii="Times New Roman" w:eastAsia="Times New Roman" w:hAnsi="Times New Roman" w:cs="Times New Roman"/>
          <w:b/>
          <w:color w:val="000000"/>
          <w:kern w:val="2"/>
          <w:sz w:val="24"/>
          <w:szCs w:val="24"/>
        </w:rPr>
        <w:t>y</w:t>
      </w:r>
      <w:r w:rsidRPr="00C43D05">
        <w:rPr>
          <w:rFonts w:ascii="Times New Roman" w:eastAsia="Times New Roman" w:hAnsi="Times New Roman" w:cs="Times New Roman"/>
          <w:b/>
          <w:color w:val="000000"/>
          <w:spacing w:val="-2"/>
          <w:kern w:val="2"/>
          <w:sz w:val="24"/>
          <w:szCs w:val="24"/>
        </w:rPr>
        <w:t>o</w:t>
      </w:r>
      <w:r w:rsidRPr="00C43D05">
        <w:rPr>
          <w:rFonts w:ascii="Times New Roman" w:eastAsia="Times New Roman" w:hAnsi="Times New Roman" w:cs="Times New Roman"/>
          <w:b/>
          <w:color w:val="000000"/>
          <w:kern w:val="2"/>
          <w:sz w:val="24"/>
          <w:szCs w:val="24"/>
        </w:rPr>
        <w:t>u</w:t>
      </w:r>
      <w:r w:rsidRPr="00C43D05">
        <w:rPr>
          <w:rFonts w:ascii="Times New Roman" w:eastAsia="Times New Roman" w:hAnsi="Times New Roman" w:cs="Times New Roman"/>
          <w:b/>
          <w:color w:val="000000"/>
          <w:spacing w:val="1"/>
          <w:kern w:val="2"/>
          <w:sz w:val="24"/>
          <w:szCs w:val="24"/>
        </w:rPr>
        <w:t xml:space="preserve"> f</w:t>
      </w:r>
      <w:r w:rsidRPr="00C43D05">
        <w:rPr>
          <w:rFonts w:ascii="Times New Roman" w:eastAsia="Times New Roman" w:hAnsi="Times New Roman" w:cs="Times New Roman"/>
          <w:b/>
          <w:color w:val="000000"/>
          <w:kern w:val="2"/>
          <w:sz w:val="24"/>
          <w:szCs w:val="24"/>
        </w:rPr>
        <w:t>or</w:t>
      </w:r>
      <w:r w:rsidRPr="00C43D05">
        <w:rPr>
          <w:rFonts w:ascii="Times New Roman" w:eastAsia="Times New Roman" w:hAnsi="Times New Roman" w:cs="Times New Roman"/>
          <w:b/>
          <w:color w:val="000000"/>
          <w:spacing w:val="-1"/>
          <w:kern w:val="2"/>
          <w:sz w:val="24"/>
          <w:szCs w:val="24"/>
        </w:rPr>
        <w:t xml:space="preserve"> </w:t>
      </w:r>
      <w:r w:rsidRPr="00C43D05">
        <w:rPr>
          <w:rFonts w:ascii="Times New Roman" w:eastAsia="Times New Roman" w:hAnsi="Times New Roman" w:cs="Times New Roman"/>
          <w:b/>
          <w:color w:val="000000"/>
          <w:kern w:val="2"/>
          <w:sz w:val="24"/>
          <w:szCs w:val="24"/>
        </w:rPr>
        <w:t>yo</w:t>
      </w:r>
      <w:r w:rsidRPr="00C43D05">
        <w:rPr>
          <w:rFonts w:ascii="Times New Roman" w:eastAsia="Times New Roman" w:hAnsi="Times New Roman" w:cs="Times New Roman"/>
          <w:b/>
          <w:color w:val="000000"/>
          <w:spacing w:val="1"/>
          <w:kern w:val="2"/>
          <w:sz w:val="24"/>
          <w:szCs w:val="24"/>
        </w:rPr>
        <w:t>u</w:t>
      </w:r>
      <w:r w:rsidRPr="00C43D05">
        <w:rPr>
          <w:rFonts w:ascii="Times New Roman" w:eastAsia="Times New Roman" w:hAnsi="Times New Roman" w:cs="Times New Roman"/>
          <w:b/>
          <w:color w:val="000000"/>
          <w:kern w:val="2"/>
          <w:sz w:val="24"/>
          <w:szCs w:val="24"/>
        </w:rPr>
        <w:t>r</w:t>
      </w:r>
      <w:r w:rsidRPr="00C43D05">
        <w:rPr>
          <w:rFonts w:ascii="Times New Roman" w:eastAsia="Times New Roman" w:hAnsi="Times New Roman" w:cs="Times New Roman"/>
          <w:b/>
          <w:color w:val="000000"/>
          <w:spacing w:val="-1"/>
          <w:kern w:val="2"/>
          <w:sz w:val="24"/>
          <w:szCs w:val="24"/>
        </w:rPr>
        <w:t xml:space="preserve"> t</w:t>
      </w:r>
      <w:r w:rsidRPr="00C43D05">
        <w:rPr>
          <w:rFonts w:ascii="Times New Roman" w:eastAsia="Times New Roman" w:hAnsi="Times New Roman" w:cs="Times New Roman"/>
          <w:b/>
          <w:color w:val="000000"/>
          <w:kern w:val="2"/>
          <w:sz w:val="24"/>
          <w:szCs w:val="24"/>
        </w:rPr>
        <w:t>i</w:t>
      </w:r>
      <w:r w:rsidRPr="00C43D05">
        <w:rPr>
          <w:rFonts w:ascii="Times New Roman" w:eastAsia="Times New Roman" w:hAnsi="Times New Roman" w:cs="Times New Roman"/>
          <w:b/>
          <w:color w:val="000000"/>
          <w:spacing w:val="-3"/>
          <w:kern w:val="2"/>
          <w:sz w:val="24"/>
          <w:szCs w:val="24"/>
        </w:rPr>
        <w:t>m</w:t>
      </w:r>
      <w:r w:rsidRPr="00C43D05">
        <w:rPr>
          <w:rFonts w:ascii="Times New Roman" w:eastAsia="Times New Roman" w:hAnsi="Times New Roman" w:cs="Times New Roman"/>
          <w:b/>
          <w:color w:val="000000"/>
          <w:kern w:val="2"/>
          <w:sz w:val="24"/>
          <w:szCs w:val="24"/>
        </w:rPr>
        <w:t>e</w:t>
      </w:r>
      <w:r w:rsidRPr="00C43D05">
        <w:rPr>
          <w:rFonts w:ascii="Times New Roman" w:eastAsia="Times New Roman" w:hAnsi="Times New Roman" w:cs="Times New Roman"/>
          <w:b/>
          <w:color w:val="000000"/>
          <w:spacing w:val="-1"/>
          <w:kern w:val="2"/>
          <w:sz w:val="24"/>
          <w:szCs w:val="24"/>
        </w:rPr>
        <w:t xml:space="preserve"> </w:t>
      </w:r>
      <w:r w:rsidRPr="00C43D05">
        <w:rPr>
          <w:rFonts w:ascii="Times New Roman" w:eastAsia="Times New Roman" w:hAnsi="Times New Roman" w:cs="Times New Roman"/>
          <w:b/>
          <w:color w:val="000000"/>
          <w:kern w:val="2"/>
          <w:sz w:val="24"/>
          <w:szCs w:val="24"/>
        </w:rPr>
        <w:t>in</w:t>
      </w:r>
      <w:r w:rsidRPr="00C43D05">
        <w:rPr>
          <w:rFonts w:ascii="Times New Roman" w:eastAsia="Times New Roman" w:hAnsi="Times New Roman" w:cs="Times New Roman"/>
          <w:b/>
          <w:color w:val="000000"/>
          <w:spacing w:val="1"/>
          <w:kern w:val="2"/>
          <w:sz w:val="24"/>
          <w:szCs w:val="24"/>
        </w:rPr>
        <w:t xml:space="preserve"> </w:t>
      </w:r>
      <w:r w:rsidRPr="00C43D05">
        <w:rPr>
          <w:rFonts w:ascii="Times New Roman" w:eastAsia="Times New Roman" w:hAnsi="Times New Roman" w:cs="Times New Roman"/>
          <w:b/>
          <w:color w:val="000000"/>
          <w:kern w:val="2"/>
          <w:sz w:val="24"/>
          <w:szCs w:val="24"/>
        </w:rPr>
        <w:t>a</w:t>
      </w:r>
      <w:r w:rsidRPr="00C43D05">
        <w:rPr>
          <w:rFonts w:ascii="Times New Roman" w:eastAsia="Times New Roman" w:hAnsi="Times New Roman" w:cs="Times New Roman"/>
          <w:b/>
          <w:color w:val="000000"/>
          <w:spacing w:val="1"/>
          <w:kern w:val="2"/>
          <w:sz w:val="24"/>
          <w:szCs w:val="24"/>
        </w:rPr>
        <w:t>d</w:t>
      </w:r>
      <w:r w:rsidRPr="00C43D05">
        <w:rPr>
          <w:rFonts w:ascii="Times New Roman" w:eastAsia="Times New Roman" w:hAnsi="Times New Roman" w:cs="Times New Roman"/>
          <w:b/>
          <w:color w:val="000000"/>
          <w:kern w:val="2"/>
          <w:sz w:val="24"/>
          <w:szCs w:val="24"/>
        </w:rPr>
        <w:t>va</w:t>
      </w:r>
      <w:r w:rsidRPr="00C43D05">
        <w:rPr>
          <w:rFonts w:ascii="Times New Roman" w:eastAsia="Times New Roman" w:hAnsi="Times New Roman" w:cs="Times New Roman"/>
          <w:b/>
          <w:color w:val="000000"/>
          <w:spacing w:val="1"/>
          <w:kern w:val="2"/>
          <w:sz w:val="24"/>
          <w:szCs w:val="24"/>
        </w:rPr>
        <w:t>n</w:t>
      </w:r>
      <w:r w:rsidRPr="00C43D05">
        <w:rPr>
          <w:rFonts w:ascii="Times New Roman" w:eastAsia="Times New Roman" w:hAnsi="Times New Roman" w:cs="Times New Roman"/>
          <w:b/>
          <w:color w:val="000000"/>
          <w:spacing w:val="-1"/>
          <w:kern w:val="2"/>
          <w:sz w:val="24"/>
          <w:szCs w:val="24"/>
        </w:rPr>
        <w:t>ce</w:t>
      </w:r>
      <w:r w:rsidRPr="00C43D05">
        <w:rPr>
          <w:rFonts w:ascii="Times New Roman" w:eastAsia="Times New Roman" w:hAnsi="Times New Roman" w:cs="Times New Roman"/>
          <w:b/>
          <w:color w:val="000000"/>
          <w:kern w:val="2"/>
          <w:sz w:val="24"/>
          <w:szCs w:val="24"/>
        </w:rPr>
        <w:t>!!</w:t>
      </w:r>
    </w:p>
    <w:p w:rsidR="00734149" w:rsidRPr="00C43D05" w:rsidRDefault="00DE1528">
      <w:pPr>
        <w:spacing w:before="7" w:after="0" w:line="130" w:lineRule="exact"/>
        <w:rPr>
          <w:rFonts w:ascii="Times New Roman" w:eastAsia="Times New Roman" w:hAnsi="Times New Roman" w:cs="Times New Roman"/>
          <w:color w:val="000000"/>
          <w:kern w:val="2"/>
          <w:sz w:val="13"/>
          <w:szCs w:val="13"/>
        </w:rPr>
      </w:pPr>
      <w:r w:rsidRPr="00C43D05">
        <w:rPr>
          <w:rFonts w:ascii="Times New Roman" w:eastAsia="Times New Roman" w:hAnsi="Times New Roman" w:cs="Times New Roman"/>
          <w:color w:val="000000"/>
          <w:kern w:val="2"/>
          <w:sz w:val="13"/>
          <w:szCs w:val="13"/>
        </w:rPr>
        <w:t xml:space="preserve"> </w:t>
      </w:r>
    </w:p>
    <w:p w:rsidR="00734149" w:rsidRPr="00C43D05" w:rsidRDefault="00DE1528">
      <w:pPr>
        <w:spacing w:after="0" w:line="200" w:lineRule="exact"/>
        <w:rPr>
          <w:rFonts w:ascii="Times New Roman" w:eastAsia="Times New Roman" w:hAnsi="Times New Roman" w:cs="Times New Roman"/>
          <w:color w:val="000000"/>
          <w:kern w:val="2"/>
          <w:sz w:val="20"/>
          <w:szCs w:val="20"/>
        </w:rPr>
      </w:pPr>
      <w:r w:rsidRPr="00C43D05">
        <w:rPr>
          <w:rFonts w:ascii="Times New Roman" w:eastAsia="Times New Roman" w:hAnsi="Times New Roman" w:cs="Times New Roman"/>
          <w:color w:val="000000"/>
          <w:kern w:val="2"/>
          <w:sz w:val="20"/>
          <w:szCs w:val="20"/>
        </w:rPr>
        <w:t xml:space="preserve"> </w:t>
      </w:r>
    </w:p>
    <w:p w:rsidR="00734149" w:rsidRPr="00C43D05" w:rsidRDefault="00DE1528">
      <w:pPr>
        <w:spacing w:after="0" w:line="240" w:lineRule="auto"/>
        <w:ind w:left="100"/>
        <w:rPr>
          <w:rFonts w:ascii="Times New Roman" w:eastAsia="Times New Roman" w:hAnsi="Times New Roman" w:cs="Times New Roman"/>
          <w:b/>
          <w:color w:val="221F1F"/>
          <w:spacing w:val="-2"/>
          <w:kern w:val="2"/>
          <w:sz w:val="28"/>
          <w:szCs w:val="28"/>
        </w:rPr>
      </w:pPr>
      <w:r w:rsidRPr="00C43D05">
        <w:rPr>
          <w:rFonts w:ascii="Times New Roman" w:eastAsia="Times New Roman" w:hAnsi="Times New Roman" w:cs="Times New Roman"/>
          <w:b/>
          <w:color w:val="221F1F"/>
          <w:kern w:val="2"/>
          <w:sz w:val="28"/>
          <w:szCs w:val="28"/>
        </w:rPr>
        <w:t>Sect</w:t>
      </w:r>
      <w:r w:rsidRPr="00C43D05">
        <w:rPr>
          <w:rFonts w:ascii="Times New Roman" w:eastAsia="Times New Roman" w:hAnsi="Times New Roman" w:cs="Times New Roman"/>
          <w:b/>
          <w:color w:val="221F1F"/>
          <w:spacing w:val="-1"/>
          <w:kern w:val="2"/>
          <w:sz w:val="28"/>
          <w:szCs w:val="28"/>
        </w:rPr>
        <w:t>i</w:t>
      </w:r>
      <w:r w:rsidRPr="00C43D05">
        <w:rPr>
          <w:rFonts w:ascii="Times New Roman" w:eastAsia="Times New Roman" w:hAnsi="Times New Roman" w:cs="Times New Roman"/>
          <w:b/>
          <w:color w:val="221F1F"/>
          <w:spacing w:val="1"/>
          <w:kern w:val="2"/>
          <w:sz w:val="28"/>
          <w:szCs w:val="28"/>
        </w:rPr>
        <w:t>o</w:t>
      </w:r>
      <w:r w:rsidRPr="00C43D05">
        <w:rPr>
          <w:rFonts w:ascii="Times New Roman" w:eastAsia="Times New Roman" w:hAnsi="Times New Roman" w:cs="Times New Roman"/>
          <w:b/>
          <w:color w:val="221F1F"/>
          <w:kern w:val="2"/>
          <w:sz w:val="28"/>
          <w:szCs w:val="28"/>
        </w:rPr>
        <w:t xml:space="preserve">n </w:t>
      </w:r>
      <w:r w:rsidRPr="00C43D05">
        <w:rPr>
          <w:rFonts w:ascii="Times New Roman" w:eastAsia="Times New Roman" w:hAnsi="Times New Roman" w:cs="Times New Roman"/>
          <w:b/>
          <w:color w:val="221F1F"/>
          <w:spacing w:val="-2"/>
          <w:kern w:val="2"/>
          <w:sz w:val="28"/>
          <w:szCs w:val="28"/>
        </w:rPr>
        <w:t>I</w:t>
      </w:r>
      <w:r w:rsidRPr="00C43D05">
        <w:rPr>
          <w:rFonts w:ascii="Times New Roman" w:eastAsia="Times New Roman" w:hAnsi="Times New Roman" w:cs="Times New Roman"/>
          <w:b/>
          <w:color w:val="221F1F"/>
          <w:kern w:val="2"/>
          <w:sz w:val="28"/>
          <w:szCs w:val="28"/>
        </w:rPr>
        <w:t xml:space="preserve">: </w:t>
      </w:r>
      <w:r w:rsidRPr="00C43D05">
        <w:rPr>
          <w:rFonts w:ascii="Times New Roman" w:eastAsia="Times New Roman" w:hAnsi="Times New Roman" w:cs="Times New Roman"/>
          <w:b/>
          <w:color w:val="221F1F"/>
          <w:spacing w:val="-2"/>
          <w:kern w:val="2"/>
          <w:sz w:val="28"/>
          <w:szCs w:val="28"/>
        </w:rPr>
        <w:t>Background of the Respondent.</w:t>
      </w:r>
    </w:p>
    <w:p w:rsidR="00734149" w:rsidRPr="00C43D05" w:rsidRDefault="00734149">
      <w:pPr>
        <w:spacing w:after="0" w:line="240" w:lineRule="auto"/>
        <w:ind w:left="100"/>
        <w:rPr>
          <w:rFonts w:ascii="Times New Roman" w:eastAsia="Times New Roman" w:hAnsi="Times New Roman" w:cs="Times New Roman"/>
          <w:b/>
          <w:color w:val="221F1F"/>
          <w:kern w:val="2"/>
          <w:sz w:val="28"/>
          <w:szCs w:val="28"/>
        </w:rPr>
      </w:pPr>
    </w:p>
    <w:p w:rsidR="00734149" w:rsidRPr="00C43D05" w:rsidRDefault="00DE1528">
      <w:pPr>
        <w:numPr>
          <w:ilvl w:val="0"/>
          <w:numId w:val="13"/>
        </w:numPr>
        <w:spacing w:after="0" w:line="360" w:lineRule="auto"/>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221F1F"/>
          <w:kern w:val="2"/>
          <w:sz w:val="24"/>
          <w:szCs w:val="24"/>
        </w:rPr>
        <w:t>Sex</w:t>
      </w:r>
      <w:r w:rsidRPr="00C43D05">
        <w:rPr>
          <w:rFonts w:ascii="Times New Roman" w:eastAsia="Times New Roman" w:hAnsi="Times New Roman" w:cs="Times New Roman"/>
          <w:color w:val="221F1F"/>
          <w:spacing w:val="1"/>
          <w:kern w:val="2"/>
          <w:sz w:val="24"/>
          <w:szCs w:val="24"/>
        </w:rPr>
        <w:t xml:space="preserve">:  Male        </w:t>
      </w:r>
      <w:r w:rsidRPr="00C43D05">
        <w:rPr>
          <w:rFonts w:ascii="Times New Roman" w:eastAsia="Times New Roman" w:hAnsi="Times New Roman" w:cs="Times New Roman"/>
          <w:noProof/>
          <w:kern w:val="2"/>
          <w:sz w:val="21"/>
          <w:szCs w:val="21"/>
        </w:rPr>
        <w:drawing>
          <wp:inline distT="0" distB="0" distL="0" distR="0" wp14:anchorId="515435FD" wp14:editId="26A81130">
            <wp:extent cx="333375" cy="180975"/>
            <wp:effectExtent l="0" t="0" r="9525" b="9525"/>
            <wp:docPr id="73" name="Picture 73" descr="C:\Users\user\AppData\Local\Temp\ksohtml8032\wps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C:\Users\user\AppData\Local\Temp\ksohtml8032\wps5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80975"/>
                    </a:xfrm>
                    <a:prstGeom prst="rect">
                      <a:avLst/>
                    </a:prstGeom>
                    <a:noFill/>
                    <a:ln>
                      <a:noFill/>
                    </a:ln>
                  </pic:spPr>
                </pic:pic>
              </a:graphicData>
            </a:graphic>
          </wp:inline>
        </w:drawing>
      </w:r>
      <w:r w:rsidRPr="00C43D05">
        <w:rPr>
          <w:rFonts w:ascii="Times New Roman" w:eastAsia="Times New Roman" w:hAnsi="Times New Roman" w:cs="Times New Roman"/>
          <w:color w:val="221F1F"/>
          <w:spacing w:val="1"/>
          <w:kern w:val="2"/>
          <w:sz w:val="24"/>
          <w:szCs w:val="24"/>
        </w:rPr>
        <w:t xml:space="preserve">     Female: </w:t>
      </w:r>
      <w:r w:rsidRPr="00C43D05">
        <w:rPr>
          <w:rFonts w:ascii="Times New Roman" w:eastAsia="Times New Roman" w:hAnsi="Times New Roman" w:cs="Times New Roman"/>
          <w:noProof/>
          <w:kern w:val="2"/>
          <w:sz w:val="21"/>
          <w:szCs w:val="21"/>
        </w:rPr>
        <w:drawing>
          <wp:inline distT="0" distB="0" distL="0" distR="0" wp14:anchorId="18A835F5" wp14:editId="082AB17A">
            <wp:extent cx="333375" cy="180975"/>
            <wp:effectExtent l="0" t="0" r="9525" b="9525"/>
            <wp:docPr id="72" name="Picture 72" descr="C:\Users\user\AppData\Local\Temp\ksohtml8032\wps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C:\Users\user\AppData\Local\Temp\ksohtml8032\wps5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80975"/>
                    </a:xfrm>
                    <a:prstGeom prst="rect">
                      <a:avLst/>
                    </a:prstGeom>
                    <a:noFill/>
                    <a:ln>
                      <a:noFill/>
                    </a:ln>
                  </pic:spPr>
                </pic:pic>
              </a:graphicData>
            </a:graphic>
          </wp:inline>
        </w:drawing>
      </w:r>
    </w:p>
    <w:p w:rsidR="00734149" w:rsidRPr="00C43D05" w:rsidRDefault="00DE1528">
      <w:pPr>
        <w:numPr>
          <w:ilvl w:val="0"/>
          <w:numId w:val="13"/>
        </w:numPr>
        <w:spacing w:after="0" w:line="360" w:lineRule="auto"/>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kern w:val="2"/>
          <w:sz w:val="24"/>
          <w:szCs w:val="24"/>
        </w:rPr>
        <w:t xml:space="preserve">Age - 18-20    </w:t>
      </w:r>
      <w:r w:rsidRPr="00C43D05">
        <w:rPr>
          <w:rFonts w:ascii="Times New Roman" w:eastAsia="Times New Roman" w:hAnsi="Times New Roman" w:cs="Times New Roman"/>
          <w:noProof/>
          <w:kern w:val="2"/>
          <w:sz w:val="21"/>
          <w:szCs w:val="21"/>
        </w:rPr>
        <w:drawing>
          <wp:inline distT="0" distB="0" distL="0" distR="0" wp14:anchorId="68E75502" wp14:editId="0DB516B4">
            <wp:extent cx="333375" cy="180975"/>
            <wp:effectExtent l="0" t="0" r="9525" b="9525"/>
            <wp:docPr id="71" name="Picture 71" descr="C:\Users\user\AppData\Local\Temp\ksohtml8032\wps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C:\Users\user\AppData\Local\Temp\ksohtml8032\wps5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80975"/>
                    </a:xfrm>
                    <a:prstGeom prst="rect">
                      <a:avLst/>
                    </a:prstGeom>
                    <a:noFill/>
                    <a:ln>
                      <a:noFill/>
                    </a:ln>
                  </pic:spPr>
                </pic:pic>
              </a:graphicData>
            </a:graphic>
          </wp:inline>
        </w:drawing>
      </w:r>
      <w:r w:rsidRPr="00C43D05">
        <w:rPr>
          <w:rFonts w:ascii="Times New Roman" w:eastAsia="Times New Roman" w:hAnsi="Times New Roman" w:cs="Times New Roman"/>
          <w:kern w:val="2"/>
          <w:sz w:val="24"/>
          <w:szCs w:val="24"/>
        </w:rPr>
        <w:t xml:space="preserve">         21-25   </w:t>
      </w:r>
      <w:r w:rsidRPr="00C43D05">
        <w:rPr>
          <w:rFonts w:ascii="Times New Roman" w:eastAsia="Times New Roman" w:hAnsi="Times New Roman" w:cs="Times New Roman"/>
          <w:noProof/>
          <w:kern w:val="2"/>
          <w:sz w:val="21"/>
          <w:szCs w:val="21"/>
        </w:rPr>
        <w:drawing>
          <wp:inline distT="0" distB="0" distL="0" distR="0" wp14:anchorId="7734BD39" wp14:editId="3D4C18A3">
            <wp:extent cx="333375" cy="180975"/>
            <wp:effectExtent l="0" t="0" r="9525" b="9525"/>
            <wp:docPr id="76" name="Picture 76" descr="C:\Users\user\AppData\Local\Temp\ksohtml8032\wps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C:\Users\user\AppData\Local\Temp\ksohtml8032\wps5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80975"/>
                    </a:xfrm>
                    <a:prstGeom prst="rect">
                      <a:avLst/>
                    </a:prstGeom>
                    <a:noFill/>
                    <a:ln>
                      <a:noFill/>
                    </a:ln>
                  </pic:spPr>
                </pic:pic>
              </a:graphicData>
            </a:graphic>
          </wp:inline>
        </w:drawing>
      </w:r>
      <w:r w:rsidRPr="00C43D05">
        <w:rPr>
          <w:rFonts w:ascii="Times New Roman" w:eastAsia="Times New Roman" w:hAnsi="Times New Roman" w:cs="Times New Roman"/>
          <w:kern w:val="2"/>
          <w:sz w:val="24"/>
          <w:szCs w:val="24"/>
        </w:rPr>
        <w:t xml:space="preserve">              26-30  </w:t>
      </w:r>
      <w:r w:rsidRPr="00C43D05">
        <w:rPr>
          <w:rFonts w:ascii="Times New Roman" w:eastAsia="Times New Roman" w:hAnsi="Times New Roman" w:cs="Times New Roman"/>
          <w:noProof/>
          <w:kern w:val="2"/>
          <w:sz w:val="21"/>
          <w:szCs w:val="21"/>
        </w:rPr>
        <w:drawing>
          <wp:inline distT="0" distB="0" distL="0" distR="0" wp14:anchorId="2B59F278" wp14:editId="34B7A37C">
            <wp:extent cx="333375" cy="180975"/>
            <wp:effectExtent l="0" t="0" r="9525" b="9525"/>
            <wp:docPr id="75" name="Picture 75" descr="C:\Users\user\AppData\Local\Temp\ksohtml8032\wps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C:\Users\user\AppData\Local\Temp\ksohtml8032\wps55.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80975"/>
                    </a:xfrm>
                    <a:prstGeom prst="rect">
                      <a:avLst/>
                    </a:prstGeom>
                    <a:noFill/>
                    <a:ln>
                      <a:noFill/>
                    </a:ln>
                  </pic:spPr>
                </pic:pic>
              </a:graphicData>
            </a:graphic>
          </wp:inline>
        </w:drawing>
      </w:r>
      <w:r w:rsidRPr="00C43D05">
        <w:rPr>
          <w:rFonts w:ascii="Times New Roman" w:eastAsia="Times New Roman" w:hAnsi="Times New Roman" w:cs="Times New Roman"/>
          <w:kern w:val="2"/>
          <w:sz w:val="24"/>
          <w:szCs w:val="24"/>
        </w:rPr>
        <w:t xml:space="preserve">              30 and above </w:t>
      </w:r>
      <w:r w:rsidRPr="00C43D05">
        <w:rPr>
          <w:rFonts w:ascii="Times New Roman" w:eastAsia="Times New Roman" w:hAnsi="Times New Roman" w:cs="Times New Roman"/>
          <w:noProof/>
          <w:kern w:val="2"/>
          <w:sz w:val="21"/>
          <w:szCs w:val="21"/>
        </w:rPr>
        <w:drawing>
          <wp:inline distT="0" distB="0" distL="0" distR="0" wp14:anchorId="0407A73D" wp14:editId="34A784CF">
            <wp:extent cx="333375" cy="190500"/>
            <wp:effectExtent l="0" t="0" r="9525" b="0"/>
            <wp:docPr id="74" name="Picture 74" descr="C:\Users\user\AppData\Local\Temp\ksohtml8032\wps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C:\Users\user\AppData\Local\Temp\ksohtml8032\wps54.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90500"/>
                    </a:xfrm>
                    <a:prstGeom prst="rect">
                      <a:avLst/>
                    </a:prstGeom>
                    <a:noFill/>
                    <a:ln>
                      <a:noFill/>
                    </a:ln>
                  </pic:spPr>
                </pic:pic>
              </a:graphicData>
            </a:graphic>
          </wp:inline>
        </w:drawing>
      </w:r>
    </w:p>
    <w:p w:rsidR="00734149" w:rsidRPr="00C43D05" w:rsidRDefault="00DE1528">
      <w:pPr>
        <w:numPr>
          <w:ilvl w:val="0"/>
          <w:numId w:val="13"/>
        </w:numPr>
        <w:spacing w:after="0" w:line="360" w:lineRule="auto"/>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221F1F"/>
          <w:spacing w:val="1"/>
          <w:kern w:val="2"/>
          <w:sz w:val="24"/>
          <w:szCs w:val="24"/>
        </w:rPr>
        <w:t>W</w:t>
      </w:r>
      <w:r w:rsidRPr="00C43D05">
        <w:rPr>
          <w:rFonts w:ascii="Times New Roman" w:eastAsia="Times New Roman" w:hAnsi="Times New Roman" w:cs="Times New Roman"/>
          <w:color w:val="221F1F"/>
          <w:kern w:val="2"/>
          <w:sz w:val="24"/>
          <w:szCs w:val="24"/>
        </w:rPr>
        <w:t>o</w:t>
      </w:r>
      <w:r w:rsidRPr="00C43D05">
        <w:rPr>
          <w:rFonts w:ascii="Times New Roman" w:eastAsia="Times New Roman" w:hAnsi="Times New Roman" w:cs="Times New Roman"/>
          <w:color w:val="221F1F"/>
          <w:spacing w:val="-1"/>
          <w:kern w:val="2"/>
          <w:sz w:val="24"/>
          <w:szCs w:val="24"/>
        </w:rPr>
        <w:t>r</w:t>
      </w:r>
      <w:r w:rsidRPr="00C43D05">
        <w:rPr>
          <w:rFonts w:ascii="Times New Roman" w:eastAsia="Times New Roman" w:hAnsi="Times New Roman" w:cs="Times New Roman"/>
          <w:color w:val="221F1F"/>
          <w:kern w:val="2"/>
          <w:sz w:val="24"/>
          <w:szCs w:val="24"/>
        </w:rPr>
        <w:t>king</w:t>
      </w:r>
      <w:r w:rsidRPr="00C43D05">
        <w:rPr>
          <w:rFonts w:ascii="Times New Roman" w:eastAsia="Times New Roman" w:hAnsi="Times New Roman" w:cs="Times New Roman"/>
          <w:color w:val="221F1F"/>
          <w:spacing w:val="-2"/>
          <w:kern w:val="2"/>
          <w:sz w:val="24"/>
          <w:szCs w:val="24"/>
        </w:rPr>
        <w:t xml:space="preserve"> </w:t>
      </w:r>
      <w:r w:rsidRPr="00C43D05">
        <w:rPr>
          <w:rFonts w:ascii="Times New Roman" w:eastAsia="Times New Roman" w:hAnsi="Times New Roman" w:cs="Times New Roman"/>
          <w:color w:val="221F1F"/>
          <w:spacing w:val="-1"/>
          <w:kern w:val="2"/>
          <w:sz w:val="24"/>
          <w:szCs w:val="24"/>
        </w:rPr>
        <w:t>e</w:t>
      </w:r>
      <w:r w:rsidRPr="00C43D05">
        <w:rPr>
          <w:rFonts w:ascii="Times New Roman" w:eastAsia="Times New Roman" w:hAnsi="Times New Roman" w:cs="Times New Roman"/>
          <w:color w:val="221F1F"/>
          <w:spacing w:val="2"/>
          <w:kern w:val="2"/>
          <w:sz w:val="24"/>
          <w:szCs w:val="24"/>
        </w:rPr>
        <w:t>x</w:t>
      </w:r>
      <w:r w:rsidRPr="00C43D05">
        <w:rPr>
          <w:rFonts w:ascii="Times New Roman" w:eastAsia="Times New Roman" w:hAnsi="Times New Roman" w:cs="Times New Roman"/>
          <w:color w:val="221F1F"/>
          <w:kern w:val="2"/>
          <w:sz w:val="24"/>
          <w:szCs w:val="24"/>
        </w:rPr>
        <w:t>p</w:t>
      </w:r>
      <w:r w:rsidRPr="00C43D05">
        <w:rPr>
          <w:rFonts w:ascii="Times New Roman" w:eastAsia="Times New Roman" w:hAnsi="Times New Roman" w:cs="Times New Roman"/>
          <w:color w:val="221F1F"/>
          <w:spacing w:val="-1"/>
          <w:kern w:val="2"/>
          <w:sz w:val="24"/>
          <w:szCs w:val="24"/>
        </w:rPr>
        <w:t>e</w:t>
      </w:r>
      <w:r w:rsidRPr="00C43D05">
        <w:rPr>
          <w:rFonts w:ascii="Times New Roman" w:eastAsia="Times New Roman" w:hAnsi="Times New Roman" w:cs="Times New Roman"/>
          <w:color w:val="221F1F"/>
          <w:kern w:val="2"/>
          <w:sz w:val="24"/>
          <w:szCs w:val="24"/>
        </w:rPr>
        <w:t>ri</w:t>
      </w:r>
      <w:r w:rsidRPr="00C43D05">
        <w:rPr>
          <w:rFonts w:ascii="Times New Roman" w:eastAsia="Times New Roman" w:hAnsi="Times New Roman" w:cs="Times New Roman"/>
          <w:color w:val="221F1F"/>
          <w:spacing w:val="-1"/>
          <w:kern w:val="2"/>
          <w:sz w:val="24"/>
          <w:szCs w:val="24"/>
        </w:rPr>
        <w:t>e</w:t>
      </w:r>
      <w:r w:rsidRPr="00C43D05">
        <w:rPr>
          <w:rFonts w:ascii="Times New Roman" w:eastAsia="Times New Roman" w:hAnsi="Times New Roman" w:cs="Times New Roman"/>
          <w:color w:val="221F1F"/>
          <w:kern w:val="2"/>
          <w:sz w:val="24"/>
          <w:szCs w:val="24"/>
        </w:rPr>
        <w:t>n</w:t>
      </w:r>
      <w:r w:rsidRPr="00C43D05">
        <w:rPr>
          <w:rFonts w:ascii="Times New Roman" w:eastAsia="Times New Roman" w:hAnsi="Times New Roman" w:cs="Times New Roman"/>
          <w:color w:val="221F1F"/>
          <w:spacing w:val="1"/>
          <w:kern w:val="2"/>
          <w:sz w:val="24"/>
          <w:szCs w:val="24"/>
        </w:rPr>
        <w:t>c</w:t>
      </w:r>
      <w:r w:rsidRPr="00C43D05">
        <w:rPr>
          <w:rFonts w:ascii="Times New Roman" w:eastAsia="Times New Roman" w:hAnsi="Times New Roman" w:cs="Times New Roman"/>
          <w:color w:val="221F1F"/>
          <w:spacing w:val="-1"/>
          <w:kern w:val="2"/>
          <w:sz w:val="24"/>
          <w:szCs w:val="24"/>
        </w:rPr>
        <w:t>e</w:t>
      </w:r>
      <w:r w:rsidRPr="00C43D05">
        <w:rPr>
          <w:rFonts w:ascii="Times New Roman" w:eastAsia="Times New Roman" w:hAnsi="Times New Roman" w:cs="Times New Roman"/>
          <w:color w:val="221F1F"/>
          <w:kern w:val="2"/>
          <w:sz w:val="24"/>
          <w:szCs w:val="24"/>
        </w:rPr>
        <w:t xml:space="preserve">s in </w:t>
      </w:r>
      <w:r w:rsidRPr="00C43D05">
        <w:rPr>
          <w:rFonts w:ascii="Times New Roman" w:eastAsia="Times New Roman" w:hAnsi="Times New Roman" w:cs="Times New Roman"/>
          <w:color w:val="221F1F"/>
          <w:spacing w:val="1"/>
          <w:kern w:val="2"/>
          <w:sz w:val="24"/>
          <w:szCs w:val="24"/>
        </w:rPr>
        <w:t>R</w:t>
      </w:r>
      <w:r w:rsidRPr="00C43D05">
        <w:rPr>
          <w:rFonts w:ascii="Times New Roman" w:eastAsia="Times New Roman" w:hAnsi="Times New Roman" w:cs="Times New Roman"/>
          <w:color w:val="221F1F"/>
          <w:kern w:val="2"/>
          <w:sz w:val="24"/>
          <w:szCs w:val="24"/>
        </w:rPr>
        <w:t>o</w:t>
      </w:r>
      <w:r w:rsidRPr="00C43D05">
        <w:rPr>
          <w:rFonts w:ascii="Times New Roman" w:eastAsia="Times New Roman" w:hAnsi="Times New Roman" w:cs="Times New Roman"/>
          <w:color w:val="221F1F"/>
          <w:spacing w:val="-1"/>
          <w:kern w:val="2"/>
          <w:sz w:val="24"/>
          <w:szCs w:val="24"/>
        </w:rPr>
        <w:t>a</w:t>
      </w:r>
      <w:r w:rsidRPr="00C43D05">
        <w:rPr>
          <w:rFonts w:ascii="Times New Roman" w:eastAsia="Times New Roman" w:hAnsi="Times New Roman" w:cs="Times New Roman"/>
          <w:color w:val="221F1F"/>
          <w:kern w:val="2"/>
          <w:sz w:val="24"/>
          <w:szCs w:val="24"/>
        </w:rPr>
        <w:t>d Constru</w:t>
      </w:r>
      <w:r w:rsidRPr="00C43D05">
        <w:rPr>
          <w:rFonts w:ascii="Times New Roman" w:eastAsia="Times New Roman" w:hAnsi="Times New Roman" w:cs="Times New Roman"/>
          <w:color w:val="221F1F"/>
          <w:spacing w:val="-1"/>
          <w:kern w:val="2"/>
          <w:sz w:val="24"/>
          <w:szCs w:val="24"/>
        </w:rPr>
        <w:t>c</w:t>
      </w:r>
      <w:r w:rsidRPr="00C43D05">
        <w:rPr>
          <w:rFonts w:ascii="Times New Roman" w:eastAsia="Times New Roman" w:hAnsi="Times New Roman" w:cs="Times New Roman"/>
          <w:color w:val="221F1F"/>
          <w:kern w:val="2"/>
          <w:sz w:val="24"/>
          <w:szCs w:val="24"/>
        </w:rPr>
        <w:t>t</w:t>
      </w:r>
      <w:r w:rsidRPr="00C43D05">
        <w:rPr>
          <w:rFonts w:ascii="Times New Roman" w:eastAsia="Times New Roman" w:hAnsi="Times New Roman" w:cs="Times New Roman"/>
          <w:color w:val="221F1F"/>
          <w:spacing w:val="1"/>
          <w:kern w:val="2"/>
          <w:sz w:val="24"/>
          <w:szCs w:val="24"/>
        </w:rPr>
        <w:t>i</w:t>
      </w:r>
      <w:r w:rsidRPr="00C43D05">
        <w:rPr>
          <w:rFonts w:ascii="Times New Roman" w:eastAsia="Times New Roman" w:hAnsi="Times New Roman" w:cs="Times New Roman"/>
          <w:color w:val="221F1F"/>
          <w:kern w:val="2"/>
          <w:sz w:val="24"/>
          <w:szCs w:val="24"/>
        </w:rPr>
        <w:t>on (</w:t>
      </w:r>
      <w:r w:rsidRPr="00C43D05">
        <w:rPr>
          <w:rFonts w:ascii="Times New Roman" w:eastAsia="Times New Roman" w:hAnsi="Times New Roman" w:cs="Times New Roman"/>
          <w:color w:val="221F1F"/>
          <w:spacing w:val="-1"/>
          <w:kern w:val="2"/>
          <w:sz w:val="24"/>
          <w:szCs w:val="24"/>
        </w:rPr>
        <w:t>Y</w:t>
      </w:r>
      <w:r w:rsidRPr="00C43D05">
        <w:rPr>
          <w:rFonts w:ascii="Times New Roman" w:eastAsia="Times New Roman" w:hAnsi="Times New Roman" w:cs="Times New Roman"/>
          <w:color w:val="221F1F"/>
          <w:spacing w:val="1"/>
          <w:kern w:val="2"/>
          <w:sz w:val="24"/>
          <w:szCs w:val="24"/>
        </w:rPr>
        <w:t>e</w:t>
      </w:r>
      <w:r w:rsidRPr="00C43D05">
        <w:rPr>
          <w:rFonts w:ascii="Times New Roman" w:eastAsia="Times New Roman" w:hAnsi="Times New Roman" w:cs="Times New Roman"/>
          <w:color w:val="221F1F"/>
          <w:spacing w:val="-1"/>
          <w:kern w:val="2"/>
          <w:sz w:val="24"/>
          <w:szCs w:val="24"/>
        </w:rPr>
        <w:t>a</w:t>
      </w:r>
      <w:r w:rsidRPr="00C43D05">
        <w:rPr>
          <w:rFonts w:ascii="Times New Roman" w:eastAsia="Times New Roman" w:hAnsi="Times New Roman" w:cs="Times New Roman"/>
          <w:color w:val="221F1F"/>
          <w:kern w:val="2"/>
          <w:sz w:val="24"/>
          <w:szCs w:val="24"/>
        </w:rPr>
        <w:t>rs</w:t>
      </w:r>
      <w:r w:rsidRPr="00C43D05">
        <w:rPr>
          <w:rFonts w:ascii="Times New Roman" w:eastAsia="Times New Roman" w:hAnsi="Times New Roman" w:cs="Times New Roman"/>
          <w:color w:val="221F1F"/>
          <w:spacing w:val="-1"/>
          <w:kern w:val="2"/>
          <w:sz w:val="24"/>
          <w:szCs w:val="24"/>
        </w:rPr>
        <w:t>)</w:t>
      </w:r>
      <w:r w:rsidRPr="00C43D05">
        <w:rPr>
          <w:rFonts w:ascii="Times New Roman" w:eastAsia="Times New Roman" w:hAnsi="Times New Roman" w:cs="Times New Roman"/>
          <w:color w:val="221F1F"/>
          <w:kern w:val="2"/>
          <w:sz w:val="24"/>
          <w:szCs w:val="24"/>
        </w:rPr>
        <w:t>:</w:t>
      </w:r>
    </w:p>
    <w:p w:rsidR="00734149" w:rsidRPr="00C43D05" w:rsidRDefault="00DE1528">
      <w:pPr>
        <w:spacing w:after="0" w:line="360" w:lineRule="auto"/>
        <w:ind w:firstLineChars="150" w:firstLine="360"/>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kern w:val="2"/>
          <w:sz w:val="24"/>
          <w:szCs w:val="24"/>
        </w:rPr>
        <w:t xml:space="preserve">1-4      </w:t>
      </w:r>
      <w:r w:rsidRPr="00C43D05">
        <w:rPr>
          <w:rFonts w:ascii="Times New Roman" w:eastAsia="Times New Roman" w:hAnsi="Times New Roman" w:cs="Times New Roman"/>
          <w:noProof/>
          <w:kern w:val="2"/>
          <w:sz w:val="21"/>
          <w:szCs w:val="21"/>
        </w:rPr>
        <w:drawing>
          <wp:inline distT="0" distB="0" distL="0" distR="0" wp14:anchorId="199ED524" wp14:editId="7D6374AE">
            <wp:extent cx="333375" cy="200025"/>
            <wp:effectExtent l="0" t="0" r="9525" b="9525"/>
            <wp:docPr id="77" name="Picture 77" descr="C:\Users\user\AppData\Local\Temp\ksohtml8032\wps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C:\Users\user\AppData\Local\Temp\ksohtml8032\wps5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333375" cy="200025"/>
                    </a:xfrm>
                    <a:prstGeom prst="rect">
                      <a:avLst/>
                    </a:prstGeom>
                    <a:noFill/>
                    <a:ln>
                      <a:noFill/>
                    </a:ln>
                  </pic:spPr>
                </pic:pic>
              </a:graphicData>
            </a:graphic>
          </wp:inline>
        </w:drawing>
      </w:r>
      <w:r w:rsidRPr="00C43D05">
        <w:rPr>
          <w:rFonts w:ascii="Times New Roman" w:eastAsia="Times New Roman" w:hAnsi="Times New Roman" w:cs="Times New Roman"/>
          <w:kern w:val="2"/>
          <w:sz w:val="24"/>
          <w:szCs w:val="24"/>
        </w:rPr>
        <w:t xml:space="preserve">              4-8       </w:t>
      </w:r>
      <w:r w:rsidRPr="00C43D05">
        <w:rPr>
          <w:rFonts w:ascii="Times New Roman" w:eastAsia="Times New Roman" w:hAnsi="Times New Roman" w:cs="Times New Roman"/>
          <w:noProof/>
          <w:kern w:val="2"/>
          <w:sz w:val="21"/>
          <w:szCs w:val="21"/>
        </w:rPr>
        <w:drawing>
          <wp:inline distT="0" distB="0" distL="0" distR="0" wp14:anchorId="6B8036A9" wp14:editId="30BDF08D">
            <wp:extent cx="333375" cy="180975"/>
            <wp:effectExtent l="0" t="0" r="9525" b="9525"/>
            <wp:docPr id="78" name="Picture 78" descr="C:\Users\user\AppData\Local\Temp\ksohtml8032\wps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C:\Users\user\AppData\Local\Temp\ksohtml8032\wps58.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80975"/>
                    </a:xfrm>
                    <a:prstGeom prst="rect">
                      <a:avLst/>
                    </a:prstGeom>
                    <a:noFill/>
                    <a:ln>
                      <a:noFill/>
                    </a:ln>
                  </pic:spPr>
                </pic:pic>
              </a:graphicData>
            </a:graphic>
          </wp:inline>
        </w:drawing>
      </w:r>
      <w:r w:rsidRPr="00C43D05">
        <w:rPr>
          <w:rFonts w:ascii="Times New Roman" w:eastAsia="Times New Roman" w:hAnsi="Times New Roman" w:cs="Times New Roman"/>
          <w:kern w:val="2"/>
          <w:sz w:val="24"/>
          <w:szCs w:val="24"/>
        </w:rPr>
        <w:t xml:space="preserve">                    8-12      </w:t>
      </w:r>
      <w:r w:rsidRPr="00C43D05">
        <w:rPr>
          <w:rFonts w:ascii="Times New Roman" w:eastAsia="Times New Roman" w:hAnsi="Times New Roman" w:cs="Times New Roman"/>
          <w:noProof/>
          <w:kern w:val="2"/>
          <w:sz w:val="21"/>
          <w:szCs w:val="21"/>
        </w:rPr>
        <w:drawing>
          <wp:inline distT="0" distB="0" distL="0" distR="0" wp14:anchorId="01C20E25" wp14:editId="0CA54868">
            <wp:extent cx="333375" cy="180975"/>
            <wp:effectExtent l="0" t="0" r="9525" b="9525"/>
            <wp:docPr id="81" name="Picture 81" descr="C:\Users\user\AppData\Local\Temp\ksohtml8032\wps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C:\Users\user\AppData\Local\Temp\ksohtml8032\wps6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80975"/>
                    </a:xfrm>
                    <a:prstGeom prst="rect">
                      <a:avLst/>
                    </a:prstGeom>
                    <a:noFill/>
                    <a:ln>
                      <a:noFill/>
                    </a:ln>
                  </pic:spPr>
                </pic:pic>
              </a:graphicData>
            </a:graphic>
          </wp:inline>
        </w:drawing>
      </w:r>
      <w:r w:rsidRPr="00C43D05">
        <w:rPr>
          <w:rFonts w:ascii="Times New Roman" w:eastAsia="Times New Roman" w:hAnsi="Times New Roman" w:cs="Times New Roman"/>
          <w:kern w:val="2"/>
          <w:sz w:val="24"/>
          <w:szCs w:val="24"/>
        </w:rPr>
        <w:t xml:space="preserve">                  Above 12</w:t>
      </w:r>
      <w:r w:rsidRPr="00C43D05">
        <w:rPr>
          <w:rFonts w:ascii="Times New Roman" w:eastAsia="Times New Roman" w:hAnsi="Times New Roman" w:cs="Times New Roman"/>
          <w:noProof/>
          <w:kern w:val="2"/>
          <w:sz w:val="21"/>
          <w:szCs w:val="21"/>
        </w:rPr>
        <w:drawing>
          <wp:inline distT="0" distB="0" distL="0" distR="0" wp14:anchorId="3BD782A5" wp14:editId="55BBBBA3">
            <wp:extent cx="333375" cy="180975"/>
            <wp:effectExtent l="0" t="0" r="9525" b="9525"/>
            <wp:docPr id="84" name="Picture 84" descr="C:\Users\user\AppData\Local\Temp\ksohtml8032\wps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C:\Users\user\AppData\Local\Temp\ksohtml8032\wps64.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80975"/>
                    </a:xfrm>
                    <a:prstGeom prst="rect">
                      <a:avLst/>
                    </a:prstGeom>
                    <a:noFill/>
                    <a:ln>
                      <a:noFill/>
                    </a:ln>
                  </pic:spPr>
                </pic:pic>
              </a:graphicData>
            </a:graphic>
          </wp:inline>
        </w:drawing>
      </w:r>
    </w:p>
    <w:p w:rsidR="00734149" w:rsidRPr="00C43D05" w:rsidRDefault="00DE1528">
      <w:pPr>
        <w:numPr>
          <w:ilvl w:val="0"/>
          <w:numId w:val="13"/>
        </w:numPr>
        <w:spacing w:after="0" w:line="360" w:lineRule="auto"/>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kern w:val="2"/>
          <w:sz w:val="24"/>
          <w:szCs w:val="24"/>
        </w:rPr>
        <w:t xml:space="preserve">Educational level -   Certificate  </w:t>
      </w:r>
      <w:r w:rsidRPr="00C43D05">
        <w:rPr>
          <w:rFonts w:ascii="Times New Roman" w:eastAsia="Times New Roman" w:hAnsi="Times New Roman" w:cs="Times New Roman"/>
          <w:noProof/>
          <w:kern w:val="2"/>
          <w:sz w:val="21"/>
          <w:szCs w:val="21"/>
        </w:rPr>
        <w:drawing>
          <wp:inline distT="0" distB="0" distL="0" distR="0" wp14:anchorId="1E1A469E" wp14:editId="7113CC2D">
            <wp:extent cx="333375" cy="180975"/>
            <wp:effectExtent l="0" t="0" r="9525" b="9525"/>
            <wp:docPr id="80" name="Picture 80" descr="C:\Users\user\AppData\Local\Temp\ksohtml8032\wps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C:\Users\user\AppData\Local\Temp\ksohtml8032\wps6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80975"/>
                    </a:xfrm>
                    <a:prstGeom prst="rect">
                      <a:avLst/>
                    </a:prstGeom>
                    <a:noFill/>
                    <a:ln>
                      <a:noFill/>
                    </a:ln>
                  </pic:spPr>
                </pic:pic>
              </a:graphicData>
            </a:graphic>
          </wp:inline>
        </w:drawing>
      </w:r>
      <w:r w:rsidRPr="00C43D05">
        <w:rPr>
          <w:rFonts w:ascii="Times New Roman" w:eastAsia="Times New Roman" w:hAnsi="Times New Roman" w:cs="Times New Roman"/>
          <w:kern w:val="2"/>
          <w:sz w:val="24"/>
          <w:szCs w:val="24"/>
        </w:rPr>
        <w:t xml:space="preserve">            Dipiloma </w:t>
      </w:r>
      <w:r w:rsidRPr="00C43D05">
        <w:rPr>
          <w:rFonts w:ascii="Times New Roman" w:eastAsia="Times New Roman" w:hAnsi="Times New Roman" w:cs="Times New Roman"/>
          <w:noProof/>
          <w:kern w:val="2"/>
          <w:sz w:val="21"/>
          <w:szCs w:val="21"/>
        </w:rPr>
        <w:drawing>
          <wp:inline distT="0" distB="0" distL="0" distR="0" wp14:anchorId="1F8CBDB4" wp14:editId="755676AF">
            <wp:extent cx="333375" cy="180975"/>
            <wp:effectExtent l="0" t="0" r="9525" b="9525"/>
            <wp:docPr id="79" name="Picture 79" descr="C:\Users\user\AppData\Local\Temp\ksohtml8032\wps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C:\Users\user\AppData\Local\Temp\ksohtml8032\wps59.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80975"/>
                    </a:xfrm>
                    <a:prstGeom prst="rect">
                      <a:avLst/>
                    </a:prstGeom>
                    <a:noFill/>
                    <a:ln>
                      <a:noFill/>
                    </a:ln>
                  </pic:spPr>
                </pic:pic>
              </a:graphicData>
            </a:graphic>
          </wp:inline>
        </w:drawing>
      </w:r>
      <w:r w:rsidRPr="00C43D05">
        <w:rPr>
          <w:rFonts w:ascii="Times New Roman" w:eastAsia="Times New Roman" w:hAnsi="Times New Roman" w:cs="Times New Roman"/>
          <w:kern w:val="2"/>
          <w:sz w:val="24"/>
          <w:szCs w:val="24"/>
        </w:rPr>
        <w:t xml:space="preserve">            Degree  </w:t>
      </w:r>
      <w:r w:rsidRPr="00C43D05">
        <w:rPr>
          <w:rFonts w:ascii="Times New Roman" w:eastAsia="Times New Roman" w:hAnsi="Times New Roman" w:cs="Times New Roman"/>
          <w:noProof/>
          <w:kern w:val="2"/>
          <w:sz w:val="21"/>
          <w:szCs w:val="21"/>
        </w:rPr>
        <w:drawing>
          <wp:inline distT="0" distB="0" distL="0" distR="0" wp14:anchorId="1113FEAE" wp14:editId="471E0A4A">
            <wp:extent cx="333375" cy="180975"/>
            <wp:effectExtent l="0" t="0" r="9525" b="9525"/>
            <wp:docPr id="83" name="Picture 83" descr="C:\Users\user\AppData\Local\Temp\ksohtml8032\wps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C:\Users\user\AppData\Local\Temp\ksohtml8032\wps6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80975"/>
                    </a:xfrm>
                    <a:prstGeom prst="rect">
                      <a:avLst/>
                    </a:prstGeom>
                    <a:noFill/>
                    <a:ln>
                      <a:noFill/>
                    </a:ln>
                  </pic:spPr>
                </pic:pic>
              </a:graphicData>
            </a:graphic>
          </wp:inline>
        </w:drawing>
      </w:r>
      <w:r w:rsidRPr="00C43D05">
        <w:rPr>
          <w:rFonts w:ascii="Times New Roman" w:eastAsia="Times New Roman" w:hAnsi="Times New Roman" w:cs="Times New Roman"/>
          <w:kern w:val="2"/>
          <w:sz w:val="24"/>
          <w:szCs w:val="24"/>
        </w:rPr>
        <w:t xml:space="preserve">          Masters and above    </w:t>
      </w:r>
      <w:r w:rsidRPr="00C43D05">
        <w:rPr>
          <w:rFonts w:ascii="Times New Roman" w:eastAsia="Times New Roman" w:hAnsi="Times New Roman" w:cs="Times New Roman"/>
          <w:noProof/>
          <w:kern w:val="2"/>
          <w:sz w:val="21"/>
          <w:szCs w:val="21"/>
        </w:rPr>
        <w:drawing>
          <wp:inline distT="0" distB="0" distL="0" distR="0" wp14:anchorId="667D91BF" wp14:editId="7A4D368F">
            <wp:extent cx="333375" cy="180975"/>
            <wp:effectExtent l="0" t="0" r="9525" b="9525"/>
            <wp:docPr id="82" name="Picture 82" descr="C:\Users\user\AppData\Local\Temp\ksohtml8032\wps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C:\Users\user\AppData\Local\Temp\ksohtml8032\wps6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80975"/>
                    </a:xfrm>
                    <a:prstGeom prst="rect">
                      <a:avLst/>
                    </a:prstGeom>
                    <a:noFill/>
                    <a:ln>
                      <a:noFill/>
                    </a:ln>
                  </pic:spPr>
                </pic:pic>
              </a:graphicData>
            </a:graphic>
          </wp:inline>
        </w:drawing>
      </w:r>
    </w:p>
    <w:p w:rsidR="00734149" w:rsidRPr="00C43D05" w:rsidRDefault="00734149">
      <w:pPr>
        <w:spacing w:after="0" w:line="360" w:lineRule="auto"/>
        <w:jc w:val="both"/>
        <w:rPr>
          <w:rFonts w:ascii="Times New Roman" w:eastAsia="Times New Roman" w:hAnsi="Times New Roman" w:cs="Times New Roman"/>
          <w:kern w:val="2"/>
          <w:sz w:val="24"/>
          <w:szCs w:val="24"/>
        </w:rPr>
      </w:pPr>
    </w:p>
    <w:p w:rsidR="00734149" w:rsidRPr="00C43D05" w:rsidRDefault="00734149">
      <w:pPr>
        <w:spacing w:after="0" w:line="360" w:lineRule="auto"/>
        <w:jc w:val="both"/>
        <w:rPr>
          <w:rFonts w:ascii="Times New Roman" w:eastAsia="Times New Roman" w:hAnsi="Times New Roman" w:cs="Times New Roman"/>
          <w:kern w:val="2"/>
          <w:sz w:val="24"/>
          <w:szCs w:val="24"/>
        </w:rPr>
      </w:pPr>
    </w:p>
    <w:p w:rsidR="00734149" w:rsidRPr="00C43D05" w:rsidRDefault="00DE1528">
      <w:pPr>
        <w:numPr>
          <w:ilvl w:val="0"/>
          <w:numId w:val="13"/>
        </w:numPr>
        <w:spacing w:after="0" w:line="360" w:lineRule="auto"/>
        <w:jc w:val="both"/>
        <w:rPr>
          <w:rFonts w:ascii="Times New Roman" w:eastAsia="Times New Roman" w:hAnsi="Times New Roman" w:cs="Times New Roman"/>
          <w:color w:val="000000"/>
          <w:kern w:val="2"/>
          <w:sz w:val="24"/>
          <w:szCs w:val="24"/>
        </w:rPr>
      </w:pPr>
      <w:r w:rsidRPr="00C43D05">
        <w:rPr>
          <w:rFonts w:ascii="Times New Roman" w:eastAsia="Times New Roman" w:hAnsi="Times New Roman" w:cs="Times New Roman"/>
          <w:kern w:val="2"/>
          <w:sz w:val="24"/>
          <w:szCs w:val="24"/>
        </w:rPr>
        <w:lastRenderedPageBreak/>
        <w:t>Your current</w:t>
      </w:r>
      <w:r w:rsidRPr="00C43D05">
        <w:rPr>
          <w:rFonts w:ascii="Times New Roman" w:eastAsia="Times New Roman" w:hAnsi="Times New Roman" w:cs="Times New Roman"/>
          <w:color w:val="000000"/>
          <w:spacing w:val="1"/>
          <w:kern w:val="2"/>
          <w:sz w:val="24"/>
          <w:szCs w:val="24"/>
        </w:rPr>
        <w:t xml:space="preserve"> </w:t>
      </w:r>
      <w:r w:rsidRPr="00C43D05">
        <w:rPr>
          <w:rFonts w:ascii="Times New Roman" w:eastAsia="Times New Roman" w:hAnsi="Times New Roman" w:cs="Times New Roman"/>
          <w:color w:val="000000"/>
          <w:kern w:val="2"/>
          <w:sz w:val="24"/>
          <w:szCs w:val="24"/>
        </w:rPr>
        <w:t>role</w:t>
      </w:r>
      <w:r w:rsidRPr="00C43D05">
        <w:rPr>
          <w:rFonts w:ascii="Times New Roman" w:eastAsia="Times New Roman" w:hAnsi="Times New Roman" w:cs="Times New Roman"/>
          <w:color w:val="000000"/>
          <w:spacing w:val="-1"/>
          <w:kern w:val="2"/>
          <w:sz w:val="24"/>
          <w:szCs w:val="24"/>
        </w:rPr>
        <w:t xml:space="preserve"> </w:t>
      </w:r>
      <w:r w:rsidRPr="00C43D05">
        <w:rPr>
          <w:rFonts w:ascii="Times New Roman" w:eastAsia="Times New Roman" w:hAnsi="Times New Roman" w:cs="Times New Roman"/>
          <w:color w:val="000000"/>
          <w:kern w:val="2"/>
          <w:sz w:val="24"/>
          <w:szCs w:val="24"/>
        </w:rPr>
        <w:t xml:space="preserve">in </w:t>
      </w:r>
      <w:r w:rsidRPr="00C43D05">
        <w:rPr>
          <w:rFonts w:ascii="Times New Roman" w:eastAsia="Times New Roman" w:hAnsi="Times New Roman" w:cs="Times New Roman"/>
          <w:color w:val="000000"/>
          <w:spacing w:val="1"/>
          <w:kern w:val="2"/>
          <w:sz w:val="24"/>
          <w:szCs w:val="24"/>
        </w:rPr>
        <w:t>t</w:t>
      </w:r>
      <w:r w:rsidRPr="00C43D05">
        <w:rPr>
          <w:rFonts w:ascii="Times New Roman" w:eastAsia="Times New Roman" w:hAnsi="Times New Roman" w:cs="Times New Roman"/>
          <w:color w:val="000000"/>
          <w:kern w:val="2"/>
          <w:sz w:val="24"/>
          <w:szCs w:val="24"/>
        </w:rPr>
        <w:t>he</w:t>
      </w:r>
      <w:r w:rsidRPr="00C43D05">
        <w:rPr>
          <w:rFonts w:ascii="Times New Roman" w:eastAsia="Times New Roman" w:hAnsi="Times New Roman" w:cs="Times New Roman"/>
          <w:color w:val="000000"/>
          <w:spacing w:val="-1"/>
          <w:kern w:val="2"/>
          <w:sz w:val="24"/>
          <w:szCs w:val="24"/>
        </w:rPr>
        <w:t xml:space="preserve"> </w:t>
      </w:r>
      <w:r w:rsidRPr="00C43D05">
        <w:rPr>
          <w:rFonts w:ascii="Times New Roman" w:eastAsia="Times New Roman" w:hAnsi="Times New Roman" w:cs="Times New Roman"/>
          <w:color w:val="000000"/>
          <w:spacing w:val="2"/>
          <w:kern w:val="2"/>
          <w:sz w:val="24"/>
          <w:szCs w:val="24"/>
        </w:rPr>
        <w:t>p</w:t>
      </w:r>
      <w:r w:rsidRPr="00C43D05">
        <w:rPr>
          <w:rFonts w:ascii="Times New Roman" w:eastAsia="Times New Roman" w:hAnsi="Times New Roman" w:cs="Times New Roman"/>
          <w:color w:val="000000"/>
          <w:kern w:val="2"/>
          <w:sz w:val="24"/>
          <w:szCs w:val="24"/>
        </w:rPr>
        <w:t>roj</w:t>
      </w:r>
      <w:r w:rsidRPr="00C43D05">
        <w:rPr>
          <w:rFonts w:ascii="Times New Roman" w:eastAsia="Times New Roman" w:hAnsi="Times New Roman" w:cs="Times New Roman"/>
          <w:color w:val="000000"/>
          <w:spacing w:val="-1"/>
          <w:kern w:val="2"/>
          <w:sz w:val="24"/>
          <w:szCs w:val="24"/>
        </w:rPr>
        <w:t>ec</w:t>
      </w:r>
      <w:r w:rsidRPr="00C43D05">
        <w:rPr>
          <w:rFonts w:ascii="Times New Roman" w:eastAsia="Times New Roman" w:hAnsi="Times New Roman" w:cs="Times New Roman"/>
          <w:color w:val="000000"/>
          <w:kern w:val="2"/>
          <w:sz w:val="24"/>
          <w:szCs w:val="24"/>
        </w:rPr>
        <w:t>t</w:t>
      </w:r>
      <w:r w:rsidRPr="00C43D05">
        <w:rPr>
          <w:rFonts w:ascii="Times New Roman" w:eastAsia="Times New Roman" w:hAnsi="Times New Roman" w:cs="Times New Roman"/>
          <w:color w:val="000000"/>
          <w:spacing w:val="5"/>
          <w:kern w:val="2"/>
          <w:sz w:val="24"/>
          <w:szCs w:val="24"/>
        </w:rPr>
        <w:t xml:space="preserve"> </w:t>
      </w:r>
      <w:r w:rsidRPr="00C43D05">
        <w:rPr>
          <w:rFonts w:ascii="Times New Roman" w:eastAsia="Times New Roman" w:hAnsi="Times New Roman" w:cs="Times New Roman"/>
          <w:color w:val="000000"/>
          <w:spacing w:val="-5"/>
          <w:kern w:val="2"/>
          <w:sz w:val="24"/>
          <w:szCs w:val="24"/>
        </w:rPr>
        <w:t>:</w:t>
      </w:r>
      <w:r w:rsidRPr="00C43D05">
        <w:rPr>
          <w:rFonts w:ascii="Times New Roman" w:eastAsia="Times New Roman" w:hAnsi="Times New Roman" w:cs="Times New Roman"/>
          <w:kern w:val="2"/>
          <w:sz w:val="21"/>
          <w:szCs w:val="21"/>
        </w:rPr>
        <w:t xml:space="preserve"> </w:t>
      </w:r>
    </w:p>
    <w:p w:rsidR="00734149" w:rsidRPr="00C43D05" w:rsidRDefault="00DE1528">
      <w:pPr>
        <w:spacing w:after="0" w:line="360" w:lineRule="auto"/>
        <w:ind w:left="356" w:right="1681"/>
        <w:jc w:val="both"/>
        <w:rPr>
          <w:rFonts w:ascii="Times New Roman" w:eastAsia="Times New Roman" w:hAnsi="Times New Roman" w:cs="Times New Roman"/>
          <w:color w:val="000000"/>
          <w:kern w:val="2"/>
          <w:sz w:val="24"/>
          <w:szCs w:val="24"/>
        </w:rPr>
      </w:pPr>
      <w:r w:rsidRPr="00C43D05">
        <w:rPr>
          <w:rFonts w:ascii="Times New Roman" w:eastAsia="Times New Roman" w:hAnsi="Times New Roman" w:cs="Times New Roman"/>
          <w:color w:val="000000"/>
          <w:spacing w:val="-1"/>
          <w:kern w:val="2"/>
          <w:sz w:val="24"/>
          <w:szCs w:val="24"/>
        </w:rPr>
        <w:t>P</w:t>
      </w:r>
      <w:r w:rsidRPr="00C43D05">
        <w:rPr>
          <w:rFonts w:ascii="Times New Roman" w:eastAsia="Times New Roman" w:hAnsi="Times New Roman" w:cs="Times New Roman"/>
          <w:color w:val="000000"/>
          <w:kern w:val="2"/>
          <w:sz w:val="24"/>
          <w:szCs w:val="24"/>
        </w:rPr>
        <w:t>ro</w:t>
      </w:r>
      <w:r w:rsidRPr="00C43D05">
        <w:rPr>
          <w:rFonts w:ascii="Times New Roman" w:eastAsia="Times New Roman" w:hAnsi="Times New Roman" w:cs="Times New Roman"/>
          <w:color w:val="000000"/>
          <w:spacing w:val="1"/>
          <w:kern w:val="2"/>
          <w:sz w:val="24"/>
          <w:szCs w:val="24"/>
        </w:rPr>
        <w:t>je</w:t>
      </w:r>
      <w:r w:rsidRPr="00C43D05">
        <w:rPr>
          <w:rFonts w:ascii="Times New Roman" w:eastAsia="Times New Roman" w:hAnsi="Times New Roman" w:cs="Times New Roman"/>
          <w:color w:val="000000"/>
          <w:spacing w:val="-2"/>
          <w:kern w:val="2"/>
          <w:sz w:val="24"/>
          <w:szCs w:val="24"/>
        </w:rPr>
        <w:t>c</w:t>
      </w:r>
      <w:r w:rsidRPr="00C43D05">
        <w:rPr>
          <w:rFonts w:ascii="Times New Roman" w:eastAsia="Times New Roman" w:hAnsi="Times New Roman" w:cs="Times New Roman"/>
          <w:color w:val="000000"/>
          <w:kern w:val="2"/>
          <w:sz w:val="24"/>
          <w:szCs w:val="24"/>
        </w:rPr>
        <w:t>t m</w:t>
      </w:r>
      <w:r w:rsidRPr="00C43D05">
        <w:rPr>
          <w:rFonts w:ascii="Times New Roman" w:eastAsia="Times New Roman" w:hAnsi="Times New Roman" w:cs="Times New Roman"/>
          <w:color w:val="000000"/>
          <w:spacing w:val="-2"/>
          <w:kern w:val="2"/>
          <w:sz w:val="24"/>
          <w:szCs w:val="24"/>
        </w:rPr>
        <w:t>a</w:t>
      </w:r>
      <w:r w:rsidRPr="00C43D05">
        <w:rPr>
          <w:rFonts w:ascii="Times New Roman" w:eastAsia="Times New Roman" w:hAnsi="Times New Roman" w:cs="Times New Roman"/>
          <w:color w:val="000000"/>
          <w:kern w:val="2"/>
          <w:sz w:val="24"/>
          <w:szCs w:val="24"/>
        </w:rPr>
        <w:t>n</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spacing w:val="-2"/>
          <w:kern w:val="2"/>
          <w:sz w:val="24"/>
          <w:szCs w:val="24"/>
        </w:rPr>
        <w:t>g</w:t>
      </w:r>
      <w:r w:rsidRPr="00C43D05">
        <w:rPr>
          <w:rFonts w:ascii="Times New Roman" w:eastAsia="Times New Roman" w:hAnsi="Times New Roman" w:cs="Times New Roman"/>
          <w:color w:val="000000"/>
          <w:spacing w:val="1"/>
          <w:kern w:val="2"/>
          <w:sz w:val="24"/>
          <w:szCs w:val="24"/>
        </w:rPr>
        <w:t>er</w:t>
      </w:r>
      <w:r w:rsidRPr="00C43D05">
        <w:rPr>
          <w:rFonts w:ascii="Times New Roman" w:eastAsia="Times New Roman" w:hAnsi="Times New Roman" w:cs="Times New Roman"/>
          <w:color w:val="000000"/>
          <w:kern w:val="2"/>
          <w:sz w:val="24"/>
          <w:szCs w:val="24"/>
        </w:rPr>
        <w:t xml:space="preserve">  </w:t>
      </w:r>
      <w:r w:rsidRPr="00C43D05">
        <w:rPr>
          <w:rFonts w:ascii="Times New Roman" w:eastAsia="Times New Roman" w:hAnsi="Times New Roman" w:cs="Times New Roman"/>
          <w:noProof/>
          <w:kern w:val="2"/>
          <w:sz w:val="21"/>
          <w:szCs w:val="21"/>
        </w:rPr>
        <w:drawing>
          <wp:inline distT="0" distB="0" distL="0" distR="0" wp14:anchorId="7F32F48C" wp14:editId="60DC8E93">
            <wp:extent cx="333375" cy="180975"/>
            <wp:effectExtent l="0" t="0" r="9525" b="9525"/>
            <wp:docPr id="88" name="Picture 88" descr="C:\Users\user\AppData\Local\Temp\ksohtml8032\wps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C:\Users\user\AppData\Local\Temp\ksohtml8032\wps68.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80975"/>
                    </a:xfrm>
                    <a:prstGeom prst="rect">
                      <a:avLst/>
                    </a:prstGeom>
                    <a:noFill/>
                    <a:ln>
                      <a:noFill/>
                    </a:ln>
                  </pic:spPr>
                </pic:pic>
              </a:graphicData>
            </a:graphic>
          </wp:inline>
        </w:drawing>
      </w:r>
      <w:r w:rsidRPr="00C43D05">
        <w:rPr>
          <w:rFonts w:ascii="Times New Roman" w:eastAsia="Times New Roman" w:hAnsi="Times New Roman" w:cs="Times New Roman"/>
          <w:color w:val="000000"/>
          <w:kern w:val="2"/>
          <w:sz w:val="24"/>
          <w:szCs w:val="24"/>
        </w:rPr>
        <w:t xml:space="preserve">   </w:t>
      </w:r>
      <w:r w:rsidRPr="00C43D05">
        <w:rPr>
          <w:rFonts w:ascii="Times New Roman" w:eastAsia="Times New Roman" w:hAnsi="Times New Roman" w:cs="Times New Roman"/>
          <w:color w:val="000000"/>
          <w:spacing w:val="6"/>
          <w:kern w:val="2"/>
          <w:sz w:val="24"/>
          <w:szCs w:val="24"/>
        </w:rPr>
        <w:t xml:space="preserve">      </w:t>
      </w:r>
      <w:r w:rsidRPr="00C43D05">
        <w:rPr>
          <w:rFonts w:ascii="Times New Roman" w:eastAsia="Times New Roman" w:hAnsi="Times New Roman" w:cs="Times New Roman"/>
          <w:color w:val="000000"/>
          <w:spacing w:val="-3"/>
          <w:kern w:val="2"/>
          <w:sz w:val="24"/>
          <w:szCs w:val="24"/>
        </w:rPr>
        <w:t>C</w:t>
      </w:r>
      <w:r w:rsidRPr="00C43D05">
        <w:rPr>
          <w:rFonts w:ascii="Times New Roman" w:eastAsia="Times New Roman" w:hAnsi="Times New Roman" w:cs="Times New Roman"/>
          <w:color w:val="000000"/>
          <w:kern w:val="2"/>
          <w:sz w:val="24"/>
          <w:szCs w:val="24"/>
        </w:rPr>
        <w:t>ontr</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spacing w:val="1"/>
          <w:kern w:val="2"/>
          <w:sz w:val="24"/>
          <w:szCs w:val="24"/>
        </w:rPr>
        <w:t>c</w:t>
      </w:r>
      <w:r w:rsidRPr="00C43D05">
        <w:rPr>
          <w:rFonts w:ascii="Times New Roman" w:eastAsia="Times New Roman" w:hAnsi="Times New Roman" w:cs="Times New Roman"/>
          <w:color w:val="000000"/>
          <w:kern w:val="2"/>
          <w:sz w:val="24"/>
          <w:szCs w:val="24"/>
        </w:rPr>
        <w:t xml:space="preserve">t </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spacing w:val="-2"/>
          <w:kern w:val="2"/>
          <w:sz w:val="24"/>
          <w:szCs w:val="24"/>
        </w:rPr>
        <w:t>d</w:t>
      </w:r>
      <w:r w:rsidRPr="00C43D05">
        <w:rPr>
          <w:rFonts w:ascii="Times New Roman" w:eastAsia="Times New Roman" w:hAnsi="Times New Roman" w:cs="Times New Roman"/>
          <w:color w:val="000000"/>
          <w:kern w:val="2"/>
          <w:sz w:val="24"/>
          <w:szCs w:val="24"/>
        </w:rPr>
        <w:t>mi</w:t>
      </w:r>
      <w:r w:rsidRPr="00C43D05">
        <w:rPr>
          <w:rFonts w:ascii="Times New Roman" w:eastAsia="Times New Roman" w:hAnsi="Times New Roman" w:cs="Times New Roman"/>
          <w:color w:val="000000"/>
          <w:spacing w:val="-2"/>
          <w:kern w:val="2"/>
          <w:sz w:val="24"/>
          <w:szCs w:val="24"/>
        </w:rPr>
        <w:t>n</w:t>
      </w:r>
      <w:r w:rsidRPr="00C43D05">
        <w:rPr>
          <w:rFonts w:ascii="Times New Roman" w:eastAsia="Times New Roman" w:hAnsi="Times New Roman" w:cs="Times New Roman"/>
          <w:color w:val="000000"/>
          <w:kern w:val="2"/>
          <w:sz w:val="24"/>
          <w:szCs w:val="24"/>
        </w:rPr>
        <w:t>i</w:t>
      </w:r>
      <w:r w:rsidRPr="00C43D05">
        <w:rPr>
          <w:rFonts w:ascii="Times New Roman" w:eastAsia="Times New Roman" w:hAnsi="Times New Roman" w:cs="Times New Roman"/>
          <w:color w:val="000000"/>
          <w:spacing w:val="-1"/>
          <w:kern w:val="2"/>
          <w:sz w:val="24"/>
          <w:szCs w:val="24"/>
        </w:rPr>
        <w:t>s</w:t>
      </w:r>
      <w:r w:rsidRPr="00C43D05">
        <w:rPr>
          <w:rFonts w:ascii="Times New Roman" w:eastAsia="Times New Roman" w:hAnsi="Times New Roman" w:cs="Times New Roman"/>
          <w:color w:val="000000"/>
          <w:kern w:val="2"/>
          <w:sz w:val="24"/>
          <w:szCs w:val="24"/>
        </w:rPr>
        <w:t>tr</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 xml:space="preserve">tor   </w:t>
      </w:r>
      <w:r w:rsidRPr="00C43D05">
        <w:rPr>
          <w:rFonts w:ascii="Times New Roman" w:eastAsia="Times New Roman" w:hAnsi="Times New Roman" w:cs="Times New Roman"/>
          <w:noProof/>
          <w:kern w:val="2"/>
          <w:sz w:val="21"/>
          <w:szCs w:val="21"/>
        </w:rPr>
        <w:drawing>
          <wp:inline distT="0" distB="0" distL="0" distR="0" wp14:anchorId="08569704" wp14:editId="7CEC205C">
            <wp:extent cx="333375" cy="180975"/>
            <wp:effectExtent l="0" t="0" r="9525" b="9525"/>
            <wp:docPr id="86" name="Picture 86" descr="C:\Users\user\AppData\Local\Temp\ksohtml8032\wps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C:\Users\user\AppData\Local\Temp\ksohtml8032\wps6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80975"/>
                    </a:xfrm>
                    <a:prstGeom prst="rect">
                      <a:avLst/>
                    </a:prstGeom>
                    <a:noFill/>
                    <a:ln>
                      <a:noFill/>
                    </a:ln>
                  </pic:spPr>
                </pic:pic>
              </a:graphicData>
            </a:graphic>
          </wp:inline>
        </w:drawing>
      </w:r>
      <w:r w:rsidRPr="00C43D05">
        <w:rPr>
          <w:rFonts w:ascii="Times New Roman" w:eastAsia="Times New Roman" w:hAnsi="Times New Roman" w:cs="Times New Roman"/>
          <w:color w:val="000000"/>
          <w:kern w:val="2"/>
          <w:sz w:val="24"/>
          <w:szCs w:val="24"/>
        </w:rPr>
        <w:t xml:space="preserve"> </w:t>
      </w:r>
      <w:r w:rsidRPr="00C43D05">
        <w:rPr>
          <w:rFonts w:ascii="Times New Roman" w:eastAsia="Times New Roman" w:hAnsi="Times New Roman" w:cs="Times New Roman"/>
          <w:color w:val="000000"/>
          <w:spacing w:val="57"/>
          <w:kern w:val="2"/>
          <w:sz w:val="24"/>
          <w:szCs w:val="24"/>
        </w:rPr>
        <w:t xml:space="preserve">     </w:t>
      </w:r>
      <w:r w:rsidRPr="00C43D05">
        <w:rPr>
          <w:rFonts w:ascii="Times New Roman" w:eastAsia="Times New Roman" w:hAnsi="Times New Roman" w:cs="Times New Roman"/>
          <w:color w:val="000000"/>
          <w:spacing w:val="-2"/>
          <w:kern w:val="2"/>
          <w:sz w:val="24"/>
          <w:szCs w:val="24"/>
        </w:rPr>
        <w:t xml:space="preserve"> </w:t>
      </w:r>
      <w:r w:rsidRPr="00C43D05">
        <w:rPr>
          <w:rFonts w:ascii="Times New Roman" w:eastAsia="Times New Roman" w:hAnsi="Times New Roman" w:cs="Times New Roman"/>
          <w:color w:val="000000"/>
          <w:kern w:val="2"/>
          <w:sz w:val="24"/>
          <w:szCs w:val="24"/>
        </w:rPr>
        <w:t>Pro</w:t>
      </w:r>
      <w:r w:rsidRPr="00C43D05">
        <w:rPr>
          <w:rFonts w:ascii="Times New Roman" w:eastAsia="Times New Roman" w:hAnsi="Times New Roman" w:cs="Times New Roman"/>
          <w:color w:val="000000"/>
          <w:spacing w:val="1"/>
          <w:kern w:val="2"/>
          <w:sz w:val="24"/>
          <w:szCs w:val="24"/>
        </w:rPr>
        <w:t>je</w:t>
      </w:r>
      <w:r w:rsidRPr="00C43D05">
        <w:rPr>
          <w:rFonts w:ascii="Times New Roman" w:eastAsia="Times New Roman" w:hAnsi="Times New Roman" w:cs="Times New Roman"/>
          <w:color w:val="000000"/>
          <w:spacing w:val="-2"/>
          <w:kern w:val="2"/>
          <w:sz w:val="24"/>
          <w:szCs w:val="24"/>
        </w:rPr>
        <w:t>c</w:t>
      </w:r>
      <w:r w:rsidRPr="00C43D05">
        <w:rPr>
          <w:rFonts w:ascii="Times New Roman" w:eastAsia="Times New Roman" w:hAnsi="Times New Roman" w:cs="Times New Roman"/>
          <w:color w:val="000000"/>
          <w:kern w:val="2"/>
          <w:sz w:val="24"/>
          <w:szCs w:val="24"/>
        </w:rPr>
        <w:t xml:space="preserve">t </w:t>
      </w:r>
      <w:r w:rsidRPr="00C43D05">
        <w:rPr>
          <w:rFonts w:ascii="Times New Roman" w:eastAsia="Times New Roman" w:hAnsi="Times New Roman" w:cs="Times New Roman"/>
          <w:color w:val="000000"/>
          <w:spacing w:val="-2"/>
          <w:kern w:val="2"/>
          <w:sz w:val="24"/>
          <w:szCs w:val="24"/>
        </w:rPr>
        <w:t>t</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spacing w:val="-2"/>
          <w:kern w:val="2"/>
          <w:sz w:val="24"/>
          <w:szCs w:val="24"/>
        </w:rPr>
        <w:t>a</w:t>
      </w:r>
      <w:r w:rsidRPr="00C43D05">
        <w:rPr>
          <w:rFonts w:ascii="Times New Roman" w:eastAsia="Times New Roman" w:hAnsi="Times New Roman" w:cs="Times New Roman"/>
          <w:color w:val="000000"/>
          <w:kern w:val="2"/>
          <w:sz w:val="24"/>
          <w:szCs w:val="24"/>
        </w:rPr>
        <w:t>m l</w:t>
      </w:r>
      <w:r w:rsidRPr="00C43D05">
        <w:rPr>
          <w:rFonts w:ascii="Times New Roman" w:eastAsia="Times New Roman" w:hAnsi="Times New Roman" w:cs="Times New Roman"/>
          <w:color w:val="000000"/>
          <w:spacing w:val="-2"/>
          <w:kern w:val="2"/>
          <w:sz w:val="24"/>
          <w:szCs w:val="24"/>
        </w:rPr>
        <w:t>e</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d</w:t>
      </w:r>
      <w:r w:rsidRPr="00C43D05">
        <w:rPr>
          <w:rFonts w:ascii="Times New Roman" w:eastAsia="Times New Roman" w:hAnsi="Times New Roman" w:cs="Times New Roman"/>
          <w:color w:val="000000"/>
          <w:spacing w:val="-2"/>
          <w:kern w:val="2"/>
          <w:sz w:val="24"/>
          <w:szCs w:val="24"/>
        </w:rPr>
        <w:t>e</w:t>
      </w:r>
      <w:r w:rsidRPr="00C43D05">
        <w:rPr>
          <w:rFonts w:ascii="Times New Roman" w:eastAsia="Times New Roman" w:hAnsi="Times New Roman" w:cs="Times New Roman"/>
          <w:color w:val="000000"/>
          <w:kern w:val="2"/>
          <w:sz w:val="24"/>
          <w:szCs w:val="24"/>
        </w:rPr>
        <w:t xml:space="preserve">rs </w:t>
      </w:r>
      <w:r w:rsidRPr="00C43D05">
        <w:rPr>
          <w:rFonts w:ascii="Times New Roman" w:eastAsia="Times New Roman" w:hAnsi="Times New Roman" w:cs="Times New Roman"/>
          <w:noProof/>
          <w:kern w:val="2"/>
          <w:sz w:val="21"/>
          <w:szCs w:val="21"/>
        </w:rPr>
        <w:drawing>
          <wp:inline distT="0" distB="0" distL="0" distR="0" wp14:anchorId="09A25433" wp14:editId="3384D5DC">
            <wp:extent cx="333375" cy="180975"/>
            <wp:effectExtent l="0" t="0" r="9525" b="9525"/>
            <wp:docPr id="85" name="Picture 85" descr="C:\Users\user\AppData\Local\Temp\ksohtml8032\wps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C:\Users\user\AppData\Local\Temp\ksohtml8032\wps65.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80975"/>
                    </a:xfrm>
                    <a:prstGeom prst="rect">
                      <a:avLst/>
                    </a:prstGeom>
                    <a:noFill/>
                    <a:ln>
                      <a:noFill/>
                    </a:ln>
                  </pic:spPr>
                </pic:pic>
              </a:graphicData>
            </a:graphic>
          </wp:inline>
        </w:drawing>
      </w:r>
    </w:p>
    <w:p w:rsidR="00734149" w:rsidRPr="00C43D05" w:rsidRDefault="00DE1528">
      <w:pPr>
        <w:spacing w:after="0" w:line="360" w:lineRule="auto"/>
        <w:ind w:left="344" w:right="1623"/>
        <w:jc w:val="both"/>
        <w:rPr>
          <w:rFonts w:ascii="Times New Roman" w:eastAsia="Times New Roman" w:hAnsi="Times New Roman" w:cs="Times New Roman"/>
          <w:color w:val="000000"/>
          <w:kern w:val="2"/>
          <w:sz w:val="24"/>
          <w:szCs w:val="24"/>
        </w:rPr>
      </w:pPr>
      <w:r w:rsidRPr="00C43D05">
        <w:rPr>
          <w:rFonts w:ascii="Times New Roman" w:eastAsia="Times New Roman" w:hAnsi="Times New Roman" w:cs="Times New Roman"/>
          <w:color w:val="000000"/>
          <w:spacing w:val="-1"/>
          <w:kern w:val="2"/>
          <w:sz w:val="24"/>
          <w:szCs w:val="24"/>
        </w:rPr>
        <w:t>S</w:t>
      </w:r>
      <w:r w:rsidRPr="00C43D05">
        <w:rPr>
          <w:rFonts w:ascii="Times New Roman" w:eastAsia="Times New Roman" w:hAnsi="Times New Roman" w:cs="Times New Roman"/>
          <w:color w:val="000000"/>
          <w:kern w:val="2"/>
          <w:sz w:val="24"/>
          <w:szCs w:val="24"/>
        </w:rPr>
        <w:t>up</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r</w:t>
      </w:r>
      <w:r w:rsidRPr="00C43D05">
        <w:rPr>
          <w:rFonts w:ascii="Times New Roman" w:eastAsia="Times New Roman" w:hAnsi="Times New Roman" w:cs="Times New Roman"/>
          <w:color w:val="000000"/>
          <w:spacing w:val="-2"/>
          <w:kern w:val="2"/>
          <w:sz w:val="24"/>
          <w:szCs w:val="24"/>
        </w:rPr>
        <w:t>v</w:t>
      </w:r>
      <w:r w:rsidRPr="00C43D05">
        <w:rPr>
          <w:rFonts w:ascii="Times New Roman" w:eastAsia="Times New Roman" w:hAnsi="Times New Roman" w:cs="Times New Roman"/>
          <w:color w:val="000000"/>
          <w:kern w:val="2"/>
          <w:sz w:val="24"/>
          <w:szCs w:val="24"/>
        </w:rPr>
        <w:t>i</w:t>
      </w:r>
      <w:r w:rsidRPr="00C43D05">
        <w:rPr>
          <w:rFonts w:ascii="Times New Roman" w:eastAsia="Times New Roman" w:hAnsi="Times New Roman" w:cs="Times New Roman"/>
          <w:color w:val="000000"/>
          <w:spacing w:val="-1"/>
          <w:kern w:val="2"/>
          <w:sz w:val="24"/>
          <w:szCs w:val="24"/>
        </w:rPr>
        <w:t>s</w:t>
      </w:r>
      <w:r w:rsidRPr="00C43D05">
        <w:rPr>
          <w:rFonts w:ascii="Times New Roman" w:eastAsia="Times New Roman" w:hAnsi="Times New Roman" w:cs="Times New Roman"/>
          <w:color w:val="000000"/>
          <w:kern w:val="2"/>
          <w:sz w:val="24"/>
          <w:szCs w:val="24"/>
        </w:rPr>
        <w:t xml:space="preserve">or    </w:t>
      </w:r>
      <w:r w:rsidRPr="00C43D05">
        <w:rPr>
          <w:rFonts w:ascii="Times New Roman" w:eastAsia="Times New Roman" w:hAnsi="Times New Roman" w:cs="Times New Roman"/>
          <w:noProof/>
          <w:kern w:val="2"/>
          <w:sz w:val="21"/>
          <w:szCs w:val="21"/>
        </w:rPr>
        <w:drawing>
          <wp:inline distT="0" distB="0" distL="0" distR="0" wp14:anchorId="0A0D2EA5" wp14:editId="36C31BA0">
            <wp:extent cx="333375" cy="180975"/>
            <wp:effectExtent l="0" t="0" r="9525" b="9525"/>
            <wp:docPr id="87" name="Picture 87" descr="C:\Users\user\AppData\Local\Temp\ksohtml8032\wps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C:\Users\user\AppData\Local\Temp\ksohtml8032\wps67.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80975"/>
                    </a:xfrm>
                    <a:prstGeom prst="rect">
                      <a:avLst/>
                    </a:prstGeom>
                    <a:noFill/>
                    <a:ln>
                      <a:noFill/>
                    </a:ln>
                  </pic:spPr>
                </pic:pic>
              </a:graphicData>
            </a:graphic>
          </wp:inline>
        </w:drawing>
      </w:r>
      <w:r w:rsidRPr="00C43D05">
        <w:rPr>
          <w:rFonts w:ascii="Times New Roman" w:eastAsia="Times New Roman" w:hAnsi="Times New Roman" w:cs="Times New Roman"/>
          <w:color w:val="000000"/>
          <w:kern w:val="2"/>
          <w:sz w:val="24"/>
          <w:szCs w:val="24"/>
        </w:rPr>
        <w:t xml:space="preserve">                </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n</w:t>
      </w:r>
      <w:r w:rsidRPr="00C43D05">
        <w:rPr>
          <w:rFonts w:ascii="Times New Roman" w:eastAsia="Times New Roman" w:hAnsi="Times New Roman" w:cs="Times New Roman"/>
          <w:color w:val="000000"/>
          <w:spacing w:val="-2"/>
          <w:kern w:val="2"/>
          <w:sz w:val="24"/>
          <w:szCs w:val="24"/>
        </w:rPr>
        <w:t>g</w:t>
      </w:r>
      <w:r w:rsidRPr="00C43D05">
        <w:rPr>
          <w:rFonts w:ascii="Times New Roman" w:eastAsia="Times New Roman" w:hAnsi="Times New Roman" w:cs="Times New Roman"/>
          <w:color w:val="000000"/>
          <w:kern w:val="2"/>
          <w:sz w:val="24"/>
          <w:szCs w:val="24"/>
        </w:rPr>
        <w:t>in</w:t>
      </w:r>
      <w:r w:rsidRPr="00C43D05">
        <w:rPr>
          <w:rFonts w:ascii="Times New Roman" w:eastAsia="Times New Roman" w:hAnsi="Times New Roman" w:cs="Times New Roman"/>
          <w:color w:val="000000"/>
          <w:spacing w:val="1"/>
          <w:kern w:val="2"/>
          <w:sz w:val="24"/>
          <w:szCs w:val="24"/>
        </w:rPr>
        <w:t>ee</w:t>
      </w:r>
      <w:r w:rsidRPr="00C43D05">
        <w:rPr>
          <w:rFonts w:ascii="Times New Roman" w:eastAsia="Times New Roman" w:hAnsi="Times New Roman" w:cs="Times New Roman"/>
          <w:color w:val="000000"/>
          <w:kern w:val="2"/>
          <w:sz w:val="24"/>
          <w:szCs w:val="24"/>
        </w:rPr>
        <w:t xml:space="preserve">r   </w:t>
      </w:r>
      <w:r w:rsidRPr="00C43D05">
        <w:rPr>
          <w:rFonts w:ascii="Times New Roman" w:eastAsia="Times New Roman" w:hAnsi="Times New Roman" w:cs="Times New Roman"/>
          <w:noProof/>
          <w:kern w:val="2"/>
          <w:sz w:val="21"/>
          <w:szCs w:val="21"/>
        </w:rPr>
        <w:drawing>
          <wp:inline distT="0" distB="0" distL="0" distR="0" wp14:anchorId="76079EFD" wp14:editId="1D6B5642">
            <wp:extent cx="333375" cy="180975"/>
            <wp:effectExtent l="0" t="0" r="9525" b="9525"/>
            <wp:docPr id="91" name="Picture 91" descr="C:\Users\user\AppData\Local\Temp\ksohtml8032\wps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C:\Users\user\AppData\Local\Temp\ksohtml8032\wps7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80975"/>
                    </a:xfrm>
                    <a:prstGeom prst="rect">
                      <a:avLst/>
                    </a:prstGeom>
                    <a:noFill/>
                    <a:ln>
                      <a:noFill/>
                    </a:ln>
                  </pic:spPr>
                </pic:pic>
              </a:graphicData>
            </a:graphic>
          </wp:inline>
        </w:drawing>
      </w:r>
      <w:r w:rsidRPr="00C43D05">
        <w:rPr>
          <w:rFonts w:ascii="Times New Roman" w:eastAsia="Times New Roman" w:hAnsi="Times New Roman" w:cs="Times New Roman"/>
          <w:color w:val="000000"/>
          <w:kern w:val="2"/>
          <w:sz w:val="24"/>
          <w:szCs w:val="24"/>
        </w:rPr>
        <w:t xml:space="preserve">        </w:t>
      </w:r>
      <w:r w:rsidRPr="00C43D05">
        <w:rPr>
          <w:rFonts w:ascii="Times New Roman" w:eastAsia="Times New Roman" w:hAnsi="Times New Roman" w:cs="Times New Roman"/>
          <w:color w:val="000000"/>
          <w:spacing w:val="-4"/>
          <w:kern w:val="2"/>
          <w:sz w:val="24"/>
          <w:szCs w:val="24"/>
        </w:rPr>
        <w:t xml:space="preserve">    C</w:t>
      </w:r>
      <w:r w:rsidRPr="00C43D05">
        <w:rPr>
          <w:rFonts w:ascii="Times New Roman" w:eastAsia="Times New Roman" w:hAnsi="Times New Roman" w:cs="Times New Roman"/>
          <w:color w:val="000000"/>
          <w:kern w:val="2"/>
          <w:sz w:val="24"/>
          <w:szCs w:val="24"/>
        </w:rPr>
        <w:t>on</w:t>
      </w:r>
      <w:r w:rsidRPr="00C43D05">
        <w:rPr>
          <w:rFonts w:ascii="Times New Roman" w:eastAsia="Times New Roman" w:hAnsi="Times New Roman" w:cs="Times New Roman"/>
          <w:color w:val="000000"/>
          <w:spacing w:val="-1"/>
          <w:kern w:val="2"/>
          <w:sz w:val="24"/>
          <w:szCs w:val="24"/>
        </w:rPr>
        <w:t>s</w:t>
      </w:r>
      <w:r w:rsidRPr="00C43D05">
        <w:rPr>
          <w:rFonts w:ascii="Times New Roman" w:eastAsia="Times New Roman" w:hAnsi="Times New Roman" w:cs="Times New Roman"/>
          <w:color w:val="000000"/>
          <w:kern w:val="2"/>
          <w:sz w:val="24"/>
          <w:szCs w:val="24"/>
        </w:rPr>
        <w:t>ul</w:t>
      </w:r>
      <w:r w:rsidRPr="00C43D05">
        <w:rPr>
          <w:rFonts w:ascii="Times New Roman" w:eastAsia="Times New Roman" w:hAnsi="Times New Roman" w:cs="Times New Roman"/>
          <w:color w:val="000000"/>
          <w:spacing w:val="-2"/>
          <w:kern w:val="2"/>
          <w:sz w:val="24"/>
          <w:szCs w:val="24"/>
        </w:rPr>
        <w:t>t</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 xml:space="preserve">nt  </w:t>
      </w:r>
      <w:r w:rsidRPr="00C43D05">
        <w:rPr>
          <w:rFonts w:ascii="Times New Roman" w:eastAsia="Times New Roman" w:hAnsi="Times New Roman" w:cs="Times New Roman"/>
          <w:noProof/>
          <w:kern w:val="2"/>
          <w:sz w:val="21"/>
          <w:szCs w:val="21"/>
        </w:rPr>
        <w:drawing>
          <wp:inline distT="0" distB="0" distL="0" distR="0" wp14:anchorId="39D8EFAE" wp14:editId="526FA78C">
            <wp:extent cx="333375" cy="180975"/>
            <wp:effectExtent l="0" t="0" r="9525" b="9525"/>
            <wp:docPr id="90" name="Picture 90" descr="C:\Users\user\AppData\Local\Temp\ksohtml8032\wps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C:\Users\user\AppData\Local\Temp\ksohtml8032\wps7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80975"/>
                    </a:xfrm>
                    <a:prstGeom prst="rect">
                      <a:avLst/>
                    </a:prstGeom>
                    <a:noFill/>
                    <a:ln>
                      <a:noFill/>
                    </a:ln>
                  </pic:spPr>
                </pic:pic>
              </a:graphicData>
            </a:graphic>
          </wp:inline>
        </w:drawing>
      </w:r>
      <w:r w:rsidRPr="00C43D05">
        <w:rPr>
          <w:rFonts w:ascii="Times New Roman" w:eastAsia="Times New Roman" w:hAnsi="Times New Roman" w:cs="Times New Roman"/>
          <w:color w:val="000000"/>
          <w:kern w:val="2"/>
          <w:sz w:val="24"/>
          <w:szCs w:val="24"/>
        </w:rPr>
        <w:t xml:space="preserve">         </w:t>
      </w:r>
      <w:r w:rsidRPr="00C43D05">
        <w:rPr>
          <w:rFonts w:ascii="Times New Roman" w:eastAsia="Times New Roman" w:hAnsi="Times New Roman" w:cs="Times New Roman"/>
          <w:color w:val="000000"/>
          <w:spacing w:val="-4"/>
          <w:kern w:val="2"/>
          <w:sz w:val="24"/>
          <w:szCs w:val="24"/>
        </w:rPr>
        <w:t xml:space="preserve"> </w:t>
      </w:r>
      <w:r w:rsidRPr="00C43D05">
        <w:rPr>
          <w:rFonts w:ascii="Times New Roman" w:eastAsia="Times New Roman" w:hAnsi="Times New Roman" w:cs="Times New Roman"/>
          <w:color w:val="000000"/>
          <w:spacing w:val="1"/>
          <w:kern w:val="2"/>
          <w:sz w:val="24"/>
          <w:szCs w:val="24"/>
        </w:rPr>
        <w:t>C</w:t>
      </w:r>
      <w:r w:rsidRPr="00C43D05">
        <w:rPr>
          <w:rFonts w:ascii="Times New Roman" w:eastAsia="Times New Roman" w:hAnsi="Times New Roman" w:cs="Times New Roman"/>
          <w:color w:val="000000"/>
          <w:kern w:val="2"/>
          <w:sz w:val="24"/>
          <w:szCs w:val="24"/>
        </w:rPr>
        <w:t>ont</w:t>
      </w:r>
      <w:r w:rsidRPr="00C43D05">
        <w:rPr>
          <w:rFonts w:ascii="Times New Roman" w:eastAsia="Times New Roman" w:hAnsi="Times New Roman" w:cs="Times New Roman"/>
          <w:color w:val="000000"/>
          <w:spacing w:val="-2"/>
          <w:kern w:val="2"/>
          <w:sz w:val="24"/>
          <w:szCs w:val="24"/>
        </w:rPr>
        <w:t>r</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spacing w:val="-2"/>
          <w:kern w:val="2"/>
          <w:sz w:val="24"/>
          <w:szCs w:val="24"/>
        </w:rPr>
        <w:t>c</w:t>
      </w:r>
      <w:r w:rsidRPr="00C43D05">
        <w:rPr>
          <w:rFonts w:ascii="Times New Roman" w:eastAsia="Times New Roman" w:hAnsi="Times New Roman" w:cs="Times New Roman"/>
          <w:color w:val="000000"/>
          <w:kern w:val="2"/>
          <w:sz w:val="24"/>
          <w:szCs w:val="24"/>
        </w:rPr>
        <w:t xml:space="preserve">tor </w:t>
      </w:r>
      <w:r w:rsidRPr="00C43D05">
        <w:rPr>
          <w:rFonts w:ascii="Times New Roman" w:eastAsia="Times New Roman" w:hAnsi="Times New Roman" w:cs="Times New Roman"/>
          <w:noProof/>
          <w:kern w:val="2"/>
          <w:sz w:val="21"/>
          <w:szCs w:val="21"/>
        </w:rPr>
        <w:drawing>
          <wp:inline distT="0" distB="0" distL="0" distR="0" wp14:anchorId="207B8EB0" wp14:editId="3F1DADD6">
            <wp:extent cx="333375" cy="180975"/>
            <wp:effectExtent l="0" t="0" r="9525" b="9525"/>
            <wp:docPr id="92" name="Picture 92" descr="C:\Users\user\AppData\Local\Temp\ksohtml8032\wps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C:\Users\user\AppData\Local\Temp\ksohtml8032\wps7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80975"/>
                    </a:xfrm>
                    <a:prstGeom prst="rect">
                      <a:avLst/>
                    </a:prstGeom>
                    <a:noFill/>
                    <a:ln>
                      <a:noFill/>
                    </a:ln>
                  </pic:spPr>
                </pic:pic>
              </a:graphicData>
            </a:graphic>
          </wp:inline>
        </w:drawing>
      </w:r>
    </w:p>
    <w:p w:rsidR="00734149" w:rsidRPr="00C43D05" w:rsidRDefault="00DE1528">
      <w:pPr>
        <w:numPr>
          <w:ilvl w:val="0"/>
          <w:numId w:val="13"/>
        </w:numPr>
        <w:spacing w:after="0" w:line="360" w:lineRule="auto"/>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kern w:val="2"/>
          <w:sz w:val="24"/>
          <w:szCs w:val="24"/>
        </w:rPr>
        <w:t>Company’s Year of Experience in the construction sector:</w:t>
      </w:r>
    </w:p>
    <w:p w:rsidR="00734149" w:rsidRPr="00C43D05" w:rsidRDefault="00DE1528">
      <w:pPr>
        <w:spacing w:after="0" w:line="360" w:lineRule="auto"/>
        <w:ind w:firstLineChars="150" w:firstLine="360"/>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kern w:val="2"/>
          <w:sz w:val="24"/>
          <w:szCs w:val="24"/>
        </w:rPr>
        <w:t xml:space="preserve">1-4        </w:t>
      </w:r>
      <w:r w:rsidRPr="00C43D05">
        <w:rPr>
          <w:rFonts w:ascii="Times New Roman" w:eastAsia="Times New Roman" w:hAnsi="Times New Roman" w:cs="Times New Roman"/>
          <w:noProof/>
          <w:kern w:val="2"/>
          <w:sz w:val="21"/>
          <w:szCs w:val="21"/>
        </w:rPr>
        <w:drawing>
          <wp:inline distT="0" distB="0" distL="0" distR="0" wp14:anchorId="70A2B18C" wp14:editId="2C823AA7">
            <wp:extent cx="333375" cy="180975"/>
            <wp:effectExtent l="0" t="0" r="9525" b="9525"/>
            <wp:docPr id="95" name="Picture 95" descr="C:\Users\user\AppData\Local\Temp\ksohtml8032\wps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C:\Users\user\AppData\Local\Temp\ksohtml8032\wps75.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80975"/>
                    </a:xfrm>
                    <a:prstGeom prst="rect">
                      <a:avLst/>
                    </a:prstGeom>
                    <a:noFill/>
                    <a:ln>
                      <a:noFill/>
                    </a:ln>
                  </pic:spPr>
                </pic:pic>
              </a:graphicData>
            </a:graphic>
          </wp:inline>
        </w:drawing>
      </w:r>
      <w:r w:rsidRPr="00C43D05">
        <w:rPr>
          <w:rFonts w:ascii="Times New Roman" w:eastAsia="Times New Roman" w:hAnsi="Times New Roman" w:cs="Times New Roman"/>
          <w:kern w:val="2"/>
          <w:sz w:val="24"/>
          <w:szCs w:val="24"/>
        </w:rPr>
        <w:t xml:space="preserve">            4-8        </w:t>
      </w:r>
      <w:r w:rsidRPr="00C43D05">
        <w:rPr>
          <w:rFonts w:ascii="Times New Roman" w:eastAsia="Times New Roman" w:hAnsi="Times New Roman" w:cs="Times New Roman"/>
          <w:noProof/>
          <w:kern w:val="2"/>
          <w:sz w:val="21"/>
          <w:szCs w:val="21"/>
        </w:rPr>
        <w:drawing>
          <wp:inline distT="0" distB="0" distL="0" distR="0" wp14:anchorId="1B10D6A3" wp14:editId="7006E701">
            <wp:extent cx="333375" cy="180975"/>
            <wp:effectExtent l="0" t="0" r="9525" b="9525"/>
            <wp:docPr id="89" name="Picture 89" descr="C:\Users\user\AppData\Local\Temp\ksohtml8032\wps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C:\Users\user\AppData\Local\Temp\ksohtml8032\wps69.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80975"/>
                    </a:xfrm>
                    <a:prstGeom prst="rect">
                      <a:avLst/>
                    </a:prstGeom>
                    <a:noFill/>
                    <a:ln>
                      <a:noFill/>
                    </a:ln>
                  </pic:spPr>
                </pic:pic>
              </a:graphicData>
            </a:graphic>
          </wp:inline>
        </w:drawing>
      </w:r>
      <w:r w:rsidRPr="00C43D05">
        <w:rPr>
          <w:rFonts w:ascii="Times New Roman" w:eastAsia="Times New Roman" w:hAnsi="Times New Roman" w:cs="Times New Roman"/>
          <w:kern w:val="2"/>
          <w:sz w:val="24"/>
          <w:szCs w:val="24"/>
        </w:rPr>
        <w:t xml:space="preserve">                   8-12   </w:t>
      </w:r>
      <w:r w:rsidRPr="00C43D05">
        <w:rPr>
          <w:rFonts w:ascii="Times New Roman" w:eastAsia="Times New Roman" w:hAnsi="Times New Roman" w:cs="Times New Roman"/>
          <w:noProof/>
          <w:kern w:val="2"/>
          <w:sz w:val="21"/>
          <w:szCs w:val="21"/>
        </w:rPr>
        <w:drawing>
          <wp:inline distT="0" distB="0" distL="0" distR="0" wp14:anchorId="53D90F9E" wp14:editId="4938FCC9">
            <wp:extent cx="333375" cy="180975"/>
            <wp:effectExtent l="0" t="0" r="9525" b="9525"/>
            <wp:docPr id="94" name="Picture 94" descr="C:\Users\user\AppData\Local\Temp\ksohtml8032\wps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C:\Users\user\AppData\Local\Temp\ksohtml8032\wps74.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80975"/>
                    </a:xfrm>
                    <a:prstGeom prst="rect">
                      <a:avLst/>
                    </a:prstGeom>
                    <a:noFill/>
                    <a:ln>
                      <a:noFill/>
                    </a:ln>
                  </pic:spPr>
                </pic:pic>
              </a:graphicData>
            </a:graphic>
          </wp:inline>
        </w:drawing>
      </w:r>
      <w:r w:rsidRPr="00C43D05">
        <w:rPr>
          <w:rFonts w:ascii="Times New Roman" w:eastAsia="Times New Roman" w:hAnsi="Times New Roman" w:cs="Times New Roman"/>
          <w:kern w:val="2"/>
          <w:sz w:val="24"/>
          <w:szCs w:val="24"/>
        </w:rPr>
        <w:t xml:space="preserve">                     Above 12 </w:t>
      </w:r>
      <w:r w:rsidRPr="00C43D05">
        <w:rPr>
          <w:rFonts w:ascii="Times New Roman" w:eastAsia="Times New Roman" w:hAnsi="Times New Roman" w:cs="Times New Roman"/>
          <w:noProof/>
          <w:kern w:val="2"/>
          <w:sz w:val="21"/>
          <w:szCs w:val="21"/>
        </w:rPr>
        <w:drawing>
          <wp:inline distT="0" distB="0" distL="0" distR="0" wp14:anchorId="2A468370" wp14:editId="6E2D200C">
            <wp:extent cx="333375" cy="180975"/>
            <wp:effectExtent l="0" t="0" r="9525" b="9525"/>
            <wp:docPr id="93" name="Picture 93" descr="C:\Users\user\AppData\Local\Temp\ksohtml8032\wps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C:\Users\user\AppData\Local\Temp\ksohtml8032\wps7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3375" cy="180975"/>
                    </a:xfrm>
                    <a:prstGeom prst="rect">
                      <a:avLst/>
                    </a:prstGeom>
                    <a:noFill/>
                    <a:ln>
                      <a:noFill/>
                    </a:ln>
                  </pic:spPr>
                </pic:pic>
              </a:graphicData>
            </a:graphic>
          </wp:inline>
        </w:drawing>
      </w:r>
    </w:p>
    <w:p w:rsidR="00734149" w:rsidRPr="00C43D05" w:rsidRDefault="00DE1528">
      <w:pPr>
        <w:spacing w:after="0" w:line="240" w:lineRule="auto"/>
        <w:ind w:right="759"/>
        <w:jc w:val="both"/>
        <w:rPr>
          <w:rFonts w:ascii="Times New Roman" w:eastAsia="Times New Roman" w:hAnsi="Times New Roman" w:cs="Times New Roman"/>
          <w:color w:val="000000"/>
          <w:kern w:val="2"/>
          <w:sz w:val="24"/>
          <w:szCs w:val="24"/>
        </w:rPr>
      </w:pPr>
      <w:r w:rsidRPr="00C43D05">
        <w:rPr>
          <w:rFonts w:ascii="Times New Roman" w:eastAsia="Times New Roman" w:hAnsi="Times New Roman" w:cs="Times New Roman"/>
          <w:color w:val="000000"/>
          <w:kern w:val="2"/>
          <w:sz w:val="24"/>
          <w:szCs w:val="24"/>
        </w:rPr>
        <w:t xml:space="preserve"> </w:t>
      </w:r>
    </w:p>
    <w:p w:rsidR="00734149" w:rsidRPr="00C43D05" w:rsidRDefault="00DE1528">
      <w:pPr>
        <w:spacing w:before="57" w:after="0" w:line="240" w:lineRule="auto"/>
        <w:ind w:left="120"/>
        <w:rPr>
          <w:rFonts w:ascii="Times New Roman" w:eastAsia="Times New Roman" w:hAnsi="Times New Roman" w:cs="Times New Roman"/>
          <w:b/>
          <w:color w:val="000000"/>
          <w:kern w:val="2"/>
          <w:sz w:val="28"/>
          <w:szCs w:val="28"/>
        </w:rPr>
      </w:pPr>
      <w:r w:rsidRPr="00C43D05">
        <w:rPr>
          <w:rFonts w:ascii="Times New Roman" w:eastAsia="Times New Roman" w:hAnsi="Times New Roman" w:cs="Times New Roman"/>
          <w:b/>
          <w:color w:val="221F1F"/>
          <w:kern w:val="2"/>
          <w:sz w:val="28"/>
          <w:szCs w:val="28"/>
        </w:rPr>
        <w:t>Sect</w:t>
      </w:r>
      <w:r w:rsidRPr="00C43D05">
        <w:rPr>
          <w:rFonts w:ascii="Times New Roman" w:eastAsia="Times New Roman" w:hAnsi="Times New Roman" w:cs="Times New Roman"/>
          <w:b/>
          <w:color w:val="221F1F"/>
          <w:spacing w:val="-1"/>
          <w:kern w:val="2"/>
          <w:sz w:val="28"/>
          <w:szCs w:val="28"/>
        </w:rPr>
        <w:t>i</w:t>
      </w:r>
      <w:r w:rsidRPr="00C43D05">
        <w:rPr>
          <w:rFonts w:ascii="Times New Roman" w:eastAsia="Times New Roman" w:hAnsi="Times New Roman" w:cs="Times New Roman"/>
          <w:b/>
          <w:color w:val="221F1F"/>
          <w:spacing w:val="1"/>
          <w:kern w:val="2"/>
          <w:sz w:val="28"/>
          <w:szCs w:val="28"/>
        </w:rPr>
        <w:t>o</w:t>
      </w:r>
      <w:r w:rsidRPr="00C43D05">
        <w:rPr>
          <w:rFonts w:ascii="Times New Roman" w:eastAsia="Times New Roman" w:hAnsi="Times New Roman" w:cs="Times New Roman"/>
          <w:b/>
          <w:color w:val="221F1F"/>
          <w:kern w:val="2"/>
          <w:sz w:val="28"/>
          <w:szCs w:val="28"/>
        </w:rPr>
        <w:t xml:space="preserve">n </w:t>
      </w:r>
      <w:r w:rsidRPr="00C43D05">
        <w:rPr>
          <w:rFonts w:ascii="Times New Roman" w:eastAsia="Times New Roman" w:hAnsi="Times New Roman" w:cs="Times New Roman"/>
          <w:b/>
          <w:color w:val="221F1F"/>
          <w:spacing w:val="-2"/>
          <w:kern w:val="2"/>
          <w:sz w:val="28"/>
          <w:szCs w:val="28"/>
        </w:rPr>
        <w:t>I</w:t>
      </w:r>
      <w:r w:rsidRPr="00C43D05">
        <w:rPr>
          <w:rFonts w:ascii="Times New Roman" w:eastAsia="Times New Roman" w:hAnsi="Times New Roman" w:cs="Times New Roman"/>
          <w:b/>
          <w:color w:val="221F1F"/>
          <w:spacing w:val="1"/>
          <w:kern w:val="2"/>
          <w:sz w:val="28"/>
          <w:szCs w:val="28"/>
        </w:rPr>
        <w:t>I</w:t>
      </w:r>
      <w:r w:rsidRPr="00C43D05">
        <w:rPr>
          <w:rFonts w:ascii="Times New Roman" w:eastAsia="Times New Roman" w:hAnsi="Times New Roman" w:cs="Times New Roman"/>
          <w:b/>
          <w:color w:val="221F1F"/>
          <w:kern w:val="2"/>
          <w:sz w:val="28"/>
          <w:szCs w:val="28"/>
        </w:rPr>
        <w:t xml:space="preserve">: </w:t>
      </w:r>
      <w:r w:rsidRPr="00C43D05">
        <w:rPr>
          <w:rFonts w:ascii="Times New Roman" w:eastAsia="Times New Roman" w:hAnsi="Times New Roman" w:cs="Times New Roman"/>
          <w:b/>
          <w:color w:val="221F1F"/>
          <w:spacing w:val="-4"/>
          <w:kern w:val="2"/>
          <w:sz w:val="28"/>
          <w:szCs w:val="28"/>
        </w:rPr>
        <w:t>Q</w:t>
      </w:r>
      <w:r w:rsidRPr="00C43D05">
        <w:rPr>
          <w:rFonts w:ascii="Times New Roman" w:eastAsia="Times New Roman" w:hAnsi="Times New Roman" w:cs="Times New Roman"/>
          <w:b/>
          <w:color w:val="221F1F"/>
          <w:spacing w:val="-3"/>
          <w:kern w:val="2"/>
          <w:sz w:val="28"/>
          <w:szCs w:val="28"/>
        </w:rPr>
        <w:t>u</w:t>
      </w:r>
      <w:r w:rsidRPr="00C43D05">
        <w:rPr>
          <w:rFonts w:ascii="Times New Roman" w:eastAsia="Times New Roman" w:hAnsi="Times New Roman" w:cs="Times New Roman"/>
          <w:b/>
          <w:color w:val="221F1F"/>
          <w:kern w:val="2"/>
          <w:sz w:val="28"/>
          <w:szCs w:val="28"/>
        </w:rPr>
        <w:t>e</w:t>
      </w:r>
      <w:r w:rsidRPr="00C43D05">
        <w:rPr>
          <w:rFonts w:ascii="Times New Roman" w:eastAsia="Times New Roman" w:hAnsi="Times New Roman" w:cs="Times New Roman"/>
          <w:b/>
          <w:color w:val="221F1F"/>
          <w:spacing w:val="1"/>
          <w:kern w:val="2"/>
          <w:sz w:val="28"/>
          <w:szCs w:val="28"/>
        </w:rPr>
        <w:t>s</w:t>
      </w:r>
      <w:r w:rsidRPr="00C43D05">
        <w:rPr>
          <w:rFonts w:ascii="Times New Roman" w:eastAsia="Times New Roman" w:hAnsi="Times New Roman" w:cs="Times New Roman"/>
          <w:b/>
          <w:color w:val="221F1F"/>
          <w:spacing w:val="-2"/>
          <w:kern w:val="2"/>
          <w:sz w:val="28"/>
          <w:szCs w:val="28"/>
        </w:rPr>
        <w:t>t</w:t>
      </w:r>
      <w:r w:rsidRPr="00C43D05">
        <w:rPr>
          <w:rFonts w:ascii="Times New Roman" w:eastAsia="Times New Roman" w:hAnsi="Times New Roman" w:cs="Times New Roman"/>
          <w:b/>
          <w:color w:val="221F1F"/>
          <w:spacing w:val="1"/>
          <w:kern w:val="2"/>
          <w:sz w:val="28"/>
          <w:szCs w:val="28"/>
        </w:rPr>
        <w:t>io</w:t>
      </w:r>
      <w:r w:rsidRPr="00C43D05">
        <w:rPr>
          <w:rFonts w:ascii="Times New Roman" w:eastAsia="Times New Roman" w:hAnsi="Times New Roman" w:cs="Times New Roman"/>
          <w:b/>
          <w:color w:val="221F1F"/>
          <w:spacing w:val="-3"/>
          <w:kern w:val="2"/>
          <w:sz w:val="28"/>
          <w:szCs w:val="28"/>
        </w:rPr>
        <w:t>n</w:t>
      </w:r>
      <w:r w:rsidRPr="00C43D05">
        <w:rPr>
          <w:rFonts w:ascii="Times New Roman" w:eastAsia="Times New Roman" w:hAnsi="Times New Roman" w:cs="Times New Roman"/>
          <w:b/>
          <w:color w:val="221F1F"/>
          <w:kern w:val="2"/>
          <w:sz w:val="28"/>
          <w:szCs w:val="28"/>
        </w:rPr>
        <w:t>s on f</w:t>
      </w:r>
      <w:r w:rsidRPr="00C43D05">
        <w:rPr>
          <w:rFonts w:ascii="Times New Roman" w:eastAsia="Times New Roman" w:hAnsi="Times New Roman" w:cs="Times New Roman"/>
          <w:b/>
          <w:color w:val="221F1F"/>
          <w:spacing w:val="-2"/>
          <w:kern w:val="2"/>
          <w:sz w:val="28"/>
          <w:szCs w:val="28"/>
        </w:rPr>
        <w:t>a</w:t>
      </w:r>
      <w:r w:rsidRPr="00C43D05">
        <w:rPr>
          <w:rFonts w:ascii="Times New Roman" w:eastAsia="Times New Roman" w:hAnsi="Times New Roman" w:cs="Times New Roman"/>
          <w:b/>
          <w:color w:val="221F1F"/>
          <w:spacing w:val="-1"/>
          <w:kern w:val="2"/>
          <w:sz w:val="28"/>
          <w:szCs w:val="28"/>
        </w:rPr>
        <w:t>c</w:t>
      </w:r>
      <w:r w:rsidRPr="00C43D05">
        <w:rPr>
          <w:rFonts w:ascii="Times New Roman" w:eastAsia="Times New Roman" w:hAnsi="Times New Roman" w:cs="Times New Roman"/>
          <w:b/>
          <w:color w:val="221F1F"/>
          <w:kern w:val="2"/>
          <w:sz w:val="28"/>
          <w:szCs w:val="28"/>
        </w:rPr>
        <w:t>tors affecting performance of road p</w:t>
      </w:r>
      <w:r w:rsidRPr="00C43D05">
        <w:rPr>
          <w:rFonts w:ascii="Times New Roman" w:eastAsia="Times New Roman" w:hAnsi="Times New Roman" w:cs="Times New Roman"/>
          <w:b/>
          <w:color w:val="221F1F"/>
          <w:spacing w:val="1"/>
          <w:kern w:val="2"/>
          <w:sz w:val="28"/>
          <w:szCs w:val="28"/>
        </w:rPr>
        <w:t>r</w:t>
      </w:r>
      <w:r w:rsidRPr="00C43D05">
        <w:rPr>
          <w:rFonts w:ascii="Times New Roman" w:eastAsia="Times New Roman" w:hAnsi="Times New Roman" w:cs="Times New Roman"/>
          <w:b/>
          <w:color w:val="221F1F"/>
          <w:kern w:val="2"/>
          <w:sz w:val="28"/>
          <w:szCs w:val="28"/>
        </w:rPr>
        <w:t>oje</w:t>
      </w:r>
      <w:r w:rsidRPr="00C43D05">
        <w:rPr>
          <w:rFonts w:ascii="Times New Roman" w:eastAsia="Times New Roman" w:hAnsi="Times New Roman" w:cs="Times New Roman"/>
          <w:b/>
          <w:color w:val="221F1F"/>
          <w:spacing w:val="-1"/>
          <w:kern w:val="2"/>
          <w:sz w:val="28"/>
          <w:szCs w:val="28"/>
        </w:rPr>
        <w:t>c</w:t>
      </w:r>
      <w:r w:rsidRPr="00C43D05">
        <w:rPr>
          <w:rFonts w:ascii="Times New Roman" w:eastAsia="Times New Roman" w:hAnsi="Times New Roman" w:cs="Times New Roman"/>
          <w:b/>
          <w:color w:val="221F1F"/>
          <w:kern w:val="2"/>
          <w:sz w:val="28"/>
          <w:szCs w:val="28"/>
        </w:rPr>
        <w:t xml:space="preserve">ts </w:t>
      </w:r>
      <w:r w:rsidRPr="00C43D05">
        <w:rPr>
          <w:rFonts w:ascii="Times New Roman" w:eastAsia="Times New Roman" w:hAnsi="Times New Roman" w:cs="Times New Roman"/>
          <w:b/>
          <w:bCs/>
          <w:color w:val="221F1F"/>
          <w:kern w:val="2"/>
          <w:sz w:val="28"/>
          <w:szCs w:val="28"/>
        </w:rPr>
        <w:t>in North Shewa Zone</w:t>
      </w:r>
    </w:p>
    <w:p w:rsidR="00734149" w:rsidRPr="00C43D05" w:rsidRDefault="00DE1528">
      <w:pPr>
        <w:spacing w:before="9" w:after="0" w:line="150" w:lineRule="exact"/>
        <w:rPr>
          <w:rFonts w:ascii="Times New Roman" w:eastAsia="Times New Roman" w:hAnsi="Times New Roman" w:cs="Times New Roman"/>
          <w:color w:val="000000"/>
          <w:kern w:val="2"/>
          <w:sz w:val="15"/>
          <w:szCs w:val="15"/>
        </w:rPr>
      </w:pPr>
      <w:r w:rsidRPr="00C43D05">
        <w:rPr>
          <w:rFonts w:ascii="Times New Roman" w:eastAsia="Times New Roman" w:hAnsi="Times New Roman" w:cs="Times New Roman"/>
          <w:color w:val="000000"/>
          <w:kern w:val="2"/>
          <w:sz w:val="15"/>
          <w:szCs w:val="15"/>
        </w:rPr>
        <w:t xml:space="preserve"> </w:t>
      </w:r>
    </w:p>
    <w:p w:rsidR="00734149" w:rsidRPr="00C43D05" w:rsidRDefault="00DE1528">
      <w:pPr>
        <w:spacing w:after="0" w:line="360" w:lineRule="auto"/>
        <w:rPr>
          <w:rFonts w:ascii="Times New Roman" w:eastAsia="Times New Roman" w:hAnsi="Times New Roman" w:cs="Times New Roman"/>
          <w:color w:val="000000"/>
          <w:kern w:val="2"/>
          <w:sz w:val="24"/>
          <w:szCs w:val="24"/>
        </w:rPr>
      </w:pPr>
      <w:r w:rsidRPr="00C43D05">
        <w:rPr>
          <w:rFonts w:ascii="Times New Roman" w:eastAsia="Times New Roman" w:hAnsi="Times New Roman" w:cs="Times New Roman"/>
          <w:b/>
          <w:color w:val="221F1F"/>
          <w:kern w:val="2"/>
          <w:sz w:val="24"/>
          <w:szCs w:val="24"/>
        </w:rPr>
        <w:t>I</w:t>
      </w:r>
      <w:r w:rsidRPr="00C43D05">
        <w:rPr>
          <w:rFonts w:ascii="Times New Roman" w:eastAsia="Times New Roman" w:hAnsi="Times New Roman" w:cs="Times New Roman"/>
          <w:b/>
          <w:color w:val="221F1F"/>
          <w:spacing w:val="1"/>
          <w:kern w:val="2"/>
          <w:sz w:val="24"/>
          <w:szCs w:val="24"/>
        </w:rPr>
        <w:t>n</w:t>
      </w:r>
      <w:r w:rsidRPr="00C43D05">
        <w:rPr>
          <w:rFonts w:ascii="Times New Roman" w:eastAsia="Times New Roman" w:hAnsi="Times New Roman" w:cs="Times New Roman"/>
          <w:b/>
          <w:color w:val="221F1F"/>
          <w:kern w:val="2"/>
          <w:sz w:val="24"/>
          <w:szCs w:val="24"/>
        </w:rPr>
        <w:t>st</w:t>
      </w:r>
      <w:r w:rsidRPr="00C43D05">
        <w:rPr>
          <w:rFonts w:ascii="Times New Roman" w:eastAsia="Times New Roman" w:hAnsi="Times New Roman" w:cs="Times New Roman"/>
          <w:b/>
          <w:color w:val="221F1F"/>
          <w:spacing w:val="-1"/>
          <w:kern w:val="2"/>
          <w:sz w:val="24"/>
          <w:szCs w:val="24"/>
        </w:rPr>
        <w:t>r</w:t>
      </w:r>
      <w:r w:rsidRPr="00C43D05">
        <w:rPr>
          <w:rFonts w:ascii="Times New Roman" w:eastAsia="Times New Roman" w:hAnsi="Times New Roman" w:cs="Times New Roman"/>
          <w:b/>
          <w:color w:val="221F1F"/>
          <w:spacing w:val="1"/>
          <w:kern w:val="2"/>
          <w:sz w:val="24"/>
          <w:szCs w:val="24"/>
        </w:rPr>
        <w:t>u</w:t>
      </w:r>
      <w:r w:rsidRPr="00C43D05">
        <w:rPr>
          <w:rFonts w:ascii="Times New Roman" w:eastAsia="Times New Roman" w:hAnsi="Times New Roman" w:cs="Times New Roman"/>
          <w:b/>
          <w:color w:val="221F1F"/>
          <w:spacing w:val="-1"/>
          <w:kern w:val="2"/>
          <w:sz w:val="24"/>
          <w:szCs w:val="24"/>
        </w:rPr>
        <w:t>c</w:t>
      </w:r>
      <w:r w:rsidRPr="00C43D05">
        <w:rPr>
          <w:rFonts w:ascii="Times New Roman" w:eastAsia="Times New Roman" w:hAnsi="Times New Roman" w:cs="Times New Roman"/>
          <w:b/>
          <w:color w:val="221F1F"/>
          <w:kern w:val="2"/>
          <w:sz w:val="24"/>
          <w:szCs w:val="24"/>
        </w:rPr>
        <w:t>tion: -</w:t>
      </w:r>
      <w:r w:rsidRPr="00C43D05">
        <w:rPr>
          <w:rFonts w:ascii="Times New Roman" w:eastAsia="Times New Roman" w:hAnsi="Times New Roman" w:cs="Times New Roman"/>
          <w:b/>
          <w:color w:val="221F1F"/>
          <w:spacing w:val="-1"/>
          <w:kern w:val="2"/>
          <w:sz w:val="24"/>
          <w:szCs w:val="24"/>
        </w:rPr>
        <w:t xml:space="preserve"> </w:t>
      </w:r>
      <w:r w:rsidRPr="00C43D05">
        <w:rPr>
          <w:rFonts w:ascii="Times New Roman" w:eastAsia="Times New Roman" w:hAnsi="Times New Roman" w:cs="Times New Roman"/>
          <w:color w:val="221F1F"/>
          <w:spacing w:val="-1"/>
          <w:kern w:val="2"/>
          <w:sz w:val="24"/>
          <w:szCs w:val="24"/>
        </w:rPr>
        <w:t>To answer the following questions, please use the following</w:t>
      </w:r>
      <w:r w:rsidRPr="00C43D05">
        <w:rPr>
          <w:rFonts w:ascii="Times New Roman" w:eastAsia="Times New Roman" w:hAnsi="Times New Roman" w:cs="Times New Roman"/>
          <w:color w:val="221F1F"/>
          <w:kern w:val="2"/>
          <w:sz w:val="24"/>
          <w:szCs w:val="24"/>
        </w:rPr>
        <w:t xml:space="preserve"> k</w:t>
      </w:r>
      <w:r w:rsidRPr="00C43D05">
        <w:rPr>
          <w:rFonts w:ascii="Times New Roman" w:eastAsia="Times New Roman" w:hAnsi="Times New Roman" w:cs="Times New Roman"/>
          <w:color w:val="221F1F"/>
          <w:spacing w:val="3"/>
          <w:kern w:val="2"/>
          <w:sz w:val="24"/>
          <w:szCs w:val="24"/>
        </w:rPr>
        <w:t>e</w:t>
      </w:r>
      <w:r w:rsidRPr="00C43D05">
        <w:rPr>
          <w:rFonts w:ascii="Times New Roman" w:eastAsia="Times New Roman" w:hAnsi="Times New Roman" w:cs="Times New Roman"/>
          <w:color w:val="221F1F"/>
          <w:kern w:val="2"/>
          <w:sz w:val="24"/>
          <w:szCs w:val="24"/>
        </w:rPr>
        <w:t>y</w:t>
      </w:r>
      <w:r w:rsidRPr="00C43D05">
        <w:rPr>
          <w:rFonts w:ascii="Times New Roman" w:eastAsia="Times New Roman" w:hAnsi="Times New Roman" w:cs="Times New Roman"/>
          <w:color w:val="221F1F"/>
          <w:spacing w:val="-5"/>
          <w:kern w:val="2"/>
          <w:sz w:val="24"/>
          <w:szCs w:val="24"/>
        </w:rPr>
        <w:t xml:space="preserve"> </w:t>
      </w:r>
      <w:r w:rsidRPr="00C43D05">
        <w:rPr>
          <w:rFonts w:ascii="Times New Roman" w:eastAsia="Times New Roman" w:hAnsi="Times New Roman" w:cs="Times New Roman"/>
          <w:color w:val="221F1F"/>
          <w:kern w:val="2"/>
          <w:sz w:val="24"/>
          <w:szCs w:val="24"/>
        </w:rPr>
        <w:t>wo</w:t>
      </w:r>
      <w:r w:rsidRPr="00C43D05">
        <w:rPr>
          <w:rFonts w:ascii="Times New Roman" w:eastAsia="Times New Roman" w:hAnsi="Times New Roman" w:cs="Times New Roman"/>
          <w:color w:val="221F1F"/>
          <w:spacing w:val="-1"/>
          <w:kern w:val="2"/>
          <w:sz w:val="24"/>
          <w:szCs w:val="24"/>
        </w:rPr>
        <w:t>r</w:t>
      </w:r>
      <w:r w:rsidRPr="00C43D05">
        <w:rPr>
          <w:rFonts w:ascii="Times New Roman" w:eastAsia="Times New Roman" w:hAnsi="Times New Roman" w:cs="Times New Roman"/>
          <w:color w:val="221F1F"/>
          <w:kern w:val="2"/>
          <w:sz w:val="24"/>
          <w:szCs w:val="24"/>
        </w:rPr>
        <w:t xml:space="preserve">ds to </w:t>
      </w:r>
      <w:r w:rsidRPr="00C43D05">
        <w:rPr>
          <w:rFonts w:ascii="Times New Roman" w:eastAsia="Times New Roman" w:hAnsi="Times New Roman" w:cs="Times New Roman"/>
          <w:color w:val="221F1F"/>
          <w:spacing w:val="-1"/>
          <w:kern w:val="2"/>
          <w:sz w:val="24"/>
          <w:szCs w:val="24"/>
        </w:rPr>
        <w:t>a</w:t>
      </w:r>
      <w:r w:rsidRPr="00C43D05">
        <w:rPr>
          <w:rFonts w:ascii="Times New Roman" w:eastAsia="Times New Roman" w:hAnsi="Times New Roman" w:cs="Times New Roman"/>
          <w:color w:val="221F1F"/>
          <w:kern w:val="2"/>
          <w:sz w:val="24"/>
          <w:szCs w:val="24"/>
        </w:rPr>
        <w:t>ns</w:t>
      </w:r>
      <w:r w:rsidRPr="00C43D05">
        <w:rPr>
          <w:rFonts w:ascii="Times New Roman" w:eastAsia="Times New Roman" w:hAnsi="Times New Roman" w:cs="Times New Roman"/>
          <w:color w:val="221F1F"/>
          <w:spacing w:val="2"/>
          <w:kern w:val="2"/>
          <w:sz w:val="24"/>
          <w:szCs w:val="24"/>
        </w:rPr>
        <w:t>w</w:t>
      </w:r>
      <w:r w:rsidRPr="00C43D05">
        <w:rPr>
          <w:rFonts w:ascii="Times New Roman" w:eastAsia="Times New Roman" w:hAnsi="Times New Roman" w:cs="Times New Roman"/>
          <w:color w:val="221F1F"/>
          <w:spacing w:val="-1"/>
          <w:kern w:val="2"/>
          <w:sz w:val="24"/>
          <w:szCs w:val="24"/>
        </w:rPr>
        <w:t>e</w:t>
      </w:r>
      <w:r w:rsidRPr="00C43D05">
        <w:rPr>
          <w:rFonts w:ascii="Times New Roman" w:eastAsia="Times New Roman" w:hAnsi="Times New Roman" w:cs="Times New Roman"/>
          <w:color w:val="221F1F"/>
          <w:kern w:val="2"/>
          <w:sz w:val="24"/>
          <w:szCs w:val="24"/>
        </w:rPr>
        <w:t>r a</w:t>
      </w:r>
      <w:r w:rsidRPr="00C43D05">
        <w:rPr>
          <w:rFonts w:ascii="Times New Roman" w:eastAsia="Times New Roman" w:hAnsi="Times New Roman" w:cs="Times New Roman"/>
          <w:color w:val="221F1F"/>
          <w:spacing w:val="2"/>
          <w:kern w:val="2"/>
          <w:sz w:val="24"/>
          <w:szCs w:val="24"/>
        </w:rPr>
        <w:t>n</w:t>
      </w:r>
      <w:r w:rsidRPr="00C43D05">
        <w:rPr>
          <w:rFonts w:ascii="Times New Roman" w:eastAsia="Times New Roman" w:hAnsi="Times New Roman" w:cs="Times New Roman"/>
          <w:color w:val="221F1F"/>
          <w:kern w:val="2"/>
          <w:sz w:val="24"/>
          <w:szCs w:val="24"/>
        </w:rPr>
        <w:t>d put</w:t>
      </w:r>
      <w:r w:rsidRPr="00C43D05">
        <w:rPr>
          <w:rFonts w:ascii="Times New Roman" w:eastAsia="Times New Roman" w:hAnsi="Times New Roman" w:cs="Times New Roman"/>
          <w:color w:val="221F1F"/>
          <w:spacing w:val="2"/>
          <w:kern w:val="2"/>
          <w:sz w:val="24"/>
          <w:szCs w:val="24"/>
        </w:rPr>
        <w:t xml:space="preserve"> </w:t>
      </w:r>
      <w:r w:rsidRPr="00C43D05">
        <w:rPr>
          <w:rFonts w:ascii="Times New Roman" w:eastAsia="Times New Roman" w:hAnsi="Times New Roman" w:cs="Times New Roman"/>
          <w:color w:val="000000"/>
          <w:kern w:val="2"/>
          <w:sz w:val="24"/>
          <w:szCs w:val="24"/>
        </w:rPr>
        <w:t>th</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 xml:space="preserve"> ma</w:t>
      </w:r>
      <w:r w:rsidRPr="00C43D05">
        <w:rPr>
          <w:rFonts w:ascii="Times New Roman" w:eastAsia="Times New Roman" w:hAnsi="Times New Roman" w:cs="Times New Roman"/>
          <w:color w:val="000000"/>
          <w:spacing w:val="-1"/>
          <w:kern w:val="2"/>
          <w:sz w:val="24"/>
          <w:szCs w:val="24"/>
        </w:rPr>
        <w:t>r</w:t>
      </w:r>
      <w:r w:rsidRPr="00C43D05">
        <w:rPr>
          <w:rFonts w:ascii="Times New Roman" w:eastAsia="Times New Roman" w:hAnsi="Times New Roman" w:cs="Times New Roman"/>
          <w:color w:val="000000"/>
          <w:kern w:val="2"/>
          <w:sz w:val="24"/>
          <w:szCs w:val="24"/>
        </w:rPr>
        <w:t>k (√)</w:t>
      </w:r>
      <w:r w:rsidRPr="00C43D05">
        <w:rPr>
          <w:rFonts w:ascii="Times New Roman" w:eastAsia="Times New Roman" w:hAnsi="Times New Roman" w:cs="Times New Roman"/>
          <w:color w:val="000000"/>
          <w:spacing w:val="-1"/>
          <w:kern w:val="2"/>
          <w:sz w:val="24"/>
          <w:szCs w:val="24"/>
        </w:rPr>
        <w:t xml:space="preserve"> </w:t>
      </w:r>
      <w:r w:rsidRPr="00C43D05">
        <w:rPr>
          <w:rFonts w:ascii="Times New Roman" w:eastAsia="Times New Roman" w:hAnsi="Times New Roman" w:cs="Times New Roman"/>
          <w:color w:val="000000"/>
          <w:kern w:val="2"/>
          <w:sz w:val="24"/>
          <w:szCs w:val="24"/>
        </w:rPr>
        <w:t xml:space="preserve">on the </w:t>
      </w:r>
      <w:r w:rsidRPr="00C43D05">
        <w:rPr>
          <w:rFonts w:ascii="Times New Roman" w:eastAsia="Times New Roman" w:hAnsi="Times New Roman" w:cs="Times New Roman"/>
          <w:color w:val="000000"/>
          <w:spacing w:val="-1"/>
          <w:kern w:val="2"/>
          <w:sz w:val="24"/>
          <w:szCs w:val="24"/>
        </w:rPr>
        <w:t>c</w:t>
      </w:r>
      <w:r w:rsidRPr="00C43D05">
        <w:rPr>
          <w:rFonts w:ascii="Times New Roman" w:eastAsia="Times New Roman" w:hAnsi="Times New Roman" w:cs="Times New Roman"/>
          <w:color w:val="000000"/>
          <w:kern w:val="2"/>
          <w:sz w:val="24"/>
          <w:szCs w:val="24"/>
        </w:rPr>
        <w:t>o</w:t>
      </w:r>
      <w:r w:rsidRPr="00C43D05">
        <w:rPr>
          <w:rFonts w:ascii="Times New Roman" w:eastAsia="Times New Roman" w:hAnsi="Times New Roman" w:cs="Times New Roman"/>
          <w:color w:val="000000"/>
          <w:spacing w:val="-1"/>
          <w:kern w:val="2"/>
          <w:sz w:val="24"/>
          <w:szCs w:val="24"/>
        </w:rPr>
        <w:t>r</w:t>
      </w:r>
      <w:r w:rsidRPr="00C43D05">
        <w:rPr>
          <w:rFonts w:ascii="Times New Roman" w:eastAsia="Times New Roman" w:hAnsi="Times New Roman" w:cs="Times New Roman"/>
          <w:color w:val="000000"/>
          <w:kern w:val="2"/>
          <w:sz w:val="24"/>
          <w:szCs w:val="24"/>
        </w:rPr>
        <w:t>r</w:t>
      </w:r>
      <w:r w:rsidRPr="00C43D05">
        <w:rPr>
          <w:rFonts w:ascii="Times New Roman" w:eastAsia="Times New Roman" w:hAnsi="Times New Roman" w:cs="Times New Roman"/>
          <w:color w:val="000000"/>
          <w:spacing w:val="-2"/>
          <w:kern w:val="2"/>
          <w:sz w:val="24"/>
          <w:szCs w:val="24"/>
        </w:rPr>
        <w:t>e</w:t>
      </w:r>
      <w:r w:rsidRPr="00C43D05">
        <w:rPr>
          <w:rFonts w:ascii="Times New Roman" w:eastAsia="Times New Roman" w:hAnsi="Times New Roman" w:cs="Times New Roman"/>
          <w:color w:val="000000"/>
          <w:kern w:val="2"/>
          <w:sz w:val="24"/>
          <w:szCs w:val="24"/>
        </w:rPr>
        <w:t>spondi</w:t>
      </w:r>
      <w:r w:rsidRPr="00C43D05">
        <w:rPr>
          <w:rFonts w:ascii="Times New Roman" w:eastAsia="Times New Roman" w:hAnsi="Times New Roman" w:cs="Times New Roman"/>
          <w:color w:val="000000"/>
          <w:spacing w:val="2"/>
          <w:kern w:val="2"/>
          <w:sz w:val="24"/>
          <w:szCs w:val="24"/>
        </w:rPr>
        <w:t>n</w:t>
      </w:r>
      <w:r w:rsidRPr="00C43D05">
        <w:rPr>
          <w:rFonts w:ascii="Times New Roman" w:eastAsia="Times New Roman" w:hAnsi="Times New Roman" w:cs="Times New Roman"/>
          <w:color w:val="000000"/>
          <w:kern w:val="2"/>
          <w:sz w:val="24"/>
          <w:szCs w:val="24"/>
        </w:rPr>
        <w:t>g</w:t>
      </w:r>
      <w:r w:rsidRPr="00C43D05">
        <w:rPr>
          <w:rFonts w:ascii="Times New Roman" w:eastAsia="Times New Roman" w:hAnsi="Times New Roman" w:cs="Times New Roman"/>
          <w:color w:val="000000"/>
          <w:spacing w:val="-2"/>
          <w:kern w:val="2"/>
          <w:sz w:val="24"/>
          <w:szCs w:val="24"/>
        </w:rPr>
        <w:t xml:space="preserve"> </w:t>
      </w:r>
      <w:r w:rsidRPr="00C43D05">
        <w:rPr>
          <w:rFonts w:ascii="Times New Roman" w:eastAsia="Times New Roman" w:hAnsi="Times New Roman" w:cs="Times New Roman"/>
          <w:color w:val="000000"/>
          <w:kern w:val="2"/>
          <w:sz w:val="24"/>
          <w:szCs w:val="24"/>
        </w:rPr>
        <w:t>b</w:t>
      </w:r>
      <w:r w:rsidRPr="00C43D05">
        <w:rPr>
          <w:rFonts w:ascii="Times New Roman" w:eastAsia="Times New Roman" w:hAnsi="Times New Roman" w:cs="Times New Roman"/>
          <w:color w:val="000000"/>
          <w:spacing w:val="3"/>
          <w:kern w:val="2"/>
          <w:sz w:val="24"/>
          <w:szCs w:val="24"/>
        </w:rPr>
        <w:t>o</w:t>
      </w:r>
      <w:r w:rsidRPr="00C43D05">
        <w:rPr>
          <w:rFonts w:ascii="Times New Roman" w:eastAsia="Times New Roman" w:hAnsi="Times New Roman" w:cs="Times New Roman"/>
          <w:color w:val="000000"/>
          <w:spacing w:val="2"/>
          <w:kern w:val="2"/>
          <w:sz w:val="24"/>
          <w:szCs w:val="24"/>
        </w:rPr>
        <w:t>x</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s.</w:t>
      </w:r>
    </w:p>
    <w:p w:rsidR="00734149" w:rsidRPr="00C43D05" w:rsidRDefault="00DE1528">
      <w:pPr>
        <w:spacing w:after="0" w:line="360" w:lineRule="auto"/>
        <w:rPr>
          <w:rFonts w:ascii="Times New Roman" w:eastAsia="Times New Roman" w:hAnsi="Times New Roman" w:cs="Times New Roman"/>
          <w:color w:val="000000"/>
          <w:kern w:val="2"/>
          <w:sz w:val="24"/>
          <w:szCs w:val="24"/>
        </w:rPr>
      </w:pPr>
      <w:r w:rsidRPr="00C43D05">
        <w:rPr>
          <w:rFonts w:ascii="Times New Roman" w:eastAsia="Times New Roman" w:hAnsi="Times New Roman" w:cs="Times New Roman"/>
          <w:color w:val="000000"/>
          <w:kern w:val="2"/>
          <w:sz w:val="24"/>
          <w:szCs w:val="24"/>
        </w:rPr>
        <w:t xml:space="preserve">S.D.A </w:t>
      </w:r>
      <w:r w:rsidRPr="00C43D05">
        <w:rPr>
          <w:rFonts w:ascii="Times New Roman" w:eastAsia="Times New Roman" w:hAnsi="Times New Roman" w:cs="Times New Roman"/>
          <w:color w:val="000000"/>
          <w:spacing w:val="-1"/>
          <w:kern w:val="2"/>
          <w:sz w:val="24"/>
          <w:szCs w:val="24"/>
        </w:rPr>
        <w:t>(</w:t>
      </w:r>
      <w:r w:rsidRPr="00C43D05">
        <w:rPr>
          <w:rFonts w:ascii="Times New Roman" w:eastAsia="Times New Roman" w:hAnsi="Times New Roman" w:cs="Times New Roman"/>
          <w:color w:val="000000"/>
          <w:kern w:val="2"/>
          <w:sz w:val="24"/>
          <w:szCs w:val="24"/>
        </w:rPr>
        <w:t>1)</w:t>
      </w:r>
      <w:r w:rsidRPr="00C43D05">
        <w:rPr>
          <w:rFonts w:ascii="Times New Roman" w:eastAsia="Times New Roman" w:hAnsi="Times New Roman" w:cs="Times New Roman"/>
          <w:color w:val="000000"/>
          <w:spacing w:val="-1"/>
          <w:kern w:val="2"/>
          <w:sz w:val="24"/>
          <w:szCs w:val="24"/>
        </w:rPr>
        <w:t xml:space="preserve"> </w:t>
      </w:r>
      <w:r w:rsidRPr="00C43D05">
        <w:rPr>
          <w:rFonts w:ascii="Times New Roman" w:eastAsia="Times New Roman" w:hAnsi="Times New Roman" w:cs="Times New Roman"/>
          <w:color w:val="000000"/>
          <w:kern w:val="2"/>
          <w:sz w:val="24"/>
          <w:szCs w:val="24"/>
        </w:rPr>
        <w:t>=</w:t>
      </w:r>
      <w:r w:rsidRPr="00C43D05">
        <w:rPr>
          <w:rFonts w:ascii="Times New Roman" w:eastAsia="Times New Roman" w:hAnsi="Times New Roman" w:cs="Times New Roman"/>
          <w:color w:val="000000"/>
          <w:spacing w:val="-1"/>
          <w:kern w:val="2"/>
          <w:sz w:val="24"/>
          <w:szCs w:val="24"/>
        </w:rPr>
        <w:t xml:space="preserve"> </w:t>
      </w:r>
      <w:r w:rsidRPr="00C43D05">
        <w:rPr>
          <w:rFonts w:ascii="Times New Roman" w:eastAsia="Times New Roman" w:hAnsi="Times New Roman" w:cs="Times New Roman"/>
          <w:color w:val="000000"/>
          <w:spacing w:val="1"/>
          <w:kern w:val="2"/>
          <w:sz w:val="24"/>
          <w:szCs w:val="24"/>
        </w:rPr>
        <w:t>S</w:t>
      </w:r>
      <w:r w:rsidRPr="00C43D05">
        <w:rPr>
          <w:rFonts w:ascii="Times New Roman" w:eastAsia="Times New Roman" w:hAnsi="Times New Roman" w:cs="Times New Roman"/>
          <w:color w:val="000000"/>
          <w:kern w:val="2"/>
          <w:sz w:val="24"/>
          <w:szCs w:val="24"/>
        </w:rPr>
        <w:t>tron</w:t>
      </w:r>
      <w:r w:rsidRPr="00C43D05">
        <w:rPr>
          <w:rFonts w:ascii="Times New Roman" w:eastAsia="Times New Roman" w:hAnsi="Times New Roman" w:cs="Times New Roman"/>
          <w:color w:val="000000"/>
          <w:spacing w:val="-3"/>
          <w:kern w:val="2"/>
          <w:sz w:val="24"/>
          <w:szCs w:val="24"/>
        </w:rPr>
        <w:t>g</w:t>
      </w:r>
      <w:r w:rsidRPr="00C43D05">
        <w:rPr>
          <w:rFonts w:ascii="Times New Roman" w:eastAsia="Times New Roman" w:hAnsi="Times New Roman" w:cs="Times New Roman"/>
          <w:color w:val="000000"/>
          <w:spacing w:val="5"/>
          <w:kern w:val="2"/>
          <w:sz w:val="24"/>
          <w:szCs w:val="24"/>
        </w:rPr>
        <w:t>l</w:t>
      </w:r>
      <w:r w:rsidRPr="00C43D05">
        <w:rPr>
          <w:rFonts w:ascii="Times New Roman" w:eastAsia="Times New Roman" w:hAnsi="Times New Roman" w:cs="Times New Roman"/>
          <w:color w:val="000000"/>
          <w:kern w:val="2"/>
          <w:sz w:val="24"/>
          <w:szCs w:val="24"/>
        </w:rPr>
        <w:t>y</w:t>
      </w:r>
      <w:r w:rsidRPr="00C43D05">
        <w:rPr>
          <w:rFonts w:ascii="Times New Roman" w:eastAsia="Times New Roman" w:hAnsi="Times New Roman" w:cs="Times New Roman"/>
          <w:color w:val="000000"/>
          <w:spacing w:val="-5"/>
          <w:kern w:val="2"/>
          <w:sz w:val="24"/>
          <w:szCs w:val="24"/>
        </w:rPr>
        <w:t xml:space="preserve"> </w:t>
      </w:r>
      <w:r w:rsidRPr="00C43D05">
        <w:rPr>
          <w:rFonts w:ascii="Times New Roman" w:eastAsia="Times New Roman" w:hAnsi="Times New Roman" w:cs="Times New Roman"/>
          <w:color w:val="000000"/>
          <w:kern w:val="2"/>
          <w:sz w:val="24"/>
          <w:szCs w:val="24"/>
        </w:rPr>
        <w:t xml:space="preserve">Dis </w:t>
      </w:r>
      <w:r w:rsidRPr="00C43D05">
        <w:rPr>
          <w:rFonts w:ascii="Times New Roman" w:eastAsia="Times New Roman" w:hAnsi="Times New Roman" w:cs="Times New Roman"/>
          <w:color w:val="000000"/>
          <w:spacing w:val="1"/>
          <w:kern w:val="2"/>
          <w:sz w:val="24"/>
          <w:szCs w:val="24"/>
        </w:rPr>
        <w:t>a</w:t>
      </w:r>
      <w:r w:rsidRPr="00C43D05">
        <w:rPr>
          <w:rFonts w:ascii="Times New Roman" w:eastAsia="Times New Roman" w:hAnsi="Times New Roman" w:cs="Times New Roman"/>
          <w:color w:val="000000"/>
          <w:kern w:val="2"/>
          <w:sz w:val="24"/>
          <w:szCs w:val="24"/>
        </w:rPr>
        <w:t>g</w:t>
      </w:r>
      <w:r w:rsidRPr="00C43D05">
        <w:rPr>
          <w:rFonts w:ascii="Times New Roman" w:eastAsia="Times New Roman" w:hAnsi="Times New Roman" w:cs="Times New Roman"/>
          <w:color w:val="000000"/>
          <w:spacing w:val="1"/>
          <w:kern w:val="2"/>
          <w:sz w:val="24"/>
          <w:szCs w:val="24"/>
        </w:rPr>
        <w:t>r</w:t>
      </w:r>
      <w:r w:rsidRPr="00C43D05">
        <w:rPr>
          <w:rFonts w:ascii="Times New Roman" w:eastAsia="Times New Roman" w:hAnsi="Times New Roman" w:cs="Times New Roman"/>
          <w:color w:val="000000"/>
          <w:spacing w:val="-1"/>
          <w:kern w:val="2"/>
          <w:sz w:val="24"/>
          <w:szCs w:val="24"/>
        </w:rPr>
        <w:t>e</w:t>
      </w:r>
      <w:r w:rsidRPr="00C43D05">
        <w:rPr>
          <w:rFonts w:ascii="Times New Roman" w:eastAsia="Times New Roman" w:hAnsi="Times New Roman" w:cs="Times New Roman"/>
          <w:color w:val="000000"/>
          <w:kern w:val="2"/>
          <w:sz w:val="24"/>
          <w:szCs w:val="24"/>
        </w:rPr>
        <w:t>e</w:t>
      </w:r>
      <w:r w:rsidRPr="00C43D05">
        <w:rPr>
          <w:rFonts w:ascii="Times New Roman" w:eastAsia="Times New Roman" w:hAnsi="Times New Roman" w:cs="Times New Roman"/>
          <w:color w:val="000000"/>
          <w:spacing w:val="-1"/>
          <w:kern w:val="2"/>
          <w:sz w:val="24"/>
          <w:szCs w:val="24"/>
        </w:rPr>
        <w:t xml:space="preserve"> </w:t>
      </w:r>
    </w:p>
    <w:p w:rsidR="00734149" w:rsidRPr="00C43D05" w:rsidRDefault="00DE1528">
      <w:pPr>
        <w:spacing w:after="0" w:line="360" w:lineRule="auto"/>
        <w:rPr>
          <w:rFonts w:ascii="Times New Roman" w:eastAsia="Times New Roman" w:hAnsi="Times New Roman" w:cs="Times New Roman"/>
          <w:color w:val="000000"/>
          <w:kern w:val="2"/>
          <w:sz w:val="24"/>
          <w:szCs w:val="24"/>
        </w:rPr>
      </w:pPr>
      <w:r w:rsidRPr="00C43D05">
        <w:rPr>
          <w:rFonts w:ascii="Times New Roman" w:eastAsia="Times New Roman" w:hAnsi="Times New Roman" w:cs="Times New Roman"/>
          <w:color w:val="221F1F"/>
          <w:kern w:val="2"/>
          <w:sz w:val="24"/>
          <w:szCs w:val="24"/>
        </w:rPr>
        <w:t xml:space="preserve">D.A </w:t>
      </w:r>
      <w:r w:rsidRPr="00C43D05">
        <w:rPr>
          <w:rFonts w:ascii="Times New Roman" w:eastAsia="Times New Roman" w:hAnsi="Times New Roman" w:cs="Times New Roman"/>
          <w:color w:val="221F1F"/>
          <w:spacing w:val="-1"/>
          <w:kern w:val="2"/>
          <w:sz w:val="24"/>
          <w:szCs w:val="24"/>
        </w:rPr>
        <w:t>(</w:t>
      </w:r>
      <w:r w:rsidRPr="00C43D05">
        <w:rPr>
          <w:rFonts w:ascii="Times New Roman" w:eastAsia="Times New Roman" w:hAnsi="Times New Roman" w:cs="Times New Roman"/>
          <w:color w:val="221F1F"/>
          <w:spacing w:val="2"/>
          <w:kern w:val="2"/>
          <w:sz w:val="24"/>
          <w:szCs w:val="24"/>
        </w:rPr>
        <w:t>2</w:t>
      </w:r>
      <w:r w:rsidRPr="00C43D05">
        <w:rPr>
          <w:rFonts w:ascii="Times New Roman" w:eastAsia="Times New Roman" w:hAnsi="Times New Roman" w:cs="Times New Roman"/>
          <w:color w:val="221F1F"/>
          <w:kern w:val="2"/>
          <w:sz w:val="24"/>
          <w:szCs w:val="24"/>
        </w:rPr>
        <w:t>)</w:t>
      </w:r>
      <w:r w:rsidRPr="00C43D05">
        <w:rPr>
          <w:rFonts w:ascii="Times New Roman" w:eastAsia="Times New Roman" w:hAnsi="Times New Roman" w:cs="Times New Roman"/>
          <w:color w:val="221F1F"/>
          <w:spacing w:val="-1"/>
          <w:kern w:val="2"/>
          <w:sz w:val="24"/>
          <w:szCs w:val="24"/>
        </w:rPr>
        <w:t xml:space="preserve"> </w:t>
      </w:r>
      <w:r w:rsidRPr="00C43D05">
        <w:rPr>
          <w:rFonts w:ascii="Times New Roman" w:eastAsia="Times New Roman" w:hAnsi="Times New Roman" w:cs="Times New Roman"/>
          <w:color w:val="221F1F"/>
          <w:kern w:val="2"/>
          <w:sz w:val="24"/>
          <w:szCs w:val="24"/>
        </w:rPr>
        <w:t>=</w:t>
      </w:r>
      <w:r w:rsidRPr="00C43D05">
        <w:rPr>
          <w:rFonts w:ascii="Times New Roman" w:eastAsia="Times New Roman" w:hAnsi="Times New Roman" w:cs="Times New Roman"/>
          <w:color w:val="221F1F"/>
          <w:spacing w:val="-1"/>
          <w:kern w:val="2"/>
          <w:sz w:val="24"/>
          <w:szCs w:val="24"/>
        </w:rPr>
        <w:t xml:space="preserve"> </w:t>
      </w:r>
      <w:r w:rsidRPr="00C43D05">
        <w:rPr>
          <w:rFonts w:ascii="Times New Roman" w:eastAsia="Times New Roman" w:hAnsi="Times New Roman" w:cs="Times New Roman"/>
          <w:color w:val="221F1F"/>
          <w:kern w:val="2"/>
          <w:sz w:val="24"/>
          <w:szCs w:val="24"/>
        </w:rPr>
        <w:t xml:space="preserve">Dis </w:t>
      </w:r>
      <w:r w:rsidRPr="00C43D05">
        <w:rPr>
          <w:rFonts w:ascii="Times New Roman" w:eastAsia="Times New Roman" w:hAnsi="Times New Roman" w:cs="Times New Roman"/>
          <w:color w:val="221F1F"/>
          <w:spacing w:val="2"/>
          <w:kern w:val="2"/>
          <w:sz w:val="24"/>
          <w:szCs w:val="24"/>
        </w:rPr>
        <w:t>A</w:t>
      </w:r>
      <w:r w:rsidRPr="00C43D05">
        <w:rPr>
          <w:rFonts w:ascii="Times New Roman" w:eastAsia="Times New Roman" w:hAnsi="Times New Roman" w:cs="Times New Roman"/>
          <w:color w:val="221F1F"/>
          <w:spacing w:val="-2"/>
          <w:kern w:val="2"/>
          <w:sz w:val="24"/>
          <w:szCs w:val="24"/>
        </w:rPr>
        <w:t>g</w:t>
      </w:r>
      <w:r w:rsidRPr="00C43D05">
        <w:rPr>
          <w:rFonts w:ascii="Times New Roman" w:eastAsia="Times New Roman" w:hAnsi="Times New Roman" w:cs="Times New Roman"/>
          <w:color w:val="221F1F"/>
          <w:spacing w:val="1"/>
          <w:kern w:val="2"/>
          <w:sz w:val="24"/>
          <w:szCs w:val="24"/>
        </w:rPr>
        <w:t>r</w:t>
      </w:r>
      <w:r w:rsidRPr="00C43D05">
        <w:rPr>
          <w:rFonts w:ascii="Times New Roman" w:eastAsia="Times New Roman" w:hAnsi="Times New Roman" w:cs="Times New Roman"/>
          <w:color w:val="221F1F"/>
          <w:spacing w:val="-1"/>
          <w:kern w:val="2"/>
          <w:sz w:val="24"/>
          <w:szCs w:val="24"/>
        </w:rPr>
        <w:t>e</w:t>
      </w:r>
      <w:r w:rsidRPr="00C43D05">
        <w:rPr>
          <w:rFonts w:ascii="Times New Roman" w:eastAsia="Times New Roman" w:hAnsi="Times New Roman" w:cs="Times New Roman"/>
          <w:color w:val="221F1F"/>
          <w:kern w:val="2"/>
          <w:sz w:val="24"/>
          <w:szCs w:val="24"/>
        </w:rPr>
        <w:t>e</w:t>
      </w:r>
      <w:r w:rsidRPr="00C43D05">
        <w:rPr>
          <w:rFonts w:ascii="Times New Roman" w:eastAsia="Times New Roman" w:hAnsi="Times New Roman" w:cs="Times New Roman"/>
          <w:color w:val="221F1F"/>
          <w:spacing w:val="-1"/>
          <w:kern w:val="2"/>
          <w:sz w:val="24"/>
          <w:szCs w:val="24"/>
        </w:rPr>
        <w:t xml:space="preserve"> </w:t>
      </w:r>
    </w:p>
    <w:p w:rsidR="00734149" w:rsidRPr="00C43D05" w:rsidRDefault="00DE1528">
      <w:pPr>
        <w:spacing w:after="0" w:line="360" w:lineRule="auto"/>
        <w:ind w:right="7185"/>
        <w:rPr>
          <w:rFonts w:ascii="Times New Roman" w:eastAsia="Times New Roman" w:hAnsi="Times New Roman" w:cs="Times New Roman"/>
          <w:color w:val="221F1F"/>
          <w:kern w:val="2"/>
          <w:sz w:val="24"/>
          <w:szCs w:val="24"/>
        </w:rPr>
      </w:pPr>
      <w:r w:rsidRPr="00C43D05">
        <w:rPr>
          <w:rFonts w:ascii="Times New Roman" w:eastAsia="Times New Roman" w:hAnsi="Times New Roman" w:cs="Times New Roman"/>
          <w:color w:val="221F1F"/>
          <w:kern w:val="2"/>
          <w:sz w:val="24"/>
          <w:szCs w:val="24"/>
        </w:rPr>
        <w:t>N (3) =</w:t>
      </w:r>
      <w:r w:rsidRPr="00C43D05">
        <w:rPr>
          <w:rFonts w:ascii="Times New Roman" w:eastAsia="Times New Roman" w:hAnsi="Times New Roman" w:cs="Times New Roman"/>
          <w:color w:val="221F1F"/>
          <w:spacing w:val="-1"/>
          <w:kern w:val="2"/>
          <w:sz w:val="24"/>
          <w:szCs w:val="24"/>
        </w:rPr>
        <w:t xml:space="preserve"> </w:t>
      </w:r>
      <w:r w:rsidRPr="00C43D05">
        <w:rPr>
          <w:rFonts w:ascii="Times New Roman" w:eastAsia="Times New Roman" w:hAnsi="Times New Roman" w:cs="Times New Roman"/>
          <w:color w:val="221F1F"/>
          <w:kern w:val="2"/>
          <w:sz w:val="24"/>
          <w:szCs w:val="24"/>
        </w:rPr>
        <w:t>N</w:t>
      </w:r>
      <w:r w:rsidRPr="00C43D05">
        <w:rPr>
          <w:rFonts w:ascii="Times New Roman" w:eastAsia="Times New Roman" w:hAnsi="Times New Roman" w:cs="Times New Roman"/>
          <w:color w:val="221F1F"/>
          <w:spacing w:val="-1"/>
          <w:kern w:val="2"/>
          <w:sz w:val="24"/>
          <w:szCs w:val="24"/>
        </w:rPr>
        <w:t>e</w:t>
      </w:r>
      <w:r w:rsidRPr="00C43D05">
        <w:rPr>
          <w:rFonts w:ascii="Times New Roman" w:eastAsia="Times New Roman" w:hAnsi="Times New Roman" w:cs="Times New Roman"/>
          <w:color w:val="221F1F"/>
          <w:kern w:val="2"/>
          <w:sz w:val="24"/>
          <w:szCs w:val="24"/>
        </w:rPr>
        <w:t>ut</w:t>
      </w:r>
      <w:r w:rsidRPr="00C43D05">
        <w:rPr>
          <w:rFonts w:ascii="Times New Roman" w:eastAsia="Times New Roman" w:hAnsi="Times New Roman" w:cs="Times New Roman"/>
          <w:color w:val="221F1F"/>
          <w:spacing w:val="2"/>
          <w:kern w:val="2"/>
          <w:sz w:val="24"/>
          <w:szCs w:val="24"/>
        </w:rPr>
        <w:t>r</w:t>
      </w:r>
      <w:r w:rsidRPr="00C43D05">
        <w:rPr>
          <w:rFonts w:ascii="Times New Roman" w:eastAsia="Times New Roman" w:hAnsi="Times New Roman" w:cs="Times New Roman"/>
          <w:color w:val="221F1F"/>
          <w:spacing w:val="-1"/>
          <w:kern w:val="2"/>
          <w:sz w:val="24"/>
          <w:szCs w:val="24"/>
        </w:rPr>
        <w:t>a</w:t>
      </w:r>
      <w:r w:rsidRPr="00C43D05">
        <w:rPr>
          <w:rFonts w:ascii="Times New Roman" w:eastAsia="Times New Roman" w:hAnsi="Times New Roman" w:cs="Times New Roman"/>
          <w:color w:val="221F1F"/>
          <w:kern w:val="2"/>
          <w:sz w:val="24"/>
          <w:szCs w:val="24"/>
        </w:rPr>
        <w:t xml:space="preserve">l </w:t>
      </w:r>
    </w:p>
    <w:p w:rsidR="00734149" w:rsidRPr="00C43D05" w:rsidRDefault="00DE1528">
      <w:pPr>
        <w:spacing w:after="0" w:line="360" w:lineRule="auto"/>
        <w:ind w:right="7185"/>
        <w:rPr>
          <w:rFonts w:ascii="Times New Roman" w:eastAsia="Times New Roman" w:hAnsi="Times New Roman" w:cs="Times New Roman"/>
          <w:color w:val="221F1F"/>
          <w:kern w:val="2"/>
          <w:sz w:val="24"/>
          <w:szCs w:val="24"/>
        </w:rPr>
      </w:pPr>
      <w:r w:rsidRPr="00C43D05">
        <w:rPr>
          <w:rFonts w:ascii="Times New Roman" w:eastAsia="Times New Roman" w:hAnsi="Times New Roman" w:cs="Times New Roman"/>
          <w:color w:val="221F1F"/>
          <w:kern w:val="2"/>
          <w:sz w:val="24"/>
          <w:szCs w:val="24"/>
        </w:rPr>
        <w:t xml:space="preserve">A </w:t>
      </w:r>
      <w:r w:rsidRPr="00C43D05">
        <w:rPr>
          <w:rFonts w:ascii="Times New Roman" w:eastAsia="Times New Roman" w:hAnsi="Times New Roman" w:cs="Times New Roman"/>
          <w:color w:val="221F1F"/>
          <w:spacing w:val="-1"/>
          <w:kern w:val="2"/>
          <w:sz w:val="24"/>
          <w:szCs w:val="24"/>
        </w:rPr>
        <w:t>(</w:t>
      </w:r>
      <w:r w:rsidRPr="00C43D05">
        <w:rPr>
          <w:rFonts w:ascii="Times New Roman" w:eastAsia="Times New Roman" w:hAnsi="Times New Roman" w:cs="Times New Roman"/>
          <w:color w:val="221F1F"/>
          <w:spacing w:val="2"/>
          <w:kern w:val="2"/>
          <w:sz w:val="24"/>
          <w:szCs w:val="24"/>
        </w:rPr>
        <w:t>4</w:t>
      </w:r>
      <w:r w:rsidRPr="00C43D05">
        <w:rPr>
          <w:rFonts w:ascii="Times New Roman" w:eastAsia="Times New Roman" w:hAnsi="Times New Roman" w:cs="Times New Roman"/>
          <w:color w:val="221F1F"/>
          <w:kern w:val="2"/>
          <w:sz w:val="24"/>
          <w:szCs w:val="24"/>
        </w:rPr>
        <w:t>) =</w:t>
      </w:r>
      <w:r w:rsidRPr="00C43D05">
        <w:rPr>
          <w:rFonts w:ascii="Times New Roman" w:eastAsia="Times New Roman" w:hAnsi="Times New Roman" w:cs="Times New Roman"/>
          <w:color w:val="221F1F"/>
          <w:spacing w:val="-1"/>
          <w:kern w:val="2"/>
          <w:sz w:val="24"/>
          <w:szCs w:val="24"/>
        </w:rPr>
        <w:t xml:space="preserve"> </w:t>
      </w:r>
      <w:r w:rsidRPr="00C43D05">
        <w:rPr>
          <w:rFonts w:ascii="Times New Roman" w:eastAsia="Times New Roman" w:hAnsi="Times New Roman" w:cs="Times New Roman"/>
          <w:color w:val="221F1F"/>
          <w:spacing w:val="2"/>
          <w:kern w:val="2"/>
          <w:sz w:val="24"/>
          <w:szCs w:val="24"/>
        </w:rPr>
        <w:t>A</w:t>
      </w:r>
      <w:r w:rsidRPr="00C43D05">
        <w:rPr>
          <w:rFonts w:ascii="Times New Roman" w:eastAsia="Times New Roman" w:hAnsi="Times New Roman" w:cs="Times New Roman"/>
          <w:color w:val="221F1F"/>
          <w:spacing w:val="-2"/>
          <w:kern w:val="2"/>
          <w:sz w:val="24"/>
          <w:szCs w:val="24"/>
        </w:rPr>
        <w:t>g</w:t>
      </w:r>
      <w:r w:rsidRPr="00C43D05">
        <w:rPr>
          <w:rFonts w:ascii="Times New Roman" w:eastAsia="Times New Roman" w:hAnsi="Times New Roman" w:cs="Times New Roman"/>
          <w:color w:val="221F1F"/>
          <w:spacing w:val="1"/>
          <w:kern w:val="2"/>
          <w:sz w:val="24"/>
          <w:szCs w:val="24"/>
        </w:rPr>
        <w:t>r</w:t>
      </w:r>
      <w:r w:rsidRPr="00C43D05">
        <w:rPr>
          <w:rFonts w:ascii="Times New Roman" w:eastAsia="Times New Roman" w:hAnsi="Times New Roman" w:cs="Times New Roman"/>
          <w:color w:val="221F1F"/>
          <w:spacing w:val="-1"/>
          <w:kern w:val="2"/>
          <w:sz w:val="24"/>
          <w:szCs w:val="24"/>
        </w:rPr>
        <w:t>e</w:t>
      </w:r>
      <w:r w:rsidRPr="00C43D05">
        <w:rPr>
          <w:rFonts w:ascii="Times New Roman" w:eastAsia="Times New Roman" w:hAnsi="Times New Roman" w:cs="Times New Roman"/>
          <w:color w:val="221F1F"/>
          <w:kern w:val="2"/>
          <w:sz w:val="24"/>
          <w:szCs w:val="24"/>
        </w:rPr>
        <w:t>e</w:t>
      </w:r>
      <w:r w:rsidRPr="00C43D05">
        <w:rPr>
          <w:rFonts w:ascii="Times New Roman" w:eastAsia="Times New Roman" w:hAnsi="Times New Roman" w:cs="Times New Roman"/>
          <w:color w:val="221F1F"/>
          <w:spacing w:val="-1"/>
          <w:kern w:val="2"/>
          <w:sz w:val="24"/>
          <w:szCs w:val="24"/>
        </w:rPr>
        <w:t xml:space="preserve"> </w:t>
      </w:r>
    </w:p>
    <w:p w:rsidR="00734149" w:rsidRPr="00C43D05" w:rsidRDefault="00DE1528">
      <w:pPr>
        <w:spacing w:after="0" w:line="360" w:lineRule="auto"/>
        <w:ind w:right="7185"/>
        <w:rPr>
          <w:rFonts w:ascii="Times New Roman" w:eastAsia="Times New Roman" w:hAnsi="Times New Roman" w:cs="Times New Roman"/>
          <w:color w:val="000000"/>
          <w:kern w:val="2"/>
          <w:sz w:val="24"/>
          <w:szCs w:val="24"/>
        </w:rPr>
      </w:pPr>
      <w:r w:rsidRPr="00C43D05">
        <w:rPr>
          <w:rFonts w:ascii="Times New Roman" w:eastAsia="Times New Roman" w:hAnsi="Times New Roman" w:cs="Times New Roman"/>
          <w:color w:val="221F1F"/>
          <w:spacing w:val="1"/>
          <w:kern w:val="2"/>
          <w:sz w:val="24"/>
          <w:szCs w:val="24"/>
        </w:rPr>
        <w:t>S</w:t>
      </w:r>
      <w:r w:rsidRPr="00C43D05">
        <w:rPr>
          <w:rFonts w:ascii="Times New Roman" w:eastAsia="Times New Roman" w:hAnsi="Times New Roman" w:cs="Times New Roman"/>
          <w:color w:val="221F1F"/>
          <w:kern w:val="2"/>
          <w:sz w:val="24"/>
          <w:szCs w:val="24"/>
        </w:rPr>
        <w:t xml:space="preserve">.A </w:t>
      </w:r>
      <w:r w:rsidRPr="00C43D05">
        <w:rPr>
          <w:rFonts w:ascii="Times New Roman" w:eastAsia="Times New Roman" w:hAnsi="Times New Roman" w:cs="Times New Roman"/>
          <w:color w:val="221F1F"/>
          <w:spacing w:val="-1"/>
          <w:kern w:val="2"/>
          <w:sz w:val="24"/>
          <w:szCs w:val="24"/>
        </w:rPr>
        <w:t>(</w:t>
      </w:r>
      <w:r w:rsidRPr="00C43D05">
        <w:rPr>
          <w:rFonts w:ascii="Times New Roman" w:eastAsia="Times New Roman" w:hAnsi="Times New Roman" w:cs="Times New Roman"/>
          <w:color w:val="221F1F"/>
          <w:spacing w:val="2"/>
          <w:kern w:val="2"/>
          <w:sz w:val="24"/>
          <w:szCs w:val="24"/>
        </w:rPr>
        <w:t>5</w:t>
      </w:r>
      <w:r w:rsidRPr="00C43D05">
        <w:rPr>
          <w:rFonts w:ascii="Times New Roman" w:eastAsia="Times New Roman" w:hAnsi="Times New Roman" w:cs="Times New Roman"/>
          <w:color w:val="221F1F"/>
          <w:kern w:val="2"/>
          <w:sz w:val="24"/>
          <w:szCs w:val="24"/>
        </w:rPr>
        <w:t>) =</w:t>
      </w:r>
      <w:r w:rsidRPr="00C43D05">
        <w:rPr>
          <w:rFonts w:ascii="Times New Roman" w:eastAsia="Times New Roman" w:hAnsi="Times New Roman" w:cs="Times New Roman"/>
          <w:color w:val="221F1F"/>
          <w:spacing w:val="-1"/>
          <w:kern w:val="2"/>
          <w:sz w:val="24"/>
          <w:szCs w:val="24"/>
        </w:rPr>
        <w:t xml:space="preserve"> </w:t>
      </w:r>
      <w:r w:rsidRPr="00C43D05">
        <w:rPr>
          <w:rFonts w:ascii="Times New Roman" w:eastAsia="Times New Roman" w:hAnsi="Times New Roman" w:cs="Times New Roman"/>
          <w:color w:val="221F1F"/>
          <w:spacing w:val="1"/>
          <w:kern w:val="2"/>
          <w:sz w:val="24"/>
          <w:szCs w:val="24"/>
        </w:rPr>
        <w:t>S</w:t>
      </w:r>
      <w:r w:rsidRPr="00C43D05">
        <w:rPr>
          <w:rFonts w:ascii="Times New Roman" w:eastAsia="Times New Roman" w:hAnsi="Times New Roman" w:cs="Times New Roman"/>
          <w:color w:val="221F1F"/>
          <w:kern w:val="2"/>
          <w:sz w:val="24"/>
          <w:szCs w:val="24"/>
        </w:rPr>
        <w:t>tron</w:t>
      </w:r>
      <w:r w:rsidRPr="00C43D05">
        <w:rPr>
          <w:rFonts w:ascii="Times New Roman" w:eastAsia="Times New Roman" w:hAnsi="Times New Roman" w:cs="Times New Roman"/>
          <w:color w:val="221F1F"/>
          <w:spacing w:val="-3"/>
          <w:kern w:val="2"/>
          <w:sz w:val="24"/>
          <w:szCs w:val="24"/>
        </w:rPr>
        <w:t>g</w:t>
      </w:r>
      <w:r w:rsidRPr="00C43D05">
        <w:rPr>
          <w:rFonts w:ascii="Times New Roman" w:eastAsia="Times New Roman" w:hAnsi="Times New Roman" w:cs="Times New Roman"/>
          <w:color w:val="221F1F"/>
          <w:spacing w:val="5"/>
          <w:kern w:val="2"/>
          <w:sz w:val="24"/>
          <w:szCs w:val="24"/>
        </w:rPr>
        <w:t>l</w:t>
      </w:r>
      <w:r w:rsidRPr="00C43D05">
        <w:rPr>
          <w:rFonts w:ascii="Times New Roman" w:eastAsia="Times New Roman" w:hAnsi="Times New Roman" w:cs="Times New Roman"/>
          <w:color w:val="221F1F"/>
          <w:kern w:val="2"/>
          <w:sz w:val="24"/>
          <w:szCs w:val="24"/>
        </w:rPr>
        <w:t>y</w:t>
      </w:r>
      <w:r w:rsidRPr="00C43D05">
        <w:rPr>
          <w:rFonts w:ascii="Times New Roman" w:eastAsia="Times New Roman" w:hAnsi="Times New Roman" w:cs="Times New Roman"/>
          <w:color w:val="221F1F"/>
          <w:spacing w:val="-5"/>
          <w:kern w:val="2"/>
          <w:sz w:val="24"/>
          <w:szCs w:val="24"/>
        </w:rPr>
        <w:t xml:space="preserve"> </w:t>
      </w:r>
      <w:r w:rsidRPr="00C43D05">
        <w:rPr>
          <w:rFonts w:ascii="Times New Roman" w:eastAsia="Times New Roman" w:hAnsi="Times New Roman" w:cs="Times New Roman"/>
          <w:color w:val="221F1F"/>
          <w:spacing w:val="2"/>
          <w:kern w:val="2"/>
          <w:sz w:val="24"/>
          <w:szCs w:val="24"/>
        </w:rPr>
        <w:t>A</w:t>
      </w:r>
      <w:r w:rsidRPr="00C43D05">
        <w:rPr>
          <w:rFonts w:ascii="Times New Roman" w:eastAsia="Times New Roman" w:hAnsi="Times New Roman" w:cs="Times New Roman"/>
          <w:color w:val="221F1F"/>
          <w:spacing w:val="-2"/>
          <w:kern w:val="2"/>
          <w:sz w:val="24"/>
          <w:szCs w:val="24"/>
        </w:rPr>
        <w:t>g</w:t>
      </w:r>
      <w:r w:rsidRPr="00C43D05">
        <w:rPr>
          <w:rFonts w:ascii="Times New Roman" w:eastAsia="Times New Roman" w:hAnsi="Times New Roman" w:cs="Times New Roman"/>
          <w:color w:val="221F1F"/>
          <w:spacing w:val="1"/>
          <w:kern w:val="2"/>
          <w:sz w:val="24"/>
          <w:szCs w:val="24"/>
        </w:rPr>
        <w:t>r</w:t>
      </w:r>
      <w:r w:rsidRPr="00C43D05">
        <w:rPr>
          <w:rFonts w:ascii="Times New Roman" w:eastAsia="Times New Roman" w:hAnsi="Times New Roman" w:cs="Times New Roman"/>
          <w:color w:val="221F1F"/>
          <w:spacing w:val="-1"/>
          <w:kern w:val="2"/>
          <w:sz w:val="24"/>
          <w:szCs w:val="24"/>
        </w:rPr>
        <w:t>e</w:t>
      </w:r>
      <w:r w:rsidRPr="00C43D05">
        <w:rPr>
          <w:rFonts w:ascii="Times New Roman" w:eastAsia="Times New Roman" w:hAnsi="Times New Roman" w:cs="Times New Roman"/>
          <w:color w:val="221F1F"/>
          <w:kern w:val="2"/>
          <w:sz w:val="24"/>
          <w:szCs w:val="24"/>
        </w:rPr>
        <w:t>e</w:t>
      </w:r>
      <w:r w:rsidRPr="00C43D05">
        <w:rPr>
          <w:rFonts w:ascii="Times New Roman" w:eastAsia="Times New Roman" w:hAnsi="Times New Roman" w:cs="Times New Roman"/>
          <w:color w:val="221F1F"/>
          <w:spacing w:val="-1"/>
          <w:kern w:val="2"/>
          <w:sz w:val="24"/>
          <w:szCs w:val="24"/>
        </w:rPr>
        <w:t xml:space="preserve"> </w:t>
      </w:r>
    </w:p>
    <w:p w:rsidR="00734149" w:rsidRPr="00C43D05" w:rsidRDefault="00DE1528">
      <w:pPr>
        <w:spacing w:after="0" w:line="220" w:lineRule="exact"/>
        <w:rPr>
          <w:rFonts w:ascii="Times New Roman" w:eastAsia="Times New Roman" w:hAnsi="Times New Roman" w:cs="Times New Roman"/>
          <w:color w:val="000000"/>
          <w:kern w:val="2"/>
        </w:rPr>
      </w:pPr>
      <w:r w:rsidRPr="00C43D05">
        <w:rPr>
          <w:rFonts w:ascii="Times New Roman" w:eastAsia="Times New Roman" w:hAnsi="Times New Roman" w:cs="Times New Roman"/>
          <w:color w:val="000000"/>
          <w:kern w:val="2"/>
        </w:rPr>
        <w:t xml:space="preserve"> </w:t>
      </w:r>
    </w:p>
    <w:tbl>
      <w:tblPr>
        <w:tblW w:w="0" w:type="auto"/>
        <w:tblInd w:w="213" w:type="dxa"/>
        <w:tblLook w:val="04A0" w:firstRow="1" w:lastRow="0" w:firstColumn="1" w:lastColumn="0" w:noHBand="0" w:noVBand="1"/>
      </w:tblPr>
      <w:tblGrid>
        <w:gridCol w:w="805"/>
        <w:gridCol w:w="5491"/>
        <w:gridCol w:w="920"/>
        <w:gridCol w:w="685"/>
        <w:gridCol w:w="598"/>
        <w:gridCol w:w="598"/>
        <w:gridCol w:w="686"/>
      </w:tblGrid>
      <w:tr w:rsidR="00734149" w:rsidRPr="00C43D05">
        <w:trPr>
          <w:trHeight w:val="828"/>
        </w:trPr>
        <w:tc>
          <w:tcPr>
            <w:tcW w:w="0" w:type="auto"/>
            <w:tcBorders>
              <w:top w:val="single" w:sz="4" w:space="0" w:color="000000"/>
              <w:left w:val="single" w:sz="4" w:space="0" w:color="000000"/>
              <w:bottom w:val="single" w:sz="4" w:space="0" w:color="000000"/>
              <w:right w:val="single" w:sz="4" w:space="0" w:color="000000"/>
            </w:tcBorders>
            <w:shd w:val="clear" w:color="auto" w:fill="EDEBE0"/>
          </w:tcPr>
          <w:p w:rsidR="00734149" w:rsidRPr="00C43D05" w:rsidRDefault="00DE1528">
            <w:pPr>
              <w:spacing w:after="0" w:line="269" w:lineRule="exact"/>
              <w:ind w:left="102"/>
              <w:rPr>
                <w:rFonts w:ascii="Times New Roman" w:eastAsia="Times New Roman" w:hAnsi="Times New Roman" w:cs="Times New Roman"/>
                <w:kern w:val="2"/>
                <w:sz w:val="24"/>
                <w:szCs w:val="24"/>
              </w:rPr>
            </w:pPr>
            <w:r w:rsidRPr="00C43D05">
              <w:rPr>
                <w:rFonts w:ascii="Times New Roman" w:eastAsia="Times New Roman" w:hAnsi="Times New Roman" w:cs="Times New Roman"/>
                <w:b/>
                <w:color w:val="221F1F"/>
                <w:kern w:val="2"/>
                <w:sz w:val="24"/>
                <w:szCs w:val="24"/>
              </w:rPr>
              <w:t>S.No</w:t>
            </w:r>
          </w:p>
        </w:tc>
        <w:tc>
          <w:tcPr>
            <w:tcW w:w="0" w:type="auto"/>
            <w:tcBorders>
              <w:top w:val="single" w:sz="4" w:space="0" w:color="000000"/>
              <w:left w:val="nil"/>
              <w:bottom w:val="single" w:sz="4" w:space="0" w:color="000000"/>
              <w:right w:val="single" w:sz="4" w:space="0" w:color="000000"/>
            </w:tcBorders>
            <w:shd w:val="clear" w:color="auto" w:fill="EDEBE0"/>
          </w:tcPr>
          <w:p w:rsidR="00734149" w:rsidRPr="00C43D05" w:rsidRDefault="00DE1528" w:rsidP="009433B5">
            <w:pPr>
              <w:spacing w:after="0" w:line="269" w:lineRule="exact"/>
              <w:ind w:left="102" w:firstLineChars="200" w:firstLine="476"/>
              <w:rPr>
                <w:rFonts w:ascii="Times New Roman" w:eastAsia="Times New Roman" w:hAnsi="Times New Roman" w:cs="Times New Roman"/>
                <w:kern w:val="2"/>
                <w:sz w:val="24"/>
                <w:szCs w:val="24"/>
              </w:rPr>
            </w:pPr>
            <w:r w:rsidRPr="00C43D05">
              <w:rPr>
                <w:rFonts w:ascii="Times New Roman" w:eastAsia="Times New Roman" w:hAnsi="Times New Roman" w:cs="Times New Roman"/>
                <w:b/>
                <w:color w:val="221F1F"/>
                <w:spacing w:val="-3"/>
                <w:kern w:val="2"/>
                <w:sz w:val="24"/>
                <w:szCs w:val="24"/>
              </w:rPr>
              <w:t>Factors</w:t>
            </w:r>
          </w:p>
        </w:tc>
        <w:tc>
          <w:tcPr>
            <w:tcW w:w="0" w:type="auto"/>
            <w:tcBorders>
              <w:top w:val="single" w:sz="4" w:space="0" w:color="000000"/>
              <w:left w:val="nil"/>
              <w:bottom w:val="single" w:sz="4" w:space="0" w:color="000000"/>
              <w:right w:val="single" w:sz="4" w:space="0" w:color="000000"/>
            </w:tcBorders>
            <w:shd w:val="clear" w:color="auto" w:fill="EDEBE0"/>
          </w:tcPr>
          <w:p w:rsidR="00734149" w:rsidRPr="00C43D05" w:rsidRDefault="00DE1528">
            <w:pPr>
              <w:spacing w:after="0" w:line="269" w:lineRule="exact"/>
              <w:ind w:left="102"/>
              <w:rPr>
                <w:rFonts w:ascii="Times New Roman" w:eastAsia="Times New Roman" w:hAnsi="Times New Roman" w:cs="Times New Roman"/>
                <w:color w:val="000000"/>
                <w:kern w:val="2"/>
                <w:sz w:val="24"/>
                <w:szCs w:val="24"/>
              </w:rPr>
            </w:pPr>
            <w:r w:rsidRPr="00C43D05">
              <w:rPr>
                <w:rFonts w:ascii="Times New Roman" w:eastAsia="Times New Roman" w:hAnsi="Times New Roman" w:cs="Times New Roman"/>
                <w:b/>
                <w:color w:val="221F1F"/>
                <w:spacing w:val="1"/>
                <w:kern w:val="2"/>
                <w:sz w:val="24"/>
                <w:szCs w:val="24"/>
              </w:rPr>
              <w:t>S</w:t>
            </w:r>
            <w:r w:rsidRPr="00C43D05">
              <w:rPr>
                <w:rFonts w:ascii="Times New Roman" w:eastAsia="Times New Roman" w:hAnsi="Times New Roman" w:cs="Times New Roman"/>
                <w:b/>
                <w:color w:val="221F1F"/>
                <w:kern w:val="2"/>
                <w:sz w:val="24"/>
                <w:szCs w:val="24"/>
              </w:rPr>
              <w:t>.D.A</w:t>
            </w:r>
          </w:p>
          <w:p w:rsidR="00734149" w:rsidRPr="00C43D05" w:rsidRDefault="00734149">
            <w:pPr>
              <w:spacing w:before="9" w:after="0" w:line="130" w:lineRule="exact"/>
              <w:rPr>
                <w:rFonts w:ascii="Times New Roman" w:eastAsia="Times New Roman" w:hAnsi="Times New Roman" w:cs="Times New Roman"/>
                <w:kern w:val="2"/>
                <w:sz w:val="13"/>
                <w:szCs w:val="13"/>
              </w:rPr>
            </w:pPr>
          </w:p>
          <w:p w:rsidR="00734149" w:rsidRPr="00C43D05" w:rsidRDefault="00DE1528">
            <w:pPr>
              <w:spacing w:after="0" w:line="240" w:lineRule="auto"/>
              <w:ind w:left="100"/>
              <w:rPr>
                <w:rFonts w:ascii="Times New Roman" w:eastAsia="Times New Roman" w:hAnsi="Times New Roman" w:cs="Times New Roman"/>
                <w:kern w:val="2"/>
                <w:sz w:val="24"/>
                <w:szCs w:val="24"/>
              </w:rPr>
            </w:pPr>
            <w:r w:rsidRPr="00C43D05">
              <w:rPr>
                <w:rFonts w:ascii="Times New Roman" w:eastAsia="Times New Roman" w:hAnsi="Times New Roman" w:cs="Times New Roman"/>
                <w:b/>
                <w:color w:val="221F1F"/>
                <w:kern w:val="2"/>
                <w:sz w:val="24"/>
                <w:szCs w:val="24"/>
              </w:rPr>
              <w:t>(1)</w:t>
            </w:r>
          </w:p>
        </w:tc>
        <w:tc>
          <w:tcPr>
            <w:tcW w:w="0" w:type="auto"/>
            <w:tcBorders>
              <w:top w:val="single" w:sz="4" w:space="0" w:color="000000"/>
              <w:left w:val="nil"/>
              <w:bottom w:val="single" w:sz="4" w:space="0" w:color="000000"/>
              <w:right w:val="single" w:sz="4" w:space="0" w:color="000000"/>
            </w:tcBorders>
            <w:shd w:val="clear" w:color="auto" w:fill="EDEBE0"/>
          </w:tcPr>
          <w:p w:rsidR="00734149" w:rsidRPr="00C43D05" w:rsidRDefault="00DE1528">
            <w:pPr>
              <w:spacing w:after="0" w:line="269" w:lineRule="exact"/>
              <w:ind w:left="102"/>
              <w:rPr>
                <w:rFonts w:ascii="Times New Roman" w:eastAsia="Times New Roman" w:hAnsi="Times New Roman" w:cs="Times New Roman"/>
                <w:color w:val="000000"/>
                <w:kern w:val="2"/>
                <w:sz w:val="24"/>
                <w:szCs w:val="24"/>
              </w:rPr>
            </w:pPr>
            <w:r w:rsidRPr="00C43D05">
              <w:rPr>
                <w:rFonts w:ascii="Times New Roman" w:eastAsia="Times New Roman" w:hAnsi="Times New Roman" w:cs="Times New Roman"/>
                <w:b/>
                <w:color w:val="221F1F"/>
                <w:kern w:val="2"/>
                <w:sz w:val="24"/>
                <w:szCs w:val="24"/>
              </w:rPr>
              <w:t>D.S</w:t>
            </w:r>
          </w:p>
          <w:p w:rsidR="00734149" w:rsidRPr="00C43D05" w:rsidRDefault="00734149">
            <w:pPr>
              <w:spacing w:before="9" w:after="0" w:line="130" w:lineRule="exact"/>
              <w:rPr>
                <w:rFonts w:ascii="Times New Roman" w:eastAsia="Times New Roman" w:hAnsi="Times New Roman" w:cs="Times New Roman"/>
                <w:kern w:val="2"/>
                <w:sz w:val="13"/>
                <w:szCs w:val="13"/>
              </w:rPr>
            </w:pPr>
          </w:p>
          <w:p w:rsidR="00734149" w:rsidRPr="00C43D05" w:rsidRDefault="00DE1528">
            <w:pPr>
              <w:spacing w:after="0" w:line="240" w:lineRule="auto"/>
              <w:ind w:left="102"/>
              <w:rPr>
                <w:rFonts w:ascii="Times New Roman" w:eastAsia="Times New Roman" w:hAnsi="Times New Roman" w:cs="Times New Roman"/>
                <w:kern w:val="2"/>
                <w:sz w:val="24"/>
                <w:szCs w:val="24"/>
              </w:rPr>
            </w:pPr>
            <w:r w:rsidRPr="00C43D05">
              <w:rPr>
                <w:rFonts w:ascii="Times New Roman" w:eastAsia="Times New Roman" w:hAnsi="Times New Roman" w:cs="Times New Roman"/>
                <w:b/>
                <w:color w:val="221F1F"/>
                <w:kern w:val="2"/>
                <w:sz w:val="24"/>
                <w:szCs w:val="24"/>
              </w:rPr>
              <w:t>(2)</w:t>
            </w:r>
          </w:p>
        </w:tc>
        <w:tc>
          <w:tcPr>
            <w:tcW w:w="0" w:type="auto"/>
            <w:tcBorders>
              <w:top w:val="single" w:sz="4" w:space="0" w:color="000000"/>
              <w:left w:val="nil"/>
              <w:bottom w:val="single" w:sz="4" w:space="0" w:color="000000"/>
              <w:right w:val="single" w:sz="4" w:space="0" w:color="000000"/>
            </w:tcBorders>
            <w:shd w:val="clear" w:color="auto" w:fill="EDEBE0"/>
          </w:tcPr>
          <w:p w:rsidR="00734149" w:rsidRPr="00C43D05" w:rsidRDefault="00DE1528">
            <w:pPr>
              <w:spacing w:after="0" w:line="269" w:lineRule="exact"/>
              <w:ind w:left="102"/>
              <w:rPr>
                <w:rFonts w:ascii="Times New Roman" w:eastAsia="Times New Roman" w:hAnsi="Times New Roman" w:cs="Times New Roman"/>
                <w:color w:val="000000"/>
                <w:kern w:val="2"/>
                <w:sz w:val="24"/>
                <w:szCs w:val="24"/>
              </w:rPr>
            </w:pPr>
            <w:r w:rsidRPr="00C43D05">
              <w:rPr>
                <w:rFonts w:ascii="Times New Roman" w:eastAsia="Times New Roman" w:hAnsi="Times New Roman" w:cs="Times New Roman"/>
                <w:b/>
                <w:color w:val="221F1F"/>
                <w:kern w:val="2"/>
                <w:sz w:val="24"/>
                <w:szCs w:val="24"/>
              </w:rPr>
              <w:t>N</w:t>
            </w:r>
          </w:p>
          <w:p w:rsidR="00734149" w:rsidRPr="00C43D05" w:rsidRDefault="00734149">
            <w:pPr>
              <w:spacing w:before="9" w:after="0" w:line="130" w:lineRule="exact"/>
              <w:rPr>
                <w:rFonts w:ascii="Times New Roman" w:eastAsia="Times New Roman" w:hAnsi="Times New Roman" w:cs="Times New Roman"/>
                <w:kern w:val="2"/>
                <w:sz w:val="13"/>
                <w:szCs w:val="13"/>
              </w:rPr>
            </w:pPr>
          </w:p>
          <w:p w:rsidR="00734149" w:rsidRPr="00C43D05" w:rsidRDefault="00DE1528">
            <w:pPr>
              <w:spacing w:after="0" w:line="240" w:lineRule="auto"/>
              <w:ind w:left="102"/>
              <w:rPr>
                <w:rFonts w:ascii="Times New Roman" w:eastAsia="Times New Roman" w:hAnsi="Times New Roman" w:cs="Times New Roman"/>
                <w:kern w:val="2"/>
                <w:sz w:val="24"/>
                <w:szCs w:val="24"/>
              </w:rPr>
            </w:pPr>
            <w:r w:rsidRPr="00C43D05">
              <w:rPr>
                <w:rFonts w:ascii="Times New Roman" w:eastAsia="Times New Roman" w:hAnsi="Times New Roman" w:cs="Times New Roman"/>
                <w:b/>
                <w:color w:val="221F1F"/>
                <w:kern w:val="2"/>
                <w:sz w:val="24"/>
                <w:szCs w:val="24"/>
              </w:rPr>
              <w:t>(3)</w:t>
            </w:r>
          </w:p>
        </w:tc>
        <w:tc>
          <w:tcPr>
            <w:tcW w:w="0" w:type="auto"/>
            <w:tcBorders>
              <w:top w:val="single" w:sz="4" w:space="0" w:color="000000"/>
              <w:left w:val="nil"/>
              <w:bottom w:val="single" w:sz="4" w:space="0" w:color="000000"/>
              <w:right w:val="single" w:sz="4" w:space="0" w:color="000000"/>
            </w:tcBorders>
            <w:shd w:val="clear" w:color="auto" w:fill="EDEBE0"/>
          </w:tcPr>
          <w:p w:rsidR="00734149" w:rsidRPr="00C43D05" w:rsidRDefault="00DE1528">
            <w:pPr>
              <w:spacing w:after="0" w:line="269" w:lineRule="exact"/>
              <w:ind w:left="102"/>
              <w:rPr>
                <w:rFonts w:ascii="Times New Roman" w:eastAsia="Times New Roman" w:hAnsi="Times New Roman" w:cs="Times New Roman"/>
                <w:color w:val="000000"/>
                <w:kern w:val="2"/>
                <w:sz w:val="24"/>
                <w:szCs w:val="24"/>
              </w:rPr>
            </w:pPr>
            <w:r w:rsidRPr="00C43D05">
              <w:rPr>
                <w:rFonts w:ascii="Times New Roman" w:eastAsia="Times New Roman" w:hAnsi="Times New Roman" w:cs="Times New Roman"/>
                <w:b/>
                <w:color w:val="221F1F"/>
                <w:kern w:val="2"/>
                <w:sz w:val="24"/>
                <w:szCs w:val="24"/>
              </w:rPr>
              <w:t>A</w:t>
            </w:r>
          </w:p>
          <w:p w:rsidR="00734149" w:rsidRPr="00C43D05" w:rsidRDefault="00734149">
            <w:pPr>
              <w:spacing w:before="9" w:after="0" w:line="130" w:lineRule="exact"/>
              <w:rPr>
                <w:rFonts w:ascii="Times New Roman" w:eastAsia="Times New Roman" w:hAnsi="Times New Roman" w:cs="Times New Roman"/>
                <w:kern w:val="2"/>
                <w:sz w:val="13"/>
                <w:szCs w:val="13"/>
              </w:rPr>
            </w:pPr>
          </w:p>
          <w:p w:rsidR="00734149" w:rsidRPr="00C43D05" w:rsidRDefault="00DE1528">
            <w:pPr>
              <w:spacing w:after="0" w:line="240" w:lineRule="auto"/>
              <w:ind w:left="102"/>
              <w:rPr>
                <w:rFonts w:ascii="Times New Roman" w:eastAsia="Times New Roman" w:hAnsi="Times New Roman" w:cs="Times New Roman"/>
                <w:kern w:val="2"/>
                <w:sz w:val="24"/>
                <w:szCs w:val="24"/>
              </w:rPr>
            </w:pPr>
            <w:r w:rsidRPr="00C43D05">
              <w:rPr>
                <w:rFonts w:ascii="Times New Roman" w:eastAsia="Times New Roman" w:hAnsi="Times New Roman" w:cs="Times New Roman"/>
                <w:b/>
                <w:color w:val="221F1F"/>
                <w:kern w:val="2"/>
                <w:sz w:val="24"/>
                <w:szCs w:val="24"/>
              </w:rPr>
              <w:t>(4)</w:t>
            </w:r>
          </w:p>
        </w:tc>
        <w:tc>
          <w:tcPr>
            <w:tcW w:w="0" w:type="auto"/>
            <w:tcBorders>
              <w:top w:val="single" w:sz="4" w:space="0" w:color="000000"/>
              <w:left w:val="nil"/>
              <w:bottom w:val="single" w:sz="4" w:space="0" w:color="000000"/>
              <w:right w:val="single" w:sz="4" w:space="0" w:color="000000"/>
            </w:tcBorders>
            <w:shd w:val="clear" w:color="auto" w:fill="EDEBE0"/>
          </w:tcPr>
          <w:p w:rsidR="00734149" w:rsidRPr="00C43D05" w:rsidRDefault="00DE1528">
            <w:pPr>
              <w:spacing w:after="0" w:line="269" w:lineRule="exact"/>
              <w:ind w:left="102"/>
              <w:rPr>
                <w:rFonts w:ascii="Times New Roman" w:eastAsia="Times New Roman" w:hAnsi="Times New Roman" w:cs="Times New Roman"/>
                <w:color w:val="000000"/>
                <w:kern w:val="2"/>
                <w:sz w:val="24"/>
                <w:szCs w:val="24"/>
              </w:rPr>
            </w:pPr>
            <w:r w:rsidRPr="00C43D05">
              <w:rPr>
                <w:rFonts w:ascii="Times New Roman" w:eastAsia="Times New Roman" w:hAnsi="Times New Roman" w:cs="Times New Roman"/>
                <w:b/>
                <w:color w:val="221F1F"/>
                <w:spacing w:val="1"/>
                <w:kern w:val="2"/>
                <w:sz w:val="24"/>
                <w:szCs w:val="24"/>
              </w:rPr>
              <w:t>S</w:t>
            </w:r>
            <w:r w:rsidRPr="00C43D05">
              <w:rPr>
                <w:rFonts w:ascii="Times New Roman" w:eastAsia="Times New Roman" w:hAnsi="Times New Roman" w:cs="Times New Roman"/>
                <w:b/>
                <w:color w:val="221F1F"/>
                <w:kern w:val="2"/>
                <w:sz w:val="24"/>
                <w:szCs w:val="24"/>
              </w:rPr>
              <w:t>.A</w:t>
            </w:r>
          </w:p>
          <w:p w:rsidR="00734149" w:rsidRPr="00C43D05" w:rsidRDefault="00734149">
            <w:pPr>
              <w:spacing w:before="9" w:after="0" w:line="130" w:lineRule="exact"/>
              <w:rPr>
                <w:rFonts w:ascii="Times New Roman" w:eastAsia="Times New Roman" w:hAnsi="Times New Roman" w:cs="Times New Roman"/>
                <w:kern w:val="2"/>
                <w:sz w:val="13"/>
                <w:szCs w:val="13"/>
              </w:rPr>
            </w:pPr>
          </w:p>
          <w:p w:rsidR="00734149" w:rsidRPr="00C43D05" w:rsidRDefault="00DE1528">
            <w:pPr>
              <w:spacing w:after="0" w:line="240" w:lineRule="auto"/>
              <w:ind w:left="102"/>
              <w:rPr>
                <w:rFonts w:ascii="Times New Roman" w:eastAsia="Times New Roman" w:hAnsi="Times New Roman" w:cs="Times New Roman"/>
                <w:kern w:val="2"/>
                <w:sz w:val="24"/>
                <w:szCs w:val="24"/>
              </w:rPr>
            </w:pPr>
            <w:r w:rsidRPr="00C43D05">
              <w:rPr>
                <w:rFonts w:ascii="Times New Roman" w:eastAsia="Times New Roman" w:hAnsi="Times New Roman" w:cs="Times New Roman"/>
                <w:b/>
                <w:color w:val="221F1F"/>
                <w:kern w:val="2"/>
                <w:sz w:val="24"/>
                <w:szCs w:val="24"/>
              </w:rPr>
              <w:t>(5)</w:t>
            </w:r>
          </w:p>
        </w:tc>
      </w:tr>
      <w:tr w:rsidR="00734149" w:rsidRPr="00C43D05">
        <w:trPr>
          <w:trHeight w:val="430"/>
        </w:trPr>
        <w:tc>
          <w:tcPr>
            <w:tcW w:w="0" w:type="auto"/>
            <w:tcBorders>
              <w:top w:val="single" w:sz="4" w:space="0" w:color="000000"/>
              <w:left w:val="single" w:sz="4" w:space="0" w:color="000000"/>
              <w:bottom w:val="single" w:sz="4" w:space="0" w:color="000000"/>
              <w:right w:val="single" w:sz="4" w:space="0" w:color="000000"/>
            </w:tcBorders>
          </w:tcPr>
          <w:p w:rsidR="00734149" w:rsidRPr="00C43D05" w:rsidRDefault="00DE1528">
            <w:pPr>
              <w:spacing w:before="3" w:after="0" w:line="240" w:lineRule="auto"/>
              <w:ind w:left="102"/>
              <w:rPr>
                <w:rFonts w:ascii="Times New Roman" w:eastAsia="Times New Roman" w:hAnsi="Times New Roman" w:cs="Times New Roman"/>
                <w:kern w:val="2"/>
                <w:sz w:val="24"/>
                <w:szCs w:val="24"/>
              </w:rPr>
            </w:pPr>
            <w:r w:rsidRPr="00C43D05">
              <w:rPr>
                <w:rFonts w:ascii="Times New Roman" w:eastAsia="Times New Roman" w:hAnsi="Times New Roman" w:cs="Times New Roman"/>
                <w:b/>
                <w:color w:val="221F1F"/>
                <w:kern w:val="2"/>
                <w:sz w:val="24"/>
                <w:szCs w:val="24"/>
              </w:rPr>
              <w:t>A</w:t>
            </w:r>
          </w:p>
        </w:tc>
        <w:tc>
          <w:tcPr>
            <w:tcW w:w="0" w:type="auto"/>
            <w:tcBorders>
              <w:top w:val="single" w:sz="4" w:space="0" w:color="000000"/>
              <w:left w:val="nil"/>
              <w:bottom w:val="single" w:sz="4" w:space="0" w:color="000000"/>
              <w:right w:val="single" w:sz="4" w:space="0" w:color="000000"/>
            </w:tcBorders>
          </w:tcPr>
          <w:p w:rsidR="00734149" w:rsidRPr="00C43D05" w:rsidRDefault="00DE1528">
            <w:pPr>
              <w:spacing w:before="3" w:after="0" w:line="240" w:lineRule="auto"/>
              <w:ind w:left="102"/>
              <w:rPr>
                <w:rFonts w:ascii="Times New Roman" w:eastAsia="Times New Roman" w:hAnsi="Times New Roman" w:cs="Times New Roman"/>
                <w:kern w:val="2"/>
                <w:sz w:val="24"/>
                <w:szCs w:val="24"/>
              </w:rPr>
            </w:pPr>
            <w:r w:rsidRPr="00C43D05">
              <w:rPr>
                <w:rFonts w:ascii="Times New Roman" w:eastAsia="Times-Bold" w:hAnsi="Times New Roman" w:cs="Times New Roman"/>
                <w:b/>
                <w:bCs/>
                <w:color w:val="000000"/>
                <w:sz w:val="24"/>
                <w:szCs w:val="24"/>
              </w:rPr>
              <w:t>Leadership Style</w:t>
            </w: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rPr>
                <w:rFonts w:ascii="Times New Roman" w:eastAsia="Times New Roman" w:hAnsi="Times New Roman" w:cs="Times New Roman"/>
                <w:kern w:val="2"/>
                <w:sz w:val="24"/>
                <w:szCs w:val="24"/>
              </w:rPr>
            </w:pPr>
          </w:p>
        </w:tc>
      </w:tr>
      <w:tr w:rsidR="00734149" w:rsidRPr="00C43D05">
        <w:trPr>
          <w:trHeight w:val="868"/>
        </w:trPr>
        <w:tc>
          <w:tcPr>
            <w:tcW w:w="0" w:type="auto"/>
            <w:tcBorders>
              <w:top w:val="single" w:sz="4" w:space="0" w:color="000000"/>
              <w:left w:val="single" w:sz="4" w:space="0" w:color="000000"/>
              <w:bottom w:val="single" w:sz="4" w:space="0" w:color="000000"/>
              <w:right w:val="single" w:sz="4" w:space="0" w:color="000000"/>
            </w:tcBorders>
          </w:tcPr>
          <w:p w:rsidR="00734149" w:rsidRPr="00C43D05" w:rsidRDefault="00DE1528">
            <w:pPr>
              <w:spacing w:after="0" w:line="269" w:lineRule="exact"/>
              <w:ind w:left="102"/>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221F1F"/>
                <w:kern w:val="2"/>
                <w:sz w:val="24"/>
                <w:szCs w:val="24"/>
              </w:rPr>
              <w:t>1</w:t>
            </w:r>
          </w:p>
        </w:tc>
        <w:tc>
          <w:tcPr>
            <w:tcW w:w="0" w:type="auto"/>
            <w:tcBorders>
              <w:top w:val="single" w:sz="4" w:space="0" w:color="000000"/>
              <w:left w:val="nil"/>
              <w:bottom w:val="single" w:sz="4" w:space="0" w:color="000000"/>
              <w:right w:val="single" w:sz="4" w:space="0" w:color="000000"/>
            </w:tcBorders>
          </w:tcPr>
          <w:p w:rsidR="00734149" w:rsidRPr="00C43D05" w:rsidRDefault="00DE1528">
            <w:pPr>
              <w:spacing w:after="0" w:line="240" w:lineRule="auto"/>
              <w:jc w:val="both"/>
              <w:rPr>
                <w:rFonts w:ascii="Times New Roman" w:eastAsia="Times-Bold" w:hAnsi="Times New Roman" w:cs="Times New Roman"/>
                <w:color w:val="000000"/>
                <w:sz w:val="24"/>
                <w:szCs w:val="24"/>
              </w:rPr>
            </w:pPr>
            <w:r w:rsidRPr="00C43D05">
              <w:rPr>
                <w:rFonts w:ascii="Times New Roman" w:eastAsia="Times-Bold" w:hAnsi="Times New Roman" w:cs="Times New Roman"/>
                <w:color w:val="000000"/>
                <w:sz w:val="24"/>
                <w:szCs w:val="24"/>
              </w:rPr>
              <w:t>The leadership in your road construction project demonstrates effective decision-making abilities.</w:t>
            </w:r>
          </w:p>
          <w:p w:rsidR="00734149" w:rsidRPr="00C43D05" w:rsidRDefault="00734149">
            <w:pPr>
              <w:spacing w:after="0" w:line="240" w:lineRule="auto"/>
              <w:ind w:left="102"/>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r w:rsidR="00734149" w:rsidRPr="00C43D05">
        <w:trPr>
          <w:trHeight w:val="700"/>
        </w:trPr>
        <w:tc>
          <w:tcPr>
            <w:tcW w:w="0" w:type="auto"/>
            <w:tcBorders>
              <w:top w:val="single" w:sz="4" w:space="0" w:color="000000"/>
              <w:left w:val="single" w:sz="4" w:space="0" w:color="000000"/>
              <w:bottom w:val="single" w:sz="4" w:space="0" w:color="000000"/>
              <w:right w:val="single" w:sz="4" w:space="0" w:color="000000"/>
            </w:tcBorders>
          </w:tcPr>
          <w:p w:rsidR="00734149" w:rsidRPr="00C43D05" w:rsidRDefault="00DE1528">
            <w:pPr>
              <w:spacing w:after="0" w:line="269" w:lineRule="exact"/>
              <w:ind w:left="102"/>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221F1F"/>
                <w:kern w:val="2"/>
                <w:sz w:val="24"/>
                <w:szCs w:val="24"/>
              </w:rPr>
              <w:t>2</w:t>
            </w:r>
          </w:p>
        </w:tc>
        <w:tc>
          <w:tcPr>
            <w:tcW w:w="0" w:type="auto"/>
            <w:tcBorders>
              <w:top w:val="single" w:sz="4" w:space="0" w:color="000000"/>
              <w:left w:val="nil"/>
              <w:bottom w:val="single" w:sz="4" w:space="0" w:color="000000"/>
              <w:right w:val="single" w:sz="4" w:space="0" w:color="000000"/>
            </w:tcBorders>
          </w:tcPr>
          <w:p w:rsidR="00734149" w:rsidRPr="00C43D05" w:rsidRDefault="00DE1528">
            <w:pPr>
              <w:spacing w:after="0" w:line="240" w:lineRule="auto"/>
              <w:jc w:val="both"/>
              <w:rPr>
                <w:rFonts w:ascii="Times New Roman" w:eastAsia="Times-Bold" w:hAnsi="Times New Roman" w:cs="Times New Roman"/>
                <w:color w:val="000000"/>
                <w:sz w:val="24"/>
                <w:szCs w:val="24"/>
              </w:rPr>
            </w:pPr>
            <w:r w:rsidRPr="00C43D05">
              <w:rPr>
                <w:rFonts w:ascii="Times New Roman" w:eastAsia="Times-Bold" w:hAnsi="Times New Roman" w:cs="Times New Roman"/>
                <w:color w:val="000000"/>
                <w:sz w:val="24"/>
                <w:szCs w:val="24"/>
              </w:rPr>
              <w:t>Project leaders involve relevant stakeholders in decision-making processes.</w:t>
            </w:r>
          </w:p>
          <w:p w:rsidR="00734149" w:rsidRPr="00C43D05" w:rsidRDefault="00734149">
            <w:pPr>
              <w:spacing w:after="0" w:line="269" w:lineRule="exact"/>
              <w:ind w:left="102"/>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r w:rsidR="00734149" w:rsidRPr="00C43D05">
        <w:trPr>
          <w:trHeight w:val="817"/>
        </w:trPr>
        <w:tc>
          <w:tcPr>
            <w:tcW w:w="0" w:type="auto"/>
            <w:tcBorders>
              <w:top w:val="single" w:sz="4" w:space="0" w:color="000000"/>
              <w:left w:val="single" w:sz="4" w:space="0" w:color="000000"/>
              <w:bottom w:val="single" w:sz="4" w:space="0" w:color="000000"/>
              <w:right w:val="single" w:sz="4" w:space="0" w:color="000000"/>
            </w:tcBorders>
          </w:tcPr>
          <w:p w:rsidR="00734149" w:rsidRPr="00C43D05" w:rsidRDefault="00DE1528">
            <w:pPr>
              <w:spacing w:after="0" w:line="269" w:lineRule="exact"/>
              <w:ind w:left="102"/>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221F1F"/>
                <w:kern w:val="2"/>
                <w:sz w:val="24"/>
                <w:szCs w:val="24"/>
              </w:rPr>
              <w:t>3</w:t>
            </w:r>
          </w:p>
        </w:tc>
        <w:tc>
          <w:tcPr>
            <w:tcW w:w="0" w:type="auto"/>
            <w:tcBorders>
              <w:top w:val="single" w:sz="4" w:space="0" w:color="000000"/>
              <w:left w:val="nil"/>
              <w:bottom w:val="single" w:sz="4" w:space="0" w:color="000000"/>
              <w:right w:val="single" w:sz="4" w:space="0" w:color="000000"/>
            </w:tcBorders>
          </w:tcPr>
          <w:p w:rsidR="00734149" w:rsidRPr="00C43D05" w:rsidRDefault="00DE1528">
            <w:pPr>
              <w:spacing w:after="0" w:line="269" w:lineRule="exact"/>
              <w:ind w:left="102"/>
              <w:jc w:val="both"/>
              <w:rPr>
                <w:rFonts w:ascii="Times New Roman" w:eastAsia="Times New Roman" w:hAnsi="Times New Roman" w:cs="Times New Roman"/>
                <w:kern w:val="2"/>
                <w:sz w:val="24"/>
                <w:szCs w:val="24"/>
              </w:rPr>
            </w:pPr>
            <w:r w:rsidRPr="00C43D05">
              <w:rPr>
                <w:rFonts w:ascii="Times New Roman" w:eastAsia="Segoe UI" w:hAnsi="Times New Roman" w:cs="Times New Roman"/>
                <w:color w:val="0D0D0D"/>
                <w:kern w:val="2"/>
                <w:sz w:val="24"/>
                <w:szCs w:val="24"/>
                <w:shd w:val="clear" w:color="auto" w:fill="FFFFFF"/>
              </w:rPr>
              <w:t>The leadership demonstrates an effective approach to decision-making, considering both risks and benefits for the project.</w:t>
            </w: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r w:rsidR="00734149" w:rsidRPr="00C43D05">
        <w:trPr>
          <w:trHeight w:val="638"/>
        </w:trPr>
        <w:tc>
          <w:tcPr>
            <w:tcW w:w="0" w:type="auto"/>
            <w:tcBorders>
              <w:top w:val="single" w:sz="4" w:space="0" w:color="000000"/>
              <w:left w:val="single" w:sz="4" w:space="0" w:color="000000"/>
              <w:bottom w:val="single" w:sz="4" w:space="0" w:color="000000"/>
              <w:right w:val="single" w:sz="4" w:space="0" w:color="000000"/>
            </w:tcBorders>
          </w:tcPr>
          <w:p w:rsidR="00734149" w:rsidRPr="00C43D05" w:rsidRDefault="00DE1528">
            <w:pPr>
              <w:spacing w:after="0" w:line="269" w:lineRule="exact"/>
              <w:ind w:left="102"/>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221F1F"/>
                <w:kern w:val="2"/>
                <w:sz w:val="24"/>
                <w:szCs w:val="24"/>
              </w:rPr>
              <w:t>4</w:t>
            </w:r>
          </w:p>
        </w:tc>
        <w:tc>
          <w:tcPr>
            <w:tcW w:w="0" w:type="auto"/>
            <w:tcBorders>
              <w:top w:val="single" w:sz="4" w:space="0" w:color="000000"/>
              <w:left w:val="nil"/>
              <w:bottom w:val="single" w:sz="4" w:space="0" w:color="000000"/>
              <w:right w:val="single" w:sz="4" w:space="0" w:color="000000"/>
            </w:tcBorders>
          </w:tcPr>
          <w:p w:rsidR="00734149" w:rsidRPr="00C43D05" w:rsidRDefault="00DE1528">
            <w:pPr>
              <w:spacing w:after="0" w:line="240" w:lineRule="auto"/>
              <w:jc w:val="both"/>
              <w:rPr>
                <w:rFonts w:ascii="Times New Roman" w:eastAsia="Times-Bold" w:hAnsi="Times New Roman" w:cs="Times New Roman"/>
                <w:color w:val="000000"/>
                <w:sz w:val="24"/>
                <w:szCs w:val="24"/>
              </w:rPr>
            </w:pPr>
            <w:r w:rsidRPr="00C43D05">
              <w:rPr>
                <w:rFonts w:ascii="Times New Roman" w:eastAsia="Times-Bold" w:hAnsi="Times New Roman" w:cs="Times New Roman"/>
                <w:color w:val="000000"/>
                <w:sz w:val="24"/>
                <w:szCs w:val="24"/>
              </w:rPr>
              <w:t xml:space="preserve">The leadership regularly </w:t>
            </w:r>
            <w:r w:rsidRPr="00C43D05">
              <w:rPr>
                <w:rFonts w:ascii="Times New Roman" w:eastAsia="Segoe UI" w:hAnsi="Times New Roman" w:cs="Times New Roman"/>
                <w:color w:val="0D0D0D"/>
                <w:kern w:val="2"/>
                <w:sz w:val="24"/>
                <w:szCs w:val="24"/>
                <w:shd w:val="clear" w:color="auto" w:fill="FFFFFF"/>
              </w:rPr>
              <w:t>rewards team members for their contributions with incentives or recognition.</w:t>
            </w:r>
          </w:p>
          <w:p w:rsidR="00734149" w:rsidRPr="00C43D05" w:rsidRDefault="00734149">
            <w:pPr>
              <w:spacing w:after="0" w:line="240" w:lineRule="auto"/>
              <w:ind w:left="102"/>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r w:rsidR="00734149" w:rsidRPr="00C43D05">
        <w:trPr>
          <w:trHeight w:val="628"/>
        </w:trPr>
        <w:tc>
          <w:tcPr>
            <w:tcW w:w="0" w:type="auto"/>
            <w:tcBorders>
              <w:top w:val="single" w:sz="4" w:space="0" w:color="000000"/>
              <w:left w:val="single" w:sz="4" w:space="0" w:color="000000"/>
              <w:bottom w:val="single" w:sz="4" w:space="0" w:color="000000"/>
              <w:right w:val="single" w:sz="4" w:space="0" w:color="000000"/>
            </w:tcBorders>
          </w:tcPr>
          <w:p w:rsidR="00734149" w:rsidRPr="00C43D05" w:rsidRDefault="00DE1528">
            <w:pPr>
              <w:spacing w:after="0" w:line="272" w:lineRule="exact"/>
              <w:ind w:left="102"/>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221F1F"/>
                <w:kern w:val="2"/>
                <w:sz w:val="24"/>
                <w:szCs w:val="24"/>
              </w:rPr>
              <w:t>5</w:t>
            </w:r>
          </w:p>
        </w:tc>
        <w:tc>
          <w:tcPr>
            <w:tcW w:w="0" w:type="auto"/>
            <w:tcBorders>
              <w:top w:val="single" w:sz="4" w:space="0" w:color="000000"/>
              <w:left w:val="nil"/>
              <w:bottom w:val="single" w:sz="4" w:space="0" w:color="000000"/>
              <w:right w:val="single" w:sz="4" w:space="0" w:color="000000"/>
            </w:tcBorders>
          </w:tcPr>
          <w:p w:rsidR="00734149" w:rsidRPr="00C43D05" w:rsidRDefault="00DE1528">
            <w:pPr>
              <w:spacing w:after="0" w:line="240" w:lineRule="auto"/>
              <w:jc w:val="both"/>
              <w:rPr>
                <w:rFonts w:ascii="Times New Roman" w:eastAsia="Times-Bold" w:hAnsi="Times New Roman" w:cs="Times New Roman"/>
                <w:color w:val="000000"/>
                <w:sz w:val="24"/>
                <w:szCs w:val="24"/>
              </w:rPr>
            </w:pPr>
            <w:r w:rsidRPr="00C43D05">
              <w:rPr>
                <w:rFonts w:ascii="Times New Roman" w:eastAsia="Times-Bold" w:hAnsi="Times New Roman" w:cs="Times New Roman"/>
                <w:color w:val="000000"/>
                <w:sz w:val="24"/>
                <w:szCs w:val="24"/>
              </w:rPr>
              <w:t>The leadership effectively resolves conflicts among team members, promoting harmony and cooperation.</w:t>
            </w:r>
          </w:p>
          <w:p w:rsidR="00734149" w:rsidRPr="00C43D05" w:rsidRDefault="00734149">
            <w:pPr>
              <w:spacing w:after="0" w:line="240" w:lineRule="auto"/>
              <w:ind w:left="102"/>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r w:rsidR="00734149" w:rsidRPr="00C43D05">
        <w:trPr>
          <w:trHeight w:val="425"/>
        </w:trPr>
        <w:tc>
          <w:tcPr>
            <w:tcW w:w="0" w:type="auto"/>
            <w:tcBorders>
              <w:top w:val="single" w:sz="4" w:space="0" w:color="000000"/>
              <w:left w:val="single" w:sz="4" w:space="0" w:color="000000"/>
              <w:bottom w:val="single" w:sz="4" w:space="0" w:color="000000"/>
              <w:right w:val="single" w:sz="4" w:space="0" w:color="000000"/>
            </w:tcBorders>
          </w:tcPr>
          <w:p w:rsidR="00734149" w:rsidRPr="00C43D05" w:rsidRDefault="00DE1528">
            <w:pPr>
              <w:spacing w:after="0" w:line="272" w:lineRule="exact"/>
              <w:ind w:left="102"/>
              <w:jc w:val="both"/>
              <w:rPr>
                <w:rFonts w:ascii="Times New Roman" w:eastAsia="Times New Roman" w:hAnsi="Times New Roman" w:cs="Times New Roman"/>
                <w:b/>
                <w:bCs/>
                <w:kern w:val="2"/>
                <w:sz w:val="24"/>
                <w:szCs w:val="24"/>
              </w:rPr>
            </w:pPr>
            <w:r w:rsidRPr="00C43D05">
              <w:rPr>
                <w:rFonts w:ascii="Times New Roman" w:eastAsia="Times New Roman" w:hAnsi="Times New Roman" w:cs="Times New Roman"/>
                <w:b/>
                <w:bCs/>
                <w:color w:val="221F1F"/>
                <w:kern w:val="2"/>
                <w:sz w:val="24"/>
                <w:szCs w:val="24"/>
              </w:rPr>
              <w:lastRenderedPageBreak/>
              <w:t>B</w:t>
            </w:r>
          </w:p>
        </w:tc>
        <w:tc>
          <w:tcPr>
            <w:tcW w:w="0" w:type="auto"/>
            <w:gridSpan w:val="6"/>
            <w:tcBorders>
              <w:top w:val="nil"/>
              <w:left w:val="nil"/>
              <w:bottom w:val="nil"/>
              <w:right w:val="single" w:sz="4" w:space="0" w:color="000000"/>
            </w:tcBorders>
          </w:tcPr>
          <w:p w:rsidR="00734149" w:rsidRPr="00C43D05" w:rsidRDefault="00DE1528">
            <w:pPr>
              <w:spacing w:before="6" w:after="0" w:line="240" w:lineRule="auto"/>
              <w:ind w:left="102"/>
              <w:jc w:val="both"/>
              <w:rPr>
                <w:rFonts w:ascii="Times New Roman" w:eastAsia="Times New Roman" w:hAnsi="Times New Roman" w:cs="Times New Roman"/>
                <w:b/>
                <w:bCs/>
                <w:kern w:val="2"/>
                <w:sz w:val="24"/>
                <w:szCs w:val="24"/>
              </w:rPr>
            </w:pPr>
            <w:r w:rsidRPr="00C43D05">
              <w:rPr>
                <w:rFonts w:ascii="Times New Roman" w:eastAsia="Times New Roman" w:hAnsi="Times New Roman" w:cs="Times New Roman"/>
                <w:b/>
                <w:bCs/>
                <w:color w:val="000000"/>
                <w:sz w:val="24"/>
                <w:szCs w:val="24"/>
              </w:rPr>
              <w:t xml:space="preserve">Contractor’s competency </w:t>
            </w:r>
          </w:p>
        </w:tc>
      </w:tr>
      <w:tr w:rsidR="00734149" w:rsidRPr="00C43D05">
        <w:trPr>
          <w:trHeight w:val="585"/>
        </w:trPr>
        <w:tc>
          <w:tcPr>
            <w:tcW w:w="0" w:type="auto"/>
            <w:tcBorders>
              <w:top w:val="single" w:sz="4" w:space="0" w:color="000000"/>
              <w:left w:val="single" w:sz="4" w:space="0" w:color="000000"/>
              <w:bottom w:val="single" w:sz="4" w:space="0" w:color="000000"/>
              <w:right w:val="single" w:sz="4" w:space="0" w:color="000000"/>
            </w:tcBorders>
          </w:tcPr>
          <w:p w:rsidR="00734149" w:rsidRPr="00C43D05" w:rsidRDefault="00DE1528">
            <w:pPr>
              <w:spacing w:after="0" w:line="270" w:lineRule="exact"/>
              <w:ind w:left="102"/>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221F1F"/>
                <w:kern w:val="2"/>
                <w:sz w:val="24"/>
                <w:szCs w:val="24"/>
              </w:rPr>
              <w:t>1</w:t>
            </w:r>
          </w:p>
        </w:tc>
        <w:tc>
          <w:tcPr>
            <w:tcW w:w="0" w:type="auto"/>
            <w:tcBorders>
              <w:top w:val="single" w:sz="4" w:space="0" w:color="000000"/>
              <w:left w:val="nil"/>
              <w:bottom w:val="single" w:sz="4" w:space="0" w:color="000000"/>
              <w:right w:val="single" w:sz="4" w:space="0" w:color="000000"/>
            </w:tcBorders>
          </w:tcPr>
          <w:p w:rsidR="00734149" w:rsidRPr="00C43D05" w:rsidRDefault="00DE1528">
            <w:pPr>
              <w:spacing w:after="0" w:line="270" w:lineRule="exact"/>
              <w:ind w:left="102"/>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000000"/>
                <w:sz w:val="24"/>
                <w:szCs w:val="24"/>
              </w:rPr>
              <w:t>Contractor’s decision making  capabilities affect performance of  road construction projects</w:t>
            </w: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r w:rsidR="00734149" w:rsidRPr="00C43D05">
        <w:trPr>
          <w:trHeight w:val="548"/>
        </w:trPr>
        <w:tc>
          <w:tcPr>
            <w:tcW w:w="0" w:type="auto"/>
            <w:tcBorders>
              <w:top w:val="single" w:sz="4" w:space="0" w:color="000000"/>
              <w:left w:val="single" w:sz="4" w:space="0" w:color="000000"/>
              <w:bottom w:val="single" w:sz="4" w:space="0" w:color="000000"/>
              <w:right w:val="single" w:sz="4" w:space="0" w:color="000000"/>
            </w:tcBorders>
          </w:tcPr>
          <w:p w:rsidR="00734149" w:rsidRPr="00C43D05" w:rsidRDefault="00DE1528">
            <w:pPr>
              <w:spacing w:after="0" w:line="269" w:lineRule="exact"/>
              <w:ind w:left="102"/>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221F1F"/>
                <w:kern w:val="2"/>
                <w:sz w:val="24"/>
                <w:szCs w:val="24"/>
              </w:rPr>
              <w:t>2</w:t>
            </w:r>
          </w:p>
        </w:tc>
        <w:tc>
          <w:tcPr>
            <w:tcW w:w="0" w:type="auto"/>
            <w:tcBorders>
              <w:top w:val="single" w:sz="4" w:space="0" w:color="000000"/>
              <w:left w:val="nil"/>
              <w:bottom w:val="single" w:sz="4" w:space="0" w:color="000000"/>
              <w:right w:val="single" w:sz="4" w:space="0" w:color="000000"/>
            </w:tcBorders>
          </w:tcPr>
          <w:p w:rsidR="00734149" w:rsidRPr="00C43D05" w:rsidRDefault="00DE1528">
            <w:pPr>
              <w:spacing w:after="0" w:line="240" w:lineRule="auto"/>
              <w:ind w:left="102"/>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000000"/>
                <w:sz w:val="24"/>
                <w:szCs w:val="24"/>
              </w:rPr>
              <w:t>Contractor’s experience affects  performance of road construction  projects</w:t>
            </w: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r w:rsidR="00734149" w:rsidRPr="00C43D05">
        <w:trPr>
          <w:trHeight w:val="725"/>
        </w:trPr>
        <w:tc>
          <w:tcPr>
            <w:tcW w:w="0" w:type="auto"/>
            <w:tcBorders>
              <w:top w:val="single" w:sz="4" w:space="0" w:color="000000"/>
              <w:left w:val="single" w:sz="4" w:space="0" w:color="000000"/>
              <w:bottom w:val="single" w:sz="4" w:space="0" w:color="000000"/>
              <w:right w:val="single" w:sz="4" w:space="0" w:color="000000"/>
            </w:tcBorders>
          </w:tcPr>
          <w:p w:rsidR="00734149" w:rsidRPr="00C43D05" w:rsidRDefault="00DE1528">
            <w:pPr>
              <w:spacing w:after="0" w:line="269" w:lineRule="exact"/>
              <w:ind w:left="102"/>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221F1F"/>
                <w:kern w:val="2"/>
                <w:sz w:val="24"/>
                <w:szCs w:val="24"/>
              </w:rPr>
              <w:t>3</w:t>
            </w:r>
          </w:p>
        </w:tc>
        <w:tc>
          <w:tcPr>
            <w:tcW w:w="0" w:type="auto"/>
            <w:tcBorders>
              <w:top w:val="single" w:sz="4" w:space="0" w:color="000000"/>
              <w:left w:val="nil"/>
              <w:bottom w:val="single" w:sz="4" w:space="0" w:color="000000"/>
              <w:right w:val="single" w:sz="4" w:space="0" w:color="000000"/>
            </w:tcBorders>
          </w:tcPr>
          <w:p w:rsidR="00734149" w:rsidRPr="00C43D05" w:rsidRDefault="00DE1528">
            <w:pPr>
              <w:spacing w:after="0" w:line="360" w:lineRule="auto"/>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000000"/>
                <w:sz w:val="24"/>
                <w:szCs w:val="24"/>
              </w:rPr>
              <w:t>Technical skills of the contractor affect performance of road  construction projects.</w:t>
            </w:r>
          </w:p>
          <w:p w:rsidR="00734149" w:rsidRPr="00C43D05" w:rsidRDefault="00734149">
            <w:pPr>
              <w:spacing w:after="0" w:line="269" w:lineRule="exact"/>
              <w:ind w:left="102"/>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r w:rsidR="00734149" w:rsidRPr="00C43D05">
        <w:trPr>
          <w:trHeight w:val="607"/>
        </w:trPr>
        <w:tc>
          <w:tcPr>
            <w:tcW w:w="0" w:type="auto"/>
            <w:tcBorders>
              <w:top w:val="single" w:sz="4" w:space="0" w:color="000000"/>
              <w:left w:val="single" w:sz="4" w:space="0" w:color="000000"/>
              <w:bottom w:val="single" w:sz="4" w:space="0" w:color="000000"/>
              <w:right w:val="single" w:sz="4" w:space="0" w:color="000000"/>
            </w:tcBorders>
          </w:tcPr>
          <w:p w:rsidR="00734149" w:rsidRPr="00C43D05" w:rsidRDefault="00DE1528">
            <w:pPr>
              <w:spacing w:after="0" w:line="269" w:lineRule="exact"/>
              <w:ind w:left="102"/>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221F1F"/>
                <w:kern w:val="2"/>
                <w:sz w:val="24"/>
                <w:szCs w:val="24"/>
              </w:rPr>
              <w:t>4</w:t>
            </w:r>
          </w:p>
        </w:tc>
        <w:tc>
          <w:tcPr>
            <w:tcW w:w="0" w:type="auto"/>
            <w:tcBorders>
              <w:top w:val="single" w:sz="4" w:space="0" w:color="000000"/>
              <w:left w:val="nil"/>
              <w:bottom w:val="single" w:sz="4" w:space="0" w:color="000000"/>
              <w:right w:val="single" w:sz="4" w:space="0" w:color="000000"/>
            </w:tcBorders>
          </w:tcPr>
          <w:p w:rsidR="00734149" w:rsidRPr="00C43D05" w:rsidRDefault="00DE1528">
            <w:pPr>
              <w:spacing w:after="0" w:line="269" w:lineRule="exact"/>
              <w:ind w:left="102"/>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000000"/>
                <w:sz w:val="24"/>
                <w:szCs w:val="24"/>
              </w:rPr>
              <w:t>Knowledge of the contractor  affects performance of road  construction projects</w:t>
            </w: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0" w:type="auto"/>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bl>
    <w:p w:rsidR="00734149" w:rsidRPr="00C43D05" w:rsidRDefault="00734149">
      <w:pPr>
        <w:spacing w:after="0" w:line="240" w:lineRule="auto"/>
        <w:rPr>
          <w:rFonts w:ascii="Times New Roman" w:eastAsia="Times New Roman" w:hAnsi="Times New Roman" w:cs="Times New Roman"/>
          <w:kern w:val="2"/>
          <w:sz w:val="24"/>
          <w:szCs w:val="24"/>
        </w:rPr>
        <w:sectPr w:rsidR="00734149" w:rsidRPr="00C43D05">
          <w:type w:val="continuous"/>
          <w:pgSz w:w="12240" w:h="15840"/>
          <w:pgMar w:top="1380" w:right="1140" w:bottom="280" w:left="1320" w:header="0" w:footer="1015" w:gutter="0"/>
          <w:cols w:space="720"/>
        </w:sectPr>
      </w:pPr>
    </w:p>
    <w:p w:rsidR="00734149" w:rsidRPr="00C43D05" w:rsidRDefault="00DE1528">
      <w:pPr>
        <w:spacing w:before="4" w:after="0" w:line="90" w:lineRule="exact"/>
        <w:jc w:val="both"/>
        <w:rPr>
          <w:rFonts w:ascii="Times New Roman" w:eastAsia="Times New Roman" w:hAnsi="Times New Roman" w:cs="Times New Roman"/>
          <w:kern w:val="2"/>
          <w:sz w:val="9"/>
          <w:szCs w:val="9"/>
        </w:rPr>
      </w:pPr>
      <w:r w:rsidRPr="00C43D05">
        <w:rPr>
          <w:rFonts w:ascii="Times New Roman" w:eastAsia="Times New Roman" w:hAnsi="Times New Roman" w:cs="Times New Roman"/>
          <w:kern w:val="2"/>
          <w:sz w:val="9"/>
          <w:szCs w:val="9"/>
        </w:rPr>
        <w:lastRenderedPageBreak/>
        <w:t xml:space="preserve"> </w:t>
      </w:r>
    </w:p>
    <w:tbl>
      <w:tblPr>
        <w:tblW w:w="0" w:type="auto"/>
        <w:tblInd w:w="213" w:type="dxa"/>
        <w:tblLayout w:type="fixed"/>
        <w:tblLook w:val="04A0" w:firstRow="1" w:lastRow="0" w:firstColumn="1" w:lastColumn="0" w:noHBand="0" w:noVBand="1"/>
      </w:tblPr>
      <w:tblGrid>
        <w:gridCol w:w="802"/>
        <w:gridCol w:w="4519"/>
        <w:gridCol w:w="800"/>
        <w:gridCol w:w="770"/>
        <w:gridCol w:w="101"/>
        <w:gridCol w:w="838"/>
        <w:gridCol w:w="812"/>
        <w:gridCol w:w="916"/>
      </w:tblGrid>
      <w:tr w:rsidR="00734149" w:rsidRPr="00C43D05">
        <w:trPr>
          <w:trHeight w:val="672"/>
        </w:trPr>
        <w:tc>
          <w:tcPr>
            <w:tcW w:w="802" w:type="dxa"/>
            <w:tcBorders>
              <w:top w:val="single" w:sz="4" w:space="0" w:color="000000"/>
              <w:left w:val="single" w:sz="4" w:space="0" w:color="000000"/>
              <w:bottom w:val="single" w:sz="4" w:space="0" w:color="000000"/>
              <w:right w:val="single" w:sz="4" w:space="0" w:color="000000"/>
            </w:tcBorders>
          </w:tcPr>
          <w:p w:rsidR="00734149" w:rsidRPr="00C43D05" w:rsidRDefault="00DE1528">
            <w:pPr>
              <w:spacing w:after="0" w:line="274" w:lineRule="exact"/>
              <w:ind w:left="102"/>
              <w:jc w:val="both"/>
              <w:rPr>
                <w:rFonts w:ascii="Times New Roman" w:eastAsia="Times New Roman" w:hAnsi="Times New Roman" w:cs="Times New Roman"/>
                <w:b/>
                <w:kern w:val="2"/>
                <w:sz w:val="24"/>
                <w:szCs w:val="24"/>
              </w:rPr>
            </w:pPr>
            <w:r w:rsidRPr="00C43D05">
              <w:rPr>
                <w:rFonts w:ascii="Times New Roman" w:eastAsia="Times New Roman" w:hAnsi="Times New Roman" w:cs="Times New Roman"/>
                <w:b/>
                <w:color w:val="221F1F"/>
                <w:kern w:val="2"/>
                <w:sz w:val="24"/>
                <w:szCs w:val="24"/>
              </w:rPr>
              <w:t>C</w:t>
            </w:r>
          </w:p>
        </w:tc>
        <w:tc>
          <w:tcPr>
            <w:tcW w:w="8756" w:type="dxa"/>
            <w:gridSpan w:val="7"/>
            <w:tcBorders>
              <w:top w:val="single" w:sz="4" w:space="0" w:color="000000"/>
              <w:left w:val="nil"/>
              <w:bottom w:val="single" w:sz="4" w:space="0" w:color="000000"/>
              <w:right w:val="single" w:sz="4" w:space="0" w:color="000000"/>
            </w:tcBorders>
          </w:tcPr>
          <w:p w:rsidR="00734149" w:rsidRPr="00C43D05" w:rsidRDefault="00DE1528">
            <w:pPr>
              <w:spacing w:after="0" w:line="240" w:lineRule="auto"/>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b/>
                <w:color w:val="000000"/>
                <w:sz w:val="24"/>
                <w:szCs w:val="24"/>
              </w:rPr>
              <w:t>Construction parties’ financial management</w:t>
            </w:r>
          </w:p>
        </w:tc>
      </w:tr>
      <w:tr w:rsidR="00734149" w:rsidRPr="00C43D05">
        <w:trPr>
          <w:trHeight w:val="668"/>
        </w:trPr>
        <w:tc>
          <w:tcPr>
            <w:tcW w:w="802" w:type="dxa"/>
            <w:tcBorders>
              <w:top w:val="single" w:sz="4" w:space="0" w:color="000000"/>
              <w:left w:val="single" w:sz="4" w:space="0" w:color="000000"/>
              <w:bottom w:val="single" w:sz="4" w:space="0" w:color="000000"/>
              <w:right w:val="single" w:sz="4" w:space="0" w:color="000000"/>
            </w:tcBorders>
          </w:tcPr>
          <w:p w:rsidR="00734149" w:rsidRPr="00C43D05" w:rsidRDefault="00DE1528">
            <w:pPr>
              <w:spacing w:after="0" w:line="269" w:lineRule="exact"/>
              <w:ind w:left="102"/>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221F1F"/>
                <w:kern w:val="2"/>
                <w:sz w:val="24"/>
                <w:szCs w:val="24"/>
              </w:rPr>
              <w:t>1</w:t>
            </w:r>
          </w:p>
        </w:tc>
        <w:tc>
          <w:tcPr>
            <w:tcW w:w="4519" w:type="dxa"/>
            <w:tcBorders>
              <w:top w:val="single" w:sz="4" w:space="0" w:color="000000"/>
              <w:left w:val="nil"/>
              <w:bottom w:val="single" w:sz="4" w:space="0" w:color="000000"/>
              <w:right w:val="single" w:sz="4" w:space="0" w:color="000000"/>
            </w:tcBorders>
          </w:tcPr>
          <w:p w:rsidR="00734149" w:rsidRPr="00C43D05" w:rsidRDefault="00DE1528">
            <w:pPr>
              <w:spacing w:after="0" w:line="240" w:lineRule="auto"/>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000000"/>
                <w:sz w:val="24"/>
                <w:szCs w:val="24"/>
              </w:rPr>
              <w:t xml:space="preserve">Client’s delay in honouring timely payments certificates has led to project delays </w:t>
            </w:r>
          </w:p>
          <w:p w:rsidR="00734149" w:rsidRPr="00C43D05" w:rsidRDefault="00734149">
            <w:pPr>
              <w:spacing w:after="0" w:line="240" w:lineRule="auto"/>
              <w:ind w:left="102"/>
              <w:jc w:val="both"/>
              <w:rPr>
                <w:rFonts w:ascii="Times New Roman" w:eastAsia="Times New Roman" w:hAnsi="Times New Roman" w:cs="Times New Roman"/>
                <w:kern w:val="2"/>
                <w:sz w:val="24"/>
                <w:szCs w:val="24"/>
              </w:rPr>
            </w:pPr>
          </w:p>
        </w:tc>
        <w:tc>
          <w:tcPr>
            <w:tcW w:w="800"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71" w:type="dxa"/>
            <w:gridSpan w:val="2"/>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38"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12"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916"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r w:rsidR="00734149" w:rsidRPr="00C43D05">
        <w:trPr>
          <w:trHeight w:val="855"/>
        </w:trPr>
        <w:tc>
          <w:tcPr>
            <w:tcW w:w="802" w:type="dxa"/>
            <w:tcBorders>
              <w:top w:val="single" w:sz="4" w:space="0" w:color="000000"/>
              <w:left w:val="single" w:sz="4" w:space="0" w:color="000000"/>
              <w:bottom w:val="single" w:sz="4" w:space="0" w:color="000000"/>
              <w:right w:val="single" w:sz="4" w:space="0" w:color="000000"/>
            </w:tcBorders>
          </w:tcPr>
          <w:p w:rsidR="00734149" w:rsidRPr="00C43D05" w:rsidRDefault="00DE1528">
            <w:pPr>
              <w:spacing w:after="0" w:line="272" w:lineRule="exact"/>
              <w:ind w:left="102"/>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kern w:val="2"/>
                <w:sz w:val="24"/>
                <w:szCs w:val="24"/>
              </w:rPr>
              <w:t>2</w:t>
            </w:r>
          </w:p>
        </w:tc>
        <w:tc>
          <w:tcPr>
            <w:tcW w:w="4519" w:type="dxa"/>
            <w:tcBorders>
              <w:top w:val="single" w:sz="4" w:space="0" w:color="000000"/>
              <w:left w:val="nil"/>
              <w:bottom w:val="single" w:sz="4" w:space="0" w:color="000000"/>
              <w:right w:val="single" w:sz="4" w:space="0" w:color="000000"/>
            </w:tcBorders>
          </w:tcPr>
          <w:p w:rsidR="00734149" w:rsidRPr="00C43D05" w:rsidRDefault="00DE1528">
            <w:pPr>
              <w:spacing w:after="0" w:line="240" w:lineRule="auto"/>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000000"/>
                <w:sz w:val="24"/>
                <w:szCs w:val="24"/>
              </w:rPr>
              <w:t xml:space="preserve">Inflation in material prices has led to increase in construction costs thus affecting performance of construction projects </w:t>
            </w:r>
          </w:p>
          <w:p w:rsidR="00734149" w:rsidRPr="00C43D05" w:rsidRDefault="00734149">
            <w:pPr>
              <w:spacing w:after="0" w:line="272" w:lineRule="exact"/>
              <w:ind w:left="102"/>
              <w:jc w:val="both"/>
              <w:rPr>
                <w:rFonts w:ascii="Times New Roman" w:eastAsia="Times New Roman" w:hAnsi="Times New Roman" w:cs="Times New Roman"/>
                <w:kern w:val="2"/>
                <w:sz w:val="24"/>
                <w:szCs w:val="24"/>
              </w:rPr>
            </w:pPr>
          </w:p>
        </w:tc>
        <w:tc>
          <w:tcPr>
            <w:tcW w:w="800"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71" w:type="dxa"/>
            <w:gridSpan w:val="2"/>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38"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12"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916"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r w:rsidR="00734149" w:rsidRPr="00C43D05">
        <w:trPr>
          <w:trHeight w:val="870"/>
        </w:trPr>
        <w:tc>
          <w:tcPr>
            <w:tcW w:w="802" w:type="dxa"/>
            <w:tcBorders>
              <w:top w:val="single" w:sz="4" w:space="0" w:color="000000"/>
              <w:left w:val="single" w:sz="4" w:space="0" w:color="000000"/>
              <w:bottom w:val="single" w:sz="4" w:space="0" w:color="000000"/>
              <w:right w:val="single" w:sz="4" w:space="0" w:color="000000"/>
            </w:tcBorders>
          </w:tcPr>
          <w:p w:rsidR="00734149" w:rsidRPr="00C43D05" w:rsidRDefault="00DE1528">
            <w:pPr>
              <w:spacing w:after="0" w:line="269" w:lineRule="exact"/>
              <w:ind w:left="102"/>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221F1F"/>
                <w:kern w:val="2"/>
                <w:sz w:val="24"/>
                <w:szCs w:val="24"/>
              </w:rPr>
              <w:t>3</w:t>
            </w:r>
          </w:p>
        </w:tc>
        <w:tc>
          <w:tcPr>
            <w:tcW w:w="4519" w:type="dxa"/>
            <w:tcBorders>
              <w:top w:val="single" w:sz="4" w:space="0" w:color="000000"/>
              <w:left w:val="nil"/>
              <w:bottom w:val="single" w:sz="4" w:space="0" w:color="000000"/>
              <w:right w:val="single" w:sz="4" w:space="0" w:color="000000"/>
            </w:tcBorders>
          </w:tcPr>
          <w:p w:rsidR="00734149" w:rsidRPr="00C43D05" w:rsidRDefault="00DE1528">
            <w:pPr>
              <w:spacing w:after="0" w:line="240" w:lineRule="auto"/>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000000"/>
                <w:sz w:val="24"/>
                <w:szCs w:val="24"/>
              </w:rPr>
              <w:t xml:space="preserve">Use of wrong estimation method resulting in erroneous fund allocation affects performance of construction projects </w:t>
            </w:r>
          </w:p>
          <w:p w:rsidR="00734149" w:rsidRPr="00C43D05" w:rsidRDefault="00734149">
            <w:pPr>
              <w:spacing w:after="0" w:line="269" w:lineRule="exact"/>
              <w:ind w:left="102"/>
              <w:jc w:val="both"/>
              <w:rPr>
                <w:rFonts w:ascii="Times New Roman" w:eastAsia="Times New Roman" w:hAnsi="Times New Roman" w:cs="Times New Roman"/>
                <w:kern w:val="2"/>
                <w:sz w:val="24"/>
                <w:szCs w:val="24"/>
              </w:rPr>
            </w:pPr>
          </w:p>
        </w:tc>
        <w:tc>
          <w:tcPr>
            <w:tcW w:w="800"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71" w:type="dxa"/>
            <w:gridSpan w:val="2"/>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38"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12"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916"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r w:rsidR="00734149" w:rsidRPr="00C43D05">
        <w:trPr>
          <w:trHeight w:val="593"/>
        </w:trPr>
        <w:tc>
          <w:tcPr>
            <w:tcW w:w="802" w:type="dxa"/>
            <w:tcBorders>
              <w:top w:val="single" w:sz="4" w:space="0" w:color="000000"/>
              <w:left w:val="single" w:sz="4" w:space="0" w:color="000000"/>
              <w:bottom w:val="single" w:sz="4" w:space="0" w:color="000000"/>
              <w:right w:val="single" w:sz="4" w:space="0" w:color="000000"/>
            </w:tcBorders>
          </w:tcPr>
          <w:p w:rsidR="00734149" w:rsidRPr="00C43D05" w:rsidRDefault="00DE1528">
            <w:pPr>
              <w:spacing w:after="0" w:line="269" w:lineRule="exact"/>
              <w:ind w:left="102"/>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221F1F"/>
                <w:kern w:val="2"/>
                <w:sz w:val="24"/>
                <w:szCs w:val="24"/>
              </w:rPr>
              <w:t>4</w:t>
            </w:r>
          </w:p>
        </w:tc>
        <w:tc>
          <w:tcPr>
            <w:tcW w:w="4519" w:type="dxa"/>
            <w:tcBorders>
              <w:top w:val="single" w:sz="4" w:space="0" w:color="000000"/>
              <w:left w:val="nil"/>
              <w:bottom w:val="single" w:sz="4" w:space="0" w:color="000000"/>
              <w:right w:val="single" w:sz="4" w:space="0" w:color="000000"/>
            </w:tcBorders>
          </w:tcPr>
          <w:p w:rsidR="00734149" w:rsidRPr="00C43D05" w:rsidRDefault="00DE1528">
            <w:pPr>
              <w:spacing w:after="0" w:line="240" w:lineRule="auto"/>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000000"/>
                <w:sz w:val="24"/>
                <w:szCs w:val="24"/>
              </w:rPr>
              <w:t>Difficulties in accessing credit (contractor and sub-contractor) has led to project delays</w:t>
            </w:r>
          </w:p>
          <w:p w:rsidR="00734149" w:rsidRPr="00C43D05" w:rsidRDefault="00734149">
            <w:pPr>
              <w:spacing w:after="0" w:line="240" w:lineRule="auto"/>
              <w:ind w:left="102"/>
              <w:jc w:val="both"/>
              <w:rPr>
                <w:rFonts w:ascii="Times New Roman" w:eastAsia="Times New Roman" w:hAnsi="Times New Roman" w:cs="Times New Roman"/>
                <w:kern w:val="2"/>
                <w:sz w:val="24"/>
                <w:szCs w:val="24"/>
              </w:rPr>
            </w:pPr>
          </w:p>
        </w:tc>
        <w:tc>
          <w:tcPr>
            <w:tcW w:w="800"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71" w:type="dxa"/>
            <w:gridSpan w:val="2"/>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38"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12"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916"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r w:rsidR="00734149" w:rsidRPr="00C43D05">
        <w:trPr>
          <w:trHeight w:val="425"/>
        </w:trPr>
        <w:tc>
          <w:tcPr>
            <w:tcW w:w="802" w:type="dxa"/>
            <w:tcBorders>
              <w:top w:val="single" w:sz="4" w:space="0" w:color="000000"/>
              <w:left w:val="single" w:sz="4" w:space="0" w:color="000000"/>
              <w:bottom w:val="single" w:sz="4" w:space="0" w:color="000000"/>
              <w:right w:val="single" w:sz="4" w:space="0" w:color="000000"/>
            </w:tcBorders>
          </w:tcPr>
          <w:p w:rsidR="00734149" w:rsidRPr="00C43D05" w:rsidRDefault="00DE1528">
            <w:pPr>
              <w:spacing w:after="0" w:line="274" w:lineRule="exact"/>
              <w:ind w:left="102"/>
              <w:jc w:val="both"/>
              <w:rPr>
                <w:rFonts w:ascii="Times New Roman" w:eastAsia="Times New Roman" w:hAnsi="Times New Roman" w:cs="Times New Roman"/>
                <w:b/>
                <w:kern w:val="2"/>
                <w:sz w:val="24"/>
                <w:szCs w:val="24"/>
              </w:rPr>
            </w:pPr>
            <w:r w:rsidRPr="00C43D05">
              <w:rPr>
                <w:rFonts w:ascii="Times New Roman" w:eastAsia="Times New Roman" w:hAnsi="Times New Roman" w:cs="Times New Roman"/>
                <w:b/>
                <w:color w:val="221F1F"/>
                <w:kern w:val="2"/>
                <w:sz w:val="24"/>
                <w:szCs w:val="24"/>
              </w:rPr>
              <w:t>D</w:t>
            </w:r>
          </w:p>
        </w:tc>
        <w:tc>
          <w:tcPr>
            <w:tcW w:w="8756" w:type="dxa"/>
            <w:gridSpan w:val="7"/>
            <w:tcBorders>
              <w:top w:val="nil"/>
              <w:left w:val="nil"/>
              <w:bottom w:val="nil"/>
              <w:right w:val="single" w:sz="4" w:space="0" w:color="000000"/>
            </w:tcBorders>
          </w:tcPr>
          <w:p w:rsidR="00734149" w:rsidRPr="00C43D05" w:rsidRDefault="00DE1528">
            <w:pPr>
              <w:spacing w:after="0" w:line="360" w:lineRule="auto"/>
              <w:jc w:val="both"/>
              <w:rPr>
                <w:rFonts w:ascii="Times New Roman" w:eastAsia="Times New Roman" w:hAnsi="Times New Roman" w:cs="Times New Roman"/>
                <w:b/>
                <w:kern w:val="2"/>
                <w:sz w:val="24"/>
                <w:szCs w:val="24"/>
              </w:rPr>
            </w:pPr>
            <w:r w:rsidRPr="00C43D05">
              <w:rPr>
                <w:rFonts w:ascii="Times New Roman" w:eastAsia="Times New Roman" w:hAnsi="Times New Roman" w:cs="Times New Roman"/>
                <w:b/>
                <w:color w:val="000000"/>
                <w:sz w:val="24"/>
                <w:szCs w:val="24"/>
              </w:rPr>
              <w:t xml:space="preserve">Timely Availability of Construction Resources </w:t>
            </w:r>
          </w:p>
          <w:p w:rsidR="00734149" w:rsidRPr="00C43D05" w:rsidRDefault="00734149">
            <w:pPr>
              <w:spacing w:before="4" w:after="0" w:line="240" w:lineRule="auto"/>
              <w:ind w:left="102"/>
              <w:jc w:val="both"/>
              <w:rPr>
                <w:rFonts w:ascii="Times New Roman" w:eastAsia="Times New Roman" w:hAnsi="Times New Roman" w:cs="Times New Roman"/>
                <w:b/>
                <w:kern w:val="2"/>
                <w:sz w:val="24"/>
                <w:szCs w:val="24"/>
              </w:rPr>
            </w:pPr>
          </w:p>
        </w:tc>
      </w:tr>
      <w:tr w:rsidR="00734149" w:rsidRPr="00C43D05">
        <w:trPr>
          <w:trHeight w:val="937"/>
        </w:trPr>
        <w:tc>
          <w:tcPr>
            <w:tcW w:w="802" w:type="dxa"/>
            <w:tcBorders>
              <w:top w:val="single" w:sz="4" w:space="0" w:color="000000"/>
              <w:left w:val="single" w:sz="4" w:space="0" w:color="000000"/>
              <w:bottom w:val="single" w:sz="4" w:space="0" w:color="000000"/>
              <w:right w:val="single" w:sz="4" w:space="0" w:color="000000"/>
            </w:tcBorders>
          </w:tcPr>
          <w:p w:rsidR="00734149" w:rsidRPr="00C43D05" w:rsidRDefault="00DE1528">
            <w:pPr>
              <w:spacing w:after="0" w:line="269" w:lineRule="exact"/>
              <w:ind w:left="102"/>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221F1F"/>
                <w:kern w:val="2"/>
                <w:sz w:val="24"/>
                <w:szCs w:val="24"/>
              </w:rPr>
              <w:t>1</w:t>
            </w:r>
          </w:p>
        </w:tc>
        <w:tc>
          <w:tcPr>
            <w:tcW w:w="4519" w:type="dxa"/>
            <w:tcBorders>
              <w:top w:val="single" w:sz="4" w:space="0" w:color="000000"/>
              <w:left w:val="nil"/>
              <w:bottom w:val="single" w:sz="4" w:space="0" w:color="000000"/>
              <w:right w:val="single" w:sz="4" w:space="0" w:color="000000"/>
            </w:tcBorders>
          </w:tcPr>
          <w:p w:rsidR="00734149" w:rsidRPr="00C43D05" w:rsidRDefault="00DE1528">
            <w:pPr>
              <w:spacing w:after="0" w:line="240" w:lineRule="auto"/>
              <w:ind w:left="102"/>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000000"/>
                <w:sz w:val="24"/>
                <w:szCs w:val="24"/>
              </w:rPr>
              <w:t xml:space="preserve">Insufficient supply of labour (skilled and unskilled) has led to delays and increase in construction costs </w:t>
            </w:r>
          </w:p>
        </w:tc>
        <w:tc>
          <w:tcPr>
            <w:tcW w:w="800"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770"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939" w:type="dxa"/>
            <w:gridSpan w:val="2"/>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12"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916"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r w:rsidR="00734149" w:rsidRPr="00C43D05">
        <w:trPr>
          <w:trHeight w:val="630"/>
        </w:trPr>
        <w:tc>
          <w:tcPr>
            <w:tcW w:w="802" w:type="dxa"/>
            <w:tcBorders>
              <w:top w:val="single" w:sz="4" w:space="0" w:color="000000"/>
              <w:left w:val="single" w:sz="4" w:space="0" w:color="000000"/>
              <w:bottom w:val="single" w:sz="4" w:space="0" w:color="000000"/>
              <w:right w:val="single" w:sz="4" w:space="0" w:color="000000"/>
            </w:tcBorders>
          </w:tcPr>
          <w:p w:rsidR="00734149" w:rsidRPr="00C43D05" w:rsidRDefault="00DE1528">
            <w:pPr>
              <w:spacing w:after="0" w:line="269" w:lineRule="exact"/>
              <w:ind w:left="102"/>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221F1F"/>
                <w:kern w:val="2"/>
                <w:sz w:val="24"/>
                <w:szCs w:val="24"/>
              </w:rPr>
              <w:t>2</w:t>
            </w:r>
          </w:p>
        </w:tc>
        <w:tc>
          <w:tcPr>
            <w:tcW w:w="4519" w:type="dxa"/>
            <w:tcBorders>
              <w:top w:val="single" w:sz="4" w:space="0" w:color="000000"/>
              <w:left w:val="nil"/>
              <w:bottom w:val="single" w:sz="4" w:space="0" w:color="000000"/>
              <w:right w:val="single" w:sz="4" w:space="0" w:color="000000"/>
            </w:tcBorders>
          </w:tcPr>
          <w:p w:rsidR="00734149" w:rsidRPr="00C43D05" w:rsidRDefault="00DE1528">
            <w:pPr>
              <w:spacing w:after="0" w:line="269" w:lineRule="exact"/>
              <w:ind w:left="102"/>
              <w:jc w:val="both"/>
              <w:rPr>
                <w:rFonts w:ascii="Times New Roman" w:eastAsia="Times New Roman" w:hAnsi="Times New Roman" w:cs="Times New Roman"/>
                <w:kern w:val="2"/>
                <w:sz w:val="24"/>
                <w:szCs w:val="24"/>
              </w:rPr>
            </w:pPr>
            <w:r w:rsidRPr="00C43D05">
              <w:rPr>
                <w:rFonts w:ascii="Times New Roman" w:eastAsia="Segoe UI" w:hAnsi="Times New Roman" w:cs="Times New Roman"/>
                <w:color w:val="0D0D0D"/>
                <w:kern w:val="2"/>
                <w:sz w:val="24"/>
                <w:szCs w:val="24"/>
                <w:shd w:val="clear" w:color="auto" w:fill="FFFFFF"/>
              </w:rPr>
              <w:t>Inadequacy of modern equipment affects construction projects</w:t>
            </w:r>
          </w:p>
        </w:tc>
        <w:tc>
          <w:tcPr>
            <w:tcW w:w="800"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770"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939" w:type="dxa"/>
            <w:gridSpan w:val="2"/>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12"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916"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r w:rsidR="00734149" w:rsidRPr="00C43D05">
        <w:trPr>
          <w:trHeight w:val="797"/>
        </w:trPr>
        <w:tc>
          <w:tcPr>
            <w:tcW w:w="802" w:type="dxa"/>
            <w:tcBorders>
              <w:top w:val="single" w:sz="4" w:space="0" w:color="000000"/>
              <w:left w:val="single" w:sz="4" w:space="0" w:color="000000"/>
              <w:bottom w:val="single" w:sz="4" w:space="0" w:color="000000"/>
              <w:right w:val="single" w:sz="4" w:space="0" w:color="000000"/>
            </w:tcBorders>
          </w:tcPr>
          <w:p w:rsidR="00734149" w:rsidRPr="00C43D05" w:rsidRDefault="00DE1528">
            <w:pPr>
              <w:spacing w:after="0" w:line="269" w:lineRule="exact"/>
              <w:ind w:left="102"/>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221F1F"/>
                <w:kern w:val="2"/>
                <w:sz w:val="24"/>
                <w:szCs w:val="24"/>
              </w:rPr>
              <w:t>3</w:t>
            </w:r>
          </w:p>
        </w:tc>
        <w:tc>
          <w:tcPr>
            <w:tcW w:w="4519" w:type="dxa"/>
            <w:tcBorders>
              <w:top w:val="single" w:sz="4" w:space="0" w:color="000000"/>
              <w:left w:val="nil"/>
              <w:bottom w:val="single" w:sz="4" w:space="0" w:color="000000"/>
              <w:right w:val="single" w:sz="4" w:space="0" w:color="000000"/>
            </w:tcBorders>
          </w:tcPr>
          <w:p w:rsidR="00734149" w:rsidRPr="00C43D05" w:rsidRDefault="00DE1528">
            <w:pPr>
              <w:spacing w:after="0" w:line="240" w:lineRule="auto"/>
              <w:ind w:left="102"/>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000000"/>
                <w:sz w:val="24"/>
                <w:szCs w:val="24"/>
              </w:rPr>
              <w:t>Lack of better quality material led to poor project performance</w:t>
            </w:r>
          </w:p>
        </w:tc>
        <w:tc>
          <w:tcPr>
            <w:tcW w:w="800"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770"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939" w:type="dxa"/>
            <w:gridSpan w:val="2"/>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12"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916"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r w:rsidR="00734149" w:rsidRPr="00C43D05">
        <w:trPr>
          <w:trHeight w:val="1405"/>
        </w:trPr>
        <w:tc>
          <w:tcPr>
            <w:tcW w:w="802" w:type="dxa"/>
            <w:tcBorders>
              <w:top w:val="single" w:sz="4" w:space="0" w:color="000000"/>
              <w:left w:val="single" w:sz="4" w:space="0" w:color="000000"/>
              <w:bottom w:val="single" w:sz="4" w:space="0" w:color="000000"/>
              <w:right w:val="single" w:sz="4" w:space="0" w:color="000000"/>
            </w:tcBorders>
          </w:tcPr>
          <w:p w:rsidR="00734149" w:rsidRPr="00C43D05" w:rsidRDefault="00DE1528">
            <w:pPr>
              <w:spacing w:after="0" w:line="272" w:lineRule="exact"/>
              <w:ind w:left="102"/>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221F1F"/>
                <w:kern w:val="2"/>
                <w:sz w:val="24"/>
                <w:szCs w:val="24"/>
              </w:rPr>
              <w:lastRenderedPageBreak/>
              <w:t>4</w:t>
            </w:r>
          </w:p>
        </w:tc>
        <w:tc>
          <w:tcPr>
            <w:tcW w:w="4519" w:type="dxa"/>
            <w:tcBorders>
              <w:top w:val="single" w:sz="4" w:space="0" w:color="000000"/>
              <w:left w:val="nil"/>
              <w:bottom w:val="single" w:sz="4" w:space="0" w:color="000000"/>
              <w:right w:val="single" w:sz="4" w:space="0" w:color="000000"/>
            </w:tcBorders>
          </w:tcPr>
          <w:p w:rsidR="00734149" w:rsidRPr="00C43D05" w:rsidRDefault="00DE1528">
            <w:pPr>
              <w:spacing w:after="0" w:line="240" w:lineRule="auto"/>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color w:val="000000"/>
                <w:sz w:val="24"/>
                <w:szCs w:val="24"/>
              </w:rPr>
              <w:t xml:space="preserve">Client’s emphasis on quick design and construction (Inadequate design and construction times stipulated; inadequate delivery times) has led to project performance </w:t>
            </w:r>
          </w:p>
          <w:p w:rsidR="00734149" w:rsidRPr="00C43D05" w:rsidRDefault="00734149">
            <w:pPr>
              <w:spacing w:after="0" w:line="272" w:lineRule="exact"/>
              <w:ind w:left="102"/>
              <w:jc w:val="both"/>
              <w:rPr>
                <w:rFonts w:ascii="Times New Roman" w:eastAsia="Times New Roman" w:hAnsi="Times New Roman" w:cs="Times New Roman"/>
                <w:kern w:val="2"/>
                <w:sz w:val="24"/>
                <w:szCs w:val="24"/>
              </w:rPr>
            </w:pPr>
          </w:p>
        </w:tc>
        <w:tc>
          <w:tcPr>
            <w:tcW w:w="800"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770"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939" w:type="dxa"/>
            <w:gridSpan w:val="2"/>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12"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916" w:type="dxa"/>
            <w:tcBorders>
              <w:top w:val="single" w:sz="4" w:space="0" w:color="000000"/>
              <w:left w:val="nil"/>
              <w:bottom w:val="single" w:sz="4" w:space="0" w:color="000000"/>
              <w:right w:val="single" w:sz="4" w:space="0" w:color="000000"/>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bl>
    <w:p w:rsidR="00734149" w:rsidRPr="00C43D05" w:rsidRDefault="00DE1528">
      <w:pPr>
        <w:spacing w:after="0" w:line="240" w:lineRule="auto"/>
        <w:rPr>
          <w:rFonts w:ascii="Times New Roman" w:eastAsia="Times New Roman" w:hAnsi="Times New Roman" w:cs="Times New Roman"/>
          <w:kern w:val="2"/>
          <w:sz w:val="21"/>
          <w:szCs w:val="21"/>
        </w:rPr>
      </w:pPr>
      <w:r w:rsidRPr="00C43D05">
        <w:rPr>
          <w:rFonts w:ascii="Times New Roman" w:eastAsia="Times New Roman" w:hAnsi="Times New Roman" w:cs="Times New Roman"/>
          <w:b/>
          <w:bCs/>
          <w:color w:val="231F20"/>
          <w:sz w:val="28"/>
          <w:szCs w:val="28"/>
        </w:rPr>
        <w:t xml:space="preserve"> </w:t>
      </w:r>
    </w:p>
    <w:p w:rsidR="00734149" w:rsidRPr="00C43D05" w:rsidRDefault="00DE1528">
      <w:pPr>
        <w:numPr>
          <w:ilvl w:val="0"/>
          <w:numId w:val="14"/>
        </w:numPr>
        <w:spacing w:before="120" w:after="0" w:line="360" w:lineRule="auto"/>
        <w:jc w:val="both"/>
        <w:rPr>
          <w:rFonts w:ascii="Times New Roman" w:eastAsia="Times New Roman" w:hAnsi="Times New Roman" w:cs="Times New Roman"/>
          <w:kern w:val="2"/>
          <w:sz w:val="28"/>
          <w:szCs w:val="28"/>
        </w:rPr>
      </w:pPr>
      <w:r w:rsidRPr="00C43D05">
        <w:rPr>
          <w:rFonts w:ascii="Times New Roman" w:eastAsia="Times New Roman" w:hAnsi="Times New Roman" w:cs="Times New Roman"/>
          <w:b/>
          <w:bCs/>
          <w:color w:val="231F20"/>
          <w:sz w:val="28"/>
          <w:szCs w:val="28"/>
        </w:rPr>
        <w:t>Measurement of the Dependent Variable</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3595"/>
        <w:gridCol w:w="1097"/>
        <w:gridCol w:w="1109"/>
        <w:gridCol w:w="1003"/>
        <w:gridCol w:w="829"/>
        <w:gridCol w:w="1097"/>
      </w:tblGrid>
      <w:tr w:rsidR="00734149" w:rsidRPr="00C43D05">
        <w:trPr>
          <w:trHeight w:val="285"/>
        </w:trPr>
        <w:tc>
          <w:tcPr>
            <w:tcW w:w="985" w:type="dxa"/>
            <w:vMerge w:val="restart"/>
            <w:tcBorders>
              <w:top w:val="single" w:sz="4" w:space="0" w:color="auto"/>
              <w:left w:val="single" w:sz="4" w:space="0" w:color="auto"/>
              <w:bottom w:val="single" w:sz="4" w:space="0" w:color="auto"/>
              <w:right w:val="single" w:sz="4" w:space="0" w:color="auto"/>
            </w:tcBorders>
          </w:tcPr>
          <w:p w:rsidR="00734149" w:rsidRPr="00C43D05" w:rsidRDefault="00DE1528">
            <w:pPr>
              <w:spacing w:after="0" w:line="240" w:lineRule="auto"/>
              <w:jc w:val="both"/>
              <w:rPr>
                <w:rFonts w:ascii="Times New Roman" w:eastAsia="Times New Roman" w:hAnsi="Times New Roman" w:cs="Times New Roman"/>
                <w:b/>
                <w:kern w:val="2"/>
                <w:sz w:val="24"/>
                <w:szCs w:val="24"/>
              </w:rPr>
            </w:pPr>
            <w:r w:rsidRPr="00C43D05">
              <w:rPr>
                <w:rFonts w:ascii="Times New Roman" w:eastAsia="Times New Roman" w:hAnsi="Times New Roman" w:cs="Times New Roman"/>
                <w:b/>
                <w:kern w:val="2"/>
                <w:sz w:val="24"/>
                <w:szCs w:val="24"/>
              </w:rPr>
              <w:t>S.No</w:t>
            </w:r>
          </w:p>
        </w:tc>
        <w:tc>
          <w:tcPr>
            <w:tcW w:w="3595" w:type="dxa"/>
            <w:vMerge w:val="restart"/>
            <w:tcBorders>
              <w:top w:val="single" w:sz="4" w:space="0" w:color="auto"/>
              <w:left w:val="single" w:sz="4" w:space="0" w:color="auto"/>
              <w:bottom w:val="single" w:sz="4" w:space="0" w:color="auto"/>
              <w:right w:val="single" w:sz="4" w:space="0" w:color="auto"/>
            </w:tcBorders>
          </w:tcPr>
          <w:p w:rsidR="00734149" w:rsidRPr="00C43D05" w:rsidRDefault="00DE1528" w:rsidP="009433B5">
            <w:pPr>
              <w:spacing w:after="0" w:line="240" w:lineRule="auto"/>
              <w:ind w:firstLineChars="200" w:firstLine="482"/>
              <w:jc w:val="both"/>
              <w:rPr>
                <w:rFonts w:ascii="Times New Roman" w:eastAsia="Times New Roman" w:hAnsi="Times New Roman" w:cs="Times New Roman"/>
                <w:b/>
                <w:kern w:val="2"/>
                <w:sz w:val="24"/>
                <w:szCs w:val="24"/>
              </w:rPr>
            </w:pPr>
            <w:r w:rsidRPr="00C43D05">
              <w:rPr>
                <w:rFonts w:ascii="Times New Roman" w:eastAsia="Times New Roman" w:hAnsi="Times New Roman" w:cs="Times New Roman"/>
                <w:b/>
                <w:kern w:val="2"/>
                <w:sz w:val="24"/>
                <w:szCs w:val="24"/>
              </w:rPr>
              <w:t>Factors</w:t>
            </w:r>
          </w:p>
        </w:tc>
        <w:tc>
          <w:tcPr>
            <w:tcW w:w="5135" w:type="dxa"/>
            <w:gridSpan w:val="5"/>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center"/>
              <w:rPr>
                <w:rFonts w:ascii="Times New Roman" w:eastAsia="Times New Roman" w:hAnsi="Times New Roman" w:cs="Times New Roman"/>
                <w:b/>
                <w:kern w:val="2"/>
                <w:sz w:val="24"/>
                <w:szCs w:val="24"/>
              </w:rPr>
            </w:pPr>
          </w:p>
        </w:tc>
      </w:tr>
      <w:tr w:rsidR="00734149" w:rsidRPr="00C43D05">
        <w:trPr>
          <w:trHeight w:val="165"/>
        </w:trPr>
        <w:tc>
          <w:tcPr>
            <w:tcW w:w="0" w:type="auto"/>
            <w:vMerge/>
            <w:tcBorders>
              <w:top w:val="single" w:sz="4" w:space="0" w:color="auto"/>
              <w:left w:val="single" w:sz="4" w:space="0" w:color="auto"/>
              <w:bottom w:val="single" w:sz="4" w:space="0" w:color="auto"/>
              <w:right w:val="single" w:sz="4" w:space="0" w:color="auto"/>
            </w:tcBorders>
            <w:vAlign w:val="center"/>
          </w:tcPr>
          <w:p w:rsidR="00734149" w:rsidRPr="00C43D05" w:rsidRDefault="00734149">
            <w:pPr>
              <w:spacing w:after="0" w:line="240" w:lineRule="auto"/>
              <w:rPr>
                <w:rFonts w:ascii="Times New Roman" w:eastAsia="Times New Roman" w:hAnsi="Times New Roman" w:cs="Times New Roman"/>
                <w:b/>
                <w:kern w:val="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34149" w:rsidRPr="00C43D05" w:rsidRDefault="00734149">
            <w:pPr>
              <w:spacing w:after="0" w:line="240" w:lineRule="auto"/>
              <w:rPr>
                <w:rFonts w:ascii="Times New Roman" w:eastAsia="Times New Roman" w:hAnsi="Times New Roman" w:cs="Times New Roman"/>
                <w:b/>
                <w:kern w:val="2"/>
                <w:sz w:val="24"/>
                <w:szCs w:val="24"/>
              </w:rPr>
            </w:pPr>
          </w:p>
        </w:tc>
        <w:tc>
          <w:tcPr>
            <w:tcW w:w="1097" w:type="dxa"/>
            <w:tcBorders>
              <w:top w:val="single" w:sz="4" w:space="0" w:color="auto"/>
              <w:left w:val="single" w:sz="4" w:space="0" w:color="auto"/>
              <w:bottom w:val="single" w:sz="4" w:space="0" w:color="auto"/>
              <w:right w:val="single" w:sz="4" w:space="0" w:color="auto"/>
            </w:tcBorders>
          </w:tcPr>
          <w:p w:rsidR="00734149" w:rsidRPr="00C43D05" w:rsidRDefault="00DE1528">
            <w:pPr>
              <w:spacing w:after="0" w:line="240" w:lineRule="auto"/>
              <w:ind w:firstLineChars="50" w:firstLine="120"/>
              <w:jc w:val="both"/>
              <w:rPr>
                <w:rFonts w:ascii="Times New Roman" w:eastAsia="Times New Roman" w:hAnsi="Times New Roman" w:cs="Times New Roman"/>
                <w:b/>
                <w:kern w:val="2"/>
                <w:sz w:val="24"/>
                <w:szCs w:val="24"/>
              </w:rPr>
            </w:pPr>
            <w:r w:rsidRPr="00C43D05">
              <w:rPr>
                <w:rFonts w:ascii="Times New Roman" w:eastAsia="Times New Roman" w:hAnsi="Times New Roman" w:cs="Times New Roman"/>
                <w:b/>
                <w:kern w:val="2"/>
                <w:sz w:val="24"/>
                <w:szCs w:val="24"/>
              </w:rPr>
              <w:t>S.D.A</w:t>
            </w:r>
          </w:p>
          <w:p w:rsidR="00734149" w:rsidRPr="00C43D05" w:rsidRDefault="00DE1528">
            <w:pPr>
              <w:spacing w:after="0" w:line="240" w:lineRule="auto"/>
              <w:ind w:firstLineChars="50" w:firstLine="120"/>
              <w:jc w:val="both"/>
              <w:rPr>
                <w:rFonts w:ascii="Times New Roman" w:eastAsia="Times New Roman" w:hAnsi="Times New Roman" w:cs="Times New Roman"/>
                <w:b/>
                <w:kern w:val="2"/>
                <w:sz w:val="24"/>
                <w:szCs w:val="24"/>
              </w:rPr>
            </w:pPr>
            <w:r w:rsidRPr="00C43D05">
              <w:rPr>
                <w:rFonts w:ascii="Times New Roman" w:eastAsia="Times New Roman" w:hAnsi="Times New Roman" w:cs="Times New Roman"/>
                <w:b/>
                <w:kern w:val="2"/>
                <w:sz w:val="24"/>
                <w:szCs w:val="24"/>
              </w:rPr>
              <w:t>(1)</w:t>
            </w:r>
          </w:p>
        </w:tc>
        <w:tc>
          <w:tcPr>
            <w:tcW w:w="1109" w:type="dxa"/>
            <w:tcBorders>
              <w:top w:val="single" w:sz="4" w:space="0" w:color="auto"/>
              <w:left w:val="single" w:sz="4" w:space="0" w:color="auto"/>
              <w:bottom w:val="single" w:sz="4" w:space="0" w:color="auto"/>
              <w:right w:val="single" w:sz="4" w:space="0" w:color="auto"/>
            </w:tcBorders>
          </w:tcPr>
          <w:p w:rsidR="00734149" w:rsidRPr="00C43D05" w:rsidRDefault="00DE1528">
            <w:pPr>
              <w:spacing w:after="0" w:line="240" w:lineRule="auto"/>
              <w:ind w:firstLineChars="50" w:firstLine="120"/>
              <w:jc w:val="both"/>
              <w:rPr>
                <w:rFonts w:ascii="Times New Roman" w:eastAsia="Times New Roman" w:hAnsi="Times New Roman" w:cs="Times New Roman"/>
                <w:b/>
                <w:kern w:val="2"/>
                <w:sz w:val="24"/>
                <w:szCs w:val="24"/>
              </w:rPr>
            </w:pPr>
            <w:r w:rsidRPr="00C43D05">
              <w:rPr>
                <w:rFonts w:ascii="Times New Roman" w:eastAsia="Times New Roman" w:hAnsi="Times New Roman" w:cs="Times New Roman"/>
                <w:b/>
                <w:kern w:val="2"/>
                <w:sz w:val="24"/>
                <w:szCs w:val="24"/>
              </w:rPr>
              <w:t>D.S</w:t>
            </w:r>
          </w:p>
          <w:p w:rsidR="00734149" w:rsidRPr="00C43D05" w:rsidRDefault="00DE1528">
            <w:pPr>
              <w:spacing w:after="0" w:line="240" w:lineRule="auto"/>
              <w:jc w:val="both"/>
              <w:rPr>
                <w:rFonts w:ascii="Times New Roman" w:eastAsia="Times New Roman" w:hAnsi="Times New Roman" w:cs="Times New Roman"/>
                <w:b/>
                <w:kern w:val="2"/>
                <w:sz w:val="24"/>
                <w:szCs w:val="24"/>
              </w:rPr>
            </w:pPr>
            <w:r w:rsidRPr="00C43D05">
              <w:rPr>
                <w:rFonts w:ascii="Times New Roman" w:eastAsia="Times New Roman" w:hAnsi="Times New Roman" w:cs="Times New Roman"/>
                <w:b/>
                <w:kern w:val="2"/>
                <w:sz w:val="24"/>
                <w:szCs w:val="24"/>
              </w:rPr>
              <w:t xml:space="preserve">  (2)</w:t>
            </w:r>
          </w:p>
          <w:p w:rsidR="00734149" w:rsidRPr="00C43D05" w:rsidRDefault="00734149">
            <w:pPr>
              <w:spacing w:after="0" w:line="240" w:lineRule="auto"/>
              <w:jc w:val="both"/>
              <w:rPr>
                <w:rFonts w:ascii="Times New Roman" w:eastAsia="Times New Roman" w:hAnsi="Times New Roman" w:cs="Times New Roman"/>
                <w:b/>
                <w:kern w:val="2"/>
                <w:sz w:val="24"/>
                <w:szCs w:val="24"/>
              </w:rPr>
            </w:pPr>
          </w:p>
        </w:tc>
        <w:tc>
          <w:tcPr>
            <w:tcW w:w="1003" w:type="dxa"/>
            <w:tcBorders>
              <w:top w:val="single" w:sz="4" w:space="0" w:color="auto"/>
              <w:left w:val="single" w:sz="4" w:space="0" w:color="auto"/>
              <w:bottom w:val="single" w:sz="4" w:space="0" w:color="auto"/>
              <w:right w:val="single" w:sz="4" w:space="0" w:color="auto"/>
            </w:tcBorders>
          </w:tcPr>
          <w:p w:rsidR="00734149" w:rsidRPr="00C43D05" w:rsidRDefault="00DE1528" w:rsidP="009433B5">
            <w:pPr>
              <w:spacing w:after="0" w:line="240" w:lineRule="auto"/>
              <w:ind w:firstLineChars="100" w:firstLine="241"/>
              <w:jc w:val="both"/>
              <w:rPr>
                <w:rFonts w:ascii="Times New Roman" w:eastAsia="Times New Roman" w:hAnsi="Times New Roman" w:cs="Times New Roman"/>
                <w:b/>
                <w:kern w:val="2"/>
                <w:sz w:val="24"/>
                <w:szCs w:val="24"/>
              </w:rPr>
            </w:pPr>
            <w:r w:rsidRPr="00C43D05">
              <w:rPr>
                <w:rFonts w:ascii="Times New Roman" w:eastAsia="Times New Roman" w:hAnsi="Times New Roman" w:cs="Times New Roman"/>
                <w:b/>
                <w:kern w:val="2"/>
                <w:sz w:val="24"/>
                <w:szCs w:val="24"/>
              </w:rPr>
              <w:t xml:space="preserve">N </w:t>
            </w:r>
          </w:p>
          <w:p w:rsidR="00734149" w:rsidRPr="00C43D05" w:rsidRDefault="00DE1528" w:rsidP="009433B5">
            <w:pPr>
              <w:spacing w:after="0" w:line="240" w:lineRule="auto"/>
              <w:ind w:firstLineChars="100" w:firstLine="241"/>
              <w:jc w:val="both"/>
              <w:rPr>
                <w:rFonts w:ascii="Times New Roman" w:eastAsia="Times New Roman" w:hAnsi="Times New Roman" w:cs="Times New Roman"/>
                <w:b/>
                <w:kern w:val="2"/>
                <w:sz w:val="24"/>
                <w:szCs w:val="24"/>
              </w:rPr>
            </w:pPr>
            <w:r w:rsidRPr="00C43D05">
              <w:rPr>
                <w:rFonts w:ascii="Times New Roman" w:eastAsia="Times New Roman" w:hAnsi="Times New Roman" w:cs="Times New Roman"/>
                <w:b/>
                <w:kern w:val="2"/>
                <w:sz w:val="24"/>
                <w:szCs w:val="24"/>
              </w:rPr>
              <w:t>(3)</w:t>
            </w:r>
          </w:p>
          <w:p w:rsidR="00734149" w:rsidRPr="00C43D05" w:rsidRDefault="00734149">
            <w:pPr>
              <w:spacing w:after="0" w:line="240" w:lineRule="auto"/>
              <w:jc w:val="both"/>
              <w:rPr>
                <w:rFonts w:ascii="Times New Roman" w:eastAsia="Times New Roman" w:hAnsi="Times New Roman" w:cs="Times New Roman"/>
                <w:b/>
                <w:kern w:val="2"/>
                <w:sz w:val="24"/>
                <w:szCs w:val="24"/>
              </w:rPr>
            </w:pPr>
          </w:p>
        </w:tc>
        <w:tc>
          <w:tcPr>
            <w:tcW w:w="829" w:type="dxa"/>
            <w:tcBorders>
              <w:top w:val="single" w:sz="4" w:space="0" w:color="auto"/>
              <w:left w:val="single" w:sz="4" w:space="0" w:color="auto"/>
              <w:bottom w:val="single" w:sz="4" w:space="0" w:color="auto"/>
              <w:right w:val="single" w:sz="4" w:space="0" w:color="auto"/>
            </w:tcBorders>
          </w:tcPr>
          <w:p w:rsidR="00734149" w:rsidRPr="00C43D05" w:rsidRDefault="00DE1528">
            <w:pPr>
              <w:spacing w:after="0" w:line="240" w:lineRule="auto"/>
              <w:jc w:val="both"/>
              <w:rPr>
                <w:rFonts w:ascii="Times New Roman" w:eastAsia="Times New Roman" w:hAnsi="Times New Roman" w:cs="Times New Roman"/>
                <w:b/>
                <w:kern w:val="2"/>
                <w:sz w:val="24"/>
                <w:szCs w:val="24"/>
              </w:rPr>
            </w:pPr>
            <w:r w:rsidRPr="00C43D05">
              <w:rPr>
                <w:rFonts w:ascii="Times New Roman" w:eastAsia="Times New Roman" w:hAnsi="Times New Roman" w:cs="Times New Roman"/>
                <w:b/>
                <w:kern w:val="2"/>
                <w:sz w:val="24"/>
                <w:szCs w:val="24"/>
              </w:rPr>
              <w:t>A</w:t>
            </w:r>
          </w:p>
          <w:p w:rsidR="00734149" w:rsidRPr="00C43D05" w:rsidRDefault="00DE1528">
            <w:pPr>
              <w:spacing w:after="0" w:line="240" w:lineRule="auto"/>
              <w:jc w:val="both"/>
              <w:rPr>
                <w:rFonts w:ascii="Times New Roman" w:eastAsia="Times New Roman" w:hAnsi="Times New Roman" w:cs="Times New Roman"/>
                <w:b/>
                <w:kern w:val="2"/>
                <w:sz w:val="24"/>
                <w:szCs w:val="24"/>
              </w:rPr>
            </w:pPr>
            <w:r w:rsidRPr="00C43D05">
              <w:rPr>
                <w:rFonts w:ascii="Times New Roman" w:eastAsia="Times New Roman" w:hAnsi="Times New Roman" w:cs="Times New Roman"/>
                <w:b/>
                <w:kern w:val="2"/>
                <w:sz w:val="24"/>
                <w:szCs w:val="24"/>
              </w:rPr>
              <w:t>(4)</w:t>
            </w:r>
          </w:p>
        </w:tc>
        <w:tc>
          <w:tcPr>
            <w:tcW w:w="1097" w:type="dxa"/>
            <w:tcBorders>
              <w:top w:val="single" w:sz="4" w:space="0" w:color="auto"/>
              <w:left w:val="single" w:sz="4" w:space="0" w:color="auto"/>
              <w:bottom w:val="single" w:sz="4" w:space="0" w:color="auto"/>
              <w:right w:val="single" w:sz="4" w:space="0" w:color="auto"/>
            </w:tcBorders>
          </w:tcPr>
          <w:p w:rsidR="00734149" w:rsidRPr="00C43D05" w:rsidRDefault="00DE1528">
            <w:pPr>
              <w:spacing w:after="0" w:line="240" w:lineRule="auto"/>
              <w:ind w:firstLineChars="50" w:firstLine="120"/>
              <w:jc w:val="both"/>
              <w:rPr>
                <w:rFonts w:ascii="Times New Roman" w:eastAsia="Times New Roman" w:hAnsi="Times New Roman" w:cs="Times New Roman"/>
                <w:b/>
                <w:kern w:val="2"/>
                <w:sz w:val="24"/>
                <w:szCs w:val="24"/>
              </w:rPr>
            </w:pPr>
            <w:r w:rsidRPr="00C43D05">
              <w:rPr>
                <w:rFonts w:ascii="Times New Roman" w:eastAsia="Times New Roman" w:hAnsi="Times New Roman" w:cs="Times New Roman"/>
                <w:b/>
                <w:kern w:val="2"/>
                <w:sz w:val="24"/>
                <w:szCs w:val="24"/>
              </w:rPr>
              <w:t>S.A</w:t>
            </w:r>
          </w:p>
          <w:p w:rsidR="00734149" w:rsidRPr="00C43D05" w:rsidRDefault="00DE1528">
            <w:pPr>
              <w:spacing w:after="0" w:line="240" w:lineRule="auto"/>
              <w:jc w:val="both"/>
              <w:rPr>
                <w:rFonts w:ascii="Times New Roman" w:eastAsia="Times New Roman" w:hAnsi="Times New Roman" w:cs="Times New Roman"/>
                <w:b/>
                <w:kern w:val="2"/>
                <w:sz w:val="24"/>
                <w:szCs w:val="24"/>
              </w:rPr>
            </w:pPr>
            <w:r w:rsidRPr="00C43D05">
              <w:rPr>
                <w:rFonts w:ascii="Times New Roman" w:eastAsia="Times New Roman" w:hAnsi="Times New Roman" w:cs="Times New Roman"/>
                <w:b/>
                <w:kern w:val="2"/>
                <w:sz w:val="24"/>
                <w:szCs w:val="24"/>
              </w:rPr>
              <w:t xml:space="preserve">   (5)</w:t>
            </w:r>
          </w:p>
        </w:tc>
      </w:tr>
      <w:tr w:rsidR="00734149" w:rsidRPr="00C43D05">
        <w:tc>
          <w:tcPr>
            <w:tcW w:w="6786" w:type="dxa"/>
            <w:gridSpan w:val="4"/>
            <w:tcBorders>
              <w:top w:val="single" w:sz="4" w:space="0" w:color="auto"/>
              <w:left w:val="single" w:sz="4" w:space="0" w:color="auto"/>
              <w:bottom w:val="single" w:sz="4" w:space="0" w:color="auto"/>
              <w:right w:val="single" w:sz="4" w:space="0" w:color="auto"/>
            </w:tcBorders>
          </w:tcPr>
          <w:p w:rsidR="00734149" w:rsidRPr="00C43D05" w:rsidRDefault="00DE1528">
            <w:pPr>
              <w:numPr>
                <w:ilvl w:val="0"/>
                <w:numId w:val="15"/>
              </w:numPr>
              <w:spacing w:before="100" w:beforeAutospacing="1" w:after="100" w:afterAutospacing="1" w:line="240" w:lineRule="auto"/>
              <w:contextualSpacing/>
              <w:jc w:val="both"/>
              <w:rPr>
                <w:rFonts w:ascii="Times New Roman" w:eastAsia="Times New Roman" w:hAnsi="Times New Roman" w:cs="Times New Roman"/>
                <w:b/>
                <w:kern w:val="2"/>
                <w:sz w:val="24"/>
                <w:szCs w:val="24"/>
              </w:rPr>
            </w:pPr>
            <w:r w:rsidRPr="00C43D05">
              <w:rPr>
                <w:rFonts w:ascii="Times New Roman" w:eastAsia="Times New Roman" w:hAnsi="Times New Roman" w:cs="Times New Roman"/>
                <w:b/>
                <w:kern w:val="2"/>
                <w:sz w:val="24"/>
                <w:szCs w:val="24"/>
              </w:rPr>
              <w:t xml:space="preserve">Time </w:t>
            </w:r>
          </w:p>
        </w:tc>
        <w:tc>
          <w:tcPr>
            <w:tcW w:w="1003"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ind w:left="360"/>
              <w:jc w:val="both"/>
              <w:rPr>
                <w:rFonts w:ascii="Times New Roman" w:eastAsia="Times New Roman" w:hAnsi="Times New Roman" w:cs="Times New Roman"/>
                <w:b/>
                <w:kern w:val="2"/>
                <w:sz w:val="24"/>
                <w:szCs w:val="24"/>
              </w:rPr>
            </w:pPr>
          </w:p>
        </w:tc>
        <w:tc>
          <w:tcPr>
            <w:tcW w:w="829"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ind w:left="360"/>
              <w:jc w:val="both"/>
              <w:rPr>
                <w:rFonts w:ascii="Times New Roman" w:eastAsia="Times New Roman" w:hAnsi="Times New Roman" w:cs="Times New Roman"/>
                <w:b/>
                <w:kern w:val="2"/>
                <w:sz w:val="24"/>
                <w:szCs w:val="24"/>
              </w:rPr>
            </w:pPr>
          </w:p>
        </w:tc>
        <w:tc>
          <w:tcPr>
            <w:tcW w:w="1097"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b/>
                <w:kern w:val="2"/>
                <w:sz w:val="24"/>
                <w:szCs w:val="24"/>
              </w:rPr>
            </w:pPr>
          </w:p>
        </w:tc>
      </w:tr>
      <w:tr w:rsidR="00734149" w:rsidRPr="00C43D05">
        <w:trPr>
          <w:trHeight w:val="700"/>
        </w:trPr>
        <w:tc>
          <w:tcPr>
            <w:tcW w:w="985" w:type="dxa"/>
            <w:tcBorders>
              <w:top w:val="single" w:sz="4" w:space="0" w:color="auto"/>
              <w:left w:val="single" w:sz="4" w:space="0" w:color="auto"/>
              <w:bottom w:val="single" w:sz="4" w:space="0" w:color="auto"/>
              <w:right w:val="single" w:sz="4" w:space="0" w:color="auto"/>
            </w:tcBorders>
          </w:tcPr>
          <w:p w:rsidR="00734149" w:rsidRPr="00C43D05" w:rsidRDefault="00734149">
            <w:pPr>
              <w:numPr>
                <w:ilvl w:val="0"/>
                <w:numId w:val="16"/>
              </w:numPr>
              <w:spacing w:before="100" w:beforeAutospacing="1" w:after="100" w:afterAutospacing="1" w:line="240" w:lineRule="auto"/>
              <w:contextualSpacing/>
              <w:jc w:val="both"/>
              <w:rPr>
                <w:rFonts w:ascii="Times New Roman" w:eastAsia="Times New Roman" w:hAnsi="Times New Roman" w:cs="Times New Roman"/>
                <w:kern w:val="2"/>
                <w:sz w:val="24"/>
                <w:szCs w:val="24"/>
              </w:rPr>
            </w:pPr>
          </w:p>
        </w:tc>
        <w:tc>
          <w:tcPr>
            <w:tcW w:w="3595" w:type="dxa"/>
            <w:tcBorders>
              <w:top w:val="single" w:sz="4" w:space="0" w:color="auto"/>
              <w:left w:val="single" w:sz="4" w:space="0" w:color="auto"/>
              <w:bottom w:val="single" w:sz="4" w:space="0" w:color="auto"/>
              <w:right w:val="single" w:sz="4" w:space="0" w:color="auto"/>
            </w:tcBorders>
          </w:tcPr>
          <w:p w:rsidR="00734149" w:rsidRPr="00C43D05" w:rsidRDefault="00DE1528">
            <w:pPr>
              <w:spacing w:after="0" w:line="360" w:lineRule="auto"/>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kern w:val="2"/>
                <w:sz w:val="24"/>
                <w:szCs w:val="24"/>
              </w:rPr>
              <w:t>Project deadlines are consistently met according to the planned schedule.</w:t>
            </w:r>
          </w:p>
        </w:tc>
        <w:tc>
          <w:tcPr>
            <w:tcW w:w="1097"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109"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003"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29"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097"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r w:rsidR="00734149" w:rsidRPr="00C43D05">
        <w:tc>
          <w:tcPr>
            <w:tcW w:w="985" w:type="dxa"/>
            <w:tcBorders>
              <w:top w:val="single" w:sz="4" w:space="0" w:color="auto"/>
              <w:left w:val="single" w:sz="4" w:space="0" w:color="auto"/>
              <w:bottom w:val="single" w:sz="4" w:space="0" w:color="auto"/>
              <w:right w:val="single" w:sz="4" w:space="0" w:color="auto"/>
            </w:tcBorders>
          </w:tcPr>
          <w:p w:rsidR="00734149" w:rsidRPr="00C43D05" w:rsidRDefault="00734149">
            <w:pPr>
              <w:numPr>
                <w:ilvl w:val="0"/>
                <w:numId w:val="16"/>
              </w:numPr>
              <w:spacing w:before="100" w:beforeAutospacing="1" w:after="100" w:afterAutospacing="1" w:line="240" w:lineRule="auto"/>
              <w:contextualSpacing/>
              <w:jc w:val="both"/>
              <w:rPr>
                <w:rFonts w:ascii="Times New Roman" w:eastAsia="Times New Roman" w:hAnsi="Times New Roman" w:cs="Times New Roman"/>
                <w:kern w:val="2"/>
                <w:sz w:val="24"/>
                <w:szCs w:val="24"/>
              </w:rPr>
            </w:pPr>
          </w:p>
        </w:tc>
        <w:tc>
          <w:tcPr>
            <w:tcW w:w="3595" w:type="dxa"/>
            <w:tcBorders>
              <w:top w:val="single" w:sz="4" w:space="0" w:color="auto"/>
              <w:left w:val="single" w:sz="4" w:space="0" w:color="auto"/>
              <w:bottom w:val="single" w:sz="4" w:space="0" w:color="auto"/>
              <w:right w:val="single" w:sz="4" w:space="0" w:color="auto"/>
            </w:tcBorders>
          </w:tcPr>
          <w:p w:rsidR="00734149" w:rsidRPr="00C43D05" w:rsidRDefault="00DE1528">
            <w:pPr>
              <w:spacing w:after="0" w:line="360" w:lineRule="auto"/>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kern w:val="2"/>
                <w:sz w:val="24"/>
                <w:szCs w:val="24"/>
              </w:rPr>
              <w:t>Project phases are completed within their planned timelines.</w:t>
            </w:r>
          </w:p>
        </w:tc>
        <w:tc>
          <w:tcPr>
            <w:tcW w:w="1097"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109"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003"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29"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097"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r w:rsidR="00734149" w:rsidRPr="00C43D05">
        <w:trPr>
          <w:trHeight w:val="727"/>
        </w:trPr>
        <w:tc>
          <w:tcPr>
            <w:tcW w:w="985" w:type="dxa"/>
            <w:tcBorders>
              <w:top w:val="single" w:sz="4" w:space="0" w:color="auto"/>
              <w:left w:val="single" w:sz="4" w:space="0" w:color="auto"/>
              <w:bottom w:val="single" w:sz="4" w:space="0" w:color="auto"/>
              <w:right w:val="single" w:sz="4" w:space="0" w:color="auto"/>
            </w:tcBorders>
          </w:tcPr>
          <w:p w:rsidR="00734149" w:rsidRPr="00C43D05" w:rsidRDefault="00734149">
            <w:pPr>
              <w:numPr>
                <w:ilvl w:val="0"/>
                <w:numId w:val="16"/>
              </w:numPr>
              <w:spacing w:before="100" w:beforeAutospacing="1" w:after="100" w:afterAutospacing="1" w:line="240" w:lineRule="auto"/>
              <w:contextualSpacing/>
              <w:jc w:val="both"/>
              <w:rPr>
                <w:rFonts w:ascii="Times New Roman" w:eastAsia="Times New Roman" w:hAnsi="Times New Roman" w:cs="Times New Roman"/>
                <w:kern w:val="2"/>
                <w:sz w:val="24"/>
                <w:szCs w:val="24"/>
              </w:rPr>
            </w:pPr>
          </w:p>
        </w:tc>
        <w:tc>
          <w:tcPr>
            <w:tcW w:w="3595" w:type="dxa"/>
            <w:tcBorders>
              <w:top w:val="single" w:sz="4" w:space="0" w:color="auto"/>
              <w:left w:val="single" w:sz="4" w:space="0" w:color="auto"/>
              <w:bottom w:val="single" w:sz="4" w:space="0" w:color="auto"/>
              <w:right w:val="single" w:sz="4" w:space="0" w:color="auto"/>
            </w:tcBorders>
          </w:tcPr>
          <w:p w:rsidR="00734149" w:rsidRPr="00C43D05" w:rsidRDefault="00DE1528">
            <w:pPr>
              <w:spacing w:after="0" w:line="360" w:lineRule="auto"/>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kern w:val="2"/>
                <w:sz w:val="24"/>
                <w:szCs w:val="24"/>
              </w:rPr>
              <w:t>Time overruns are minimized and within acceptable limits.</w:t>
            </w:r>
          </w:p>
        </w:tc>
        <w:tc>
          <w:tcPr>
            <w:tcW w:w="1097"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109"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003"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29"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097"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r w:rsidR="00734149" w:rsidRPr="00C43D05">
        <w:trPr>
          <w:trHeight w:val="113"/>
        </w:trPr>
        <w:tc>
          <w:tcPr>
            <w:tcW w:w="9715" w:type="dxa"/>
            <w:gridSpan w:val="7"/>
            <w:tcBorders>
              <w:top w:val="single" w:sz="4" w:space="0" w:color="auto"/>
              <w:left w:val="single" w:sz="4" w:space="0" w:color="auto"/>
              <w:bottom w:val="single" w:sz="4" w:space="0" w:color="auto"/>
              <w:right w:val="single" w:sz="4" w:space="0" w:color="auto"/>
            </w:tcBorders>
          </w:tcPr>
          <w:p w:rsidR="00734149" w:rsidRPr="00C43D05" w:rsidRDefault="00DE1528">
            <w:pPr>
              <w:numPr>
                <w:ilvl w:val="0"/>
                <w:numId w:val="15"/>
              </w:numPr>
              <w:spacing w:before="100" w:beforeAutospacing="1" w:after="120" w:line="273" w:lineRule="auto"/>
              <w:contextualSpacing/>
              <w:jc w:val="both"/>
              <w:rPr>
                <w:rFonts w:ascii="Times New Roman" w:eastAsia="Times New Roman" w:hAnsi="Times New Roman" w:cs="Times New Roman"/>
                <w:b/>
                <w:kern w:val="2"/>
                <w:sz w:val="24"/>
                <w:szCs w:val="24"/>
              </w:rPr>
            </w:pPr>
            <w:r w:rsidRPr="00C43D05">
              <w:rPr>
                <w:rFonts w:ascii="Times New Roman" w:eastAsia="Times New Roman" w:hAnsi="Times New Roman" w:cs="Times New Roman"/>
                <w:b/>
                <w:kern w:val="2"/>
                <w:sz w:val="24"/>
                <w:szCs w:val="24"/>
              </w:rPr>
              <w:t xml:space="preserve">Cost </w:t>
            </w:r>
          </w:p>
        </w:tc>
      </w:tr>
      <w:tr w:rsidR="00734149" w:rsidRPr="00C43D05">
        <w:trPr>
          <w:trHeight w:val="113"/>
        </w:trPr>
        <w:tc>
          <w:tcPr>
            <w:tcW w:w="985" w:type="dxa"/>
            <w:tcBorders>
              <w:top w:val="single" w:sz="4" w:space="0" w:color="auto"/>
              <w:left w:val="single" w:sz="4" w:space="0" w:color="auto"/>
              <w:bottom w:val="single" w:sz="4" w:space="0" w:color="auto"/>
              <w:right w:val="single" w:sz="4" w:space="0" w:color="auto"/>
            </w:tcBorders>
          </w:tcPr>
          <w:p w:rsidR="00734149" w:rsidRPr="00C43D05" w:rsidRDefault="00734149">
            <w:pPr>
              <w:numPr>
                <w:ilvl w:val="0"/>
                <w:numId w:val="17"/>
              </w:numPr>
              <w:spacing w:before="100" w:beforeAutospacing="1" w:after="100" w:afterAutospacing="1" w:line="240" w:lineRule="auto"/>
              <w:contextualSpacing/>
              <w:jc w:val="both"/>
              <w:rPr>
                <w:rFonts w:ascii="Times New Roman" w:eastAsia="Times New Roman" w:hAnsi="Times New Roman" w:cs="Times New Roman"/>
                <w:kern w:val="2"/>
                <w:sz w:val="24"/>
                <w:szCs w:val="24"/>
              </w:rPr>
            </w:pPr>
          </w:p>
        </w:tc>
        <w:tc>
          <w:tcPr>
            <w:tcW w:w="3595" w:type="dxa"/>
            <w:tcBorders>
              <w:top w:val="single" w:sz="4" w:space="0" w:color="auto"/>
              <w:left w:val="single" w:sz="4" w:space="0" w:color="auto"/>
              <w:bottom w:val="single" w:sz="4" w:space="0" w:color="auto"/>
              <w:right w:val="single" w:sz="4" w:space="0" w:color="auto"/>
            </w:tcBorders>
          </w:tcPr>
          <w:p w:rsidR="00734149" w:rsidRPr="00C43D05" w:rsidRDefault="00DE1528">
            <w:pPr>
              <w:spacing w:after="0" w:line="360" w:lineRule="auto"/>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kern w:val="2"/>
                <w:sz w:val="24"/>
                <w:szCs w:val="24"/>
              </w:rPr>
              <w:t>Project costs are consistently managed within the allocated budget throughout the project duration.</w:t>
            </w:r>
          </w:p>
        </w:tc>
        <w:tc>
          <w:tcPr>
            <w:tcW w:w="1097"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109"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003"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29"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097"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r w:rsidR="00734149" w:rsidRPr="00C43D05">
        <w:trPr>
          <w:trHeight w:val="113"/>
        </w:trPr>
        <w:tc>
          <w:tcPr>
            <w:tcW w:w="985" w:type="dxa"/>
            <w:tcBorders>
              <w:top w:val="single" w:sz="4" w:space="0" w:color="auto"/>
              <w:left w:val="single" w:sz="4" w:space="0" w:color="auto"/>
              <w:bottom w:val="single" w:sz="4" w:space="0" w:color="auto"/>
              <w:right w:val="single" w:sz="4" w:space="0" w:color="auto"/>
            </w:tcBorders>
          </w:tcPr>
          <w:p w:rsidR="00734149" w:rsidRPr="00C43D05" w:rsidRDefault="00734149">
            <w:pPr>
              <w:numPr>
                <w:ilvl w:val="0"/>
                <w:numId w:val="17"/>
              </w:numPr>
              <w:spacing w:before="100" w:beforeAutospacing="1" w:after="100" w:afterAutospacing="1" w:line="240" w:lineRule="auto"/>
              <w:contextualSpacing/>
              <w:jc w:val="both"/>
              <w:rPr>
                <w:rFonts w:ascii="Times New Roman" w:eastAsia="Times New Roman" w:hAnsi="Times New Roman" w:cs="Times New Roman"/>
                <w:kern w:val="2"/>
                <w:sz w:val="24"/>
                <w:szCs w:val="24"/>
              </w:rPr>
            </w:pPr>
          </w:p>
        </w:tc>
        <w:tc>
          <w:tcPr>
            <w:tcW w:w="3595" w:type="dxa"/>
            <w:tcBorders>
              <w:top w:val="single" w:sz="4" w:space="0" w:color="auto"/>
              <w:left w:val="single" w:sz="4" w:space="0" w:color="auto"/>
              <w:bottom w:val="single" w:sz="4" w:space="0" w:color="auto"/>
              <w:right w:val="single" w:sz="4" w:space="0" w:color="auto"/>
            </w:tcBorders>
          </w:tcPr>
          <w:p w:rsidR="00734149" w:rsidRPr="00C43D05" w:rsidRDefault="00DE1528">
            <w:pPr>
              <w:spacing w:after="0" w:line="360" w:lineRule="auto"/>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kern w:val="2"/>
                <w:sz w:val="24"/>
                <w:szCs w:val="24"/>
              </w:rPr>
              <w:t>Cost overruns are minimal and controlled effectively.</w:t>
            </w:r>
          </w:p>
        </w:tc>
        <w:tc>
          <w:tcPr>
            <w:tcW w:w="1097"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109"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003"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29"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097"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r w:rsidR="00734149" w:rsidRPr="00C43D05">
        <w:trPr>
          <w:trHeight w:val="113"/>
        </w:trPr>
        <w:tc>
          <w:tcPr>
            <w:tcW w:w="985" w:type="dxa"/>
            <w:tcBorders>
              <w:top w:val="single" w:sz="4" w:space="0" w:color="auto"/>
              <w:left w:val="single" w:sz="4" w:space="0" w:color="auto"/>
              <w:bottom w:val="single" w:sz="4" w:space="0" w:color="auto"/>
              <w:right w:val="single" w:sz="4" w:space="0" w:color="auto"/>
            </w:tcBorders>
          </w:tcPr>
          <w:p w:rsidR="00734149" w:rsidRPr="00C43D05" w:rsidRDefault="00734149">
            <w:pPr>
              <w:numPr>
                <w:ilvl w:val="0"/>
                <w:numId w:val="17"/>
              </w:numPr>
              <w:spacing w:before="100" w:beforeAutospacing="1" w:after="100" w:afterAutospacing="1" w:line="240" w:lineRule="auto"/>
              <w:contextualSpacing/>
              <w:jc w:val="both"/>
              <w:rPr>
                <w:rFonts w:ascii="Times New Roman" w:eastAsia="Times New Roman" w:hAnsi="Times New Roman" w:cs="Times New Roman"/>
                <w:kern w:val="2"/>
                <w:sz w:val="24"/>
                <w:szCs w:val="24"/>
              </w:rPr>
            </w:pPr>
          </w:p>
        </w:tc>
        <w:tc>
          <w:tcPr>
            <w:tcW w:w="3595" w:type="dxa"/>
            <w:tcBorders>
              <w:top w:val="single" w:sz="4" w:space="0" w:color="auto"/>
              <w:left w:val="single" w:sz="4" w:space="0" w:color="auto"/>
              <w:bottom w:val="single" w:sz="4" w:space="0" w:color="auto"/>
              <w:right w:val="single" w:sz="4" w:space="0" w:color="auto"/>
            </w:tcBorders>
          </w:tcPr>
          <w:p w:rsidR="00734149" w:rsidRPr="00C43D05" w:rsidRDefault="00DE1528">
            <w:pPr>
              <w:spacing w:after="0" w:line="360" w:lineRule="auto"/>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kern w:val="2"/>
                <w:sz w:val="24"/>
                <w:szCs w:val="24"/>
              </w:rPr>
              <w:t>Budget revisions are infrequent and do not significantly impact project delivery.</w:t>
            </w:r>
          </w:p>
        </w:tc>
        <w:tc>
          <w:tcPr>
            <w:tcW w:w="1097"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109"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003"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29"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097"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r w:rsidR="00734149" w:rsidRPr="00C43D05">
        <w:trPr>
          <w:trHeight w:val="113"/>
        </w:trPr>
        <w:tc>
          <w:tcPr>
            <w:tcW w:w="9715" w:type="dxa"/>
            <w:gridSpan w:val="7"/>
            <w:tcBorders>
              <w:top w:val="single" w:sz="4" w:space="0" w:color="auto"/>
              <w:left w:val="single" w:sz="4" w:space="0" w:color="auto"/>
              <w:bottom w:val="single" w:sz="4" w:space="0" w:color="auto"/>
              <w:right w:val="single" w:sz="4" w:space="0" w:color="auto"/>
            </w:tcBorders>
          </w:tcPr>
          <w:p w:rsidR="00734149" w:rsidRPr="00C43D05" w:rsidRDefault="00DE1528">
            <w:pPr>
              <w:numPr>
                <w:ilvl w:val="0"/>
                <w:numId w:val="15"/>
              </w:numPr>
              <w:spacing w:before="100" w:beforeAutospacing="1" w:after="100" w:afterAutospacing="1" w:line="240" w:lineRule="auto"/>
              <w:contextualSpacing/>
              <w:jc w:val="both"/>
              <w:rPr>
                <w:rFonts w:ascii="Times New Roman" w:eastAsia="Times New Roman" w:hAnsi="Times New Roman" w:cs="Times New Roman"/>
                <w:b/>
                <w:kern w:val="2"/>
                <w:sz w:val="24"/>
                <w:szCs w:val="24"/>
              </w:rPr>
            </w:pPr>
            <w:r w:rsidRPr="00C43D05">
              <w:rPr>
                <w:rFonts w:ascii="Times New Roman" w:eastAsia="Times New Roman" w:hAnsi="Times New Roman" w:cs="Times New Roman"/>
                <w:b/>
                <w:kern w:val="2"/>
                <w:sz w:val="24"/>
                <w:szCs w:val="24"/>
              </w:rPr>
              <w:t xml:space="preserve">Quality </w:t>
            </w:r>
          </w:p>
        </w:tc>
      </w:tr>
      <w:tr w:rsidR="00734149" w:rsidRPr="00C43D05">
        <w:trPr>
          <w:trHeight w:val="113"/>
        </w:trPr>
        <w:tc>
          <w:tcPr>
            <w:tcW w:w="985" w:type="dxa"/>
            <w:tcBorders>
              <w:top w:val="single" w:sz="4" w:space="0" w:color="auto"/>
              <w:left w:val="single" w:sz="4" w:space="0" w:color="auto"/>
              <w:bottom w:val="single" w:sz="4" w:space="0" w:color="auto"/>
              <w:right w:val="single" w:sz="4" w:space="0" w:color="auto"/>
            </w:tcBorders>
          </w:tcPr>
          <w:p w:rsidR="00734149" w:rsidRPr="00C43D05" w:rsidRDefault="00734149">
            <w:pPr>
              <w:numPr>
                <w:ilvl w:val="0"/>
                <w:numId w:val="18"/>
              </w:numPr>
              <w:spacing w:before="100" w:beforeAutospacing="1" w:after="100" w:afterAutospacing="1" w:line="240" w:lineRule="auto"/>
              <w:contextualSpacing/>
              <w:jc w:val="both"/>
              <w:rPr>
                <w:rFonts w:ascii="Times New Roman" w:eastAsia="Times New Roman" w:hAnsi="Times New Roman" w:cs="Times New Roman"/>
                <w:kern w:val="2"/>
                <w:sz w:val="24"/>
                <w:szCs w:val="24"/>
              </w:rPr>
            </w:pPr>
          </w:p>
        </w:tc>
        <w:tc>
          <w:tcPr>
            <w:tcW w:w="3595" w:type="dxa"/>
            <w:tcBorders>
              <w:top w:val="single" w:sz="4" w:space="0" w:color="auto"/>
              <w:left w:val="single" w:sz="4" w:space="0" w:color="auto"/>
              <w:bottom w:val="single" w:sz="4" w:space="0" w:color="auto"/>
              <w:right w:val="single" w:sz="4" w:space="0" w:color="auto"/>
            </w:tcBorders>
          </w:tcPr>
          <w:p w:rsidR="00734149" w:rsidRPr="00C43D05" w:rsidRDefault="00DE1528">
            <w:pPr>
              <w:spacing w:after="0" w:line="360" w:lineRule="auto"/>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kern w:val="2"/>
                <w:sz w:val="24"/>
                <w:szCs w:val="24"/>
              </w:rPr>
              <w:t>The quality of project deliverables consistently meets the expectations and standards set by stakeholders.</w:t>
            </w:r>
          </w:p>
        </w:tc>
        <w:tc>
          <w:tcPr>
            <w:tcW w:w="1097"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109"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003"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29"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097"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r w:rsidR="00734149" w:rsidRPr="00C43D05">
        <w:trPr>
          <w:trHeight w:val="113"/>
        </w:trPr>
        <w:tc>
          <w:tcPr>
            <w:tcW w:w="985" w:type="dxa"/>
            <w:tcBorders>
              <w:top w:val="single" w:sz="4" w:space="0" w:color="auto"/>
              <w:left w:val="single" w:sz="4" w:space="0" w:color="auto"/>
              <w:bottom w:val="single" w:sz="4" w:space="0" w:color="auto"/>
              <w:right w:val="single" w:sz="4" w:space="0" w:color="auto"/>
            </w:tcBorders>
          </w:tcPr>
          <w:p w:rsidR="00734149" w:rsidRPr="00C43D05" w:rsidRDefault="00734149">
            <w:pPr>
              <w:numPr>
                <w:ilvl w:val="0"/>
                <w:numId w:val="18"/>
              </w:numPr>
              <w:spacing w:before="100" w:beforeAutospacing="1" w:after="100" w:afterAutospacing="1" w:line="240" w:lineRule="auto"/>
              <w:contextualSpacing/>
              <w:jc w:val="both"/>
              <w:rPr>
                <w:rFonts w:ascii="Times New Roman" w:eastAsia="Times New Roman" w:hAnsi="Times New Roman" w:cs="Times New Roman"/>
                <w:kern w:val="2"/>
                <w:sz w:val="24"/>
                <w:szCs w:val="24"/>
              </w:rPr>
            </w:pPr>
          </w:p>
        </w:tc>
        <w:tc>
          <w:tcPr>
            <w:tcW w:w="3595" w:type="dxa"/>
            <w:tcBorders>
              <w:top w:val="single" w:sz="4" w:space="0" w:color="auto"/>
              <w:left w:val="single" w:sz="4" w:space="0" w:color="auto"/>
              <w:bottom w:val="single" w:sz="4" w:space="0" w:color="auto"/>
              <w:right w:val="single" w:sz="4" w:space="0" w:color="auto"/>
            </w:tcBorders>
          </w:tcPr>
          <w:p w:rsidR="00734149" w:rsidRPr="00C43D05" w:rsidRDefault="00DE1528">
            <w:pPr>
              <w:spacing w:after="0" w:line="360" w:lineRule="auto"/>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kern w:val="2"/>
                <w:sz w:val="24"/>
                <w:szCs w:val="24"/>
              </w:rPr>
              <w:t>Quality control measures are effective and consistently applied throughout the project.</w:t>
            </w:r>
          </w:p>
        </w:tc>
        <w:tc>
          <w:tcPr>
            <w:tcW w:w="1097"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109"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003"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29"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097"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r w:rsidR="00734149" w:rsidRPr="00C43D05">
        <w:trPr>
          <w:trHeight w:val="113"/>
        </w:trPr>
        <w:tc>
          <w:tcPr>
            <w:tcW w:w="985" w:type="dxa"/>
            <w:tcBorders>
              <w:top w:val="single" w:sz="4" w:space="0" w:color="auto"/>
              <w:left w:val="single" w:sz="4" w:space="0" w:color="auto"/>
              <w:bottom w:val="single" w:sz="4" w:space="0" w:color="auto"/>
              <w:right w:val="single" w:sz="4" w:space="0" w:color="auto"/>
            </w:tcBorders>
          </w:tcPr>
          <w:p w:rsidR="00734149" w:rsidRPr="00C43D05" w:rsidRDefault="00734149">
            <w:pPr>
              <w:numPr>
                <w:ilvl w:val="0"/>
                <w:numId w:val="18"/>
              </w:numPr>
              <w:spacing w:before="100" w:beforeAutospacing="1" w:after="100" w:afterAutospacing="1" w:line="240" w:lineRule="auto"/>
              <w:contextualSpacing/>
              <w:jc w:val="both"/>
              <w:rPr>
                <w:rFonts w:ascii="Times New Roman" w:eastAsia="Times New Roman" w:hAnsi="Times New Roman" w:cs="Times New Roman"/>
                <w:kern w:val="2"/>
                <w:sz w:val="24"/>
                <w:szCs w:val="24"/>
              </w:rPr>
            </w:pPr>
          </w:p>
        </w:tc>
        <w:tc>
          <w:tcPr>
            <w:tcW w:w="3595" w:type="dxa"/>
            <w:tcBorders>
              <w:top w:val="single" w:sz="4" w:space="0" w:color="auto"/>
              <w:left w:val="single" w:sz="4" w:space="0" w:color="auto"/>
              <w:bottom w:val="single" w:sz="4" w:space="0" w:color="auto"/>
              <w:right w:val="single" w:sz="4" w:space="0" w:color="auto"/>
            </w:tcBorders>
          </w:tcPr>
          <w:p w:rsidR="00734149" w:rsidRPr="00C43D05" w:rsidRDefault="00DE1528">
            <w:pPr>
              <w:spacing w:after="0" w:line="360" w:lineRule="auto"/>
              <w:jc w:val="both"/>
              <w:rPr>
                <w:rFonts w:ascii="Times New Roman" w:eastAsia="Times New Roman" w:hAnsi="Times New Roman" w:cs="Times New Roman"/>
                <w:kern w:val="2"/>
                <w:sz w:val="24"/>
                <w:szCs w:val="24"/>
              </w:rPr>
            </w:pPr>
            <w:r w:rsidRPr="00C43D05">
              <w:rPr>
                <w:rFonts w:ascii="Times New Roman" w:eastAsia="Times New Roman" w:hAnsi="Times New Roman" w:cs="Times New Roman"/>
                <w:kern w:val="2"/>
                <w:sz w:val="24"/>
                <w:szCs w:val="24"/>
              </w:rPr>
              <w:t>The finished road projects are free from significant defects and require minimal rework.</w:t>
            </w:r>
          </w:p>
        </w:tc>
        <w:tc>
          <w:tcPr>
            <w:tcW w:w="1097"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109"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003"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829"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c>
          <w:tcPr>
            <w:tcW w:w="1097" w:type="dxa"/>
            <w:tcBorders>
              <w:top w:val="single" w:sz="4" w:space="0" w:color="auto"/>
              <w:left w:val="single" w:sz="4" w:space="0" w:color="auto"/>
              <w:bottom w:val="single" w:sz="4" w:space="0" w:color="auto"/>
              <w:right w:val="single" w:sz="4" w:space="0" w:color="auto"/>
            </w:tcBorders>
          </w:tcPr>
          <w:p w:rsidR="00734149" w:rsidRPr="00C43D05" w:rsidRDefault="00734149">
            <w:pPr>
              <w:spacing w:after="0" w:line="240" w:lineRule="auto"/>
              <w:jc w:val="both"/>
              <w:rPr>
                <w:rFonts w:ascii="Times New Roman" w:eastAsia="Times New Roman" w:hAnsi="Times New Roman" w:cs="Times New Roman"/>
                <w:kern w:val="2"/>
                <w:sz w:val="24"/>
                <w:szCs w:val="24"/>
              </w:rPr>
            </w:pPr>
          </w:p>
        </w:tc>
      </w:tr>
    </w:tbl>
    <w:p w:rsidR="00734149" w:rsidRPr="00C43D05" w:rsidRDefault="00DE1528">
      <w:pPr>
        <w:spacing w:after="0" w:line="360" w:lineRule="auto"/>
        <w:rPr>
          <w:rFonts w:ascii="Times New Roman" w:eastAsia="Times New Roman" w:hAnsi="Times New Roman" w:cs="Times New Roman"/>
          <w:kern w:val="2"/>
          <w:sz w:val="24"/>
          <w:szCs w:val="24"/>
        </w:rPr>
      </w:pPr>
      <w:r w:rsidRPr="00C43D05">
        <w:rPr>
          <w:rFonts w:ascii="Times New Roman" w:eastAsia="Times New Roman" w:hAnsi="Times New Roman" w:cs="Times New Roman"/>
          <w:kern w:val="2"/>
          <w:sz w:val="24"/>
          <w:szCs w:val="24"/>
        </w:rPr>
        <w:t xml:space="preserve"> </w:t>
      </w:r>
    </w:p>
    <w:p w:rsidR="00734149" w:rsidRPr="00C43D05" w:rsidRDefault="00DE1528">
      <w:pPr>
        <w:spacing w:after="0" w:line="360" w:lineRule="auto"/>
        <w:rPr>
          <w:rFonts w:ascii="Times New Roman" w:eastAsia="Times New Roman" w:hAnsi="Times New Roman" w:cs="Times New Roman"/>
          <w:kern w:val="2"/>
          <w:sz w:val="24"/>
          <w:szCs w:val="24"/>
        </w:rPr>
      </w:pPr>
      <w:r w:rsidRPr="00C43D05">
        <w:rPr>
          <w:rFonts w:ascii="Times New Roman" w:eastAsia="Times New Roman" w:hAnsi="Times New Roman" w:cs="Times New Roman"/>
          <w:b/>
          <w:bCs/>
          <w:kern w:val="2"/>
          <w:sz w:val="24"/>
          <w:szCs w:val="24"/>
        </w:rPr>
        <w:t>F:</w:t>
      </w:r>
      <w:r w:rsidRPr="00C43D05">
        <w:rPr>
          <w:rFonts w:ascii="Times New Roman" w:eastAsia="Times New Roman" w:hAnsi="Times New Roman" w:cs="Times New Roman"/>
          <w:kern w:val="2"/>
          <w:sz w:val="24"/>
          <w:szCs w:val="24"/>
        </w:rPr>
        <w:t xml:space="preserve"> If you have suggestions concerning factors affecting road construction projects in North Shewa Zone, please write briefly.</w:t>
      </w:r>
    </w:p>
    <w:p w:rsidR="00734149" w:rsidRPr="00C43D05" w:rsidRDefault="00DE1528">
      <w:pPr>
        <w:spacing w:after="0" w:line="360" w:lineRule="auto"/>
        <w:rPr>
          <w:rFonts w:ascii="Times New Roman" w:eastAsia="Times New Roman" w:hAnsi="Times New Roman" w:cs="Times New Roman"/>
          <w:kern w:val="2"/>
          <w:sz w:val="24"/>
          <w:szCs w:val="24"/>
        </w:rPr>
      </w:pPr>
      <w:r w:rsidRPr="00C43D05">
        <w:rPr>
          <w:rFonts w:ascii="Times New Roman" w:eastAsia="Times New Roman" w:hAnsi="Times New Roman" w:cs="Times New Roman"/>
          <w:kern w:val="2"/>
          <w:sz w:val="24"/>
          <w:szCs w:val="24"/>
        </w:rPr>
        <w:t>…………………………………………….………………………………………………………</w:t>
      </w:r>
    </w:p>
    <w:p w:rsidR="00734149" w:rsidRPr="00C43D05" w:rsidRDefault="00DE1528">
      <w:pPr>
        <w:spacing w:after="0" w:line="360" w:lineRule="auto"/>
        <w:rPr>
          <w:rFonts w:ascii="Times New Roman" w:eastAsia="Times New Roman" w:hAnsi="Times New Roman" w:cs="Times New Roman"/>
          <w:kern w:val="2"/>
          <w:sz w:val="24"/>
          <w:szCs w:val="24"/>
        </w:rPr>
      </w:pPr>
      <w:r w:rsidRPr="00C43D05">
        <w:rPr>
          <w:rFonts w:ascii="Times New Roman" w:eastAsia="Times New Roman" w:hAnsi="Times New Roman" w:cs="Times New Roman"/>
          <w:kern w:val="2"/>
          <w:sz w:val="24"/>
          <w:szCs w:val="24"/>
        </w:rPr>
        <w:t>…………………………………………………………………………………………………….</w:t>
      </w:r>
    </w:p>
    <w:p w:rsidR="00734149" w:rsidRPr="00C43D05" w:rsidRDefault="00DE1528">
      <w:pPr>
        <w:spacing w:after="0" w:line="240" w:lineRule="auto"/>
        <w:jc w:val="both"/>
        <w:rPr>
          <w:rFonts w:ascii="Times New Roman" w:eastAsia="Times New Roman" w:hAnsi="Times New Roman" w:cs="Times New Roman"/>
          <w:kern w:val="2"/>
          <w:sz w:val="21"/>
          <w:szCs w:val="21"/>
        </w:rPr>
      </w:pPr>
      <w:r w:rsidRPr="00C43D05">
        <w:rPr>
          <w:rFonts w:ascii="Times New Roman" w:eastAsia="Times New Roman" w:hAnsi="Times New Roman" w:cs="Times New Roman"/>
          <w:kern w:val="2"/>
          <w:sz w:val="24"/>
          <w:szCs w:val="24"/>
        </w:rPr>
        <w:t>…………………………………………………………………………………………………….</w:t>
      </w:r>
    </w:p>
    <w:p w:rsidR="00734149" w:rsidRPr="00C43D05" w:rsidRDefault="00734149">
      <w:pPr>
        <w:spacing w:after="0" w:line="240" w:lineRule="auto"/>
        <w:ind w:left="596" w:right="759"/>
        <w:jc w:val="center"/>
        <w:rPr>
          <w:rFonts w:ascii="Times New Roman" w:eastAsia="Times New Roman" w:hAnsi="Times New Roman" w:cs="Times New Roman"/>
          <w:color w:val="000000"/>
          <w:kern w:val="2"/>
          <w:sz w:val="24"/>
          <w:szCs w:val="24"/>
        </w:rPr>
        <w:sectPr w:rsidR="00734149" w:rsidRPr="00C43D05">
          <w:type w:val="continuous"/>
          <w:pgSz w:w="12240" w:h="15840"/>
          <w:pgMar w:top="1440" w:right="1440" w:bottom="1440" w:left="1440" w:header="720" w:footer="720" w:gutter="0"/>
          <w:cols w:space="720"/>
        </w:sectPr>
      </w:pPr>
    </w:p>
    <w:p w:rsidR="00734149" w:rsidRPr="00C43D05" w:rsidRDefault="00734149">
      <w:pPr>
        <w:spacing w:after="0" w:line="240" w:lineRule="auto"/>
        <w:ind w:left="100"/>
        <w:rPr>
          <w:rFonts w:ascii="Times New Roman" w:eastAsia="Times New Roman" w:hAnsi="Times New Roman" w:cs="Times New Roman"/>
          <w:b/>
          <w:color w:val="221F1F"/>
          <w:kern w:val="2"/>
          <w:sz w:val="28"/>
          <w:szCs w:val="28"/>
        </w:rPr>
      </w:pPr>
    </w:p>
    <w:p w:rsidR="00734149" w:rsidRPr="00C43D05" w:rsidRDefault="00734149">
      <w:pPr>
        <w:rPr>
          <w:rFonts w:ascii="Times New Roman" w:hAnsi="Times New Roman" w:cs="Times New Roman"/>
        </w:rPr>
      </w:pPr>
    </w:p>
    <w:p w:rsidR="00734149" w:rsidRPr="00C43D05" w:rsidRDefault="00DE1528">
      <w:pPr>
        <w:rPr>
          <w:rFonts w:ascii="Times New Roman" w:hAnsi="Times New Roman" w:cs="Times New Roman"/>
        </w:rPr>
      </w:pPr>
      <w:r w:rsidRPr="00C43D05">
        <w:rPr>
          <w:rFonts w:ascii="Times New Roman" w:hAnsi="Times New Roman" w:cs="Times New Roman"/>
        </w:rPr>
        <w:br w:type="page"/>
      </w:r>
    </w:p>
    <w:p w:rsidR="00734149" w:rsidRPr="00C43D05" w:rsidRDefault="00DE1528">
      <w:pPr>
        <w:pStyle w:val="Caption"/>
        <w:keepNext/>
        <w:rPr>
          <w:rFonts w:ascii="Times New Roman" w:hAnsi="Times New Roman" w:cs="Times New Roman"/>
          <w:sz w:val="24"/>
          <w:szCs w:val="24"/>
        </w:rPr>
      </w:pPr>
      <w:bookmarkStart w:id="107" w:name="_Toc168048472"/>
      <w:r w:rsidRPr="00C43D05">
        <w:rPr>
          <w:rFonts w:ascii="Times New Roman" w:hAnsi="Times New Roman" w:cs="Times New Roman"/>
          <w:sz w:val="24"/>
          <w:szCs w:val="24"/>
        </w:rPr>
        <w:lastRenderedPageBreak/>
        <w:t>APPENDIX 2: INTERVIEW GUIDE</w:t>
      </w:r>
      <w:bookmarkEnd w:id="107"/>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Introduction</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Thank you for participating in this interview. Your insights are valuable for understanding the factors affecting the performance of road construction projects in the North Shewa Zone of Oromia Regional State. The interview will cover topics related to leadership styles, contractor competency, financial management, and the availability of construction resources. Your responses will be kept confidential and used solely for research purposes.</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Section 1: Influence of Leadership Style on Performance</w:t>
      </w:r>
    </w:p>
    <w:p w:rsidR="00734149" w:rsidRPr="00C43D05" w:rsidRDefault="00DE1528">
      <w:pPr>
        <w:pStyle w:val="ListParagraph"/>
        <w:numPr>
          <w:ilvl w:val="0"/>
          <w:numId w:val="19"/>
        </w:numPr>
        <w:spacing w:line="360" w:lineRule="auto"/>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Can you describe the leadership styles you have observed in road construction projects in the North Shewa Zone? </w:t>
      </w:r>
    </w:p>
    <w:p w:rsidR="00734149" w:rsidRPr="00C43D05" w:rsidRDefault="00DE1528">
      <w:pPr>
        <w:spacing w:line="360" w:lineRule="auto"/>
        <w:ind w:left="810" w:hanging="810"/>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Follow-up: How would you categorize these leadership styles (e.g., transformational, transactional, laissez-faire)?</w:t>
      </w:r>
    </w:p>
    <w:p w:rsidR="00734149" w:rsidRPr="00C43D05" w:rsidRDefault="00DE1528">
      <w:pPr>
        <w:pStyle w:val="ListParagraph"/>
        <w:numPr>
          <w:ilvl w:val="0"/>
          <w:numId w:val="19"/>
        </w:numPr>
        <w:spacing w:line="360" w:lineRule="auto"/>
        <w:rPr>
          <w:rFonts w:ascii="Times New Roman" w:eastAsia="Calibri" w:hAnsi="Times New Roman" w:cs="Times New Roman"/>
          <w:sz w:val="24"/>
          <w:szCs w:val="24"/>
        </w:rPr>
      </w:pPr>
      <w:r w:rsidRPr="00C43D05">
        <w:rPr>
          <w:rFonts w:ascii="Times New Roman" w:eastAsia="Calibri" w:hAnsi="Times New Roman" w:cs="Times New Roman"/>
          <w:sz w:val="24"/>
          <w:szCs w:val="24"/>
        </w:rPr>
        <w:t>How do you think these leadership styles impact the performance of road construction projects?</w:t>
      </w:r>
    </w:p>
    <w:p w:rsidR="00734149" w:rsidRPr="00C43D05" w:rsidRDefault="00DE1528">
      <w:pPr>
        <w:spacing w:line="360" w:lineRule="auto"/>
        <w:ind w:left="810" w:hanging="810"/>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Follow-up: Can you provide specific examples where leadership style influenced project outcomes?</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Section 2: Effect of Contractor’s Competency on Performance</w:t>
      </w:r>
    </w:p>
    <w:p w:rsidR="00734149" w:rsidRPr="00C43D05" w:rsidRDefault="00DE1528">
      <w:pPr>
        <w:pStyle w:val="ListParagraph"/>
        <w:numPr>
          <w:ilvl w:val="0"/>
          <w:numId w:val="20"/>
        </w:num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How would you assess the competency levels of contractors involved in road construction projects in the North Shewa Zone?</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Follow-up: What criteria do you use to evaluate their competency?</w:t>
      </w:r>
    </w:p>
    <w:p w:rsidR="00734149" w:rsidRPr="00C43D05" w:rsidRDefault="00DE1528">
      <w:pPr>
        <w:pStyle w:val="ListParagraph"/>
        <w:numPr>
          <w:ilvl w:val="0"/>
          <w:numId w:val="20"/>
        </w:num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What impact does contractor competency have on the performance and quality of road construction projects?</w:t>
      </w:r>
    </w:p>
    <w:p w:rsidR="00734149" w:rsidRPr="00C43D05" w:rsidRDefault="00DE1528">
      <w:pPr>
        <w:spacing w:line="360" w:lineRule="auto"/>
        <w:ind w:left="810"/>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Follow-up: Can you share specific instances where contractor competency significantly affected project outcomes?</w:t>
      </w:r>
    </w:p>
    <w:p w:rsidR="00734149" w:rsidRPr="00C43D05" w:rsidRDefault="00DE1528">
      <w:pPr>
        <w:spacing w:line="360" w:lineRule="auto"/>
        <w:ind w:left="720"/>
        <w:contextualSpacing/>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w:t>
      </w:r>
    </w:p>
    <w:p w:rsidR="00734149" w:rsidRPr="00C43D05" w:rsidRDefault="00DE1528">
      <w:pPr>
        <w:spacing w:line="360" w:lineRule="auto"/>
        <w:ind w:left="720"/>
        <w:contextualSpacing/>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lastRenderedPageBreak/>
        <w:t xml:space="preserve"> </w:t>
      </w:r>
    </w:p>
    <w:p w:rsidR="00734149" w:rsidRPr="00C43D05" w:rsidRDefault="00DE1528">
      <w:pPr>
        <w:spacing w:line="360" w:lineRule="auto"/>
        <w:ind w:left="720"/>
        <w:contextualSpacing/>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Section 3: Influence of Construction Parties’ Financial Management</w:t>
      </w:r>
    </w:p>
    <w:p w:rsidR="00734149" w:rsidRPr="00C43D05" w:rsidRDefault="00DE1528">
      <w:pPr>
        <w:pStyle w:val="ListParagraph"/>
        <w:numPr>
          <w:ilvl w:val="0"/>
          <w:numId w:val="21"/>
        </w:num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How would you describe the financial management practices of construction parties involved in road projects in the North Shewa Zone?</w:t>
      </w:r>
    </w:p>
    <w:p w:rsidR="00734149" w:rsidRPr="00C43D05" w:rsidRDefault="00DE1528">
      <w:pPr>
        <w:pStyle w:val="ListParagraph"/>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Follow-up: What financial management practices are most commonly used?</w:t>
      </w:r>
    </w:p>
    <w:p w:rsidR="00734149" w:rsidRPr="00C43D05" w:rsidRDefault="00DE1528">
      <w:pPr>
        <w:pStyle w:val="ListParagraph"/>
        <w:numPr>
          <w:ilvl w:val="0"/>
          <w:numId w:val="21"/>
        </w:num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How do issues such as budget allocation and expenditure tracking affect project timelines and quality?</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Follow-up: How have these issues been mitigated in past projects?</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Section 4: Timely Availability of Construction Resources</w:t>
      </w:r>
    </w:p>
    <w:p w:rsidR="00734149" w:rsidRPr="00C43D05" w:rsidRDefault="00DE1528">
      <w:pPr>
        <w:pStyle w:val="ListParagraph"/>
        <w:numPr>
          <w:ilvl w:val="0"/>
          <w:numId w:val="22"/>
        </w:num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How does the availability of construction resources (materials, equipment, etc.) affect the performance of road construction projects?</w:t>
      </w:r>
    </w:p>
    <w:p w:rsidR="00734149" w:rsidRPr="00C43D05" w:rsidRDefault="00DE1528">
      <w:pPr>
        <w:spacing w:line="360" w:lineRule="auto"/>
        <w:ind w:left="900" w:hanging="900"/>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Follow-up: Can you provide examples where resource availability impacted project timelines or quality?</w:t>
      </w:r>
    </w:p>
    <w:p w:rsidR="00734149" w:rsidRPr="00C43D05" w:rsidRDefault="00DE1528">
      <w:pPr>
        <w:pStyle w:val="ListParagraph"/>
        <w:numPr>
          <w:ilvl w:val="0"/>
          <w:numId w:val="22"/>
        </w:num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What are the common challenges related to the timely availability of construction resources in the North Shewa Zone?</w:t>
      </w: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 xml:space="preserve">              Follow-up: How were these challenges addressed in past projects?</w:t>
      </w:r>
    </w:p>
    <w:p w:rsidR="00734149" w:rsidRPr="00C43D05" w:rsidRDefault="00734149">
      <w:pPr>
        <w:spacing w:line="360" w:lineRule="auto"/>
        <w:jc w:val="both"/>
        <w:rPr>
          <w:rFonts w:ascii="Times New Roman" w:eastAsia="Calibri" w:hAnsi="Times New Roman" w:cs="Times New Roman"/>
          <w:sz w:val="24"/>
          <w:szCs w:val="24"/>
        </w:rPr>
      </w:pPr>
    </w:p>
    <w:p w:rsidR="00734149" w:rsidRPr="00C43D05" w:rsidRDefault="00DE1528">
      <w:pPr>
        <w:spacing w:line="360" w:lineRule="auto"/>
        <w:jc w:val="both"/>
        <w:rPr>
          <w:rFonts w:ascii="Times New Roman" w:eastAsia="Calibri" w:hAnsi="Times New Roman" w:cs="Times New Roman"/>
          <w:sz w:val="24"/>
          <w:szCs w:val="24"/>
        </w:rPr>
      </w:pPr>
      <w:r w:rsidRPr="00C43D05">
        <w:rPr>
          <w:rFonts w:ascii="Times New Roman" w:eastAsia="Calibri" w:hAnsi="Times New Roman" w:cs="Times New Roman"/>
          <w:sz w:val="24"/>
          <w:szCs w:val="24"/>
        </w:rPr>
        <w:t>Thank you for your time and valuable insights. Your contributions are greatly appreciated.</w:t>
      </w:r>
    </w:p>
    <w:p w:rsidR="00734149" w:rsidRPr="00C43D05" w:rsidRDefault="00734149">
      <w:pPr>
        <w:rPr>
          <w:rFonts w:ascii="Times New Roman" w:hAnsi="Times New Roman" w:cs="Times New Roman"/>
        </w:rPr>
      </w:pPr>
    </w:p>
    <w:sectPr w:rsidR="00734149" w:rsidRPr="00C43D0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9A3" w:rsidRDefault="001B19A3">
      <w:pPr>
        <w:spacing w:line="240" w:lineRule="auto"/>
      </w:pPr>
      <w:r>
        <w:separator/>
      </w:r>
    </w:p>
  </w:endnote>
  <w:endnote w:type="continuationSeparator" w:id="0">
    <w:p w:rsidR="001B19A3" w:rsidRDefault="001B19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Bold">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TimesNewRomanPS-BoldMT">
    <w:altName w:val="Segoe Print"/>
    <w:charset w:val="00"/>
    <w:family w:val="auto"/>
    <w:pitch w:val="default"/>
  </w:font>
  <w:font w:name="TimesNewRomanPS-ItalicMT">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28" w:rsidRDefault="00DE15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28" w:rsidRDefault="00DE1528">
    <w:pPr>
      <w:pStyle w:val="Footer"/>
    </w:pPr>
    <w:r>
      <w:rPr>
        <w:noProof/>
      </w:rPr>
      <mc:AlternateContent>
        <mc:Choice Requires="wps">
          <w:drawing>
            <wp:anchor distT="0" distB="0" distL="114300" distR="114300" simplePos="0" relativeHeight="251660288" behindDoc="0" locked="0" layoutInCell="1" allowOverlap="1" wp14:anchorId="551AB42E" wp14:editId="7C7F26E4">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DE1528" w:rsidRDefault="00DE1528">
                          <w:pPr>
                            <w:pStyle w:val="Footer"/>
                          </w:pPr>
                          <w:r>
                            <w:fldChar w:fldCharType="begin"/>
                          </w:r>
                          <w:r>
                            <w:instrText xml:space="preserve"> PAGE  \* MERGEFORMAT </w:instrText>
                          </w:r>
                          <w:r>
                            <w:fldChar w:fldCharType="separate"/>
                          </w:r>
                          <w:r w:rsidR="00CB674A">
                            <w:rPr>
                              <w:noProof/>
                            </w:rPr>
                            <w:t>XI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DE1528" w:rsidRDefault="00DE1528">
                    <w:pPr>
                      <w:pStyle w:val="Footer"/>
                    </w:pPr>
                    <w:r>
                      <w:fldChar w:fldCharType="begin"/>
                    </w:r>
                    <w:r>
                      <w:instrText xml:space="preserve"> PAGE  \* MERGEFORMAT </w:instrText>
                    </w:r>
                    <w:r>
                      <w:fldChar w:fldCharType="separate"/>
                    </w:r>
                    <w:r w:rsidR="00CB674A">
                      <w:rPr>
                        <w:noProof/>
                      </w:rPr>
                      <w:t>XI</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28" w:rsidRDefault="00DE1528">
    <w:pPr>
      <w:pStyle w:val="Footer"/>
    </w:pPr>
    <w:r>
      <w:rPr>
        <w:noProof/>
      </w:rPr>
      <mc:AlternateContent>
        <mc:Choice Requires="wps">
          <w:drawing>
            <wp:anchor distT="0" distB="0" distL="114300" distR="114300" simplePos="0" relativeHeight="251668480" behindDoc="0" locked="0" layoutInCell="1" allowOverlap="1" wp14:anchorId="35040565" wp14:editId="764FC43D">
              <wp:simplePos x="0" y="0"/>
              <wp:positionH relativeFrom="margin">
                <wp:align>center</wp:align>
              </wp:positionH>
              <wp:positionV relativeFrom="paragraph">
                <wp:posOffset>0</wp:posOffset>
              </wp:positionV>
              <wp:extent cx="182880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E1528" w:rsidRDefault="00DE1528">
                          <w:pPr>
                            <w:pStyle w:val="Footer"/>
                          </w:pPr>
                          <w:r>
                            <w:fldChar w:fldCharType="begin"/>
                          </w:r>
                          <w:r>
                            <w:instrText xml:space="preserve"> PAGE  \* MERGEFORMAT </w:instrText>
                          </w:r>
                          <w:r>
                            <w:fldChar w:fldCharType="separate"/>
                          </w:r>
                          <w:r w:rsidR="00CB674A">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6" o:spid="_x0000_s1032" type="#_x0000_t202" style="position:absolute;margin-left:0;margin-top:0;width:2in;height:2in;z-index:251668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" filled="f" stroked="f" strokeweight=".5pt">
              <v:textbox style="mso-fit-shape-to-text:t" inset="0,0,0,0">
                <w:txbxContent>
                  <w:p w:rsidR="00DE1528" w:rsidRDefault="00DE1528">
                    <w:pPr>
                      <w:pStyle w:val="Footer"/>
                    </w:pPr>
                    <w:r>
                      <w:fldChar w:fldCharType="begin"/>
                    </w:r>
                    <w:r>
                      <w:instrText xml:space="preserve"> PAGE  \* MERGEFORMAT </w:instrText>
                    </w:r>
                    <w:r>
                      <w:fldChar w:fldCharType="separate"/>
                    </w:r>
                    <w:r w:rsidR="00CB674A">
                      <w:rPr>
                        <w:noProof/>
                      </w:rPr>
                      <w:t>1</w:t>
                    </w:r>
                    <w: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28" w:rsidRDefault="00DE1528">
    <w:pPr>
      <w:pStyle w:val="Footer"/>
    </w:pPr>
    <w:r>
      <w:rPr>
        <w:noProof/>
      </w:rPr>
      <mc:AlternateContent>
        <mc:Choice Requires="wps">
          <w:drawing>
            <wp:anchor distT="0" distB="0" distL="114300" distR="114300" simplePos="0" relativeHeight="251669504" behindDoc="0" locked="0" layoutInCell="1" allowOverlap="1" wp14:anchorId="6D283C1D" wp14:editId="3B970A37">
              <wp:simplePos x="0" y="0"/>
              <wp:positionH relativeFrom="margin">
                <wp:align>center</wp:align>
              </wp:positionH>
              <wp:positionV relativeFrom="paragraph">
                <wp:posOffset>0</wp:posOffset>
              </wp:positionV>
              <wp:extent cx="1828800" cy="1828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E1528" w:rsidRDefault="00DE1528">
                          <w:pPr>
                            <w:pStyle w:val="Footer"/>
                          </w:pPr>
                          <w:r>
                            <w:fldChar w:fldCharType="begin"/>
                          </w:r>
                          <w:r>
                            <w:instrText xml:space="preserve"> PAGE  \* MERGEFORMAT </w:instrText>
                          </w:r>
                          <w:r>
                            <w:fldChar w:fldCharType="separate"/>
                          </w:r>
                          <w:r w:rsidR="00CB674A">
                            <w:rPr>
                              <w:noProof/>
                            </w:rP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8" o:spid="_x0000_s1033" type="#_x0000_t202" style="position:absolute;margin-left:0;margin-top:0;width:2in;height:2in;z-index:2516695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BDYubhVAgAAEAUAAA4AAAAAAAAAAAAAAAAALgIAAGRycy9lMm9Eb2MueG1sUEsBAi0AFAAGAAgA&#10;AAAhAHGq0bnXAAAABQEAAA8AAAAAAAAAAAAAAAAArwQAAGRycy9kb3ducmV2LnhtbFBLBQYAAAAA&#10;BAAEAPMAAACzBQAAAAA=&#10;" filled="f" stroked="f" strokeweight=".5pt">
              <v:textbox style="mso-fit-shape-to-text:t" inset="0,0,0,0">
                <w:txbxContent>
                  <w:p w:rsidR="00DE1528" w:rsidRDefault="00DE1528">
                    <w:pPr>
                      <w:pStyle w:val="Footer"/>
                    </w:pPr>
                    <w:r>
                      <w:fldChar w:fldCharType="begin"/>
                    </w:r>
                    <w:r>
                      <w:instrText xml:space="preserve"> PAGE  \* MERGEFORMAT </w:instrText>
                    </w:r>
                    <w:r>
                      <w:fldChar w:fldCharType="separate"/>
                    </w:r>
                    <w:r w:rsidR="00CB674A">
                      <w:rPr>
                        <w:noProof/>
                      </w:rPr>
                      <w:t>36</w:t>
                    </w:r>
                    <w: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28" w:rsidRDefault="00DE1528">
    <w:pPr>
      <w:pStyle w:val="Footer"/>
    </w:pPr>
    <w:r>
      <w:rPr>
        <w:noProof/>
      </w:rPr>
      <mc:AlternateContent>
        <mc:Choice Requires="wps">
          <w:drawing>
            <wp:anchor distT="0" distB="0" distL="114300" distR="114300" simplePos="0" relativeHeight="251659264" behindDoc="0" locked="0" layoutInCell="1" allowOverlap="1" wp14:anchorId="2C6FA631" wp14:editId="524760D8">
              <wp:simplePos x="0" y="0"/>
              <wp:positionH relativeFrom="margin">
                <wp:align>center</wp:align>
              </wp:positionH>
              <wp:positionV relativeFrom="paragraph">
                <wp:posOffset>0</wp:posOffset>
              </wp:positionV>
              <wp:extent cx="1828800" cy="1828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DE1528" w:rsidRDefault="00DE1528">
                          <w:pPr>
                            <w:pStyle w:val="Footer"/>
                          </w:pPr>
                          <w:r>
                            <w:fldChar w:fldCharType="begin"/>
                          </w:r>
                          <w:r>
                            <w:instrText xml:space="preserve"> PAGE  \* MERGEFORMAT </w:instrText>
                          </w:r>
                          <w:r>
                            <w:fldChar w:fldCharType="separate"/>
                          </w:r>
                          <w:r w:rsidR="00CB674A">
                            <w:rPr>
                              <w:noProof/>
                            </w:rPr>
                            <w:t>81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0" o:spid="_x0000_s1034"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" filled="f" stroked="f" strokeweight=".5pt">
              <v:textbox style="mso-fit-shape-to-text:t" inset="0,0,0,0">
                <w:txbxContent>
                  <w:p w:rsidR="00DE1528" w:rsidRDefault="00DE1528">
                    <w:pPr>
                      <w:pStyle w:val="Footer"/>
                    </w:pPr>
                    <w:r>
                      <w:fldChar w:fldCharType="begin"/>
                    </w:r>
                    <w:r>
                      <w:instrText xml:space="preserve"> PAGE  \* MERGEFORMAT </w:instrText>
                    </w:r>
                    <w:r>
                      <w:fldChar w:fldCharType="separate"/>
                    </w:r>
                    <w:r w:rsidR="00CB674A">
                      <w:rPr>
                        <w:noProof/>
                      </w:rPr>
                      <w:t>81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9A3" w:rsidRDefault="001B19A3">
      <w:pPr>
        <w:spacing w:after="0"/>
      </w:pPr>
      <w:r>
        <w:separator/>
      </w:r>
    </w:p>
  </w:footnote>
  <w:footnote w:type="continuationSeparator" w:id="0">
    <w:p w:rsidR="001B19A3" w:rsidRDefault="001B19A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28" w:rsidRDefault="00DE15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24B83"/>
    <w:multiLevelType w:val="multilevel"/>
    <w:tmpl w:val="05F24B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50054EF"/>
    <w:multiLevelType w:val="multilevel"/>
    <w:tmpl w:val="150054EF"/>
    <w:lvl w:ilvl="0">
      <w:start w:val="5"/>
      <w:numFmt w:val="upperLetter"/>
      <w:suff w:val="space"/>
      <w:lvlText w:val="%1."/>
      <w:lvlJc w:val="left"/>
      <w:pPr>
        <w:ind w:left="21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2184772C"/>
    <w:multiLevelType w:val="multilevel"/>
    <w:tmpl w:val="218477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AE42903"/>
    <w:multiLevelType w:val="multilevel"/>
    <w:tmpl w:val="2AE42903"/>
    <w:lvl w:ilvl="0">
      <w:start w:val="1"/>
      <w:numFmt w:val="upperLetter"/>
      <w:lvlText w:val="%1."/>
      <w:lvlJc w:val="left"/>
      <w:pPr>
        <w:ind w:left="420" w:hanging="360"/>
      </w:pPr>
      <w:rPr>
        <w:rFonts w:ascii="Times New Roman" w:hAnsi="Times New Roman" w:cs="Times New Roman" w:hint="default"/>
      </w:rPr>
    </w:lvl>
    <w:lvl w:ilvl="1">
      <w:start w:val="1"/>
      <w:numFmt w:val="lowerLetter"/>
      <w:lvlText w:val="%2."/>
      <w:lvlJc w:val="left"/>
      <w:pPr>
        <w:ind w:left="1140" w:hanging="360"/>
      </w:pPr>
      <w:rPr>
        <w:rFonts w:ascii="Times New Roman" w:hAnsi="Times New Roman" w:cs="Times New Roman" w:hint="default"/>
      </w:rPr>
    </w:lvl>
    <w:lvl w:ilvl="2">
      <w:start w:val="1"/>
      <w:numFmt w:val="lowerRoman"/>
      <w:lvlText w:val="%3."/>
      <w:lvlJc w:val="right"/>
      <w:pPr>
        <w:ind w:left="1860" w:hanging="180"/>
      </w:pPr>
      <w:rPr>
        <w:rFonts w:ascii="Times New Roman" w:hAnsi="Times New Roman" w:cs="Times New Roman" w:hint="default"/>
      </w:rPr>
    </w:lvl>
    <w:lvl w:ilvl="3">
      <w:start w:val="1"/>
      <w:numFmt w:val="decimal"/>
      <w:lvlText w:val="%4."/>
      <w:lvlJc w:val="left"/>
      <w:pPr>
        <w:ind w:left="2580" w:hanging="360"/>
      </w:pPr>
      <w:rPr>
        <w:rFonts w:ascii="Times New Roman" w:hAnsi="Times New Roman" w:cs="Times New Roman" w:hint="default"/>
      </w:rPr>
    </w:lvl>
    <w:lvl w:ilvl="4">
      <w:start w:val="1"/>
      <w:numFmt w:val="lowerLetter"/>
      <w:lvlText w:val="%5."/>
      <w:lvlJc w:val="left"/>
      <w:pPr>
        <w:ind w:left="3300" w:hanging="360"/>
      </w:pPr>
      <w:rPr>
        <w:rFonts w:ascii="Times New Roman" w:hAnsi="Times New Roman" w:cs="Times New Roman" w:hint="default"/>
      </w:rPr>
    </w:lvl>
    <w:lvl w:ilvl="5">
      <w:start w:val="1"/>
      <w:numFmt w:val="lowerRoman"/>
      <w:lvlText w:val="%6."/>
      <w:lvlJc w:val="right"/>
      <w:pPr>
        <w:ind w:left="4020" w:hanging="180"/>
      </w:pPr>
      <w:rPr>
        <w:rFonts w:ascii="Times New Roman" w:hAnsi="Times New Roman" w:cs="Times New Roman" w:hint="default"/>
      </w:rPr>
    </w:lvl>
    <w:lvl w:ilvl="6">
      <w:start w:val="1"/>
      <w:numFmt w:val="decimal"/>
      <w:lvlText w:val="%7."/>
      <w:lvlJc w:val="left"/>
      <w:pPr>
        <w:ind w:left="4740" w:hanging="360"/>
      </w:pPr>
      <w:rPr>
        <w:rFonts w:ascii="Times New Roman" w:hAnsi="Times New Roman" w:cs="Times New Roman" w:hint="default"/>
      </w:rPr>
    </w:lvl>
    <w:lvl w:ilvl="7">
      <w:start w:val="1"/>
      <w:numFmt w:val="lowerLetter"/>
      <w:lvlText w:val="%8."/>
      <w:lvlJc w:val="left"/>
      <w:pPr>
        <w:ind w:left="5460" w:hanging="360"/>
      </w:pPr>
      <w:rPr>
        <w:rFonts w:ascii="Times New Roman" w:hAnsi="Times New Roman" w:cs="Times New Roman" w:hint="default"/>
      </w:rPr>
    </w:lvl>
    <w:lvl w:ilvl="8">
      <w:start w:val="1"/>
      <w:numFmt w:val="lowerRoman"/>
      <w:lvlText w:val="%9."/>
      <w:lvlJc w:val="right"/>
      <w:pPr>
        <w:ind w:left="6180" w:hanging="180"/>
      </w:pPr>
      <w:rPr>
        <w:rFonts w:ascii="Times New Roman" w:hAnsi="Times New Roman" w:cs="Times New Roman" w:hint="default"/>
      </w:rPr>
    </w:lvl>
  </w:abstractNum>
  <w:abstractNum w:abstractNumId="4">
    <w:nsid w:val="2BD12162"/>
    <w:multiLevelType w:val="multilevel"/>
    <w:tmpl w:val="2BD12162"/>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F5F1865"/>
    <w:multiLevelType w:val="multilevel"/>
    <w:tmpl w:val="2F5F1865"/>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326B5D91"/>
    <w:multiLevelType w:val="multilevel"/>
    <w:tmpl w:val="326B5D91"/>
    <w:lvl w:ilvl="0">
      <w:start w:val="1"/>
      <w:numFmt w:val="decimal"/>
      <w:lvlText w:val="%1."/>
      <w:lvlJc w:val="left"/>
      <w:pPr>
        <w:ind w:left="450" w:hanging="360"/>
      </w:pPr>
      <w:rPr>
        <w:rFonts w:ascii="Times New Roman" w:hAnsi="Times New Roman" w:cs="Times New Roman" w:hint="default"/>
      </w:rPr>
    </w:lvl>
    <w:lvl w:ilvl="1">
      <w:start w:val="1"/>
      <w:numFmt w:val="lowerLetter"/>
      <w:lvlText w:val="%2."/>
      <w:lvlJc w:val="left"/>
      <w:pPr>
        <w:ind w:left="1170" w:hanging="360"/>
      </w:pPr>
      <w:rPr>
        <w:rFonts w:ascii="Times New Roman" w:hAnsi="Times New Roman" w:cs="Times New Roman" w:hint="default"/>
      </w:rPr>
    </w:lvl>
    <w:lvl w:ilvl="2">
      <w:start w:val="1"/>
      <w:numFmt w:val="lowerRoman"/>
      <w:lvlText w:val="%3."/>
      <w:lvlJc w:val="right"/>
      <w:pPr>
        <w:ind w:left="1890" w:hanging="180"/>
      </w:pPr>
      <w:rPr>
        <w:rFonts w:ascii="Times New Roman" w:hAnsi="Times New Roman" w:cs="Times New Roman" w:hint="default"/>
      </w:rPr>
    </w:lvl>
    <w:lvl w:ilvl="3">
      <w:start w:val="1"/>
      <w:numFmt w:val="decimal"/>
      <w:lvlText w:val="%4."/>
      <w:lvlJc w:val="left"/>
      <w:pPr>
        <w:ind w:left="2610" w:hanging="360"/>
      </w:pPr>
      <w:rPr>
        <w:rFonts w:ascii="Times New Roman" w:hAnsi="Times New Roman" w:cs="Times New Roman" w:hint="default"/>
      </w:rPr>
    </w:lvl>
    <w:lvl w:ilvl="4">
      <w:start w:val="1"/>
      <w:numFmt w:val="lowerLetter"/>
      <w:lvlText w:val="%5."/>
      <w:lvlJc w:val="left"/>
      <w:pPr>
        <w:ind w:left="3330" w:hanging="360"/>
      </w:pPr>
      <w:rPr>
        <w:rFonts w:ascii="Times New Roman" w:hAnsi="Times New Roman" w:cs="Times New Roman" w:hint="default"/>
      </w:rPr>
    </w:lvl>
    <w:lvl w:ilvl="5">
      <w:start w:val="1"/>
      <w:numFmt w:val="lowerRoman"/>
      <w:lvlText w:val="%6."/>
      <w:lvlJc w:val="right"/>
      <w:pPr>
        <w:ind w:left="4050" w:hanging="180"/>
      </w:pPr>
      <w:rPr>
        <w:rFonts w:ascii="Times New Roman" w:hAnsi="Times New Roman" w:cs="Times New Roman" w:hint="default"/>
      </w:rPr>
    </w:lvl>
    <w:lvl w:ilvl="6">
      <w:start w:val="1"/>
      <w:numFmt w:val="decimal"/>
      <w:lvlText w:val="%7."/>
      <w:lvlJc w:val="left"/>
      <w:pPr>
        <w:ind w:left="4770" w:hanging="360"/>
      </w:pPr>
      <w:rPr>
        <w:rFonts w:ascii="Times New Roman" w:hAnsi="Times New Roman" w:cs="Times New Roman" w:hint="default"/>
      </w:rPr>
    </w:lvl>
    <w:lvl w:ilvl="7">
      <w:start w:val="1"/>
      <w:numFmt w:val="lowerLetter"/>
      <w:lvlText w:val="%8."/>
      <w:lvlJc w:val="left"/>
      <w:pPr>
        <w:ind w:left="5490" w:hanging="360"/>
      </w:pPr>
      <w:rPr>
        <w:rFonts w:ascii="Times New Roman" w:hAnsi="Times New Roman" w:cs="Times New Roman" w:hint="default"/>
      </w:rPr>
    </w:lvl>
    <w:lvl w:ilvl="8">
      <w:start w:val="1"/>
      <w:numFmt w:val="lowerRoman"/>
      <w:lvlText w:val="%9."/>
      <w:lvlJc w:val="right"/>
      <w:pPr>
        <w:ind w:left="6210" w:hanging="180"/>
      </w:pPr>
      <w:rPr>
        <w:rFonts w:ascii="Times New Roman" w:hAnsi="Times New Roman" w:cs="Times New Roman" w:hint="default"/>
      </w:rPr>
    </w:lvl>
  </w:abstractNum>
  <w:abstractNum w:abstractNumId="7">
    <w:nsid w:val="35A12C24"/>
    <w:multiLevelType w:val="multilevel"/>
    <w:tmpl w:val="35A12C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5BB1800"/>
    <w:multiLevelType w:val="multilevel"/>
    <w:tmpl w:val="35BB18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386775B5"/>
    <w:multiLevelType w:val="multilevel"/>
    <w:tmpl w:val="386775B5"/>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0">
    <w:nsid w:val="39EC6220"/>
    <w:multiLevelType w:val="multilevel"/>
    <w:tmpl w:val="39EC622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B6F6411"/>
    <w:multiLevelType w:val="multilevel"/>
    <w:tmpl w:val="3B6F641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40815A2E"/>
    <w:multiLevelType w:val="multilevel"/>
    <w:tmpl w:val="40815A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42364F84"/>
    <w:multiLevelType w:val="multilevel"/>
    <w:tmpl w:val="42364F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B3D2A0E"/>
    <w:multiLevelType w:val="multilevel"/>
    <w:tmpl w:val="4B3D2A0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4F912461"/>
    <w:multiLevelType w:val="multilevel"/>
    <w:tmpl w:val="4F91246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23B6289"/>
    <w:multiLevelType w:val="multilevel"/>
    <w:tmpl w:val="523B628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54812536"/>
    <w:multiLevelType w:val="multilevel"/>
    <w:tmpl w:val="54812536"/>
    <w:lvl w:ilvl="0">
      <w:start w:val="1"/>
      <w:numFmt w:val="decimal"/>
      <w:lvlText w:val="%1."/>
      <w:lvlJc w:val="left"/>
      <w:pPr>
        <w:tabs>
          <w:tab w:val="left" w:pos="312"/>
        </w:tabs>
        <w:ind w:left="0" w:firstLine="0"/>
      </w:pPr>
      <w:rPr>
        <w:rFonts w:ascii="Times-Roman" w:eastAsia="SimSun" w:hAnsi="Times-Roman" w:cs="Times New Roman"/>
      </w:rPr>
    </w:lvl>
    <w:lvl w:ilvl="1">
      <w:start w:val="1"/>
      <w:numFmt w:val="decimal"/>
      <w:suff w:val="space"/>
      <w:lvlText w:val="%1.%2."/>
      <w:lvlJc w:val="left"/>
      <w:pPr>
        <w:ind w:left="0" w:firstLine="0"/>
      </w:pPr>
      <w:rPr>
        <w:rFonts w:ascii="Times New Roman" w:hAnsi="Times New Roman" w:cs="Times New Roman" w:hint="default"/>
      </w:rPr>
    </w:lvl>
    <w:lvl w:ilvl="2">
      <w:start w:val="1"/>
      <w:numFmt w:val="decimal"/>
      <w:suff w:val="space"/>
      <w:lvlText w:val="%1.%2.%3."/>
      <w:lvlJc w:val="left"/>
      <w:pPr>
        <w:ind w:left="0" w:firstLine="0"/>
      </w:pPr>
      <w:rPr>
        <w:rFonts w:ascii="Times New Roman" w:hAnsi="Times New Roman" w:cs="Times New Roman" w:hint="default"/>
      </w:rPr>
    </w:lvl>
    <w:lvl w:ilvl="3">
      <w:start w:val="1"/>
      <w:numFmt w:val="decimal"/>
      <w:suff w:val="space"/>
      <w:lvlText w:val="%1.%2.%3.%4."/>
      <w:lvlJc w:val="left"/>
      <w:pPr>
        <w:ind w:left="0" w:firstLine="0"/>
      </w:pPr>
      <w:rPr>
        <w:rFonts w:ascii="Times New Roman" w:hAnsi="Times New Roman" w:cs="Times New Roman" w:hint="default"/>
      </w:rPr>
    </w:lvl>
    <w:lvl w:ilvl="4">
      <w:start w:val="1"/>
      <w:numFmt w:val="decimal"/>
      <w:suff w:val="space"/>
      <w:lvlText w:val="%1.%2.%3.%4.%5."/>
      <w:lvlJc w:val="left"/>
      <w:pPr>
        <w:ind w:left="0" w:firstLine="0"/>
      </w:pPr>
      <w:rPr>
        <w:rFonts w:ascii="Times New Roman" w:hAnsi="Times New Roman" w:cs="Times New Roman" w:hint="default"/>
      </w:rPr>
    </w:lvl>
    <w:lvl w:ilvl="5">
      <w:start w:val="1"/>
      <w:numFmt w:val="decimal"/>
      <w:suff w:val="space"/>
      <w:lvlText w:val="%1.%2.%3.%4.%5.%6."/>
      <w:lvlJc w:val="left"/>
      <w:pPr>
        <w:ind w:left="0" w:firstLine="0"/>
      </w:pPr>
      <w:rPr>
        <w:rFonts w:ascii="Times New Roman" w:hAnsi="Times New Roman" w:cs="Times New Roman" w:hint="default"/>
      </w:rPr>
    </w:lvl>
    <w:lvl w:ilvl="6">
      <w:start w:val="1"/>
      <w:numFmt w:val="decimal"/>
      <w:suff w:val="space"/>
      <w:lvlText w:val="%1.%2.%3.%4.%5.%6.%7."/>
      <w:lvlJc w:val="left"/>
      <w:pPr>
        <w:ind w:left="0" w:firstLine="0"/>
      </w:pPr>
      <w:rPr>
        <w:rFonts w:ascii="Times New Roman" w:hAnsi="Times New Roman" w:cs="Times New Roman" w:hint="default"/>
      </w:rPr>
    </w:lvl>
    <w:lvl w:ilvl="7">
      <w:start w:val="1"/>
      <w:numFmt w:val="decimal"/>
      <w:suff w:val="space"/>
      <w:lvlText w:val="%1.%2.%3.%4.%5.%6.%7.%8."/>
      <w:lvlJc w:val="left"/>
      <w:pPr>
        <w:ind w:left="0" w:firstLine="0"/>
      </w:pPr>
      <w:rPr>
        <w:rFonts w:ascii="Times New Roman" w:hAnsi="Times New Roman" w:cs="Times New Roman" w:hint="default"/>
      </w:rPr>
    </w:lvl>
    <w:lvl w:ilvl="8">
      <w:start w:val="1"/>
      <w:numFmt w:val="decimal"/>
      <w:suff w:val="space"/>
      <w:lvlText w:val="%1.%2.%3.%4.%5.%6.%7.%8.%9."/>
      <w:lvlJc w:val="left"/>
      <w:pPr>
        <w:ind w:left="0" w:firstLine="0"/>
      </w:pPr>
      <w:rPr>
        <w:rFonts w:ascii="Times New Roman" w:hAnsi="Times New Roman" w:cs="Times New Roman" w:hint="default"/>
      </w:rPr>
    </w:lvl>
  </w:abstractNum>
  <w:abstractNum w:abstractNumId="18">
    <w:nsid w:val="5E7036F9"/>
    <w:multiLevelType w:val="multilevel"/>
    <w:tmpl w:val="5E7036F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6AE64217"/>
    <w:multiLevelType w:val="multilevel"/>
    <w:tmpl w:val="6AE64217"/>
    <w:lvl w:ilvl="0">
      <w:start w:val="4"/>
      <w:numFmt w:val="decimal"/>
      <w:lvlText w:val="%1."/>
      <w:lvlJc w:val="left"/>
      <w:pPr>
        <w:ind w:left="630" w:hanging="63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B1C5983"/>
    <w:multiLevelType w:val="multilevel"/>
    <w:tmpl w:val="6B1C5983"/>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76AB4331"/>
    <w:multiLevelType w:val="multilevel"/>
    <w:tmpl w:val="76AB4331"/>
    <w:lvl w:ilvl="0">
      <w:start w:val="1"/>
      <w:numFmt w:val="decimal"/>
      <w:lvlText w:val="%1."/>
      <w:lvlJc w:val="left"/>
      <w:pPr>
        <w:ind w:left="450" w:hanging="360"/>
      </w:pPr>
      <w:rPr>
        <w:rFonts w:ascii="Times New Roman" w:hAnsi="Times New Roman" w:cs="Times New Roman" w:hint="default"/>
        <w:b w:val="0"/>
      </w:rPr>
    </w:lvl>
    <w:lvl w:ilvl="1">
      <w:start w:val="1"/>
      <w:numFmt w:val="lowerLetter"/>
      <w:lvlText w:val="%2."/>
      <w:lvlJc w:val="left"/>
      <w:pPr>
        <w:ind w:left="1170" w:hanging="360"/>
      </w:pPr>
      <w:rPr>
        <w:rFonts w:ascii="Times New Roman" w:hAnsi="Times New Roman" w:cs="Times New Roman" w:hint="default"/>
      </w:rPr>
    </w:lvl>
    <w:lvl w:ilvl="2">
      <w:start w:val="1"/>
      <w:numFmt w:val="lowerRoman"/>
      <w:lvlText w:val="%3."/>
      <w:lvlJc w:val="right"/>
      <w:pPr>
        <w:ind w:left="1890" w:hanging="180"/>
      </w:pPr>
      <w:rPr>
        <w:rFonts w:ascii="Times New Roman" w:hAnsi="Times New Roman" w:cs="Times New Roman" w:hint="default"/>
      </w:rPr>
    </w:lvl>
    <w:lvl w:ilvl="3">
      <w:start w:val="1"/>
      <w:numFmt w:val="decimal"/>
      <w:lvlText w:val="%4."/>
      <w:lvlJc w:val="left"/>
      <w:pPr>
        <w:ind w:left="2610" w:hanging="360"/>
      </w:pPr>
      <w:rPr>
        <w:rFonts w:ascii="Times New Roman" w:hAnsi="Times New Roman" w:cs="Times New Roman" w:hint="default"/>
      </w:rPr>
    </w:lvl>
    <w:lvl w:ilvl="4">
      <w:start w:val="1"/>
      <w:numFmt w:val="lowerLetter"/>
      <w:lvlText w:val="%5."/>
      <w:lvlJc w:val="left"/>
      <w:pPr>
        <w:ind w:left="3330" w:hanging="360"/>
      </w:pPr>
      <w:rPr>
        <w:rFonts w:ascii="Times New Roman" w:hAnsi="Times New Roman" w:cs="Times New Roman" w:hint="default"/>
      </w:rPr>
    </w:lvl>
    <w:lvl w:ilvl="5">
      <w:start w:val="1"/>
      <w:numFmt w:val="lowerRoman"/>
      <w:lvlText w:val="%6."/>
      <w:lvlJc w:val="right"/>
      <w:pPr>
        <w:ind w:left="4050" w:hanging="180"/>
      </w:pPr>
      <w:rPr>
        <w:rFonts w:ascii="Times New Roman" w:hAnsi="Times New Roman" w:cs="Times New Roman" w:hint="default"/>
      </w:rPr>
    </w:lvl>
    <w:lvl w:ilvl="6">
      <w:start w:val="1"/>
      <w:numFmt w:val="decimal"/>
      <w:lvlText w:val="%7."/>
      <w:lvlJc w:val="left"/>
      <w:pPr>
        <w:ind w:left="4770" w:hanging="360"/>
      </w:pPr>
      <w:rPr>
        <w:rFonts w:ascii="Times New Roman" w:hAnsi="Times New Roman" w:cs="Times New Roman" w:hint="default"/>
      </w:rPr>
    </w:lvl>
    <w:lvl w:ilvl="7">
      <w:start w:val="1"/>
      <w:numFmt w:val="lowerLetter"/>
      <w:lvlText w:val="%8."/>
      <w:lvlJc w:val="left"/>
      <w:pPr>
        <w:ind w:left="5490" w:hanging="360"/>
      </w:pPr>
      <w:rPr>
        <w:rFonts w:ascii="Times New Roman" w:hAnsi="Times New Roman" w:cs="Times New Roman" w:hint="default"/>
      </w:rPr>
    </w:lvl>
    <w:lvl w:ilvl="8">
      <w:start w:val="1"/>
      <w:numFmt w:val="lowerRoman"/>
      <w:lvlText w:val="%9."/>
      <w:lvlJc w:val="right"/>
      <w:pPr>
        <w:ind w:left="6210" w:hanging="180"/>
      </w:pPr>
      <w:rPr>
        <w:rFonts w:ascii="Times New Roman" w:hAnsi="Times New Roman" w:cs="Times New Roman" w:hint="default"/>
      </w:rPr>
    </w:lvl>
  </w:abstractNum>
  <w:num w:numId="1">
    <w:abstractNumId w:val="12"/>
  </w:num>
  <w:num w:numId="2">
    <w:abstractNumId w:val="17"/>
  </w:num>
  <w:num w:numId="3">
    <w:abstractNumId w:val="14"/>
  </w:num>
  <w:num w:numId="4">
    <w:abstractNumId w:val="20"/>
  </w:num>
  <w:num w:numId="5">
    <w:abstractNumId w:val="0"/>
  </w:num>
  <w:num w:numId="6">
    <w:abstractNumId w:val="11"/>
  </w:num>
  <w:num w:numId="7">
    <w:abstractNumId w:val="8"/>
  </w:num>
  <w:num w:numId="8">
    <w:abstractNumId w:val="16"/>
  </w:num>
  <w:num w:numId="9">
    <w:abstractNumId w:val="4"/>
  </w:num>
  <w:num w:numId="10">
    <w:abstractNumId w:val="19"/>
  </w:num>
  <w:num w:numId="11">
    <w:abstractNumId w:val="10"/>
  </w:num>
  <w:num w:numId="12">
    <w:abstractNumId w:val="18"/>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5"/>
  </w:num>
  <w:num w:numId="21">
    <w:abstractNumId w:val="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D73"/>
    <w:rsid w:val="00003B3D"/>
    <w:rsid w:val="00010681"/>
    <w:rsid w:val="000222B5"/>
    <w:rsid w:val="000244DF"/>
    <w:rsid w:val="00037BE5"/>
    <w:rsid w:val="00065E64"/>
    <w:rsid w:val="000B1ECC"/>
    <w:rsid w:val="000C4C66"/>
    <w:rsid w:val="000C579D"/>
    <w:rsid w:val="000D1901"/>
    <w:rsid w:val="000E464A"/>
    <w:rsid w:val="000F17E1"/>
    <w:rsid w:val="001116DF"/>
    <w:rsid w:val="0013210E"/>
    <w:rsid w:val="0016185A"/>
    <w:rsid w:val="001B19A3"/>
    <w:rsid w:val="001C20D4"/>
    <w:rsid w:val="001E26E7"/>
    <w:rsid w:val="001E3790"/>
    <w:rsid w:val="001F303D"/>
    <w:rsid w:val="002304C7"/>
    <w:rsid w:val="00250DD4"/>
    <w:rsid w:val="00284CB3"/>
    <w:rsid w:val="00313E0B"/>
    <w:rsid w:val="00316881"/>
    <w:rsid w:val="00363C9B"/>
    <w:rsid w:val="003735EE"/>
    <w:rsid w:val="00376B61"/>
    <w:rsid w:val="0039270B"/>
    <w:rsid w:val="003B48ED"/>
    <w:rsid w:val="003D6895"/>
    <w:rsid w:val="003E5F3A"/>
    <w:rsid w:val="00413A3A"/>
    <w:rsid w:val="004255F0"/>
    <w:rsid w:val="00451C6B"/>
    <w:rsid w:val="004632E4"/>
    <w:rsid w:val="004A02CA"/>
    <w:rsid w:val="004A4FE8"/>
    <w:rsid w:val="004B33A5"/>
    <w:rsid w:val="004F4AE7"/>
    <w:rsid w:val="004F6209"/>
    <w:rsid w:val="00516C9B"/>
    <w:rsid w:val="00523D73"/>
    <w:rsid w:val="00550311"/>
    <w:rsid w:val="00550BA7"/>
    <w:rsid w:val="006028D0"/>
    <w:rsid w:val="0067738D"/>
    <w:rsid w:val="006F4D52"/>
    <w:rsid w:val="00715CF0"/>
    <w:rsid w:val="00734149"/>
    <w:rsid w:val="007347FA"/>
    <w:rsid w:val="00735D14"/>
    <w:rsid w:val="00782226"/>
    <w:rsid w:val="00793D38"/>
    <w:rsid w:val="00796B62"/>
    <w:rsid w:val="007D16E7"/>
    <w:rsid w:val="007E1E29"/>
    <w:rsid w:val="007E1F2E"/>
    <w:rsid w:val="0087042D"/>
    <w:rsid w:val="00875F77"/>
    <w:rsid w:val="008A123A"/>
    <w:rsid w:val="008A3C36"/>
    <w:rsid w:val="008C1FD5"/>
    <w:rsid w:val="00910D48"/>
    <w:rsid w:val="009433B5"/>
    <w:rsid w:val="00972A24"/>
    <w:rsid w:val="00977641"/>
    <w:rsid w:val="009E5869"/>
    <w:rsid w:val="00A04D1D"/>
    <w:rsid w:val="00A071E9"/>
    <w:rsid w:val="00AC12CF"/>
    <w:rsid w:val="00B34A85"/>
    <w:rsid w:val="00BB6FC1"/>
    <w:rsid w:val="00C2111E"/>
    <w:rsid w:val="00C43D05"/>
    <w:rsid w:val="00C95FE9"/>
    <w:rsid w:val="00CB265A"/>
    <w:rsid w:val="00CB674A"/>
    <w:rsid w:val="00CC6606"/>
    <w:rsid w:val="00CF5A9A"/>
    <w:rsid w:val="00D0066B"/>
    <w:rsid w:val="00D62E7A"/>
    <w:rsid w:val="00D70375"/>
    <w:rsid w:val="00D7140F"/>
    <w:rsid w:val="00DE1528"/>
    <w:rsid w:val="00DE6047"/>
    <w:rsid w:val="00E6473C"/>
    <w:rsid w:val="00E97FD0"/>
    <w:rsid w:val="00EA1922"/>
    <w:rsid w:val="00EC30F5"/>
    <w:rsid w:val="00EE2EC8"/>
    <w:rsid w:val="00F20217"/>
    <w:rsid w:val="00F61021"/>
    <w:rsid w:val="00F66214"/>
    <w:rsid w:val="00F85A48"/>
    <w:rsid w:val="00FF6413"/>
    <w:rsid w:val="42B03196"/>
    <w:rsid w:val="67D740EA"/>
    <w:rsid w:val="764E3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qFormat="1"/>
    <w:lsdException w:name="table of figures" w:semiHidden="0"/>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99"/>
    <w:semiHidden/>
    <w:unhideWhenUsed/>
    <w:pPr>
      <w:spacing w:after="120"/>
    </w:pPr>
  </w:style>
  <w:style w:type="paragraph" w:styleId="Caption">
    <w:name w:val="caption"/>
    <w:basedOn w:val="Normal"/>
    <w:next w:val="Normal"/>
    <w:uiPriority w:val="35"/>
    <w:unhideWhenUsed/>
    <w:qFormat/>
    <w:pPr>
      <w:spacing w:line="240" w:lineRule="auto"/>
    </w:pPr>
    <w:rPr>
      <w:b/>
      <w:bCs/>
      <w:color w:val="4F81BD" w:themeColor="accent1"/>
      <w:sz w:val="18"/>
      <w:szCs w:val="18"/>
    </w:rPr>
  </w:style>
  <w:style w:type="paragraph" w:styleId="Footer">
    <w:name w:val="footer"/>
    <w:basedOn w:val="Normal"/>
    <w:link w:val="FooterChar"/>
    <w:uiPriority w:val="99"/>
    <w:unhideWhenUsed/>
    <w:pPr>
      <w:tabs>
        <w:tab w:val="center" w:pos="4153"/>
        <w:tab w:val="right" w:pos="8306"/>
      </w:tabs>
      <w:snapToGrid w:val="0"/>
    </w:pPr>
    <w:rPr>
      <w:sz w:val="18"/>
      <w:szCs w:val="18"/>
    </w:rPr>
  </w:style>
  <w:style w:type="paragraph" w:styleId="Header">
    <w:name w:val="header"/>
    <w:basedOn w:val="Normal"/>
    <w:link w:val="HeaderChar"/>
    <w:uiPriority w:val="99"/>
    <w:unhideWhenUsed/>
    <w:pPr>
      <w:tabs>
        <w:tab w:val="center" w:pos="4153"/>
        <w:tab w:val="right" w:pos="8306"/>
      </w:tabs>
      <w:snapToGrid w:val="0"/>
    </w:pPr>
    <w:rPr>
      <w:sz w:val="18"/>
      <w:szCs w:val="18"/>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qFormat/>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pPr>
      <w:spacing w:after="0"/>
    </w:p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table" w:styleId="LightGrid-Accent3">
    <w:name w:val="Light Grid Accent 3"/>
    <w:basedOn w:val="TableNormal"/>
    <w:uiPriority w:val="62"/>
    <w:tblPr>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F81BD" w:themeColor="accent1"/>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BodyTextChar">
    <w:name w:val="Body Text Char"/>
    <w:basedOn w:val="DefaultParagraphFont"/>
    <w:link w:val="BodyText"/>
    <w:uiPriority w:val="99"/>
    <w:semiHidden/>
    <w:qFormat/>
  </w:style>
  <w:style w:type="character" w:customStyle="1" w:styleId="FooterChar">
    <w:name w:val="Footer Char"/>
    <w:basedOn w:val="DefaultParagraphFont"/>
    <w:link w:val="Footer"/>
    <w:uiPriority w:val="99"/>
    <w:rPr>
      <w:sz w:val="18"/>
      <w:szCs w:val="18"/>
    </w:rPr>
  </w:style>
  <w:style w:type="character" w:customStyle="1" w:styleId="HeaderChar">
    <w:name w:val="Header Char"/>
    <w:basedOn w:val="DefaultParagraphFont"/>
    <w:link w:val="Header"/>
    <w:uiPriority w:val="99"/>
    <w:rPr>
      <w:sz w:val="18"/>
      <w:szCs w:val="18"/>
    </w:rPr>
  </w:style>
  <w:style w:type="paragraph" w:styleId="ListParagraph">
    <w:name w:val="List Paragraph"/>
    <w:basedOn w:val="Normal"/>
    <w:uiPriority w:val="99"/>
    <w:unhideWhenUsed/>
    <w:pPr>
      <w:ind w:left="720"/>
      <w:contextualSpacing/>
    </w:pPr>
  </w:style>
  <w:style w:type="character" w:styleId="PlaceholderText">
    <w:name w:val="Placeholder Text"/>
    <w:basedOn w:val="DefaultParagraphFont"/>
    <w:uiPriority w:val="99"/>
    <w:unhideWhenUsed/>
    <w:rPr>
      <w:color w:val="808080"/>
    </w:rPr>
  </w:style>
  <w:style w:type="table" w:customStyle="1" w:styleId="TableGrid4">
    <w:name w:val="Table Grid4"/>
    <w:basedOn w:val="TableNormal"/>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qFormat="1"/>
    <w:lsdException w:name="table of figures" w:semiHidden="0"/>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99"/>
    <w:semiHidden/>
    <w:unhideWhenUsed/>
    <w:pPr>
      <w:spacing w:after="120"/>
    </w:pPr>
  </w:style>
  <w:style w:type="paragraph" w:styleId="Caption">
    <w:name w:val="caption"/>
    <w:basedOn w:val="Normal"/>
    <w:next w:val="Normal"/>
    <w:uiPriority w:val="35"/>
    <w:unhideWhenUsed/>
    <w:qFormat/>
    <w:pPr>
      <w:spacing w:line="240" w:lineRule="auto"/>
    </w:pPr>
    <w:rPr>
      <w:b/>
      <w:bCs/>
      <w:color w:val="4F81BD" w:themeColor="accent1"/>
      <w:sz w:val="18"/>
      <w:szCs w:val="18"/>
    </w:rPr>
  </w:style>
  <w:style w:type="paragraph" w:styleId="Footer">
    <w:name w:val="footer"/>
    <w:basedOn w:val="Normal"/>
    <w:link w:val="FooterChar"/>
    <w:uiPriority w:val="99"/>
    <w:unhideWhenUsed/>
    <w:pPr>
      <w:tabs>
        <w:tab w:val="center" w:pos="4153"/>
        <w:tab w:val="right" w:pos="8306"/>
      </w:tabs>
      <w:snapToGrid w:val="0"/>
    </w:pPr>
    <w:rPr>
      <w:sz w:val="18"/>
      <w:szCs w:val="18"/>
    </w:rPr>
  </w:style>
  <w:style w:type="paragraph" w:styleId="Header">
    <w:name w:val="header"/>
    <w:basedOn w:val="Normal"/>
    <w:link w:val="HeaderChar"/>
    <w:uiPriority w:val="99"/>
    <w:unhideWhenUsed/>
    <w:pPr>
      <w:tabs>
        <w:tab w:val="center" w:pos="4153"/>
        <w:tab w:val="right" w:pos="8306"/>
      </w:tabs>
      <w:snapToGrid w:val="0"/>
    </w:pPr>
    <w:rPr>
      <w:sz w:val="18"/>
      <w:szCs w:val="18"/>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qFormat/>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pPr>
      <w:spacing w:after="0"/>
    </w:p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table" w:styleId="LightGrid-Accent3">
    <w:name w:val="Light Grid Accent 3"/>
    <w:basedOn w:val="TableNormal"/>
    <w:uiPriority w:val="62"/>
    <w:tblPr>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F81BD" w:themeColor="accent1"/>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BodyTextChar">
    <w:name w:val="Body Text Char"/>
    <w:basedOn w:val="DefaultParagraphFont"/>
    <w:link w:val="BodyText"/>
    <w:uiPriority w:val="99"/>
    <w:semiHidden/>
    <w:qFormat/>
  </w:style>
  <w:style w:type="character" w:customStyle="1" w:styleId="FooterChar">
    <w:name w:val="Footer Char"/>
    <w:basedOn w:val="DefaultParagraphFont"/>
    <w:link w:val="Footer"/>
    <w:uiPriority w:val="99"/>
    <w:rPr>
      <w:sz w:val="18"/>
      <w:szCs w:val="18"/>
    </w:rPr>
  </w:style>
  <w:style w:type="character" w:customStyle="1" w:styleId="HeaderChar">
    <w:name w:val="Header Char"/>
    <w:basedOn w:val="DefaultParagraphFont"/>
    <w:link w:val="Header"/>
    <w:uiPriority w:val="99"/>
    <w:rPr>
      <w:sz w:val="18"/>
      <w:szCs w:val="18"/>
    </w:rPr>
  </w:style>
  <w:style w:type="paragraph" w:styleId="ListParagraph">
    <w:name w:val="List Paragraph"/>
    <w:basedOn w:val="Normal"/>
    <w:uiPriority w:val="99"/>
    <w:unhideWhenUsed/>
    <w:pPr>
      <w:ind w:left="720"/>
      <w:contextualSpacing/>
    </w:pPr>
  </w:style>
  <w:style w:type="character" w:styleId="PlaceholderText">
    <w:name w:val="Placeholder Text"/>
    <w:basedOn w:val="DefaultParagraphFont"/>
    <w:uiPriority w:val="99"/>
    <w:unhideWhenUsed/>
    <w:rPr>
      <w:color w:val="808080"/>
    </w:rPr>
  </w:style>
  <w:style w:type="table" w:customStyle="1" w:styleId="TableGrid4">
    <w:name w:val="Table Grid4"/>
    <w:basedOn w:val="TableNormal"/>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4.jpeg"/><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1EB2CE-2674-43B5-93B1-EDC6F7A2A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94</Pages>
  <Words>25171</Words>
  <Characters>143476</Characters>
  <Application>Microsoft Office Word</Application>
  <DocSecurity>0</DocSecurity>
  <Lines>1195</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adisu</cp:lastModifiedBy>
  <cp:revision>2</cp:revision>
  <cp:lastPrinted>2024-05-31T09:43:00Z</cp:lastPrinted>
  <dcterms:created xsi:type="dcterms:W3CDTF">2024-05-31T11:35:00Z</dcterms:created>
  <dcterms:modified xsi:type="dcterms:W3CDTF">2024-05-31T11:35:00Z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16D7B4EF85594AF0855510BD3BA30C4C_12</vt:lpwstr>
  </property>
</Properties>
</file>