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rawings/drawing1.xml" ContentType="application/vnd.openxmlformats-officedocument.drawingml.chartshapes+xml"/>
  <Override PartName="/word/drawings/drawing2.xml" ContentType="application/vnd.openxmlformats-officedocument.drawingml.chartshapes+xml"/>
  <Override PartName="/docProps/custom.xml" ContentType="application/vnd.openxmlformats-officedocument.custom-propertie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0D9" w:rsidRDefault="003E794C" w:rsidP="00AD72FD">
      <w:pPr>
        <w:spacing w:after="120" w:line="360" w:lineRule="auto"/>
        <w:jc w:val="center"/>
        <w:rPr>
          <w:rFonts w:ascii="Times New Roman" w:hAnsi="Times New Roman"/>
          <w:b/>
          <w:color w:val="000000" w:themeColor="text1"/>
          <w:sz w:val="24"/>
          <w:szCs w:val="24"/>
        </w:rPr>
      </w:pPr>
      <w:r>
        <w:rPr>
          <w:rFonts w:ascii="Times New Roman" w:hAnsi="Times New Roman"/>
          <w:b/>
          <w:noProof/>
          <w:color w:val="000000" w:themeColor="text1"/>
          <w:sz w:val="24"/>
          <w:szCs w:val="24"/>
        </w:rPr>
        <w:drawing>
          <wp:anchor distT="0" distB="0" distL="114300" distR="114300" simplePos="0" relativeHeight="251662336" behindDoc="0" locked="0" layoutInCell="1" allowOverlap="1">
            <wp:simplePos x="0" y="0"/>
            <wp:positionH relativeFrom="column">
              <wp:posOffset>1943100</wp:posOffset>
            </wp:positionH>
            <wp:positionV relativeFrom="paragraph">
              <wp:posOffset>-19050</wp:posOffset>
            </wp:positionV>
            <wp:extent cx="2162175" cy="1981200"/>
            <wp:effectExtent l="19050" t="0" r="9525" b="0"/>
            <wp:wrapSquare wrapText="bothSides"/>
            <wp:docPr id="115" name="Picture 115" descr="C:\Users\user\Desktop\logo of debremarkos university - Google Search_files\blank_data\Debre_Mark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C:\Users\user\Desktop\logo of debremarkos university - Google Search_files\blank_data\Debre_Markos.jpg"/>
                    <pic:cNvPicPr>
                      <a:picLocks noChangeAspect="1" noChangeArrowheads="1"/>
                    </pic:cNvPicPr>
                  </pic:nvPicPr>
                  <pic:blipFill>
                    <a:blip r:embed="rId8"/>
                    <a:srcRect/>
                    <a:stretch>
                      <a:fillRect/>
                    </a:stretch>
                  </pic:blipFill>
                  <pic:spPr bwMode="auto">
                    <a:xfrm>
                      <a:off x="0" y="0"/>
                      <a:ext cx="2162175" cy="1981200"/>
                    </a:xfrm>
                    <a:prstGeom prst="rect">
                      <a:avLst/>
                    </a:prstGeom>
                    <a:noFill/>
                    <a:ln w="9525">
                      <a:noFill/>
                      <a:miter lim="800000"/>
                      <a:headEnd/>
                      <a:tailEnd/>
                    </a:ln>
                  </pic:spPr>
                </pic:pic>
              </a:graphicData>
            </a:graphic>
          </wp:anchor>
        </w:drawing>
      </w:r>
    </w:p>
    <w:p w:rsidR="001B30D9" w:rsidRDefault="001B30D9" w:rsidP="00AD72FD">
      <w:pPr>
        <w:spacing w:after="120" w:line="360" w:lineRule="auto"/>
        <w:jc w:val="center"/>
        <w:rPr>
          <w:rFonts w:ascii="Times New Roman" w:hAnsi="Times New Roman"/>
          <w:b/>
          <w:color w:val="000000" w:themeColor="text1"/>
          <w:sz w:val="24"/>
          <w:szCs w:val="24"/>
        </w:rPr>
      </w:pPr>
    </w:p>
    <w:p w:rsidR="001B30D9" w:rsidRDefault="001B30D9" w:rsidP="00AD72FD">
      <w:pPr>
        <w:spacing w:after="120" w:line="360" w:lineRule="auto"/>
        <w:jc w:val="center"/>
        <w:rPr>
          <w:rFonts w:ascii="Times New Roman" w:hAnsi="Times New Roman"/>
          <w:b/>
          <w:color w:val="000000" w:themeColor="text1"/>
          <w:sz w:val="24"/>
          <w:szCs w:val="24"/>
        </w:rPr>
      </w:pPr>
    </w:p>
    <w:p w:rsidR="001B30D9" w:rsidRDefault="001B30D9" w:rsidP="00AD72FD">
      <w:pPr>
        <w:spacing w:after="120" w:line="360" w:lineRule="auto"/>
        <w:jc w:val="center"/>
        <w:rPr>
          <w:rFonts w:ascii="Times New Roman" w:hAnsi="Times New Roman"/>
          <w:b/>
          <w:color w:val="000000" w:themeColor="text1"/>
          <w:sz w:val="24"/>
          <w:szCs w:val="24"/>
        </w:rPr>
      </w:pPr>
    </w:p>
    <w:p w:rsidR="001B30D9" w:rsidRDefault="001B30D9" w:rsidP="00AD72FD">
      <w:pPr>
        <w:spacing w:after="120" w:line="360" w:lineRule="auto"/>
        <w:jc w:val="center"/>
        <w:rPr>
          <w:rFonts w:ascii="Times New Roman" w:hAnsi="Times New Roman"/>
          <w:b/>
          <w:color w:val="000000" w:themeColor="text1"/>
          <w:sz w:val="24"/>
          <w:szCs w:val="24"/>
        </w:rPr>
      </w:pPr>
    </w:p>
    <w:p w:rsidR="001B30D9" w:rsidRDefault="001B30D9" w:rsidP="003E794C">
      <w:pPr>
        <w:spacing w:after="120" w:line="360" w:lineRule="auto"/>
        <w:rPr>
          <w:rFonts w:ascii="Times New Roman" w:hAnsi="Times New Roman"/>
          <w:b/>
          <w:color w:val="000000" w:themeColor="text1"/>
          <w:sz w:val="24"/>
          <w:szCs w:val="24"/>
        </w:rPr>
      </w:pPr>
    </w:p>
    <w:p w:rsidR="00AD72FD" w:rsidRPr="00410FE7" w:rsidRDefault="00AD72FD" w:rsidP="00AD72FD">
      <w:pPr>
        <w:spacing w:after="120" w:line="360" w:lineRule="auto"/>
        <w:jc w:val="center"/>
        <w:rPr>
          <w:rFonts w:ascii="Times New Roman" w:hAnsi="Times New Roman"/>
          <w:b/>
          <w:color w:val="000000" w:themeColor="text1"/>
          <w:sz w:val="24"/>
          <w:szCs w:val="24"/>
        </w:rPr>
      </w:pPr>
      <w:r w:rsidRPr="00410FE7">
        <w:rPr>
          <w:rFonts w:ascii="Times New Roman" w:hAnsi="Times New Roman"/>
          <w:b/>
          <w:color w:val="000000" w:themeColor="text1"/>
          <w:sz w:val="24"/>
          <w:szCs w:val="24"/>
        </w:rPr>
        <w:t>DEBRE MARKOSE UNIVERSITY</w:t>
      </w:r>
    </w:p>
    <w:p w:rsidR="00AD72FD" w:rsidRDefault="000E6AEE" w:rsidP="00AD72FD">
      <w:pPr>
        <w:spacing w:after="120"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   SCHOOL OF GRADUATE STUDY</w:t>
      </w:r>
    </w:p>
    <w:p w:rsidR="000E6AEE" w:rsidRPr="00410FE7" w:rsidRDefault="000E6AEE" w:rsidP="00AD72FD">
      <w:pPr>
        <w:spacing w:after="120"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COLLEGE OF NATURAL AND COMPETIONAL SCIENCE</w:t>
      </w:r>
    </w:p>
    <w:p w:rsidR="00AD72FD" w:rsidRDefault="00AD72FD" w:rsidP="00BC62A3">
      <w:pPr>
        <w:spacing w:after="120" w:line="360" w:lineRule="auto"/>
        <w:jc w:val="center"/>
        <w:rPr>
          <w:rFonts w:ascii="Times New Roman" w:hAnsi="Times New Roman"/>
          <w:b/>
          <w:color w:val="000000" w:themeColor="text1"/>
          <w:sz w:val="28"/>
          <w:szCs w:val="28"/>
        </w:rPr>
      </w:pPr>
      <w:r w:rsidRPr="00410FE7">
        <w:rPr>
          <w:rFonts w:ascii="Times New Roman" w:hAnsi="Times New Roman"/>
          <w:b/>
          <w:color w:val="000000" w:themeColor="text1"/>
          <w:sz w:val="24"/>
          <w:szCs w:val="24"/>
        </w:rPr>
        <w:t>DEPARTMENT OF BIOLOGY</w:t>
      </w:r>
      <w:r w:rsidRPr="00410FE7">
        <w:rPr>
          <w:rFonts w:ascii="Times New Roman" w:hAnsi="Times New Roman"/>
          <w:b/>
          <w:color w:val="000000" w:themeColor="text1"/>
          <w:sz w:val="28"/>
          <w:szCs w:val="28"/>
        </w:rPr>
        <w:t xml:space="preserve"> </w:t>
      </w:r>
    </w:p>
    <w:p w:rsidR="00BC62A3" w:rsidRPr="00BC62A3" w:rsidRDefault="00BC62A3" w:rsidP="00BC62A3">
      <w:pPr>
        <w:spacing w:after="120" w:line="360" w:lineRule="auto"/>
        <w:jc w:val="center"/>
        <w:rPr>
          <w:rFonts w:ascii="Times New Roman" w:hAnsi="Times New Roman"/>
          <w:b/>
          <w:color w:val="000000" w:themeColor="text1"/>
          <w:sz w:val="28"/>
          <w:szCs w:val="28"/>
        </w:rPr>
      </w:pPr>
    </w:p>
    <w:p w:rsidR="00AD72FD" w:rsidRPr="00410FE7" w:rsidRDefault="00AD72FD" w:rsidP="00AD72FD">
      <w:pPr>
        <w:spacing w:after="120" w:line="360" w:lineRule="auto"/>
        <w:jc w:val="both"/>
        <w:rPr>
          <w:rFonts w:ascii="Times New Roman" w:hAnsi="Times New Roman"/>
          <w:color w:val="000000" w:themeColor="text1"/>
          <w:sz w:val="24"/>
          <w:szCs w:val="24"/>
        </w:rPr>
      </w:pPr>
      <w:r w:rsidRPr="00410FE7">
        <w:rPr>
          <w:rFonts w:ascii="Times New Roman" w:hAnsi="Times New Roman"/>
          <w:b/>
          <w:color w:val="000000" w:themeColor="text1"/>
          <w:sz w:val="24"/>
          <w:szCs w:val="24"/>
        </w:rPr>
        <w:t>ASSESS</w:t>
      </w:r>
      <w:r w:rsidR="00B615CE">
        <w:rPr>
          <w:rFonts w:ascii="Times New Roman" w:hAnsi="Times New Roman"/>
          <w:b/>
          <w:color w:val="000000" w:themeColor="text1"/>
          <w:sz w:val="24"/>
          <w:szCs w:val="24"/>
        </w:rPr>
        <w:t xml:space="preserve">MENT OF </w:t>
      </w:r>
      <w:r w:rsidR="007D2330">
        <w:rPr>
          <w:rFonts w:ascii="Times New Roman" w:hAnsi="Times New Roman"/>
          <w:b/>
          <w:color w:val="000000" w:themeColor="text1"/>
          <w:sz w:val="24"/>
          <w:szCs w:val="24"/>
        </w:rPr>
        <w:t xml:space="preserve">KNOWLEDGE, </w:t>
      </w:r>
      <w:r w:rsidR="00B4235A">
        <w:rPr>
          <w:rFonts w:ascii="Times New Roman" w:hAnsi="Times New Roman"/>
          <w:b/>
          <w:color w:val="000000" w:themeColor="text1"/>
          <w:sz w:val="24"/>
          <w:szCs w:val="24"/>
        </w:rPr>
        <w:t>ATTITUDE AND PRACTICE</w:t>
      </w:r>
      <w:r w:rsidR="00F94C63">
        <w:rPr>
          <w:rFonts w:ascii="Times New Roman" w:hAnsi="Times New Roman"/>
          <w:b/>
          <w:color w:val="000000" w:themeColor="text1"/>
          <w:sz w:val="24"/>
          <w:szCs w:val="24"/>
        </w:rPr>
        <w:t xml:space="preserve"> OF </w:t>
      </w:r>
      <w:r w:rsidRPr="00410FE7">
        <w:rPr>
          <w:rFonts w:ascii="Times New Roman" w:hAnsi="Times New Roman"/>
          <w:b/>
          <w:color w:val="000000" w:themeColor="text1"/>
          <w:sz w:val="24"/>
          <w:szCs w:val="24"/>
        </w:rPr>
        <w:t>RISK</w:t>
      </w:r>
      <w:r w:rsidR="00BC62A3">
        <w:rPr>
          <w:rFonts w:ascii="Times New Roman" w:hAnsi="Times New Roman"/>
          <w:b/>
          <w:color w:val="000000" w:themeColor="text1"/>
          <w:sz w:val="24"/>
          <w:szCs w:val="24"/>
        </w:rPr>
        <w:t xml:space="preserve">Y </w:t>
      </w:r>
      <w:r w:rsidRPr="00410FE7">
        <w:rPr>
          <w:rFonts w:ascii="Times New Roman" w:hAnsi="Times New Roman"/>
          <w:b/>
          <w:color w:val="000000" w:themeColor="text1"/>
          <w:sz w:val="24"/>
          <w:szCs w:val="24"/>
        </w:rPr>
        <w:t>SEXUA</w:t>
      </w:r>
      <w:r w:rsidR="00B4235A">
        <w:rPr>
          <w:rFonts w:ascii="Times New Roman" w:hAnsi="Times New Roman"/>
          <w:b/>
          <w:color w:val="000000" w:themeColor="text1"/>
          <w:sz w:val="24"/>
          <w:szCs w:val="24"/>
        </w:rPr>
        <w:t xml:space="preserve">L BEHAVIORS ON HIV AND </w:t>
      </w:r>
      <w:r w:rsidR="00BC62A3">
        <w:rPr>
          <w:rFonts w:ascii="Times New Roman" w:hAnsi="Times New Roman"/>
          <w:b/>
          <w:color w:val="000000" w:themeColor="text1"/>
          <w:sz w:val="24"/>
          <w:szCs w:val="24"/>
        </w:rPr>
        <w:t xml:space="preserve">AIDS AMONG INJIBARA SECONDARY </w:t>
      </w:r>
      <w:r w:rsidRPr="00410FE7">
        <w:rPr>
          <w:rFonts w:ascii="Times New Roman" w:hAnsi="Times New Roman"/>
          <w:b/>
          <w:color w:val="000000" w:themeColor="text1"/>
          <w:sz w:val="24"/>
          <w:szCs w:val="24"/>
        </w:rPr>
        <w:t xml:space="preserve">AND PREPARATORY </w:t>
      </w:r>
      <w:r w:rsidR="00B4235A">
        <w:rPr>
          <w:rFonts w:ascii="Times New Roman" w:hAnsi="Times New Roman"/>
          <w:b/>
          <w:color w:val="000000" w:themeColor="text1"/>
          <w:sz w:val="24"/>
          <w:szCs w:val="24"/>
        </w:rPr>
        <w:t xml:space="preserve">SCHOOL STUDENTS IN </w:t>
      </w:r>
      <w:r w:rsidR="00BC62A3">
        <w:rPr>
          <w:rFonts w:ascii="Times New Roman" w:hAnsi="Times New Roman"/>
          <w:b/>
          <w:color w:val="000000" w:themeColor="text1"/>
          <w:sz w:val="24"/>
          <w:szCs w:val="24"/>
        </w:rPr>
        <w:t xml:space="preserve">NORTHWEST </w:t>
      </w:r>
      <w:r w:rsidRPr="00410FE7">
        <w:rPr>
          <w:rFonts w:ascii="Times New Roman" w:hAnsi="Times New Roman"/>
          <w:b/>
          <w:color w:val="000000" w:themeColor="text1"/>
          <w:sz w:val="24"/>
          <w:szCs w:val="24"/>
        </w:rPr>
        <w:t>ETHIOPIA</w:t>
      </w:r>
      <w:r w:rsidRPr="00410FE7">
        <w:rPr>
          <w:rFonts w:ascii="Times New Roman" w:hAnsi="Times New Roman"/>
          <w:color w:val="000000" w:themeColor="text1"/>
          <w:sz w:val="24"/>
          <w:szCs w:val="24"/>
        </w:rPr>
        <w:t>.</w:t>
      </w:r>
    </w:p>
    <w:p w:rsidR="00AD72FD" w:rsidRPr="00BB5F08" w:rsidRDefault="00AD72FD" w:rsidP="00AD72FD">
      <w:pPr>
        <w:pStyle w:val="ListParagraph"/>
        <w:tabs>
          <w:tab w:val="left" w:pos="8070"/>
        </w:tabs>
        <w:spacing w:after="120" w:line="360" w:lineRule="auto"/>
        <w:jc w:val="both"/>
        <w:rPr>
          <w:rFonts w:ascii="Times New Roman" w:hAnsi="Times New Roman"/>
          <w:sz w:val="24"/>
          <w:szCs w:val="24"/>
        </w:rPr>
      </w:pPr>
      <w:r w:rsidRPr="00BB5F08">
        <w:rPr>
          <w:rFonts w:ascii="Times New Roman" w:hAnsi="Times New Roman"/>
          <w:sz w:val="24"/>
          <w:szCs w:val="24"/>
        </w:rPr>
        <w:tab/>
      </w:r>
    </w:p>
    <w:p w:rsidR="00AD72FD" w:rsidRPr="00BB5F08" w:rsidRDefault="00AD72FD" w:rsidP="00AD72FD">
      <w:pPr>
        <w:spacing w:after="120" w:line="360" w:lineRule="auto"/>
        <w:jc w:val="both"/>
        <w:rPr>
          <w:rFonts w:ascii="Times New Roman" w:hAnsi="Times New Roman"/>
          <w:sz w:val="24"/>
          <w:szCs w:val="24"/>
        </w:rPr>
      </w:pPr>
      <w:r w:rsidRPr="00BB5F08">
        <w:rPr>
          <w:rFonts w:ascii="Times New Roman" w:hAnsi="Times New Roman"/>
          <w:sz w:val="24"/>
          <w:szCs w:val="24"/>
        </w:rPr>
        <w:t xml:space="preserve">                                                                          By</w:t>
      </w:r>
    </w:p>
    <w:p w:rsidR="00AD72FD" w:rsidRPr="00BB5F08" w:rsidRDefault="00AD72FD" w:rsidP="00AD72FD">
      <w:pPr>
        <w:spacing w:after="120" w:line="360" w:lineRule="auto"/>
        <w:jc w:val="both"/>
        <w:rPr>
          <w:rFonts w:ascii="Times New Roman" w:hAnsi="Times New Roman"/>
          <w:sz w:val="24"/>
          <w:szCs w:val="24"/>
        </w:rPr>
      </w:pPr>
      <w:r w:rsidRPr="00BB5F08">
        <w:rPr>
          <w:rFonts w:ascii="Times New Roman" w:hAnsi="Times New Roman"/>
          <w:sz w:val="24"/>
          <w:szCs w:val="24"/>
        </w:rPr>
        <w:t xml:space="preserve">                                                            LIMENEH TADIE</w:t>
      </w:r>
    </w:p>
    <w:p w:rsidR="00AD72FD" w:rsidRPr="00BB5F08" w:rsidRDefault="00AD72FD" w:rsidP="00AD72FD">
      <w:pPr>
        <w:spacing w:after="120" w:line="360" w:lineRule="auto"/>
        <w:jc w:val="both"/>
        <w:rPr>
          <w:rFonts w:ascii="Times New Roman" w:hAnsi="Times New Roman"/>
          <w:sz w:val="24"/>
          <w:szCs w:val="24"/>
        </w:rPr>
      </w:pPr>
      <w:r w:rsidRPr="00BB5F08">
        <w:rPr>
          <w:rFonts w:ascii="Times New Roman" w:hAnsi="Times New Roman"/>
          <w:sz w:val="24"/>
          <w:szCs w:val="24"/>
        </w:rPr>
        <w:t xml:space="preserve">                                              </w:t>
      </w:r>
    </w:p>
    <w:p w:rsidR="00AD72FD" w:rsidRPr="00BB5F08" w:rsidRDefault="00AD72FD" w:rsidP="00AD72FD">
      <w:pPr>
        <w:spacing w:after="120" w:line="360" w:lineRule="auto"/>
        <w:jc w:val="both"/>
        <w:rPr>
          <w:rFonts w:ascii="Times New Roman" w:hAnsi="Times New Roman"/>
          <w:sz w:val="24"/>
          <w:szCs w:val="24"/>
        </w:rPr>
      </w:pPr>
      <w:r w:rsidRPr="00BB5F08">
        <w:rPr>
          <w:rFonts w:ascii="Times New Roman" w:hAnsi="Times New Roman"/>
          <w:sz w:val="24"/>
          <w:szCs w:val="24"/>
        </w:rPr>
        <w:t xml:space="preserve">                                                                  </w:t>
      </w:r>
    </w:p>
    <w:p w:rsidR="00AD72FD" w:rsidRPr="00BB5F08" w:rsidRDefault="00AD72FD" w:rsidP="00AD72FD">
      <w:pPr>
        <w:spacing w:after="120" w:line="360" w:lineRule="auto"/>
        <w:jc w:val="both"/>
        <w:rPr>
          <w:rFonts w:ascii="Times New Roman" w:hAnsi="Times New Roman"/>
          <w:sz w:val="24"/>
          <w:szCs w:val="24"/>
        </w:rPr>
      </w:pPr>
      <w:r w:rsidRPr="00BB5F08">
        <w:rPr>
          <w:rFonts w:ascii="Times New Roman" w:hAnsi="Times New Roman"/>
          <w:sz w:val="24"/>
          <w:szCs w:val="24"/>
        </w:rPr>
        <w:tab/>
        <w:t xml:space="preserve">                                                                                    </w:t>
      </w:r>
      <w:r w:rsidRPr="00BB5F08">
        <w:rPr>
          <w:noProof/>
        </w:rPr>
        <w:drawing>
          <wp:anchor distT="0" distB="0" distL="114300" distR="114300" simplePos="0" relativeHeight="251659264" behindDoc="1" locked="0" layoutInCell="1" allowOverlap="1">
            <wp:simplePos x="0" y="0"/>
            <wp:positionH relativeFrom="column">
              <wp:posOffset>1495425</wp:posOffset>
            </wp:positionH>
            <wp:positionV relativeFrom="paragraph">
              <wp:posOffset>11413490</wp:posOffset>
            </wp:positionV>
            <wp:extent cx="4057650" cy="32385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057650" cy="3238500"/>
                    </a:xfrm>
                    <a:prstGeom prst="rect">
                      <a:avLst/>
                    </a:prstGeom>
                    <a:noFill/>
                  </pic:spPr>
                </pic:pic>
              </a:graphicData>
            </a:graphic>
          </wp:anchor>
        </w:drawing>
      </w:r>
      <w:r w:rsidRPr="00BB5F08">
        <w:rPr>
          <w:rFonts w:ascii="Times New Roman" w:hAnsi="Times New Roman"/>
          <w:sz w:val="24"/>
          <w:szCs w:val="24"/>
        </w:rPr>
        <w:t xml:space="preserve">                                         </w:t>
      </w:r>
    </w:p>
    <w:p w:rsidR="00AD72FD" w:rsidRDefault="00AD72FD" w:rsidP="00AD72FD">
      <w:pPr>
        <w:spacing w:after="120" w:line="360" w:lineRule="auto"/>
        <w:jc w:val="both"/>
        <w:rPr>
          <w:rFonts w:ascii="Times New Roman" w:hAnsi="Times New Roman"/>
          <w:sz w:val="24"/>
          <w:szCs w:val="24"/>
        </w:rPr>
      </w:pPr>
      <w:r>
        <w:rPr>
          <w:rFonts w:ascii="Times New Roman" w:hAnsi="Times New Roman"/>
          <w:sz w:val="24"/>
          <w:szCs w:val="24"/>
        </w:rPr>
        <w:t xml:space="preserve">   </w:t>
      </w:r>
    </w:p>
    <w:p w:rsidR="001B30D9" w:rsidRDefault="001B30D9" w:rsidP="00AD72FD">
      <w:pPr>
        <w:spacing w:after="120" w:line="360" w:lineRule="auto"/>
        <w:jc w:val="both"/>
        <w:rPr>
          <w:rFonts w:ascii="Times New Roman" w:hAnsi="Times New Roman"/>
          <w:sz w:val="24"/>
          <w:szCs w:val="24"/>
        </w:rPr>
      </w:pPr>
    </w:p>
    <w:p w:rsidR="00AD72FD" w:rsidRDefault="00AD72FD" w:rsidP="00AD72FD">
      <w:pPr>
        <w:tabs>
          <w:tab w:val="left" w:pos="7725"/>
        </w:tabs>
        <w:spacing w:after="120" w:line="360" w:lineRule="auto"/>
        <w:rPr>
          <w:rFonts w:ascii="Times New Roman" w:hAnsi="Times New Roman"/>
          <w:sz w:val="24"/>
          <w:szCs w:val="24"/>
        </w:rPr>
      </w:pPr>
      <w:r>
        <w:rPr>
          <w:rFonts w:ascii="Times New Roman" w:hAnsi="Times New Roman"/>
          <w:sz w:val="24"/>
          <w:szCs w:val="24"/>
        </w:rPr>
        <w:t xml:space="preserve">           </w:t>
      </w:r>
    </w:p>
    <w:p w:rsidR="00AD72FD" w:rsidRPr="00BB5F08" w:rsidRDefault="00AD72FD" w:rsidP="00AD72FD">
      <w:pPr>
        <w:tabs>
          <w:tab w:val="left" w:pos="7725"/>
        </w:tabs>
        <w:spacing w:after="120" w:line="360" w:lineRule="auto"/>
        <w:rPr>
          <w:rFonts w:ascii="Times New Roman" w:hAnsi="Times New Roman"/>
          <w:sz w:val="24"/>
          <w:szCs w:val="24"/>
        </w:rPr>
      </w:pPr>
      <w:r>
        <w:rPr>
          <w:rFonts w:ascii="Times New Roman" w:hAnsi="Times New Roman"/>
          <w:sz w:val="24"/>
          <w:szCs w:val="24"/>
        </w:rPr>
        <w:t xml:space="preserve">                                                                                                       </w:t>
      </w:r>
      <w:r w:rsidR="004661D5">
        <w:rPr>
          <w:rFonts w:ascii="Times New Roman" w:hAnsi="Times New Roman"/>
          <w:sz w:val="24"/>
          <w:szCs w:val="24"/>
        </w:rPr>
        <w:t xml:space="preserve">         </w:t>
      </w:r>
      <w:r w:rsidR="001B30D9">
        <w:rPr>
          <w:rFonts w:ascii="Times New Roman" w:hAnsi="Times New Roman"/>
          <w:sz w:val="24"/>
          <w:szCs w:val="24"/>
        </w:rPr>
        <w:t xml:space="preserve"> </w:t>
      </w:r>
      <w:r w:rsidR="00A04EFD">
        <w:rPr>
          <w:rFonts w:ascii="Times New Roman" w:hAnsi="Times New Roman"/>
          <w:sz w:val="24"/>
          <w:szCs w:val="24"/>
        </w:rPr>
        <w:t xml:space="preserve"> </w:t>
      </w:r>
      <w:r w:rsidR="004661D5">
        <w:rPr>
          <w:rFonts w:ascii="Times New Roman" w:hAnsi="Times New Roman"/>
          <w:sz w:val="24"/>
          <w:szCs w:val="24"/>
        </w:rPr>
        <w:t>OCTOBER</w:t>
      </w:r>
      <w:r w:rsidRPr="00BB5F08">
        <w:rPr>
          <w:rFonts w:ascii="Times New Roman" w:hAnsi="Times New Roman"/>
          <w:sz w:val="24"/>
          <w:szCs w:val="24"/>
        </w:rPr>
        <w:t>, 2017</w:t>
      </w:r>
    </w:p>
    <w:p w:rsidR="000E6AEE" w:rsidRDefault="00AD72FD" w:rsidP="00C35019">
      <w:pPr>
        <w:spacing w:after="120" w:line="360" w:lineRule="auto"/>
        <w:ind w:left="5040" w:firstLine="720"/>
        <w:jc w:val="center"/>
        <w:rPr>
          <w:rFonts w:ascii="Times New Roman" w:hAnsi="Times New Roman"/>
          <w:sz w:val="24"/>
          <w:szCs w:val="24"/>
        </w:rPr>
      </w:pPr>
      <w:r w:rsidRPr="00BB5F08">
        <w:rPr>
          <w:rFonts w:ascii="Times New Roman" w:hAnsi="Times New Roman"/>
          <w:sz w:val="24"/>
          <w:szCs w:val="24"/>
        </w:rPr>
        <w:t>DEBRE</w:t>
      </w:r>
      <w:r>
        <w:rPr>
          <w:rFonts w:ascii="Times New Roman" w:hAnsi="Times New Roman"/>
          <w:sz w:val="24"/>
          <w:szCs w:val="24"/>
        </w:rPr>
        <w:t xml:space="preserve"> </w:t>
      </w:r>
      <w:r w:rsidR="001B30D9">
        <w:rPr>
          <w:rFonts w:ascii="Times New Roman" w:hAnsi="Times New Roman"/>
          <w:sz w:val="24"/>
          <w:szCs w:val="24"/>
        </w:rPr>
        <w:t>MARKOS, ETHIOPIA</w:t>
      </w:r>
    </w:p>
    <w:p w:rsidR="00C35019" w:rsidRDefault="00C106AF" w:rsidP="00C35019">
      <w:pPr>
        <w:spacing w:after="120" w:line="360" w:lineRule="auto"/>
        <w:ind w:left="5040" w:firstLine="720"/>
        <w:jc w:val="center"/>
        <w:rPr>
          <w:rFonts w:ascii="Times New Roman" w:hAnsi="Times New Roman"/>
          <w:sz w:val="24"/>
          <w:szCs w:val="24"/>
        </w:rPr>
      </w:pPr>
      <w:r>
        <w:rPr>
          <w:rFonts w:ascii="Times New Roman" w:hAnsi="Times New Roman"/>
          <w:noProof/>
          <w:sz w:val="24"/>
          <w:szCs w:val="24"/>
        </w:rPr>
        <w:pict>
          <v:rect id="_x0000_s1115" style="position:absolute;left:0;text-align:left;margin-left:219pt;margin-top:7.85pt;width:65.25pt;height:59.25pt;z-index:251724800" strokecolor="white [3212]"/>
        </w:pict>
      </w:r>
    </w:p>
    <w:p w:rsidR="000E6AEE" w:rsidRPr="00410FE7" w:rsidRDefault="000E6AEE" w:rsidP="000E6AEE">
      <w:pPr>
        <w:spacing w:after="120" w:line="360" w:lineRule="auto"/>
        <w:jc w:val="center"/>
        <w:rPr>
          <w:rFonts w:ascii="Times New Roman" w:hAnsi="Times New Roman"/>
          <w:b/>
          <w:color w:val="000000" w:themeColor="text1"/>
          <w:sz w:val="24"/>
          <w:szCs w:val="24"/>
        </w:rPr>
      </w:pPr>
      <w:r w:rsidRPr="00410FE7">
        <w:rPr>
          <w:rFonts w:ascii="Times New Roman" w:hAnsi="Times New Roman"/>
          <w:b/>
          <w:color w:val="000000" w:themeColor="text1"/>
          <w:sz w:val="24"/>
          <w:szCs w:val="24"/>
        </w:rPr>
        <w:lastRenderedPageBreak/>
        <w:t>DEBRE MARKOSE UNIVERSITY</w:t>
      </w:r>
    </w:p>
    <w:p w:rsidR="000E6AEE" w:rsidRDefault="000E6AEE" w:rsidP="000E6AEE">
      <w:pPr>
        <w:spacing w:after="120"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   SCHOOL OF GRADUATE STUDY</w:t>
      </w:r>
    </w:p>
    <w:p w:rsidR="000E6AEE" w:rsidRPr="00410FE7" w:rsidRDefault="000E6AEE" w:rsidP="000E6AEE">
      <w:pPr>
        <w:spacing w:after="120"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COLLEGE OF NATURAL AND COMPETIONAL SCIENCE</w:t>
      </w:r>
    </w:p>
    <w:p w:rsidR="000E6AEE" w:rsidRDefault="000E6AEE" w:rsidP="000E6AEE">
      <w:pPr>
        <w:spacing w:after="120" w:line="360" w:lineRule="auto"/>
        <w:jc w:val="center"/>
        <w:rPr>
          <w:rFonts w:ascii="Times New Roman" w:hAnsi="Times New Roman"/>
          <w:b/>
          <w:color w:val="000000" w:themeColor="text1"/>
          <w:sz w:val="28"/>
          <w:szCs w:val="28"/>
        </w:rPr>
      </w:pPr>
      <w:r w:rsidRPr="00410FE7">
        <w:rPr>
          <w:rFonts w:ascii="Times New Roman" w:hAnsi="Times New Roman"/>
          <w:b/>
          <w:color w:val="000000" w:themeColor="text1"/>
          <w:sz w:val="24"/>
          <w:szCs w:val="24"/>
        </w:rPr>
        <w:t>DEPARTMENT OF BIOLOGY</w:t>
      </w:r>
      <w:r w:rsidRPr="00410FE7">
        <w:rPr>
          <w:rFonts w:ascii="Times New Roman" w:hAnsi="Times New Roman"/>
          <w:b/>
          <w:color w:val="000000" w:themeColor="text1"/>
          <w:sz w:val="28"/>
          <w:szCs w:val="28"/>
        </w:rPr>
        <w:t xml:space="preserve"> </w:t>
      </w:r>
    </w:p>
    <w:p w:rsidR="000E6AEE" w:rsidRPr="000E6AEE" w:rsidRDefault="001B30D9" w:rsidP="000E6AEE">
      <w:pPr>
        <w:spacing w:after="120" w:line="360" w:lineRule="auto"/>
        <w:jc w:val="right"/>
        <w:rPr>
          <w:rFonts w:ascii="Times New Roman" w:hAnsi="Times New Roman"/>
          <w:sz w:val="24"/>
          <w:szCs w:val="24"/>
        </w:rPr>
      </w:pPr>
      <w:r>
        <w:rPr>
          <w:rFonts w:ascii="Times New Roman" w:hAnsi="Times New Roman"/>
          <w:sz w:val="24"/>
          <w:szCs w:val="24"/>
        </w:rPr>
        <w:tab/>
      </w:r>
      <w:r w:rsidR="00AD72FD" w:rsidRPr="00BB5F08">
        <w:rPr>
          <w:rFonts w:ascii="Times New Roman" w:hAnsi="Times New Roman"/>
          <w:sz w:val="24"/>
          <w:szCs w:val="24"/>
        </w:rPr>
        <w:t xml:space="preserve">    </w:t>
      </w:r>
      <w:r>
        <w:rPr>
          <w:rFonts w:ascii="Times New Roman" w:hAnsi="Times New Roman"/>
          <w:sz w:val="24"/>
          <w:szCs w:val="24"/>
        </w:rPr>
        <w:tab/>
      </w:r>
      <w:r w:rsidR="00AD72FD" w:rsidRPr="00BB5F08">
        <w:rPr>
          <w:rFonts w:ascii="Times New Roman" w:hAnsi="Times New Roman"/>
          <w:sz w:val="24"/>
          <w:szCs w:val="24"/>
        </w:rPr>
        <w:t xml:space="preserve">                                                                                                                                                                                                                                                                                                                    </w:t>
      </w:r>
      <w:r w:rsidR="00AD72FD">
        <w:rPr>
          <w:rFonts w:ascii="Times New Roman" w:hAnsi="Times New Roman"/>
          <w:sz w:val="24"/>
          <w:szCs w:val="24"/>
        </w:rPr>
        <w:t xml:space="preserve">                            </w:t>
      </w:r>
    </w:p>
    <w:p w:rsidR="00F94C63" w:rsidRPr="00410FE7" w:rsidRDefault="00F94C63" w:rsidP="00F94C63">
      <w:pPr>
        <w:spacing w:after="120" w:line="360" w:lineRule="auto"/>
        <w:jc w:val="both"/>
        <w:rPr>
          <w:rFonts w:ascii="Times New Roman" w:hAnsi="Times New Roman"/>
          <w:color w:val="000000" w:themeColor="text1"/>
          <w:sz w:val="24"/>
          <w:szCs w:val="24"/>
        </w:rPr>
      </w:pPr>
      <w:r w:rsidRPr="00410FE7">
        <w:rPr>
          <w:rFonts w:ascii="Times New Roman" w:hAnsi="Times New Roman"/>
          <w:b/>
          <w:color w:val="000000" w:themeColor="text1"/>
          <w:sz w:val="24"/>
          <w:szCs w:val="24"/>
        </w:rPr>
        <w:t>ASSESS</w:t>
      </w:r>
      <w:r>
        <w:rPr>
          <w:rFonts w:ascii="Times New Roman" w:hAnsi="Times New Roman"/>
          <w:b/>
          <w:color w:val="000000" w:themeColor="text1"/>
          <w:sz w:val="24"/>
          <w:szCs w:val="24"/>
        </w:rPr>
        <w:t xml:space="preserve">MENT OF KNOWLEDGE, ATTITUDE AND PRACTICE OF </w:t>
      </w:r>
      <w:r w:rsidRPr="00410FE7">
        <w:rPr>
          <w:rFonts w:ascii="Times New Roman" w:hAnsi="Times New Roman"/>
          <w:b/>
          <w:color w:val="000000" w:themeColor="text1"/>
          <w:sz w:val="24"/>
          <w:szCs w:val="24"/>
        </w:rPr>
        <w:t>RISK</w:t>
      </w:r>
      <w:r>
        <w:rPr>
          <w:rFonts w:ascii="Times New Roman" w:hAnsi="Times New Roman"/>
          <w:b/>
          <w:color w:val="000000" w:themeColor="text1"/>
          <w:sz w:val="24"/>
          <w:szCs w:val="24"/>
        </w:rPr>
        <w:t xml:space="preserve">Y </w:t>
      </w:r>
      <w:r w:rsidRPr="00410FE7">
        <w:rPr>
          <w:rFonts w:ascii="Times New Roman" w:hAnsi="Times New Roman"/>
          <w:b/>
          <w:color w:val="000000" w:themeColor="text1"/>
          <w:sz w:val="24"/>
          <w:szCs w:val="24"/>
        </w:rPr>
        <w:t>SEXUA</w:t>
      </w:r>
      <w:r>
        <w:rPr>
          <w:rFonts w:ascii="Times New Roman" w:hAnsi="Times New Roman"/>
          <w:b/>
          <w:color w:val="000000" w:themeColor="text1"/>
          <w:sz w:val="24"/>
          <w:szCs w:val="24"/>
        </w:rPr>
        <w:t xml:space="preserve">L BEHAVIORS ON HIV AND AIDS AMONG INJIBARA SECONDARY </w:t>
      </w:r>
      <w:r w:rsidRPr="00410FE7">
        <w:rPr>
          <w:rFonts w:ascii="Times New Roman" w:hAnsi="Times New Roman"/>
          <w:b/>
          <w:color w:val="000000" w:themeColor="text1"/>
          <w:sz w:val="24"/>
          <w:szCs w:val="24"/>
        </w:rPr>
        <w:t xml:space="preserve">AND PREPARATORY </w:t>
      </w:r>
      <w:r>
        <w:rPr>
          <w:rFonts w:ascii="Times New Roman" w:hAnsi="Times New Roman"/>
          <w:b/>
          <w:color w:val="000000" w:themeColor="text1"/>
          <w:sz w:val="24"/>
          <w:szCs w:val="24"/>
        </w:rPr>
        <w:t xml:space="preserve">SCHOOL STUDENTS IN NORTHWEST </w:t>
      </w:r>
      <w:r w:rsidRPr="00410FE7">
        <w:rPr>
          <w:rFonts w:ascii="Times New Roman" w:hAnsi="Times New Roman"/>
          <w:b/>
          <w:color w:val="000000" w:themeColor="text1"/>
          <w:sz w:val="24"/>
          <w:szCs w:val="24"/>
        </w:rPr>
        <w:t>ETHIOPIA</w:t>
      </w:r>
      <w:r w:rsidRPr="00410FE7">
        <w:rPr>
          <w:rFonts w:ascii="Times New Roman" w:hAnsi="Times New Roman"/>
          <w:color w:val="000000" w:themeColor="text1"/>
          <w:sz w:val="24"/>
          <w:szCs w:val="24"/>
        </w:rPr>
        <w:t>.</w:t>
      </w:r>
    </w:p>
    <w:p w:rsidR="00AD72FD" w:rsidRDefault="00AD72FD" w:rsidP="00AD72FD">
      <w:pPr>
        <w:spacing w:after="120" w:line="360" w:lineRule="auto"/>
        <w:jc w:val="center"/>
        <w:rPr>
          <w:rFonts w:ascii="Times New Roman" w:hAnsi="Times New Roman"/>
          <w:b/>
          <w:color w:val="000000" w:themeColor="text1"/>
          <w:sz w:val="24"/>
          <w:szCs w:val="24"/>
        </w:rPr>
      </w:pPr>
    </w:p>
    <w:p w:rsidR="00AD72FD" w:rsidRPr="00BB5F08" w:rsidRDefault="00AD72FD" w:rsidP="00AD72FD">
      <w:pPr>
        <w:spacing w:after="120" w:line="360" w:lineRule="auto"/>
        <w:jc w:val="both"/>
        <w:rPr>
          <w:rFonts w:ascii="Times New Roman" w:hAnsi="Times New Roman"/>
          <w:sz w:val="24"/>
          <w:szCs w:val="24"/>
        </w:rPr>
      </w:pPr>
    </w:p>
    <w:p w:rsidR="00AD72FD" w:rsidRDefault="00AD72FD" w:rsidP="00AD72FD">
      <w:pPr>
        <w:spacing w:after="120" w:line="360" w:lineRule="auto"/>
        <w:jc w:val="both"/>
        <w:rPr>
          <w:rFonts w:ascii="Times New Roman" w:hAnsi="Times New Roman"/>
          <w:sz w:val="24"/>
          <w:szCs w:val="24"/>
        </w:rPr>
      </w:pPr>
      <w:r w:rsidRPr="00BB5F08">
        <w:rPr>
          <w:rFonts w:ascii="Times New Roman" w:hAnsi="Times New Roman"/>
          <w:sz w:val="24"/>
          <w:szCs w:val="24"/>
        </w:rPr>
        <w:t xml:space="preserve">                                                              </w:t>
      </w:r>
    </w:p>
    <w:p w:rsidR="00AD72FD" w:rsidRPr="00BB5F08" w:rsidRDefault="00AD72FD" w:rsidP="00AD72FD">
      <w:pPr>
        <w:spacing w:after="120" w:line="360" w:lineRule="auto"/>
        <w:jc w:val="both"/>
        <w:rPr>
          <w:rFonts w:ascii="Times New Roman" w:hAnsi="Times New Roman"/>
          <w:sz w:val="24"/>
          <w:szCs w:val="24"/>
        </w:rPr>
      </w:pPr>
      <w:r>
        <w:rPr>
          <w:rFonts w:ascii="Times New Roman" w:hAnsi="Times New Roman"/>
          <w:sz w:val="24"/>
          <w:szCs w:val="24"/>
        </w:rPr>
        <w:t xml:space="preserve">                                                               </w:t>
      </w:r>
      <w:r w:rsidRPr="00BB5F08">
        <w:rPr>
          <w:rFonts w:ascii="Times New Roman" w:hAnsi="Times New Roman"/>
          <w:sz w:val="24"/>
          <w:szCs w:val="24"/>
        </w:rPr>
        <w:t>BY: LIMENEH TADIE</w:t>
      </w:r>
    </w:p>
    <w:p w:rsidR="00AD72FD" w:rsidRPr="00BB5F08" w:rsidRDefault="00AD72FD" w:rsidP="00AD72FD">
      <w:pPr>
        <w:spacing w:after="120" w:line="360" w:lineRule="auto"/>
        <w:jc w:val="both"/>
        <w:rPr>
          <w:rFonts w:ascii="Times New Roman" w:hAnsi="Times New Roman"/>
          <w:sz w:val="24"/>
          <w:szCs w:val="24"/>
        </w:rPr>
      </w:pPr>
    </w:p>
    <w:p w:rsidR="00AD72FD" w:rsidRPr="00BB5F08" w:rsidRDefault="00AD72FD" w:rsidP="00AD72FD">
      <w:pPr>
        <w:spacing w:after="120" w:line="360" w:lineRule="auto"/>
        <w:jc w:val="both"/>
        <w:rPr>
          <w:rFonts w:ascii="Times New Roman" w:hAnsi="Times New Roman"/>
          <w:sz w:val="24"/>
          <w:szCs w:val="24"/>
        </w:rPr>
      </w:pPr>
      <w:r w:rsidRPr="00BB5F08">
        <w:rPr>
          <w:rFonts w:ascii="Times New Roman" w:hAnsi="Times New Roman"/>
          <w:sz w:val="24"/>
          <w:szCs w:val="24"/>
        </w:rPr>
        <w:t xml:space="preserve">                                              ADVISOR: MESELE YIHUNE (PhD)</w:t>
      </w:r>
    </w:p>
    <w:p w:rsidR="00AD72FD" w:rsidRPr="00BB5F08" w:rsidRDefault="00AD72FD" w:rsidP="00AD72FD">
      <w:pPr>
        <w:spacing w:after="120" w:line="360" w:lineRule="auto"/>
        <w:jc w:val="both"/>
        <w:rPr>
          <w:rFonts w:ascii="Times New Roman" w:hAnsi="Times New Roman"/>
          <w:sz w:val="24"/>
          <w:szCs w:val="24"/>
        </w:rPr>
      </w:pPr>
    </w:p>
    <w:p w:rsidR="00AD72FD" w:rsidRPr="00BB5F08" w:rsidRDefault="00AD72FD" w:rsidP="00AD72FD">
      <w:pPr>
        <w:spacing w:after="120" w:line="360" w:lineRule="auto"/>
        <w:jc w:val="both"/>
        <w:rPr>
          <w:rFonts w:ascii="Times New Roman" w:hAnsi="Times New Roman"/>
          <w:sz w:val="24"/>
          <w:szCs w:val="24"/>
        </w:rPr>
      </w:pPr>
      <w:r w:rsidRPr="00BB5F08">
        <w:rPr>
          <w:rFonts w:ascii="Times New Roman" w:hAnsi="Times New Roman"/>
          <w:sz w:val="24"/>
          <w:szCs w:val="24"/>
        </w:rPr>
        <w:t xml:space="preserve"> A THESIS SUBMITTED IN PARTIAL FULFILLMENT OF THE AWARD OF THE DEGREE OF</w:t>
      </w:r>
      <w:r>
        <w:rPr>
          <w:rFonts w:ascii="Times New Roman" w:hAnsi="Times New Roman"/>
          <w:sz w:val="24"/>
          <w:szCs w:val="24"/>
        </w:rPr>
        <w:t xml:space="preserve"> </w:t>
      </w:r>
      <w:r w:rsidRPr="00BB5F08">
        <w:rPr>
          <w:rFonts w:ascii="Times New Roman" w:hAnsi="Times New Roman"/>
          <w:sz w:val="24"/>
          <w:szCs w:val="24"/>
        </w:rPr>
        <w:t>MASTE</w:t>
      </w:r>
      <w:r>
        <w:rPr>
          <w:rFonts w:ascii="Times New Roman" w:hAnsi="Times New Roman"/>
          <w:sz w:val="24"/>
          <w:szCs w:val="24"/>
        </w:rPr>
        <w:t>R OF SCIENCE IN BIOLOGY</w:t>
      </w:r>
      <w:r w:rsidRPr="00BB5F08">
        <w:rPr>
          <w:rFonts w:ascii="Times New Roman" w:hAnsi="Times New Roman"/>
          <w:sz w:val="24"/>
          <w:szCs w:val="24"/>
        </w:rPr>
        <w:t>.</w:t>
      </w:r>
    </w:p>
    <w:p w:rsidR="00AD72FD" w:rsidRPr="00BB5F08" w:rsidRDefault="00AD72FD" w:rsidP="00AD72FD">
      <w:pPr>
        <w:spacing w:after="120" w:line="360" w:lineRule="auto"/>
        <w:jc w:val="both"/>
        <w:rPr>
          <w:rFonts w:ascii="Times New Roman" w:hAnsi="Times New Roman"/>
          <w:sz w:val="24"/>
          <w:szCs w:val="24"/>
        </w:rPr>
      </w:pPr>
      <w:r w:rsidRPr="00BB5F08">
        <w:rPr>
          <w:rFonts w:ascii="Times New Roman" w:hAnsi="Times New Roman"/>
          <w:sz w:val="24"/>
          <w:szCs w:val="24"/>
        </w:rPr>
        <w:t xml:space="preserve">                                                                  </w:t>
      </w:r>
    </w:p>
    <w:p w:rsidR="00AD72FD" w:rsidRPr="00BB5F08" w:rsidRDefault="00AD72FD" w:rsidP="00AD72FD">
      <w:pPr>
        <w:spacing w:after="120" w:line="360" w:lineRule="auto"/>
        <w:jc w:val="both"/>
        <w:rPr>
          <w:rFonts w:ascii="Times New Roman" w:hAnsi="Times New Roman"/>
          <w:sz w:val="24"/>
          <w:szCs w:val="24"/>
        </w:rPr>
      </w:pPr>
    </w:p>
    <w:p w:rsidR="00AD72FD" w:rsidRPr="00BB5F08" w:rsidRDefault="00AD72FD" w:rsidP="00AD72FD">
      <w:pPr>
        <w:spacing w:after="120" w:line="360" w:lineRule="auto"/>
        <w:jc w:val="both"/>
        <w:rPr>
          <w:rFonts w:ascii="Times New Roman" w:hAnsi="Times New Roman"/>
          <w:sz w:val="24"/>
          <w:szCs w:val="24"/>
        </w:rPr>
      </w:pPr>
    </w:p>
    <w:p w:rsidR="00AD72FD" w:rsidRDefault="00AD72FD" w:rsidP="00AD72FD">
      <w:pPr>
        <w:spacing w:after="120" w:line="360" w:lineRule="auto"/>
        <w:jc w:val="both"/>
        <w:rPr>
          <w:rFonts w:ascii="Times New Roman" w:hAnsi="Times New Roman"/>
          <w:sz w:val="24"/>
          <w:szCs w:val="24"/>
        </w:rPr>
      </w:pPr>
    </w:p>
    <w:p w:rsidR="00806409" w:rsidRPr="00BB5F08" w:rsidRDefault="00806409" w:rsidP="00AD72FD">
      <w:pPr>
        <w:spacing w:after="120" w:line="360" w:lineRule="auto"/>
        <w:jc w:val="both"/>
        <w:rPr>
          <w:rFonts w:ascii="Times New Roman" w:hAnsi="Times New Roman"/>
          <w:sz w:val="24"/>
          <w:szCs w:val="24"/>
        </w:rPr>
      </w:pPr>
    </w:p>
    <w:p w:rsidR="00AD72FD" w:rsidRDefault="00AD72FD" w:rsidP="00AD72FD">
      <w:pPr>
        <w:spacing w:after="120" w:line="360" w:lineRule="auto"/>
        <w:jc w:val="both"/>
        <w:rPr>
          <w:rFonts w:ascii="Times New Roman" w:hAnsi="Times New Roman"/>
          <w:sz w:val="24"/>
          <w:szCs w:val="24"/>
        </w:rPr>
      </w:pPr>
      <w:r w:rsidRPr="00BB5F08">
        <w:rPr>
          <w:rFonts w:ascii="Times New Roman" w:hAnsi="Times New Roman"/>
          <w:sz w:val="24"/>
          <w:szCs w:val="24"/>
        </w:rPr>
        <w:tab/>
        <w:t xml:space="preserve">                                                                                    </w:t>
      </w:r>
      <w:r w:rsidRPr="00BB5F08">
        <w:rPr>
          <w:noProof/>
        </w:rPr>
        <w:drawing>
          <wp:anchor distT="0" distB="0" distL="114300" distR="114300" simplePos="0" relativeHeight="251660288" behindDoc="1" locked="0" layoutInCell="1" allowOverlap="1">
            <wp:simplePos x="0" y="0"/>
            <wp:positionH relativeFrom="column">
              <wp:posOffset>1495425</wp:posOffset>
            </wp:positionH>
            <wp:positionV relativeFrom="paragraph">
              <wp:posOffset>11413490</wp:posOffset>
            </wp:positionV>
            <wp:extent cx="4057650" cy="32385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057650" cy="3238500"/>
                    </a:xfrm>
                    <a:prstGeom prst="rect">
                      <a:avLst/>
                    </a:prstGeom>
                    <a:noFill/>
                  </pic:spPr>
                </pic:pic>
              </a:graphicData>
            </a:graphic>
          </wp:anchor>
        </w:drawing>
      </w:r>
      <w:r w:rsidRPr="00BB5F08">
        <w:rPr>
          <w:rFonts w:ascii="Times New Roman" w:hAnsi="Times New Roman"/>
          <w:sz w:val="24"/>
          <w:szCs w:val="24"/>
        </w:rPr>
        <w:t xml:space="preserve">                                     </w:t>
      </w:r>
      <w:r>
        <w:rPr>
          <w:rFonts w:ascii="Times New Roman" w:hAnsi="Times New Roman"/>
          <w:sz w:val="24"/>
          <w:szCs w:val="24"/>
        </w:rPr>
        <w:t xml:space="preserve">            </w:t>
      </w:r>
    </w:p>
    <w:p w:rsidR="00AD72FD" w:rsidRPr="00BB5F08" w:rsidRDefault="00AD72FD" w:rsidP="00AD72FD">
      <w:pPr>
        <w:spacing w:after="120" w:line="360" w:lineRule="auto"/>
        <w:jc w:val="both"/>
        <w:rPr>
          <w:rFonts w:ascii="Times New Roman" w:hAnsi="Times New Roman"/>
          <w:sz w:val="24"/>
          <w:szCs w:val="24"/>
        </w:rPr>
      </w:pPr>
      <w:r>
        <w:rPr>
          <w:rFonts w:ascii="Times New Roman" w:hAnsi="Times New Roman"/>
          <w:sz w:val="24"/>
          <w:szCs w:val="24"/>
        </w:rPr>
        <w:t xml:space="preserve">                                                                                    </w:t>
      </w:r>
      <w:r w:rsidR="00095D17">
        <w:rPr>
          <w:rFonts w:ascii="Times New Roman" w:hAnsi="Times New Roman"/>
          <w:sz w:val="24"/>
          <w:szCs w:val="24"/>
        </w:rPr>
        <w:t xml:space="preserve">                         OCTOBER</w:t>
      </w:r>
      <w:r w:rsidRPr="00BB5F08">
        <w:rPr>
          <w:rFonts w:ascii="Times New Roman" w:hAnsi="Times New Roman"/>
          <w:sz w:val="24"/>
          <w:szCs w:val="24"/>
        </w:rPr>
        <w:t>, 2017</w:t>
      </w:r>
    </w:p>
    <w:p w:rsidR="00AD72FD" w:rsidRDefault="00AD72FD" w:rsidP="00AD72FD">
      <w:pPr>
        <w:autoSpaceDE w:val="0"/>
        <w:autoSpaceDN w:val="0"/>
        <w:adjustRightInd w:val="0"/>
        <w:spacing w:after="120" w:line="240" w:lineRule="auto"/>
        <w:rPr>
          <w:rFonts w:ascii="Times New Roman" w:hAnsi="Times New Roman"/>
          <w:sz w:val="24"/>
          <w:szCs w:val="24"/>
        </w:rPr>
      </w:pPr>
      <w:r w:rsidRPr="00BB5F08">
        <w:rPr>
          <w:rFonts w:ascii="Times New Roman" w:hAnsi="Times New Roman"/>
          <w:sz w:val="24"/>
          <w:szCs w:val="24"/>
        </w:rPr>
        <w:t xml:space="preserve">                                                                                           </w:t>
      </w:r>
      <w:r>
        <w:rPr>
          <w:rFonts w:ascii="Times New Roman" w:hAnsi="Times New Roman"/>
          <w:sz w:val="24"/>
          <w:szCs w:val="24"/>
        </w:rPr>
        <w:t xml:space="preserve">         </w:t>
      </w:r>
      <w:r w:rsidRPr="00BB5F08">
        <w:rPr>
          <w:rFonts w:ascii="Times New Roman" w:hAnsi="Times New Roman"/>
          <w:sz w:val="24"/>
          <w:szCs w:val="24"/>
        </w:rPr>
        <w:t xml:space="preserve">  DEBRE</w:t>
      </w:r>
      <w:r>
        <w:rPr>
          <w:rFonts w:ascii="Times New Roman" w:hAnsi="Times New Roman"/>
          <w:sz w:val="24"/>
          <w:szCs w:val="24"/>
        </w:rPr>
        <w:t xml:space="preserve"> </w:t>
      </w:r>
      <w:r w:rsidRPr="00BB5F08">
        <w:rPr>
          <w:rFonts w:ascii="Times New Roman" w:hAnsi="Times New Roman"/>
          <w:sz w:val="24"/>
          <w:szCs w:val="24"/>
        </w:rPr>
        <w:t>MARKOS,   ETHIOPI</w:t>
      </w:r>
      <w:r w:rsidR="001B30D9">
        <w:rPr>
          <w:rFonts w:ascii="Times New Roman" w:hAnsi="Times New Roman"/>
          <w:sz w:val="24"/>
          <w:szCs w:val="24"/>
        </w:rPr>
        <w:t>A</w:t>
      </w:r>
    </w:p>
    <w:p w:rsidR="00C35019" w:rsidRDefault="00C106AF" w:rsidP="00AD72FD">
      <w:pPr>
        <w:spacing w:after="120" w:line="360" w:lineRule="auto"/>
        <w:rPr>
          <w:rFonts w:ascii="Times New Roman" w:hAnsi="Times New Roman"/>
          <w:b/>
          <w:sz w:val="28"/>
          <w:szCs w:val="28"/>
        </w:rPr>
      </w:pPr>
      <w:r>
        <w:rPr>
          <w:rFonts w:ascii="Times New Roman" w:hAnsi="Times New Roman"/>
          <w:b/>
          <w:noProof/>
          <w:sz w:val="28"/>
          <w:szCs w:val="28"/>
        </w:rPr>
        <w:pict>
          <v:rect id="_x0000_s1116" style="position:absolute;margin-left:212.25pt;margin-top:26.45pt;width:83.25pt;height:57pt;z-index:251725824" strokecolor="white [3212]"/>
        </w:pict>
      </w:r>
    </w:p>
    <w:p w:rsidR="00C35019" w:rsidRPr="00410FE7" w:rsidRDefault="00C35019" w:rsidP="00C35019">
      <w:pPr>
        <w:spacing w:after="120" w:line="360" w:lineRule="auto"/>
        <w:jc w:val="center"/>
        <w:rPr>
          <w:rFonts w:ascii="Times New Roman" w:hAnsi="Times New Roman"/>
          <w:b/>
          <w:color w:val="000000" w:themeColor="text1"/>
          <w:sz w:val="24"/>
          <w:szCs w:val="24"/>
        </w:rPr>
      </w:pPr>
      <w:r w:rsidRPr="00410FE7">
        <w:rPr>
          <w:rFonts w:ascii="Times New Roman" w:hAnsi="Times New Roman"/>
          <w:b/>
          <w:color w:val="000000" w:themeColor="text1"/>
          <w:sz w:val="24"/>
          <w:szCs w:val="24"/>
        </w:rPr>
        <w:lastRenderedPageBreak/>
        <w:t>DEBRE MARKOSE UNIVERSITY</w:t>
      </w:r>
    </w:p>
    <w:p w:rsidR="00C35019" w:rsidRDefault="00C35019" w:rsidP="00C35019">
      <w:pPr>
        <w:spacing w:after="120"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SCHOOL OF GRADUATE STUDY</w:t>
      </w:r>
    </w:p>
    <w:p w:rsidR="00C35019" w:rsidRPr="00410FE7" w:rsidRDefault="00C35019" w:rsidP="00C35019">
      <w:pPr>
        <w:spacing w:after="120"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COLLEGE OF NATURAL AND COMPETIONAL SCIENCE</w:t>
      </w:r>
    </w:p>
    <w:p w:rsidR="001B30D9" w:rsidRPr="00C35019" w:rsidRDefault="00C35019" w:rsidP="00C35019">
      <w:pPr>
        <w:spacing w:after="120" w:line="360" w:lineRule="auto"/>
        <w:jc w:val="center"/>
        <w:rPr>
          <w:rFonts w:ascii="Times New Roman" w:hAnsi="Times New Roman"/>
          <w:b/>
          <w:color w:val="000000" w:themeColor="text1"/>
          <w:sz w:val="28"/>
          <w:szCs w:val="28"/>
        </w:rPr>
      </w:pPr>
      <w:r w:rsidRPr="00410FE7">
        <w:rPr>
          <w:rFonts w:ascii="Times New Roman" w:hAnsi="Times New Roman"/>
          <w:b/>
          <w:color w:val="000000" w:themeColor="text1"/>
          <w:sz w:val="24"/>
          <w:szCs w:val="24"/>
        </w:rPr>
        <w:t>DEPARTMENT OF BIOLOGY</w:t>
      </w:r>
    </w:p>
    <w:p w:rsidR="00AD72FD" w:rsidRPr="00BB5F08" w:rsidRDefault="00AD72FD" w:rsidP="00AD72FD">
      <w:pPr>
        <w:spacing w:after="120" w:line="360" w:lineRule="auto"/>
        <w:jc w:val="both"/>
        <w:rPr>
          <w:rFonts w:ascii="Times New Roman" w:hAnsi="Times New Roman"/>
          <w:sz w:val="24"/>
          <w:szCs w:val="24"/>
        </w:rPr>
      </w:pPr>
      <w:r w:rsidRPr="00BB5F08">
        <w:rPr>
          <w:rFonts w:ascii="Times New Roman" w:hAnsi="Times New Roman"/>
          <w:bCs/>
          <w:sz w:val="24"/>
          <w:szCs w:val="24"/>
        </w:rPr>
        <w:t>This is to certify that the thesis prepared by Limenh Tadie entitled ‘</w:t>
      </w:r>
      <w:r w:rsidRPr="00BB5F08">
        <w:rPr>
          <w:rFonts w:ascii="Times New Roman" w:hAnsi="Times New Roman"/>
          <w:sz w:val="24"/>
          <w:szCs w:val="24"/>
        </w:rPr>
        <w:t>Assessment of knowledge, attitude and risk sexual</w:t>
      </w:r>
      <w:r>
        <w:rPr>
          <w:rFonts w:ascii="Times New Roman" w:hAnsi="Times New Roman"/>
          <w:sz w:val="24"/>
          <w:szCs w:val="24"/>
        </w:rPr>
        <w:t xml:space="preserve"> </w:t>
      </w:r>
      <w:r w:rsidRPr="00BB5F08">
        <w:rPr>
          <w:rFonts w:ascii="Times New Roman" w:hAnsi="Times New Roman"/>
          <w:sz w:val="24"/>
          <w:szCs w:val="24"/>
        </w:rPr>
        <w:t>behaviors towards HIV/AIDS among</w:t>
      </w:r>
      <w:r>
        <w:rPr>
          <w:rFonts w:ascii="Times New Roman" w:hAnsi="Times New Roman"/>
          <w:sz w:val="24"/>
          <w:szCs w:val="24"/>
        </w:rPr>
        <w:t>st</w:t>
      </w:r>
      <w:r w:rsidR="005649EF">
        <w:rPr>
          <w:rFonts w:ascii="Times New Roman" w:hAnsi="Times New Roman"/>
          <w:sz w:val="24"/>
          <w:szCs w:val="24"/>
        </w:rPr>
        <w:t xml:space="preserve"> Injibara</w:t>
      </w:r>
      <w:r w:rsidRPr="00BB5F08">
        <w:rPr>
          <w:rFonts w:ascii="Times New Roman" w:hAnsi="Times New Roman"/>
          <w:sz w:val="24"/>
          <w:szCs w:val="24"/>
        </w:rPr>
        <w:t xml:space="preserve"> higher and preparatory </w:t>
      </w:r>
      <w:r w:rsidR="005649EF">
        <w:rPr>
          <w:rFonts w:ascii="Times New Roman" w:hAnsi="Times New Roman"/>
          <w:sz w:val="24"/>
          <w:szCs w:val="24"/>
        </w:rPr>
        <w:t xml:space="preserve">school students in West Gojjam, </w:t>
      </w:r>
      <w:r w:rsidRPr="00BB5F08">
        <w:rPr>
          <w:rFonts w:ascii="Times New Roman" w:hAnsi="Times New Roman"/>
          <w:sz w:val="24"/>
          <w:szCs w:val="24"/>
        </w:rPr>
        <w:t>Northwest Ethiopia” and submitted in partial fulfillment of the award of the degree of master</w:t>
      </w:r>
      <w:r>
        <w:rPr>
          <w:rFonts w:ascii="Times New Roman" w:hAnsi="Times New Roman"/>
          <w:sz w:val="24"/>
          <w:szCs w:val="24"/>
        </w:rPr>
        <w:t xml:space="preserve"> of science in biology</w:t>
      </w:r>
      <w:r w:rsidRPr="00BB5F08">
        <w:rPr>
          <w:rFonts w:ascii="Times New Roman" w:hAnsi="Times New Roman"/>
          <w:sz w:val="24"/>
          <w:szCs w:val="24"/>
        </w:rPr>
        <w:t xml:space="preserve"> complies with the regulation of the University and meets the accepted standards with respect to the originality and quality.</w:t>
      </w:r>
    </w:p>
    <w:p w:rsidR="00AD72FD" w:rsidRPr="00BB5F08" w:rsidRDefault="00AD72FD" w:rsidP="00AD72FD">
      <w:pPr>
        <w:spacing w:after="120" w:line="360" w:lineRule="auto"/>
        <w:jc w:val="both"/>
        <w:rPr>
          <w:rFonts w:ascii="Times New Roman" w:hAnsi="Times New Roman"/>
          <w:sz w:val="24"/>
          <w:szCs w:val="24"/>
        </w:rPr>
      </w:pPr>
    </w:p>
    <w:p w:rsidR="00AD72FD" w:rsidRPr="00BB5F08" w:rsidRDefault="00AD72FD" w:rsidP="00AD72FD">
      <w:pPr>
        <w:spacing w:after="120" w:line="360" w:lineRule="auto"/>
        <w:jc w:val="center"/>
        <w:rPr>
          <w:rFonts w:ascii="Times New Roman" w:hAnsi="Times New Roman"/>
          <w:b/>
          <w:sz w:val="24"/>
          <w:szCs w:val="24"/>
        </w:rPr>
      </w:pPr>
      <w:r w:rsidRPr="00BB5F08">
        <w:rPr>
          <w:rFonts w:ascii="Times New Roman" w:hAnsi="Times New Roman"/>
          <w:b/>
          <w:sz w:val="24"/>
          <w:szCs w:val="24"/>
        </w:rPr>
        <w:t>Signature of Board of Examiners</w:t>
      </w:r>
    </w:p>
    <w:p w:rsidR="00AD72FD" w:rsidRPr="00BB5F08" w:rsidRDefault="00AD72FD" w:rsidP="00AD72FD">
      <w:pPr>
        <w:autoSpaceDE w:val="0"/>
        <w:autoSpaceDN w:val="0"/>
        <w:adjustRightInd w:val="0"/>
        <w:spacing w:after="120" w:line="240" w:lineRule="auto"/>
        <w:rPr>
          <w:rFonts w:ascii="Times New Roman" w:hAnsi="Times New Roman"/>
          <w:b/>
          <w:bCs/>
          <w:sz w:val="24"/>
          <w:szCs w:val="24"/>
        </w:rPr>
      </w:pPr>
    </w:p>
    <w:p w:rsidR="00AD72FD" w:rsidRPr="00BB5F08" w:rsidRDefault="00DD75D3" w:rsidP="00AD72FD">
      <w:pPr>
        <w:tabs>
          <w:tab w:val="left" w:pos="990"/>
        </w:tabs>
        <w:autoSpaceDE w:val="0"/>
        <w:autoSpaceDN w:val="0"/>
        <w:adjustRightInd w:val="0"/>
        <w:spacing w:after="120" w:line="240" w:lineRule="auto"/>
        <w:rPr>
          <w:rFonts w:ascii="Times New Roman" w:hAnsi="Times New Roman"/>
          <w:b/>
          <w:bCs/>
          <w:sz w:val="24"/>
          <w:szCs w:val="24"/>
        </w:rPr>
      </w:pPr>
      <w:r>
        <w:rPr>
          <w:rFonts w:ascii="Times New Roman" w:hAnsi="Times New Roman"/>
          <w:b/>
          <w:bCs/>
          <w:sz w:val="24"/>
          <w:szCs w:val="24"/>
        </w:rPr>
        <w:t xml:space="preserve">External examiner Getaneh Belachew (PhD)   </w:t>
      </w:r>
      <w:r w:rsidR="00AD72FD" w:rsidRPr="00BB5F08">
        <w:rPr>
          <w:rFonts w:ascii="Times New Roman" w:hAnsi="Times New Roman"/>
          <w:b/>
          <w:bCs/>
          <w:sz w:val="24"/>
          <w:szCs w:val="24"/>
        </w:rPr>
        <w:t>Signature _______       Date_____________</w:t>
      </w:r>
    </w:p>
    <w:p w:rsidR="00AD72FD" w:rsidRPr="00BB5F08" w:rsidRDefault="00AD72FD" w:rsidP="00AD72FD">
      <w:pPr>
        <w:tabs>
          <w:tab w:val="left" w:pos="990"/>
        </w:tabs>
        <w:autoSpaceDE w:val="0"/>
        <w:autoSpaceDN w:val="0"/>
        <w:adjustRightInd w:val="0"/>
        <w:spacing w:after="120" w:line="240" w:lineRule="auto"/>
        <w:rPr>
          <w:rFonts w:ascii="Times New Roman" w:hAnsi="Times New Roman"/>
          <w:b/>
          <w:bCs/>
          <w:sz w:val="24"/>
          <w:szCs w:val="24"/>
        </w:rPr>
      </w:pPr>
    </w:p>
    <w:p w:rsidR="00AD72FD" w:rsidRPr="00BB5F08" w:rsidRDefault="00DD75D3" w:rsidP="00AD72FD">
      <w:pPr>
        <w:autoSpaceDE w:val="0"/>
        <w:autoSpaceDN w:val="0"/>
        <w:adjustRightInd w:val="0"/>
        <w:spacing w:after="120" w:line="240" w:lineRule="auto"/>
        <w:rPr>
          <w:rFonts w:ascii="Times New Roman" w:hAnsi="Times New Roman"/>
          <w:b/>
          <w:bCs/>
          <w:sz w:val="24"/>
          <w:szCs w:val="24"/>
        </w:rPr>
      </w:pPr>
      <w:r>
        <w:rPr>
          <w:rFonts w:ascii="Times New Roman" w:hAnsi="Times New Roman"/>
          <w:b/>
          <w:bCs/>
          <w:sz w:val="24"/>
          <w:szCs w:val="24"/>
        </w:rPr>
        <w:t>Internal examiner Damitew Bekele (PhD)</w:t>
      </w:r>
      <w:r w:rsidR="00AD72FD" w:rsidRPr="00BB5F08">
        <w:rPr>
          <w:rFonts w:ascii="Times New Roman" w:hAnsi="Times New Roman"/>
          <w:b/>
          <w:bCs/>
          <w:sz w:val="24"/>
          <w:szCs w:val="24"/>
        </w:rPr>
        <w:t xml:space="preserve">    </w:t>
      </w:r>
      <w:r>
        <w:rPr>
          <w:rFonts w:ascii="Times New Roman" w:hAnsi="Times New Roman"/>
          <w:b/>
          <w:bCs/>
          <w:sz w:val="24"/>
          <w:szCs w:val="24"/>
        </w:rPr>
        <w:t xml:space="preserve">   </w:t>
      </w:r>
      <w:r w:rsidR="00AD72FD" w:rsidRPr="00BB5F08">
        <w:rPr>
          <w:rFonts w:ascii="Times New Roman" w:hAnsi="Times New Roman"/>
          <w:b/>
          <w:bCs/>
          <w:sz w:val="24"/>
          <w:szCs w:val="24"/>
        </w:rPr>
        <w:t>Signature _______          Date_____________</w:t>
      </w:r>
    </w:p>
    <w:p w:rsidR="00AD72FD" w:rsidRPr="00BB5F08" w:rsidRDefault="00AD72FD" w:rsidP="00AD72FD">
      <w:pPr>
        <w:autoSpaceDE w:val="0"/>
        <w:autoSpaceDN w:val="0"/>
        <w:adjustRightInd w:val="0"/>
        <w:spacing w:after="120" w:line="240" w:lineRule="auto"/>
        <w:rPr>
          <w:rFonts w:ascii="Times New Roman" w:hAnsi="Times New Roman"/>
          <w:b/>
          <w:bCs/>
          <w:sz w:val="24"/>
          <w:szCs w:val="24"/>
        </w:rPr>
      </w:pPr>
    </w:p>
    <w:p w:rsidR="00AD72FD" w:rsidRPr="00BB5F08" w:rsidRDefault="00DD75D3" w:rsidP="00AD72FD">
      <w:pPr>
        <w:autoSpaceDE w:val="0"/>
        <w:autoSpaceDN w:val="0"/>
        <w:adjustRightInd w:val="0"/>
        <w:spacing w:after="120" w:line="240" w:lineRule="auto"/>
        <w:rPr>
          <w:rFonts w:ascii="Times New Roman" w:hAnsi="Times New Roman"/>
          <w:b/>
          <w:bCs/>
          <w:sz w:val="24"/>
          <w:szCs w:val="24"/>
        </w:rPr>
      </w:pPr>
      <w:r>
        <w:rPr>
          <w:rFonts w:ascii="Times New Roman" w:hAnsi="Times New Roman"/>
          <w:b/>
          <w:bCs/>
          <w:sz w:val="24"/>
          <w:szCs w:val="24"/>
        </w:rPr>
        <w:t xml:space="preserve">  Advisor               Mesele Yihune (PhD)           </w:t>
      </w:r>
      <w:r w:rsidR="00AD72FD" w:rsidRPr="00BB5F08">
        <w:rPr>
          <w:rFonts w:ascii="Times New Roman" w:hAnsi="Times New Roman"/>
          <w:b/>
          <w:bCs/>
          <w:sz w:val="24"/>
          <w:szCs w:val="24"/>
        </w:rPr>
        <w:t>Signature _______          Date____________</w:t>
      </w:r>
    </w:p>
    <w:p w:rsidR="00AD72FD" w:rsidRDefault="00AD72FD" w:rsidP="00AD72FD">
      <w:pPr>
        <w:autoSpaceDE w:val="0"/>
        <w:autoSpaceDN w:val="0"/>
        <w:adjustRightInd w:val="0"/>
        <w:spacing w:after="120" w:line="240" w:lineRule="auto"/>
        <w:rPr>
          <w:rFonts w:ascii="Times New Roman" w:hAnsi="Times New Roman"/>
          <w:b/>
          <w:bCs/>
          <w:sz w:val="24"/>
          <w:szCs w:val="24"/>
        </w:rPr>
      </w:pPr>
    </w:p>
    <w:p w:rsidR="00AD72FD" w:rsidRDefault="00AD72FD" w:rsidP="00AD72FD">
      <w:pPr>
        <w:pStyle w:val="Heading1"/>
        <w:jc w:val="center"/>
        <w:rPr>
          <w:rFonts w:ascii="Times New Roman" w:hAnsi="Times New Roman" w:cs="Times New Roman"/>
          <w:color w:val="auto"/>
          <w:sz w:val="24"/>
          <w:szCs w:val="24"/>
        </w:rPr>
      </w:pPr>
      <w:bookmarkStart w:id="0" w:name="_Toc520702899"/>
    </w:p>
    <w:p w:rsidR="00AD72FD" w:rsidRDefault="00AD72FD" w:rsidP="00AD72FD"/>
    <w:p w:rsidR="00AD72FD" w:rsidRDefault="00AD72FD" w:rsidP="00AD72FD"/>
    <w:p w:rsidR="00AD72FD" w:rsidRDefault="00AD72FD" w:rsidP="00AD72FD"/>
    <w:p w:rsidR="00AD72FD" w:rsidRDefault="00AD72FD" w:rsidP="00AD72FD"/>
    <w:p w:rsidR="00AD72FD" w:rsidRDefault="00AD72FD" w:rsidP="00AD72FD"/>
    <w:p w:rsidR="00AD72FD" w:rsidRDefault="00AD72FD" w:rsidP="00AD72FD"/>
    <w:p w:rsidR="004E6843" w:rsidRDefault="004E6843" w:rsidP="00AD72FD"/>
    <w:p w:rsidR="004E6843" w:rsidRPr="00656A7B" w:rsidRDefault="00C106AF" w:rsidP="00AD72FD">
      <w:r>
        <w:rPr>
          <w:noProof/>
        </w:rPr>
        <w:pict>
          <v:rect id="_x0000_s1107" style="position:absolute;margin-left:200.25pt;margin-top:33pt;width:109.5pt;height:69pt;z-index:251716608" strokecolor="white [3212]"/>
        </w:pict>
      </w:r>
    </w:p>
    <w:p w:rsidR="00AD72FD" w:rsidRDefault="00AD72FD" w:rsidP="00AD72FD">
      <w:pPr>
        <w:pStyle w:val="Heading1"/>
        <w:jc w:val="center"/>
        <w:rPr>
          <w:rFonts w:ascii="Times New Roman" w:hAnsi="Times New Roman" w:cs="Times New Roman"/>
          <w:color w:val="auto"/>
          <w:sz w:val="24"/>
          <w:szCs w:val="24"/>
        </w:rPr>
      </w:pPr>
      <w:bookmarkStart w:id="1" w:name="_Toc492098930"/>
      <w:bookmarkStart w:id="2" w:name="_Toc495407469"/>
      <w:r w:rsidRPr="001264BC">
        <w:rPr>
          <w:rFonts w:ascii="Times New Roman" w:hAnsi="Times New Roman" w:cs="Times New Roman"/>
          <w:color w:val="auto"/>
          <w:sz w:val="24"/>
          <w:szCs w:val="24"/>
        </w:rPr>
        <w:lastRenderedPageBreak/>
        <w:t>DECLARATION</w:t>
      </w:r>
      <w:bookmarkEnd w:id="0"/>
      <w:bookmarkEnd w:id="1"/>
      <w:bookmarkEnd w:id="2"/>
    </w:p>
    <w:p w:rsidR="00AD72FD" w:rsidRPr="00D8727F" w:rsidRDefault="00AD72FD" w:rsidP="00AD72FD"/>
    <w:p w:rsidR="00AD72FD" w:rsidRPr="00BB5F08" w:rsidRDefault="00AD72FD" w:rsidP="00AD72FD">
      <w:pPr>
        <w:autoSpaceDE w:val="0"/>
        <w:autoSpaceDN w:val="0"/>
        <w:adjustRightInd w:val="0"/>
        <w:spacing w:after="120" w:line="360" w:lineRule="auto"/>
        <w:jc w:val="both"/>
        <w:rPr>
          <w:rFonts w:ascii="Times New Roman" w:hAnsi="Times New Roman"/>
          <w:bCs/>
          <w:sz w:val="24"/>
          <w:szCs w:val="24"/>
        </w:rPr>
      </w:pPr>
      <w:r w:rsidRPr="00BB5F08">
        <w:rPr>
          <w:rFonts w:ascii="Times New Roman" w:hAnsi="Times New Roman"/>
          <w:bCs/>
          <w:sz w:val="24"/>
          <w:szCs w:val="24"/>
        </w:rPr>
        <w:t>I the under signed, declare that this thesis is my original work and has not been presented for degree in any other university and that all sources of materials used for the thesis have been duly acknowledged.</w:t>
      </w:r>
    </w:p>
    <w:p w:rsidR="00AD72FD" w:rsidRPr="00BB5F08" w:rsidRDefault="00AD72FD" w:rsidP="00AD72FD">
      <w:pPr>
        <w:autoSpaceDE w:val="0"/>
        <w:autoSpaceDN w:val="0"/>
        <w:adjustRightInd w:val="0"/>
        <w:spacing w:after="120" w:line="360" w:lineRule="auto"/>
        <w:jc w:val="both"/>
        <w:rPr>
          <w:rFonts w:ascii="Times New Roman" w:hAnsi="Times New Roman"/>
          <w:bCs/>
          <w:sz w:val="24"/>
          <w:szCs w:val="24"/>
        </w:rPr>
      </w:pPr>
    </w:p>
    <w:p w:rsidR="00AD72FD" w:rsidRPr="00BB5F08" w:rsidRDefault="00AD72FD" w:rsidP="00AD72FD">
      <w:pPr>
        <w:autoSpaceDE w:val="0"/>
        <w:autoSpaceDN w:val="0"/>
        <w:adjustRightInd w:val="0"/>
        <w:spacing w:after="120" w:line="240" w:lineRule="auto"/>
        <w:rPr>
          <w:rFonts w:ascii="Times New Roman" w:hAnsi="Times New Roman"/>
          <w:b/>
          <w:bCs/>
          <w:sz w:val="24"/>
          <w:szCs w:val="24"/>
        </w:rPr>
      </w:pPr>
    </w:p>
    <w:p w:rsidR="00AD72FD" w:rsidRPr="00005A15" w:rsidRDefault="00AD72FD" w:rsidP="00AD72FD">
      <w:pPr>
        <w:autoSpaceDE w:val="0"/>
        <w:autoSpaceDN w:val="0"/>
        <w:adjustRightInd w:val="0"/>
        <w:spacing w:after="120" w:line="240" w:lineRule="auto"/>
        <w:rPr>
          <w:rFonts w:ascii="Times New Roman" w:hAnsi="Times New Roman"/>
          <w:bCs/>
          <w:sz w:val="24"/>
          <w:szCs w:val="24"/>
        </w:rPr>
      </w:pPr>
      <w:r>
        <w:rPr>
          <w:rFonts w:ascii="Times New Roman" w:hAnsi="Times New Roman"/>
          <w:bCs/>
          <w:sz w:val="24"/>
          <w:szCs w:val="24"/>
        </w:rPr>
        <w:t xml:space="preserve">   </w:t>
      </w:r>
      <w:r w:rsidRPr="00BB5F08">
        <w:rPr>
          <w:rFonts w:ascii="Times New Roman" w:hAnsi="Times New Roman"/>
          <w:bCs/>
          <w:sz w:val="24"/>
          <w:szCs w:val="24"/>
        </w:rPr>
        <w:t>Name</w:t>
      </w:r>
      <w:r>
        <w:rPr>
          <w:rFonts w:ascii="Times New Roman" w:hAnsi="Times New Roman"/>
          <w:bCs/>
          <w:sz w:val="24"/>
          <w:szCs w:val="24"/>
        </w:rPr>
        <w:t xml:space="preserve">  Limenh Tadie</w:t>
      </w:r>
    </w:p>
    <w:p w:rsidR="00AD72FD" w:rsidRPr="00BB5F08" w:rsidRDefault="00AD72FD" w:rsidP="00AD72FD">
      <w:pPr>
        <w:autoSpaceDE w:val="0"/>
        <w:autoSpaceDN w:val="0"/>
        <w:adjustRightInd w:val="0"/>
        <w:spacing w:after="120" w:line="240" w:lineRule="auto"/>
        <w:rPr>
          <w:rFonts w:ascii="Times New Roman" w:hAnsi="Times New Roman"/>
          <w:b/>
          <w:bCs/>
          <w:sz w:val="24"/>
          <w:szCs w:val="24"/>
        </w:rPr>
      </w:pPr>
    </w:p>
    <w:p w:rsidR="00AD72FD" w:rsidRPr="00BB5F08" w:rsidRDefault="00AD72FD" w:rsidP="00AD72FD">
      <w:pPr>
        <w:autoSpaceDE w:val="0"/>
        <w:autoSpaceDN w:val="0"/>
        <w:adjustRightInd w:val="0"/>
        <w:spacing w:after="120" w:line="240" w:lineRule="auto"/>
        <w:rPr>
          <w:rFonts w:ascii="Times New Roman" w:hAnsi="Times New Roman"/>
          <w:b/>
          <w:bCs/>
          <w:sz w:val="24"/>
          <w:szCs w:val="24"/>
        </w:rPr>
      </w:pPr>
      <w:r>
        <w:rPr>
          <w:rFonts w:ascii="Times New Roman" w:hAnsi="Times New Roman"/>
          <w:bCs/>
          <w:sz w:val="24"/>
          <w:szCs w:val="24"/>
        </w:rPr>
        <w:t xml:space="preserve">  </w:t>
      </w:r>
      <w:r w:rsidRPr="00BB5F08">
        <w:rPr>
          <w:rFonts w:ascii="Times New Roman" w:hAnsi="Times New Roman"/>
          <w:bCs/>
          <w:sz w:val="24"/>
          <w:szCs w:val="24"/>
        </w:rPr>
        <w:t>Signature</w:t>
      </w:r>
      <w:r w:rsidRPr="00BB5F08">
        <w:rPr>
          <w:rFonts w:ascii="Times New Roman" w:hAnsi="Times New Roman"/>
          <w:b/>
          <w:bCs/>
          <w:sz w:val="24"/>
          <w:szCs w:val="24"/>
        </w:rPr>
        <w:t>_______________________</w:t>
      </w:r>
    </w:p>
    <w:p w:rsidR="00AD72FD" w:rsidRPr="00BB5F08" w:rsidRDefault="00AD72FD" w:rsidP="00AD72FD">
      <w:pPr>
        <w:autoSpaceDE w:val="0"/>
        <w:autoSpaceDN w:val="0"/>
        <w:adjustRightInd w:val="0"/>
        <w:spacing w:after="120" w:line="240" w:lineRule="auto"/>
        <w:rPr>
          <w:rFonts w:ascii="Times New Roman" w:hAnsi="Times New Roman"/>
          <w:b/>
          <w:bCs/>
          <w:sz w:val="24"/>
          <w:szCs w:val="24"/>
        </w:rPr>
      </w:pPr>
    </w:p>
    <w:p w:rsidR="00AD72FD" w:rsidRPr="00813982" w:rsidRDefault="00AD72FD" w:rsidP="00AD72FD">
      <w:pPr>
        <w:autoSpaceDE w:val="0"/>
        <w:autoSpaceDN w:val="0"/>
        <w:adjustRightInd w:val="0"/>
        <w:spacing w:after="120" w:line="240" w:lineRule="auto"/>
        <w:rPr>
          <w:rFonts w:ascii="Times New Roman" w:hAnsi="Times New Roman"/>
          <w:bCs/>
          <w:sz w:val="24"/>
          <w:szCs w:val="24"/>
        </w:rPr>
      </w:pPr>
      <w:r>
        <w:rPr>
          <w:rFonts w:ascii="Times New Roman" w:hAnsi="Times New Roman"/>
          <w:bCs/>
          <w:sz w:val="24"/>
          <w:szCs w:val="24"/>
        </w:rPr>
        <w:t xml:space="preserve">  </w:t>
      </w:r>
      <w:r w:rsidRPr="00BB5F08">
        <w:rPr>
          <w:rFonts w:ascii="Times New Roman" w:hAnsi="Times New Roman"/>
          <w:bCs/>
          <w:sz w:val="24"/>
          <w:szCs w:val="24"/>
        </w:rPr>
        <w:t>Department</w:t>
      </w:r>
      <w:r w:rsidR="00813982">
        <w:rPr>
          <w:rFonts w:ascii="Times New Roman" w:hAnsi="Times New Roman"/>
          <w:b/>
          <w:bCs/>
          <w:sz w:val="24"/>
          <w:szCs w:val="24"/>
        </w:rPr>
        <w:t xml:space="preserve">    </w:t>
      </w:r>
      <w:r w:rsidR="00813982" w:rsidRPr="00813982">
        <w:rPr>
          <w:rFonts w:ascii="Times New Roman" w:hAnsi="Times New Roman"/>
          <w:bCs/>
          <w:sz w:val="24"/>
          <w:szCs w:val="24"/>
        </w:rPr>
        <w:t>Biology</w:t>
      </w:r>
    </w:p>
    <w:p w:rsidR="00AD72FD" w:rsidRPr="00BB5F08" w:rsidRDefault="00AD72FD" w:rsidP="00AD72FD">
      <w:pPr>
        <w:autoSpaceDE w:val="0"/>
        <w:autoSpaceDN w:val="0"/>
        <w:adjustRightInd w:val="0"/>
        <w:spacing w:after="120" w:line="240" w:lineRule="auto"/>
        <w:rPr>
          <w:rFonts w:ascii="Times New Roman" w:hAnsi="Times New Roman"/>
          <w:b/>
          <w:bCs/>
          <w:sz w:val="24"/>
          <w:szCs w:val="24"/>
        </w:rPr>
      </w:pPr>
    </w:p>
    <w:p w:rsidR="00AD72FD" w:rsidRPr="00BB5F08" w:rsidRDefault="00AD72FD" w:rsidP="00AD72FD">
      <w:pPr>
        <w:autoSpaceDE w:val="0"/>
        <w:autoSpaceDN w:val="0"/>
        <w:adjustRightInd w:val="0"/>
        <w:spacing w:after="120" w:line="240" w:lineRule="auto"/>
        <w:rPr>
          <w:rFonts w:ascii="Times New Roman" w:hAnsi="Times New Roman"/>
          <w:b/>
          <w:bCs/>
          <w:sz w:val="24"/>
          <w:szCs w:val="24"/>
        </w:rPr>
      </w:pPr>
      <w:r>
        <w:rPr>
          <w:rFonts w:ascii="Times New Roman" w:hAnsi="Times New Roman"/>
          <w:bCs/>
          <w:sz w:val="24"/>
          <w:szCs w:val="24"/>
        </w:rPr>
        <w:t xml:space="preserve">  </w:t>
      </w:r>
      <w:r w:rsidRPr="00BB5F08">
        <w:rPr>
          <w:rFonts w:ascii="Times New Roman" w:hAnsi="Times New Roman"/>
          <w:bCs/>
          <w:sz w:val="24"/>
          <w:szCs w:val="24"/>
        </w:rPr>
        <w:t>Date</w:t>
      </w:r>
      <w:r w:rsidRPr="00BB5F08">
        <w:rPr>
          <w:rFonts w:ascii="Times New Roman" w:hAnsi="Times New Roman"/>
          <w:b/>
          <w:bCs/>
          <w:sz w:val="24"/>
          <w:szCs w:val="24"/>
        </w:rPr>
        <w:t>___________________________</w:t>
      </w:r>
    </w:p>
    <w:p w:rsidR="006926C9" w:rsidRDefault="006926C9"/>
    <w:p w:rsidR="00EE5C22" w:rsidRDefault="00EE5C22"/>
    <w:p w:rsidR="00EE5C22" w:rsidRDefault="00EE5C22"/>
    <w:p w:rsidR="00EE5C22" w:rsidRDefault="00EE5C22"/>
    <w:p w:rsidR="00EE5C22" w:rsidRDefault="00EE5C22"/>
    <w:p w:rsidR="00EE5C22" w:rsidRDefault="00EE5C22"/>
    <w:p w:rsidR="00EE5C22" w:rsidRDefault="00EE5C22"/>
    <w:p w:rsidR="00EE5C22" w:rsidRDefault="00EE5C22"/>
    <w:p w:rsidR="00EE5C22" w:rsidRDefault="00EE5C22"/>
    <w:p w:rsidR="00EE5C22" w:rsidRDefault="00EE5C22"/>
    <w:p w:rsidR="00EE5C22" w:rsidRDefault="00EE5C22"/>
    <w:p w:rsidR="00EE5C22" w:rsidRDefault="00EE5C22"/>
    <w:p w:rsidR="00EE5C22" w:rsidRPr="000D5AD9" w:rsidRDefault="00C106AF" w:rsidP="000D5AD9">
      <w:pPr>
        <w:sectPr w:rsidR="00EE5C22" w:rsidRPr="000D5AD9" w:rsidSect="006926C9">
          <w:footerReference w:type="default" r:id="rId10"/>
          <w:footerReference w:type="first" r:id="rId11"/>
          <w:pgSz w:w="12240" w:h="16340"/>
          <w:pgMar w:top="1440" w:right="1080" w:bottom="1440" w:left="1080" w:header="720" w:footer="720" w:gutter="0"/>
          <w:pgNumType w:fmt="lowerRoman" w:start="1"/>
          <w:cols w:space="720"/>
          <w:titlePg/>
          <w:docGrid w:linePitch="299"/>
        </w:sectPr>
      </w:pPr>
      <w:r>
        <w:rPr>
          <w:noProof/>
        </w:rPr>
        <w:pict>
          <v:rect id="_x0000_s1108" style="position:absolute;margin-left:195pt;margin-top:57.7pt;width:148.5pt;height:64.5pt;z-index:251717632" strokecolor="white [3212]"/>
        </w:pict>
      </w:r>
    </w:p>
    <w:p w:rsidR="00EE5C22" w:rsidRPr="00EE5C22" w:rsidRDefault="00EE5C22" w:rsidP="00EE5C22">
      <w:pPr>
        <w:spacing w:after="120" w:line="360" w:lineRule="auto"/>
        <w:rPr>
          <w:rFonts w:ascii="Times New Roman" w:hAnsi="Times New Roman"/>
          <w:b/>
          <w:sz w:val="2"/>
          <w:szCs w:val="28"/>
        </w:rPr>
      </w:pPr>
    </w:p>
    <w:p w:rsidR="00EE5C22" w:rsidRPr="007505EC" w:rsidRDefault="00EE5C22" w:rsidP="00EE5C22">
      <w:pPr>
        <w:pStyle w:val="Heading1"/>
        <w:jc w:val="center"/>
        <w:rPr>
          <w:rFonts w:ascii="Times New Roman" w:hAnsi="Times New Roman"/>
          <w:b w:val="0"/>
          <w:bCs w:val="0"/>
          <w:color w:val="auto"/>
          <w:sz w:val="24"/>
          <w:szCs w:val="24"/>
        </w:rPr>
      </w:pPr>
      <w:bookmarkStart w:id="3" w:name="_Toc495407470"/>
      <w:bookmarkStart w:id="4" w:name="_Toc489562370"/>
      <w:r w:rsidRPr="007505EC">
        <w:rPr>
          <w:rFonts w:ascii="Times New Roman" w:hAnsi="Times New Roman"/>
          <w:color w:val="auto"/>
          <w:sz w:val="24"/>
          <w:szCs w:val="24"/>
        </w:rPr>
        <w:t>ACKNOWLEDGEMENT</w:t>
      </w:r>
      <w:bookmarkEnd w:id="3"/>
    </w:p>
    <w:p w:rsidR="00EE5C22" w:rsidRPr="007505EC" w:rsidRDefault="00EE5C22" w:rsidP="00EE5C22">
      <w:pPr>
        <w:pStyle w:val="Heading1"/>
        <w:jc w:val="center"/>
        <w:rPr>
          <w:rFonts w:ascii="Times New Roman" w:hAnsi="Times New Roman"/>
          <w:b w:val="0"/>
          <w:bCs w:val="0"/>
          <w:color w:val="auto"/>
          <w:sz w:val="14"/>
          <w:szCs w:val="24"/>
        </w:rPr>
      </w:pPr>
    </w:p>
    <w:p w:rsidR="00EE5C22" w:rsidRDefault="00EE5C22" w:rsidP="00EE5C22">
      <w:pPr>
        <w:autoSpaceDE w:val="0"/>
        <w:autoSpaceDN w:val="0"/>
        <w:adjustRightInd w:val="0"/>
        <w:spacing w:after="120" w:line="360" w:lineRule="auto"/>
        <w:jc w:val="both"/>
        <w:rPr>
          <w:rFonts w:ascii="Times New Roman" w:eastAsiaTheme="minorHAnsi" w:hAnsi="Times New Roman"/>
          <w:sz w:val="24"/>
          <w:szCs w:val="24"/>
        </w:rPr>
      </w:pPr>
      <w:r w:rsidRPr="00BB5F08">
        <w:rPr>
          <w:rFonts w:ascii="Times New Roman" w:eastAsiaTheme="minorHAnsi" w:hAnsi="Times New Roman"/>
          <w:sz w:val="24"/>
          <w:szCs w:val="24"/>
        </w:rPr>
        <w:t>First and foremost my since</w:t>
      </w:r>
      <w:r>
        <w:rPr>
          <w:rFonts w:ascii="Times New Roman" w:eastAsiaTheme="minorHAnsi" w:hAnsi="Times New Roman"/>
          <w:sz w:val="24"/>
          <w:szCs w:val="24"/>
        </w:rPr>
        <w:t xml:space="preserve">re thank goes to my advisor Dr. </w:t>
      </w:r>
      <w:r w:rsidRPr="00BB5F08">
        <w:rPr>
          <w:rFonts w:ascii="Times New Roman" w:eastAsiaTheme="minorHAnsi" w:hAnsi="Times New Roman"/>
          <w:sz w:val="24"/>
          <w:szCs w:val="24"/>
        </w:rPr>
        <w:t>Mese</w:t>
      </w:r>
      <w:r>
        <w:rPr>
          <w:rFonts w:ascii="Times New Roman" w:eastAsiaTheme="minorHAnsi" w:hAnsi="Times New Roman"/>
          <w:sz w:val="24"/>
          <w:szCs w:val="24"/>
        </w:rPr>
        <w:t xml:space="preserve">le Yihune </w:t>
      </w:r>
      <w:r w:rsidRPr="00BB5F08">
        <w:rPr>
          <w:rFonts w:ascii="Times New Roman" w:eastAsiaTheme="minorHAnsi" w:hAnsi="Times New Roman"/>
          <w:sz w:val="24"/>
          <w:szCs w:val="24"/>
        </w:rPr>
        <w:t>for his unreserved assistance, timely guidance and comments from the proposal development until completion of this thesis .I would like to acknowledge Debre Markos University for the financial support offered for this study. I would also like to thank</w:t>
      </w:r>
      <w:r>
        <w:rPr>
          <w:rFonts w:ascii="Times New Roman" w:eastAsiaTheme="minorHAnsi" w:hAnsi="Times New Roman"/>
          <w:sz w:val="24"/>
          <w:szCs w:val="24"/>
        </w:rPr>
        <w:t xml:space="preserve"> my classmates,</w:t>
      </w:r>
      <w:r w:rsidRPr="00BB5F08">
        <w:rPr>
          <w:rFonts w:ascii="Times New Roman" w:eastAsiaTheme="minorHAnsi" w:hAnsi="Times New Roman"/>
          <w:sz w:val="24"/>
          <w:szCs w:val="24"/>
        </w:rPr>
        <w:t xml:space="preserve"> Injibara higher and preparatory school officials and staff members for their encouragement and ideal support while conducting the study. Finally I would like to thank Injibara school students for their willingness to be parts of the study and providing the necess</w:t>
      </w:r>
      <w:r>
        <w:rPr>
          <w:rFonts w:ascii="Times New Roman" w:eastAsiaTheme="minorHAnsi" w:hAnsi="Times New Roman"/>
          <w:sz w:val="24"/>
          <w:szCs w:val="24"/>
        </w:rPr>
        <w:t>ary information for this study.</w:t>
      </w:r>
    </w:p>
    <w:p w:rsidR="00EE5C22" w:rsidRDefault="00EE5C22" w:rsidP="00EE5C22">
      <w:pPr>
        <w:spacing w:after="120" w:line="360" w:lineRule="auto"/>
        <w:jc w:val="both"/>
        <w:rPr>
          <w:rFonts w:ascii="Times New Roman" w:hAnsi="Times New Roman"/>
          <w:b/>
          <w:bCs/>
          <w:sz w:val="24"/>
          <w:szCs w:val="24"/>
        </w:rPr>
      </w:pPr>
    </w:p>
    <w:p w:rsidR="00EE5C22" w:rsidRDefault="00EE5C22" w:rsidP="00EE5C22">
      <w:pPr>
        <w:spacing w:after="120" w:line="360" w:lineRule="auto"/>
        <w:jc w:val="both"/>
        <w:rPr>
          <w:rFonts w:ascii="Times New Roman" w:hAnsi="Times New Roman"/>
          <w:b/>
          <w:bCs/>
          <w:sz w:val="24"/>
          <w:szCs w:val="24"/>
        </w:rPr>
      </w:pPr>
    </w:p>
    <w:p w:rsidR="00EE5C22" w:rsidRDefault="00EE5C22" w:rsidP="00EE5C22">
      <w:pPr>
        <w:spacing w:after="120" w:line="360" w:lineRule="auto"/>
        <w:jc w:val="both"/>
        <w:rPr>
          <w:rFonts w:ascii="Times New Roman" w:hAnsi="Times New Roman"/>
          <w:b/>
          <w:bCs/>
          <w:sz w:val="24"/>
          <w:szCs w:val="24"/>
        </w:rPr>
      </w:pPr>
    </w:p>
    <w:p w:rsidR="00EE5C22" w:rsidRDefault="00EE5C22" w:rsidP="00EE5C22">
      <w:pPr>
        <w:spacing w:after="120" w:line="360" w:lineRule="auto"/>
        <w:jc w:val="both"/>
        <w:rPr>
          <w:rFonts w:ascii="Times New Roman" w:hAnsi="Times New Roman"/>
          <w:b/>
          <w:bCs/>
          <w:sz w:val="24"/>
          <w:szCs w:val="24"/>
        </w:rPr>
      </w:pPr>
    </w:p>
    <w:p w:rsidR="00EE5C22" w:rsidRDefault="00EE5C22" w:rsidP="00EE5C22">
      <w:pPr>
        <w:spacing w:after="120" w:line="360" w:lineRule="auto"/>
        <w:jc w:val="both"/>
        <w:rPr>
          <w:rFonts w:ascii="Times New Roman" w:hAnsi="Times New Roman"/>
          <w:b/>
          <w:bCs/>
          <w:sz w:val="24"/>
          <w:szCs w:val="24"/>
        </w:rPr>
      </w:pPr>
    </w:p>
    <w:p w:rsidR="00EE5C22" w:rsidRDefault="00EE5C22" w:rsidP="00EE5C22">
      <w:pPr>
        <w:spacing w:after="120" w:line="360" w:lineRule="auto"/>
        <w:jc w:val="both"/>
        <w:rPr>
          <w:rFonts w:ascii="Times New Roman" w:hAnsi="Times New Roman"/>
          <w:b/>
          <w:bCs/>
          <w:sz w:val="24"/>
          <w:szCs w:val="24"/>
        </w:rPr>
      </w:pPr>
    </w:p>
    <w:p w:rsidR="00EE5C22" w:rsidRDefault="00EE5C22" w:rsidP="00EE5C22">
      <w:pPr>
        <w:spacing w:after="120" w:line="360" w:lineRule="auto"/>
        <w:jc w:val="both"/>
        <w:rPr>
          <w:rFonts w:ascii="Times New Roman" w:hAnsi="Times New Roman"/>
          <w:b/>
          <w:bCs/>
          <w:sz w:val="24"/>
          <w:szCs w:val="24"/>
        </w:rPr>
      </w:pPr>
    </w:p>
    <w:p w:rsidR="00EE5C22" w:rsidRDefault="00EE5C22" w:rsidP="00EE5C22">
      <w:pPr>
        <w:spacing w:after="120" w:line="360" w:lineRule="auto"/>
        <w:jc w:val="both"/>
        <w:rPr>
          <w:rFonts w:ascii="Times New Roman" w:hAnsi="Times New Roman"/>
          <w:b/>
          <w:bCs/>
          <w:sz w:val="24"/>
          <w:szCs w:val="24"/>
        </w:rPr>
      </w:pPr>
    </w:p>
    <w:p w:rsidR="00EE5C22" w:rsidRDefault="00EE5C22" w:rsidP="00EE5C22">
      <w:pPr>
        <w:spacing w:after="120" w:line="360" w:lineRule="auto"/>
        <w:jc w:val="both"/>
        <w:rPr>
          <w:rFonts w:ascii="Times New Roman" w:hAnsi="Times New Roman"/>
          <w:b/>
          <w:bCs/>
          <w:sz w:val="24"/>
          <w:szCs w:val="24"/>
        </w:rPr>
      </w:pPr>
    </w:p>
    <w:p w:rsidR="00EE5C22" w:rsidRDefault="00EE5C22" w:rsidP="00EE5C22">
      <w:pPr>
        <w:spacing w:after="120" w:line="360" w:lineRule="auto"/>
        <w:jc w:val="both"/>
        <w:rPr>
          <w:rFonts w:ascii="Times New Roman" w:hAnsi="Times New Roman"/>
          <w:b/>
          <w:bCs/>
          <w:sz w:val="24"/>
          <w:szCs w:val="24"/>
        </w:rPr>
      </w:pPr>
    </w:p>
    <w:p w:rsidR="00EE5C22" w:rsidRDefault="00EE5C22" w:rsidP="00EE5C22">
      <w:pPr>
        <w:spacing w:after="120" w:line="360" w:lineRule="auto"/>
        <w:jc w:val="both"/>
        <w:rPr>
          <w:rFonts w:ascii="Times New Roman" w:hAnsi="Times New Roman"/>
          <w:b/>
          <w:bCs/>
          <w:sz w:val="24"/>
          <w:szCs w:val="24"/>
        </w:rPr>
      </w:pPr>
    </w:p>
    <w:p w:rsidR="00EE5C22" w:rsidRDefault="00EE5C22" w:rsidP="00EE5C22">
      <w:pPr>
        <w:spacing w:after="120" w:line="360" w:lineRule="auto"/>
        <w:jc w:val="both"/>
        <w:rPr>
          <w:rFonts w:ascii="Times New Roman" w:hAnsi="Times New Roman"/>
          <w:b/>
          <w:bCs/>
          <w:sz w:val="24"/>
          <w:szCs w:val="24"/>
        </w:rPr>
      </w:pPr>
    </w:p>
    <w:p w:rsidR="00EE5C22" w:rsidRDefault="00EE5C22" w:rsidP="00EE5C22">
      <w:pPr>
        <w:spacing w:after="120" w:line="360" w:lineRule="auto"/>
        <w:jc w:val="both"/>
        <w:rPr>
          <w:rFonts w:ascii="Times New Roman" w:hAnsi="Times New Roman"/>
          <w:b/>
          <w:bCs/>
          <w:sz w:val="24"/>
          <w:szCs w:val="24"/>
        </w:rPr>
      </w:pPr>
    </w:p>
    <w:p w:rsidR="00EE5C22" w:rsidRDefault="00EE5C22" w:rsidP="00EE5C22">
      <w:pPr>
        <w:spacing w:after="120" w:line="360" w:lineRule="auto"/>
        <w:jc w:val="both"/>
        <w:rPr>
          <w:rFonts w:ascii="Times New Roman" w:hAnsi="Times New Roman"/>
          <w:b/>
          <w:bCs/>
          <w:sz w:val="24"/>
          <w:szCs w:val="24"/>
        </w:rPr>
      </w:pPr>
    </w:p>
    <w:p w:rsidR="00EE5C22" w:rsidRDefault="00EE5C22" w:rsidP="00EE5C22">
      <w:pPr>
        <w:spacing w:after="120" w:line="360" w:lineRule="auto"/>
        <w:jc w:val="both"/>
        <w:rPr>
          <w:rFonts w:ascii="Times New Roman" w:hAnsi="Times New Roman"/>
          <w:b/>
          <w:bCs/>
          <w:sz w:val="24"/>
          <w:szCs w:val="24"/>
        </w:rPr>
      </w:pPr>
    </w:p>
    <w:p w:rsidR="000D79C5" w:rsidRDefault="000D79C5" w:rsidP="00EE5C22">
      <w:pPr>
        <w:spacing w:after="120" w:line="360" w:lineRule="auto"/>
        <w:jc w:val="both"/>
        <w:rPr>
          <w:rFonts w:ascii="Times New Roman" w:hAnsi="Times New Roman"/>
          <w:b/>
          <w:bCs/>
          <w:sz w:val="24"/>
          <w:szCs w:val="24"/>
        </w:rPr>
      </w:pPr>
    </w:p>
    <w:p w:rsidR="00EE5C22" w:rsidRPr="00F46E13" w:rsidRDefault="00EE5C22" w:rsidP="00EE5C22">
      <w:pPr>
        <w:spacing w:after="120" w:line="360" w:lineRule="auto"/>
        <w:jc w:val="both"/>
        <w:rPr>
          <w:rFonts w:ascii="Times New Roman" w:hAnsi="Times New Roman"/>
          <w:sz w:val="24"/>
          <w:szCs w:val="24"/>
        </w:rPr>
      </w:pPr>
    </w:p>
    <w:p w:rsidR="00EE5C22" w:rsidRPr="00B615CE" w:rsidRDefault="00EE5C22" w:rsidP="00EE5C22">
      <w:pPr>
        <w:pStyle w:val="TOC3"/>
        <w:rPr>
          <w:b w:val="0"/>
          <w:szCs w:val="24"/>
        </w:rPr>
      </w:pPr>
      <w:r w:rsidRPr="00B615CE">
        <w:rPr>
          <w:szCs w:val="24"/>
        </w:rPr>
        <w:lastRenderedPageBreak/>
        <w:t xml:space="preserve">                                                      </w:t>
      </w:r>
      <w:r w:rsidRPr="00B615CE">
        <w:rPr>
          <w:b w:val="0"/>
          <w:szCs w:val="24"/>
        </w:rPr>
        <w:t>Table of Contents</w:t>
      </w:r>
    </w:p>
    <w:p w:rsidR="00EE5C22" w:rsidRPr="00B615CE" w:rsidRDefault="00EE5C22" w:rsidP="00EE5C22">
      <w:pPr>
        <w:pStyle w:val="TOC3"/>
        <w:rPr>
          <w:b w:val="0"/>
          <w:szCs w:val="24"/>
        </w:rPr>
      </w:pPr>
      <w:r w:rsidRPr="00B615CE">
        <w:rPr>
          <w:b w:val="0"/>
          <w:szCs w:val="24"/>
        </w:rPr>
        <w:t xml:space="preserve"> </w:t>
      </w:r>
    </w:p>
    <w:p w:rsidR="00BD0B00" w:rsidRPr="001215BD" w:rsidRDefault="00EE5C22" w:rsidP="00490D7B">
      <w:pPr>
        <w:pStyle w:val="TOC3"/>
        <w:spacing w:line="360" w:lineRule="auto"/>
        <w:rPr>
          <w:b w:val="0"/>
          <w:noProof/>
          <w:szCs w:val="24"/>
        </w:rPr>
      </w:pPr>
      <w:r w:rsidRPr="00B615CE">
        <w:rPr>
          <w:b w:val="0"/>
          <w:szCs w:val="24"/>
        </w:rPr>
        <w:t>Contents</w:t>
      </w:r>
      <w:r w:rsidRPr="00B615CE">
        <w:rPr>
          <w:b w:val="0"/>
          <w:szCs w:val="24"/>
        </w:rPr>
        <w:tab/>
      </w:r>
      <w:r w:rsidRPr="00B615CE">
        <w:rPr>
          <w:b w:val="0"/>
          <w:szCs w:val="24"/>
        </w:rPr>
        <w:tab/>
      </w:r>
      <w:r w:rsidRPr="00B615CE">
        <w:rPr>
          <w:b w:val="0"/>
          <w:szCs w:val="24"/>
        </w:rPr>
        <w:tab/>
      </w:r>
      <w:r w:rsidRPr="00B615CE">
        <w:rPr>
          <w:b w:val="0"/>
          <w:szCs w:val="24"/>
        </w:rPr>
        <w:tab/>
      </w:r>
      <w:r w:rsidRPr="00B615CE">
        <w:rPr>
          <w:b w:val="0"/>
          <w:szCs w:val="24"/>
        </w:rPr>
        <w:tab/>
      </w:r>
      <w:r w:rsidRPr="00B615CE">
        <w:rPr>
          <w:b w:val="0"/>
          <w:szCs w:val="24"/>
        </w:rPr>
        <w:tab/>
      </w:r>
      <w:r w:rsidRPr="00B615CE">
        <w:rPr>
          <w:b w:val="0"/>
          <w:szCs w:val="24"/>
        </w:rPr>
        <w:tab/>
      </w:r>
      <w:r w:rsidRPr="00B615CE">
        <w:rPr>
          <w:b w:val="0"/>
          <w:szCs w:val="24"/>
        </w:rPr>
        <w:tab/>
      </w:r>
      <w:r w:rsidRPr="00B615CE">
        <w:rPr>
          <w:b w:val="0"/>
          <w:szCs w:val="24"/>
        </w:rPr>
        <w:tab/>
      </w:r>
      <w:r w:rsidRPr="00B615CE">
        <w:rPr>
          <w:b w:val="0"/>
          <w:szCs w:val="24"/>
        </w:rPr>
        <w:tab/>
      </w:r>
      <w:r w:rsidRPr="00B615CE">
        <w:rPr>
          <w:b w:val="0"/>
          <w:szCs w:val="24"/>
        </w:rPr>
        <w:tab/>
        <w:t xml:space="preserve">               Page</w:t>
      </w:r>
      <w:r w:rsidR="00C106AF" w:rsidRPr="00C106AF">
        <w:rPr>
          <w:b w:val="0"/>
          <w:bCs/>
          <w:iCs/>
          <w:szCs w:val="24"/>
        </w:rPr>
        <w:fldChar w:fldCharType="begin"/>
      </w:r>
      <w:r w:rsidRPr="001215BD">
        <w:rPr>
          <w:b w:val="0"/>
          <w:szCs w:val="24"/>
        </w:rPr>
        <w:instrText xml:space="preserve"> TOC \o "1-3" \u </w:instrText>
      </w:r>
      <w:r w:rsidR="00C106AF" w:rsidRPr="00C106AF">
        <w:rPr>
          <w:b w:val="0"/>
          <w:bCs/>
          <w:iCs/>
          <w:szCs w:val="24"/>
        </w:rPr>
        <w:fldChar w:fldCharType="separate"/>
      </w:r>
    </w:p>
    <w:p w:rsidR="00BD0B00" w:rsidRPr="001215BD" w:rsidRDefault="00BD0B00" w:rsidP="00490D7B">
      <w:pPr>
        <w:pStyle w:val="TOC1"/>
        <w:tabs>
          <w:tab w:val="right" w:leader="dot" w:pos="10070"/>
        </w:tabs>
        <w:spacing w:line="360" w:lineRule="auto"/>
        <w:rPr>
          <w:rFonts w:ascii="Times New Roman" w:eastAsiaTheme="minorEastAsia" w:hAnsi="Times New Roman" w:cs="Times New Roman"/>
          <w:b w:val="0"/>
          <w:bCs w:val="0"/>
          <w:i w:val="0"/>
          <w:iCs w:val="0"/>
          <w:noProof/>
        </w:rPr>
      </w:pPr>
      <w:r w:rsidRPr="001215BD">
        <w:rPr>
          <w:rFonts w:ascii="Times New Roman" w:hAnsi="Times New Roman" w:cs="Times New Roman"/>
          <w:b w:val="0"/>
          <w:i w:val="0"/>
          <w:noProof/>
        </w:rPr>
        <w:t>ACKNOWLEDGEMENT</w:t>
      </w:r>
      <w:r w:rsidRPr="001215BD">
        <w:rPr>
          <w:rFonts w:ascii="Times New Roman" w:hAnsi="Times New Roman" w:cs="Times New Roman"/>
          <w:b w:val="0"/>
          <w:i w:val="0"/>
          <w:noProof/>
        </w:rPr>
        <w:tab/>
      </w:r>
      <w:r w:rsidR="00C106AF" w:rsidRPr="001215BD">
        <w:rPr>
          <w:rFonts w:ascii="Times New Roman" w:hAnsi="Times New Roman" w:cs="Times New Roman"/>
          <w:b w:val="0"/>
          <w:i w:val="0"/>
          <w:noProof/>
        </w:rPr>
        <w:fldChar w:fldCharType="begin"/>
      </w:r>
      <w:r w:rsidRPr="001215BD">
        <w:rPr>
          <w:rFonts w:ascii="Times New Roman" w:hAnsi="Times New Roman" w:cs="Times New Roman"/>
          <w:b w:val="0"/>
          <w:i w:val="0"/>
          <w:noProof/>
        </w:rPr>
        <w:instrText xml:space="preserve"> PAGEREF _Toc495407470 \h </w:instrText>
      </w:r>
      <w:r w:rsidR="00C106AF" w:rsidRPr="001215BD">
        <w:rPr>
          <w:rFonts w:ascii="Times New Roman" w:hAnsi="Times New Roman" w:cs="Times New Roman"/>
          <w:b w:val="0"/>
          <w:i w:val="0"/>
          <w:noProof/>
        </w:rPr>
      </w:r>
      <w:r w:rsidR="00C106AF" w:rsidRPr="001215BD">
        <w:rPr>
          <w:rFonts w:ascii="Times New Roman" w:hAnsi="Times New Roman" w:cs="Times New Roman"/>
          <w:b w:val="0"/>
          <w:i w:val="0"/>
          <w:noProof/>
        </w:rPr>
        <w:fldChar w:fldCharType="separate"/>
      </w:r>
      <w:r w:rsidR="00A44797">
        <w:rPr>
          <w:rFonts w:ascii="Times New Roman" w:hAnsi="Times New Roman" w:cs="Times New Roman"/>
          <w:b w:val="0"/>
          <w:i w:val="0"/>
          <w:noProof/>
        </w:rPr>
        <w:t>i</w:t>
      </w:r>
      <w:r w:rsidR="00C106AF" w:rsidRPr="001215BD">
        <w:rPr>
          <w:rFonts w:ascii="Times New Roman" w:hAnsi="Times New Roman" w:cs="Times New Roman"/>
          <w:b w:val="0"/>
          <w:i w:val="0"/>
          <w:noProof/>
        </w:rPr>
        <w:fldChar w:fldCharType="end"/>
      </w:r>
    </w:p>
    <w:p w:rsidR="00BD0B00" w:rsidRPr="001215BD" w:rsidRDefault="00BD0B00" w:rsidP="00490D7B">
      <w:pPr>
        <w:pStyle w:val="TOC1"/>
        <w:tabs>
          <w:tab w:val="right" w:leader="dot" w:pos="10070"/>
        </w:tabs>
        <w:spacing w:line="360" w:lineRule="auto"/>
        <w:rPr>
          <w:rFonts w:ascii="Times New Roman" w:eastAsiaTheme="minorEastAsia" w:hAnsi="Times New Roman" w:cs="Times New Roman"/>
          <w:b w:val="0"/>
          <w:bCs w:val="0"/>
          <w:i w:val="0"/>
          <w:iCs w:val="0"/>
          <w:noProof/>
        </w:rPr>
      </w:pPr>
      <w:r w:rsidRPr="001215BD">
        <w:rPr>
          <w:rFonts w:ascii="Times New Roman" w:hAnsi="Times New Roman" w:cs="Times New Roman"/>
          <w:b w:val="0"/>
          <w:i w:val="0"/>
          <w:noProof/>
        </w:rPr>
        <w:t>LIST OF TABLES</w:t>
      </w:r>
      <w:r w:rsidRPr="001215BD">
        <w:rPr>
          <w:rFonts w:ascii="Times New Roman" w:hAnsi="Times New Roman" w:cs="Times New Roman"/>
          <w:b w:val="0"/>
          <w:i w:val="0"/>
          <w:noProof/>
        </w:rPr>
        <w:tab/>
      </w:r>
      <w:r w:rsidR="00C106AF" w:rsidRPr="001215BD">
        <w:rPr>
          <w:rFonts w:ascii="Times New Roman" w:hAnsi="Times New Roman" w:cs="Times New Roman"/>
          <w:b w:val="0"/>
          <w:i w:val="0"/>
          <w:noProof/>
        </w:rPr>
        <w:fldChar w:fldCharType="begin"/>
      </w:r>
      <w:r w:rsidRPr="001215BD">
        <w:rPr>
          <w:rFonts w:ascii="Times New Roman" w:hAnsi="Times New Roman" w:cs="Times New Roman"/>
          <w:b w:val="0"/>
          <w:i w:val="0"/>
          <w:noProof/>
        </w:rPr>
        <w:instrText xml:space="preserve"> PAGEREF _Toc495407471 \h </w:instrText>
      </w:r>
      <w:r w:rsidR="00C106AF" w:rsidRPr="001215BD">
        <w:rPr>
          <w:rFonts w:ascii="Times New Roman" w:hAnsi="Times New Roman" w:cs="Times New Roman"/>
          <w:b w:val="0"/>
          <w:i w:val="0"/>
          <w:noProof/>
        </w:rPr>
      </w:r>
      <w:r w:rsidR="00C106AF" w:rsidRPr="001215BD">
        <w:rPr>
          <w:rFonts w:ascii="Times New Roman" w:hAnsi="Times New Roman" w:cs="Times New Roman"/>
          <w:b w:val="0"/>
          <w:i w:val="0"/>
          <w:noProof/>
        </w:rPr>
        <w:fldChar w:fldCharType="separate"/>
      </w:r>
      <w:r w:rsidR="00A44797">
        <w:rPr>
          <w:rFonts w:ascii="Times New Roman" w:hAnsi="Times New Roman" w:cs="Times New Roman"/>
          <w:b w:val="0"/>
          <w:i w:val="0"/>
          <w:noProof/>
        </w:rPr>
        <w:t>v</w:t>
      </w:r>
      <w:r w:rsidR="00C106AF" w:rsidRPr="001215BD">
        <w:rPr>
          <w:rFonts w:ascii="Times New Roman" w:hAnsi="Times New Roman" w:cs="Times New Roman"/>
          <w:b w:val="0"/>
          <w:i w:val="0"/>
          <w:noProof/>
        </w:rPr>
        <w:fldChar w:fldCharType="end"/>
      </w:r>
    </w:p>
    <w:p w:rsidR="00BD0B00" w:rsidRPr="001215BD" w:rsidRDefault="00BD0B00" w:rsidP="00490D7B">
      <w:pPr>
        <w:pStyle w:val="TOC1"/>
        <w:tabs>
          <w:tab w:val="right" w:leader="dot" w:pos="10070"/>
        </w:tabs>
        <w:spacing w:line="360" w:lineRule="auto"/>
        <w:rPr>
          <w:rFonts w:ascii="Times New Roman" w:eastAsiaTheme="minorEastAsia" w:hAnsi="Times New Roman" w:cs="Times New Roman"/>
          <w:b w:val="0"/>
          <w:bCs w:val="0"/>
          <w:i w:val="0"/>
          <w:iCs w:val="0"/>
          <w:noProof/>
        </w:rPr>
      </w:pPr>
      <w:r w:rsidRPr="001215BD">
        <w:rPr>
          <w:rFonts w:ascii="Times New Roman" w:hAnsi="Times New Roman" w:cs="Times New Roman"/>
          <w:b w:val="0"/>
          <w:i w:val="0"/>
          <w:noProof/>
        </w:rPr>
        <w:t>LIST OF FIGURES</w:t>
      </w:r>
      <w:r w:rsidRPr="001215BD">
        <w:rPr>
          <w:rFonts w:ascii="Times New Roman" w:hAnsi="Times New Roman" w:cs="Times New Roman"/>
          <w:b w:val="0"/>
          <w:i w:val="0"/>
          <w:noProof/>
        </w:rPr>
        <w:tab/>
      </w:r>
      <w:r w:rsidR="00C106AF" w:rsidRPr="001215BD">
        <w:rPr>
          <w:rFonts w:ascii="Times New Roman" w:hAnsi="Times New Roman" w:cs="Times New Roman"/>
          <w:b w:val="0"/>
          <w:i w:val="0"/>
          <w:noProof/>
        </w:rPr>
        <w:fldChar w:fldCharType="begin"/>
      </w:r>
      <w:r w:rsidRPr="001215BD">
        <w:rPr>
          <w:rFonts w:ascii="Times New Roman" w:hAnsi="Times New Roman" w:cs="Times New Roman"/>
          <w:b w:val="0"/>
          <w:i w:val="0"/>
          <w:noProof/>
        </w:rPr>
        <w:instrText xml:space="preserve"> PAGEREF _Toc495407472 \h </w:instrText>
      </w:r>
      <w:r w:rsidR="00C106AF" w:rsidRPr="001215BD">
        <w:rPr>
          <w:rFonts w:ascii="Times New Roman" w:hAnsi="Times New Roman" w:cs="Times New Roman"/>
          <w:b w:val="0"/>
          <w:i w:val="0"/>
          <w:noProof/>
        </w:rPr>
      </w:r>
      <w:r w:rsidR="00C106AF" w:rsidRPr="001215BD">
        <w:rPr>
          <w:rFonts w:ascii="Times New Roman" w:hAnsi="Times New Roman" w:cs="Times New Roman"/>
          <w:b w:val="0"/>
          <w:i w:val="0"/>
          <w:noProof/>
        </w:rPr>
        <w:fldChar w:fldCharType="separate"/>
      </w:r>
      <w:r w:rsidR="00A44797">
        <w:rPr>
          <w:rFonts w:ascii="Times New Roman" w:hAnsi="Times New Roman" w:cs="Times New Roman"/>
          <w:b w:val="0"/>
          <w:i w:val="0"/>
          <w:noProof/>
        </w:rPr>
        <w:t>vi</w:t>
      </w:r>
      <w:r w:rsidR="00C106AF" w:rsidRPr="001215BD">
        <w:rPr>
          <w:rFonts w:ascii="Times New Roman" w:hAnsi="Times New Roman" w:cs="Times New Roman"/>
          <w:b w:val="0"/>
          <w:i w:val="0"/>
          <w:noProof/>
        </w:rPr>
        <w:fldChar w:fldCharType="end"/>
      </w:r>
    </w:p>
    <w:p w:rsidR="00BD0B00" w:rsidRPr="001215BD" w:rsidRDefault="00BD0B00" w:rsidP="00490D7B">
      <w:pPr>
        <w:pStyle w:val="TOC1"/>
        <w:tabs>
          <w:tab w:val="right" w:leader="dot" w:pos="10070"/>
        </w:tabs>
        <w:spacing w:line="360" w:lineRule="auto"/>
        <w:rPr>
          <w:rFonts w:ascii="Times New Roman" w:eastAsiaTheme="minorEastAsia" w:hAnsi="Times New Roman" w:cs="Times New Roman"/>
          <w:b w:val="0"/>
          <w:bCs w:val="0"/>
          <w:i w:val="0"/>
          <w:iCs w:val="0"/>
          <w:noProof/>
        </w:rPr>
      </w:pPr>
      <w:r w:rsidRPr="001215BD">
        <w:rPr>
          <w:rFonts w:ascii="Times New Roman" w:hAnsi="Times New Roman" w:cs="Times New Roman"/>
          <w:b w:val="0"/>
          <w:i w:val="0"/>
          <w:noProof/>
        </w:rPr>
        <w:t>ACRONYMS</w:t>
      </w:r>
      <w:r w:rsidRPr="001215BD">
        <w:rPr>
          <w:rFonts w:ascii="Times New Roman" w:hAnsi="Times New Roman" w:cs="Times New Roman"/>
          <w:b w:val="0"/>
          <w:i w:val="0"/>
          <w:noProof/>
        </w:rPr>
        <w:tab/>
      </w:r>
      <w:r w:rsidR="00C106AF" w:rsidRPr="001215BD">
        <w:rPr>
          <w:rFonts w:ascii="Times New Roman" w:hAnsi="Times New Roman" w:cs="Times New Roman"/>
          <w:b w:val="0"/>
          <w:i w:val="0"/>
          <w:noProof/>
        </w:rPr>
        <w:fldChar w:fldCharType="begin"/>
      </w:r>
      <w:r w:rsidRPr="001215BD">
        <w:rPr>
          <w:rFonts w:ascii="Times New Roman" w:hAnsi="Times New Roman" w:cs="Times New Roman"/>
          <w:b w:val="0"/>
          <w:i w:val="0"/>
          <w:noProof/>
        </w:rPr>
        <w:instrText xml:space="preserve"> PAGEREF _Toc495407473 \h </w:instrText>
      </w:r>
      <w:r w:rsidR="00C106AF" w:rsidRPr="001215BD">
        <w:rPr>
          <w:rFonts w:ascii="Times New Roman" w:hAnsi="Times New Roman" w:cs="Times New Roman"/>
          <w:b w:val="0"/>
          <w:i w:val="0"/>
          <w:noProof/>
        </w:rPr>
      </w:r>
      <w:r w:rsidR="00C106AF" w:rsidRPr="001215BD">
        <w:rPr>
          <w:rFonts w:ascii="Times New Roman" w:hAnsi="Times New Roman" w:cs="Times New Roman"/>
          <w:b w:val="0"/>
          <w:i w:val="0"/>
          <w:noProof/>
        </w:rPr>
        <w:fldChar w:fldCharType="separate"/>
      </w:r>
      <w:r w:rsidR="00A44797">
        <w:rPr>
          <w:rFonts w:ascii="Times New Roman" w:hAnsi="Times New Roman" w:cs="Times New Roman"/>
          <w:b w:val="0"/>
          <w:i w:val="0"/>
          <w:noProof/>
        </w:rPr>
        <w:t>vii</w:t>
      </w:r>
      <w:r w:rsidR="00C106AF" w:rsidRPr="001215BD">
        <w:rPr>
          <w:rFonts w:ascii="Times New Roman" w:hAnsi="Times New Roman" w:cs="Times New Roman"/>
          <w:b w:val="0"/>
          <w:i w:val="0"/>
          <w:noProof/>
        </w:rPr>
        <w:fldChar w:fldCharType="end"/>
      </w:r>
    </w:p>
    <w:p w:rsidR="00BD0B00" w:rsidRPr="001215BD" w:rsidRDefault="00BD0B00" w:rsidP="00490D7B">
      <w:pPr>
        <w:pStyle w:val="TOC1"/>
        <w:tabs>
          <w:tab w:val="right" w:leader="dot" w:pos="10070"/>
        </w:tabs>
        <w:spacing w:line="360" w:lineRule="auto"/>
        <w:rPr>
          <w:rFonts w:ascii="Times New Roman" w:eastAsiaTheme="minorEastAsia" w:hAnsi="Times New Roman" w:cs="Times New Roman"/>
          <w:b w:val="0"/>
          <w:bCs w:val="0"/>
          <w:i w:val="0"/>
          <w:iCs w:val="0"/>
          <w:noProof/>
        </w:rPr>
      </w:pPr>
      <w:r w:rsidRPr="001215BD">
        <w:rPr>
          <w:rFonts w:ascii="Times New Roman" w:eastAsiaTheme="minorHAnsi" w:hAnsi="Times New Roman" w:cs="Times New Roman"/>
          <w:b w:val="0"/>
          <w:bCs w:val="0"/>
          <w:i w:val="0"/>
          <w:noProof/>
        </w:rPr>
        <w:t>ABSTRACT</w:t>
      </w:r>
      <w:r w:rsidRPr="001215BD">
        <w:rPr>
          <w:rFonts w:ascii="Times New Roman" w:hAnsi="Times New Roman" w:cs="Times New Roman"/>
          <w:b w:val="0"/>
          <w:i w:val="0"/>
          <w:noProof/>
        </w:rPr>
        <w:tab/>
      </w:r>
      <w:r w:rsidR="00C106AF" w:rsidRPr="001215BD">
        <w:rPr>
          <w:rFonts w:ascii="Times New Roman" w:hAnsi="Times New Roman" w:cs="Times New Roman"/>
          <w:b w:val="0"/>
          <w:i w:val="0"/>
          <w:noProof/>
        </w:rPr>
        <w:fldChar w:fldCharType="begin"/>
      </w:r>
      <w:r w:rsidRPr="001215BD">
        <w:rPr>
          <w:rFonts w:ascii="Times New Roman" w:hAnsi="Times New Roman" w:cs="Times New Roman"/>
          <w:b w:val="0"/>
          <w:i w:val="0"/>
          <w:noProof/>
        </w:rPr>
        <w:instrText xml:space="preserve"> PAGEREF _Toc495407474 \h </w:instrText>
      </w:r>
      <w:r w:rsidR="00C106AF" w:rsidRPr="001215BD">
        <w:rPr>
          <w:rFonts w:ascii="Times New Roman" w:hAnsi="Times New Roman" w:cs="Times New Roman"/>
          <w:b w:val="0"/>
          <w:i w:val="0"/>
          <w:noProof/>
        </w:rPr>
      </w:r>
      <w:r w:rsidR="00C106AF" w:rsidRPr="001215BD">
        <w:rPr>
          <w:rFonts w:ascii="Times New Roman" w:hAnsi="Times New Roman" w:cs="Times New Roman"/>
          <w:b w:val="0"/>
          <w:i w:val="0"/>
          <w:noProof/>
        </w:rPr>
        <w:fldChar w:fldCharType="separate"/>
      </w:r>
      <w:r w:rsidR="00A44797">
        <w:rPr>
          <w:rFonts w:ascii="Times New Roman" w:hAnsi="Times New Roman" w:cs="Times New Roman"/>
          <w:b w:val="0"/>
          <w:i w:val="0"/>
          <w:noProof/>
        </w:rPr>
        <w:t>viii</w:t>
      </w:r>
      <w:r w:rsidR="00C106AF" w:rsidRPr="001215BD">
        <w:rPr>
          <w:rFonts w:ascii="Times New Roman" w:hAnsi="Times New Roman" w:cs="Times New Roman"/>
          <w:b w:val="0"/>
          <w:i w:val="0"/>
          <w:noProof/>
        </w:rPr>
        <w:fldChar w:fldCharType="end"/>
      </w:r>
    </w:p>
    <w:p w:rsidR="00BD0B00" w:rsidRPr="001215BD" w:rsidRDefault="00BD0B00" w:rsidP="00490D7B">
      <w:pPr>
        <w:pStyle w:val="TOC1"/>
        <w:tabs>
          <w:tab w:val="right" w:leader="dot" w:pos="10070"/>
        </w:tabs>
        <w:spacing w:line="360" w:lineRule="auto"/>
        <w:rPr>
          <w:rFonts w:ascii="Times New Roman" w:eastAsiaTheme="minorEastAsia" w:hAnsi="Times New Roman" w:cs="Times New Roman"/>
          <w:b w:val="0"/>
          <w:bCs w:val="0"/>
          <w:i w:val="0"/>
          <w:iCs w:val="0"/>
          <w:noProof/>
        </w:rPr>
      </w:pPr>
      <w:r w:rsidRPr="001215BD">
        <w:rPr>
          <w:rFonts w:ascii="Times New Roman" w:hAnsi="Times New Roman" w:cs="Times New Roman"/>
          <w:b w:val="0"/>
          <w:i w:val="0"/>
          <w:noProof/>
        </w:rPr>
        <w:t>1. INTRODUCTION</w:t>
      </w:r>
      <w:r w:rsidRPr="001215BD">
        <w:rPr>
          <w:rFonts w:ascii="Times New Roman" w:hAnsi="Times New Roman" w:cs="Times New Roman"/>
          <w:b w:val="0"/>
          <w:i w:val="0"/>
          <w:noProof/>
        </w:rPr>
        <w:tab/>
      </w:r>
      <w:r w:rsidR="00C106AF" w:rsidRPr="001215BD">
        <w:rPr>
          <w:rFonts w:ascii="Times New Roman" w:hAnsi="Times New Roman" w:cs="Times New Roman"/>
          <w:b w:val="0"/>
          <w:i w:val="0"/>
          <w:noProof/>
        </w:rPr>
        <w:fldChar w:fldCharType="begin"/>
      </w:r>
      <w:r w:rsidRPr="001215BD">
        <w:rPr>
          <w:rFonts w:ascii="Times New Roman" w:hAnsi="Times New Roman" w:cs="Times New Roman"/>
          <w:b w:val="0"/>
          <w:i w:val="0"/>
          <w:noProof/>
        </w:rPr>
        <w:instrText xml:space="preserve"> PAGEREF _Toc495407475 \h </w:instrText>
      </w:r>
      <w:r w:rsidR="00C106AF" w:rsidRPr="001215BD">
        <w:rPr>
          <w:rFonts w:ascii="Times New Roman" w:hAnsi="Times New Roman" w:cs="Times New Roman"/>
          <w:b w:val="0"/>
          <w:i w:val="0"/>
          <w:noProof/>
        </w:rPr>
      </w:r>
      <w:r w:rsidR="00C106AF" w:rsidRPr="001215BD">
        <w:rPr>
          <w:rFonts w:ascii="Times New Roman" w:hAnsi="Times New Roman" w:cs="Times New Roman"/>
          <w:b w:val="0"/>
          <w:i w:val="0"/>
          <w:noProof/>
        </w:rPr>
        <w:fldChar w:fldCharType="separate"/>
      </w:r>
      <w:r w:rsidR="00A44797">
        <w:rPr>
          <w:rFonts w:ascii="Times New Roman" w:hAnsi="Times New Roman" w:cs="Times New Roman"/>
          <w:b w:val="0"/>
          <w:i w:val="0"/>
          <w:noProof/>
        </w:rPr>
        <w:t>1</w:t>
      </w:r>
      <w:r w:rsidR="00C106AF" w:rsidRPr="001215BD">
        <w:rPr>
          <w:rFonts w:ascii="Times New Roman" w:hAnsi="Times New Roman" w:cs="Times New Roman"/>
          <w:b w:val="0"/>
          <w:i w:val="0"/>
          <w:noProof/>
        </w:rPr>
        <w:fldChar w:fldCharType="end"/>
      </w:r>
    </w:p>
    <w:p w:rsidR="00BD0B00" w:rsidRPr="001215BD" w:rsidRDefault="00BD0B00" w:rsidP="00490D7B">
      <w:pPr>
        <w:pStyle w:val="TOC2"/>
        <w:rPr>
          <w:rFonts w:eastAsiaTheme="minorEastAsia"/>
          <w:b w:val="0"/>
          <w:bCs w:val="0"/>
        </w:rPr>
      </w:pPr>
      <w:r w:rsidRPr="001215BD">
        <w:rPr>
          <w:b w:val="0"/>
          <w:bCs w:val="0"/>
        </w:rPr>
        <w:t>1.1. Background of the Study</w:t>
      </w:r>
      <w:r w:rsidRPr="001215BD">
        <w:rPr>
          <w:b w:val="0"/>
        </w:rPr>
        <w:tab/>
      </w:r>
      <w:r w:rsidR="00C106AF" w:rsidRPr="001215BD">
        <w:rPr>
          <w:b w:val="0"/>
        </w:rPr>
        <w:fldChar w:fldCharType="begin"/>
      </w:r>
      <w:r w:rsidRPr="001215BD">
        <w:rPr>
          <w:b w:val="0"/>
        </w:rPr>
        <w:instrText xml:space="preserve"> PAGEREF _Toc495407476 \h </w:instrText>
      </w:r>
      <w:r w:rsidR="00C106AF" w:rsidRPr="001215BD">
        <w:rPr>
          <w:b w:val="0"/>
        </w:rPr>
      </w:r>
      <w:r w:rsidR="00C106AF" w:rsidRPr="001215BD">
        <w:rPr>
          <w:b w:val="0"/>
        </w:rPr>
        <w:fldChar w:fldCharType="separate"/>
      </w:r>
      <w:r w:rsidR="00A44797">
        <w:rPr>
          <w:b w:val="0"/>
        </w:rPr>
        <w:t>1</w:t>
      </w:r>
      <w:r w:rsidR="00C106AF" w:rsidRPr="001215BD">
        <w:rPr>
          <w:b w:val="0"/>
        </w:rPr>
        <w:fldChar w:fldCharType="end"/>
      </w:r>
    </w:p>
    <w:p w:rsidR="00BD0B00" w:rsidRPr="001215BD" w:rsidRDefault="00BD0B00" w:rsidP="00490D7B">
      <w:pPr>
        <w:pStyle w:val="TOC2"/>
        <w:rPr>
          <w:rFonts w:eastAsiaTheme="minorEastAsia"/>
          <w:b w:val="0"/>
          <w:bCs w:val="0"/>
        </w:rPr>
      </w:pPr>
      <w:r w:rsidRPr="001215BD">
        <w:rPr>
          <w:b w:val="0"/>
        </w:rPr>
        <w:t>1.2. Statement of the Problem</w:t>
      </w:r>
      <w:r w:rsidRPr="001215BD">
        <w:rPr>
          <w:b w:val="0"/>
        </w:rPr>
        <w:tab/>
      </w:r>
      <w:r w:rsidR="00C106AF" w:rsidRPr="001215BD">
        <w:rPr>
          <w:b w:val="0"/>
        </w:rPr>
        <w:fldChar w:fldCharType="begin"/>
      </w:r>
      <w:r w:rsidRPr="001215BD">
        <w:rPr>
          <w:b w:val="0"/>
        </w:rPr>
        <w:instrText xml:space="preserve"> PAGEREF _Toc495407477 \h </w:instrText>
      </w:r>
      <w:r w:rsidR="00C106AF" w:rsidRPr="001215BD">
        <w:rPr>
          <w:b w:val="0"/>
        </w:rPr>
      </w:r>
      <w:r w:rsidR="00C106AF" w:rsidRPr="001215BD">
        <w:rPr>
          <w:b w:val="0"/>
        </w:rPr>
        <w:fldChar w:fldCharType="separate"/>
      </w:r>
      <w:r w:rsidR="00A44797">
        <w:rPr>
          <w:b w:val="0"/>
        </w:rPr>
        <w:t>4</w:t>
      </w:r>
      <w:r w:rsidR="00C106AF" w:rsidRPr="001215BD">
        <w:rPr>
          <w:b w:val="0"/>
        </w:rPr>
        <w:fldChar w:fldCharType="end"/>
      </w:r>
    </w:p>
    <w:p w:rsidR="00BD0B00" w:rsidRPr="001215BD" w:rsidRDefault="00BD0B00" w:rsidP="00490D7B">
      <w:pPr>
        <w:pStyle w:val="TOC2"/>
        <w:rPr>
          <w:rFonts w:eastAsiaTheme="minorEastAsia"/>
          <w:b w:val="0"/>
          <w:bCs w:val="0"/>
        </w:rPr>
      </w:pPr>
      <w:r w:rsidRPr="001215BD">
        <w:rPr>
          <w:b w:val="0"/>
        </w:rPr>
        <w:t>1.3. Objective</w:t>
      </w:r>
      <w:r w:rsidRPr="001215BD">
        <w:rPr>
          <w:b w:val="0"/>
        </w:rPr>
        <w:tab/>
      </w:r>
      <w:r w:rsidR="00C106AF" w:rsidRPr="001215BD">
        <w:rPr>
          <w:b w:val="0"/>
        </w:rPr>
        <w:fldChar w:fldCharType="begin"/>
      </w:r>
      <w:r w:rsidRPr="001215BD">
        <w:rPr>
          <w:b w:val="0"/>
        </w:rPr>
        <w:instrText xml:space="preserve"> PAGEREF _Toc495407478 \h </w:instrText>
      </w:r>
      <w:r w:rsidR="00C106AF" w:rsidRPr="001215BD">
        <w:rPr>
          <w:b w:val="0"/>
        </w:rPr>
      </w:r>
      <w:r w:rsidR="00C106AF" w:rsidRPr="001215BD">
        <w:rPr>
          <w:b w:val="0"/>
        </w:rPr>
        <w:fldChar w:fldCharType="separate"/>
      </w:r>
      <w:r w:rsidR="00A44797">
        <w:rPr>
          <w:b w:val="0"/>
        </w:rPr>
        <w:t>6</w:t>
      </w:r>
      <w:r w:rsidR="00C106AF" w:rsidRPr="001215BD">
        <w:rPr>
          <w:b w:val="0"/>
        </w:rPr>
        <w:fldChar w:fldCharType="end"/>
      </w:r>
    </w:p>
    <w:p w:rsidR="00BD0B00" w:rsidRPr="001215BD" w:rsidRDefault="00BD0B00" w:rsidP="00490D7B">
      <w:pPr>
        <w:pStyle w:val="TOC3"/>
        <w:tabs>
          <w:tab w:val="right" w:leader="dot" w:pos="10070"/>
        </w:tabs>
        <w:spacing w:line="360" w:lineRule="auto"/>
        <w:rPr>
          <w:rFonts w:eastAsiaTheme="minorEastAsia"/>
          <w:b w:val="0"/>
          <w:noProof/>
          <w:szCs w:val="24"/>
        </w:rPr>
      </w:pPr>
      <w:r w:rsidRPr="001215BD">
        <w:rPr>
          <w:b w:val="0"/>
          <w:noProof/>
          <w:szCs w:val="24"/>
        </w:rPr>
        <w:t>1.3.1. General objective</w:t>
      </w:r>
      <w:r w:rsidRPr="001215BD">
        <w:rPr>
          <w:b w:val="0"/>
          <w:noProof/>
          <w:szCs w:val="24"/>
        </w:rPr>
        <w:tab/>
      </w:r>
      <w:r w:rsidR="00C106AF" w:rsidRPr="001215BD">
        <w:rPr>
          <w:b w:val="0"/>
          <w:noProof/>
          <w:szCs w:val="24"/>
        </w:rPr>
        <w:fldChar w:fldCharType="begin"/>
      </w:r>
      <w:r w:rsidRPr="001215BD">
        <w:rPr>
          <w:b w:val="0"/>
          <w:noProof/>
          <w:szCs w:val="24"/>
        </w:rPr>
        <w:instrText xml:space="preserve"> PAGEREF _Toc495407479 \h </w:instrText>
      </w:r>
      <w:r w:rsidR="00C106AF" w:rsidRPr="001215BD">
        <w:rPr>
          <w:b w:val="0"/>
          <w:noProof/>
          <w:szCs w:val="24"/>
        </w:rPr>
      </w:r>
      <w:r w:rsidR="00C106AF" w:rsidRPr="001215BD">
        <w:rPr>
          <w:b w:val="0"/>
          <w:noProof/>
          <w:szCs w:val="24"/>
        </w:rPr>
        <w:fldChar w:fldCharType="separate"/>
      </w:r>
      <w:r w:rsidR="00A44797">
        <w:rPr>
          <w:b w:val="0"/>
          <w:noProof/>
          <w:szCs w:val="24"/>
        </w:rPr>
        <w:t>6</w:t>
      </w:r>
      <w:r w:rsidR="00C106AF" w:rsidRPr="001215BD">
        <w:rPr>
          <w:b w:val="0"/>
          <w:noProof/>
          <w:szCs w:val="24"/>
        </w:rPr>
        <w:fldChar w:fldCharType="end"/>
      </w:r>
    </w:p>
    <w:p w:rsidR="00BD0B00" w:rsidRPr="001215BD" w:rsidRDefault="00BD0B00" w:rsidP="00490D7B">
      <w:pPr>
        <w:pStyle w:val="TOC3"/>
        <w:tabs>
          <w:tab w:val="right" w:leader="dot" w:pos="10070"/>
        </w:tabs>
        <w:spacing w:line="360" w:lineRule="auto"/>
        <w:rPr>
          <w:rFonts w:eastAsiaTheme="minorEastAsia"/>
          <w:b w:val="0"/>
          <w:noProof/>
          <w:szCs w:val="24"/>
        </w:rPr>
      </w:pPr>
      <w:r w:rsidRPr="001215BD">
        <w:rPr>
          <w:b w:val="0"/>
          <w:noProof/>
          <w:szCs w:val="24"/>
        </w:rPr>
        <w:t>1.3.2. Specific objectives</w:t>
      </w:r>
      <w:r w:rsidRPr="001215BD">
        <w:rPr>
          <w:b w:val="0"/>
          <w:noProof/>
          <w:szCs w:val="24"/>
        </w:rPr>
        <w:tab/>
      </w:r>
      <w:r w:rsidR="00C106AF" w:rsidRPr="001215BD">
        <w:rPr>
          <w:b w:val="0"/>
          <w:noProof/>
          <w:szCs w:val="24"/>
        </w:rPr>
        <w:fldChar w:fldCharType="begin"/>
      </w:r>
      <w:r w:rsidRPr="001215BD">
        <w:rPr>
          <w:b w:val="0"/>
          <w:noProof/>
          <w:szCs w:val="24"/>
        </w:rPr>
        <w:instrText xml:space="preserve"> PAGEREF _Toc495407480 \h </w:instrText>
      </w:r>
      <w:r w:rsidR="00C106AF" w:rsidRPr="001215BD">
        <w:rPr>
          <w:b w:val="0"/>
          <w:noProof/>
          <w:szCs w:val="24"/>
        </w:rPr>
      </w:r>
      <w:r w:rsidR="00C106AF" w:rsidRPr="001215BD">
        <w:rPr>
          <w:b w:val="0"/>
          <w:noProof/>
          <w:szCs w:val="24"/>
        </w:rPr>
        <w:fldChar w:fldCharType="separate"/>
      </w:r>
      <w:r w:rsidR="00A44797">
        <w:rPr>
          <w:b w:val="0"/>
          <w:noProof/>
          <w:szCs w:val="24"/>
        </w:rPr>
        <w:t>6</w:t>
      </w:r>
      <w:r w:rsidR="00C106AF" w:rsidRPr="001215BD">
        <w:rPr>
          <w:b w:val="0"/>
          <w:noProof/>
          <w:szCs w:val="24"/>
        </w:rPr>
        <w:fldChar w:fldCharType="end"/>
      </w:r>
    </w:p>
    <w:p w:rsidR="00BD0B00" w:rsidRPr="001215BD" w:rsidRDefault="00BD0B00" w:rsidP="00490D7B">
      <w:pPr>
        <w:pStyle w:val="TOC2"/>
        <w:rPr>
          <w:rFonts w:eastAsiaTheme="minorEastAsia"/>
          <w:b w:val="0"/>
          <w:bCs w:val="0"/>
        </w:rPr>
      </w:pPr>
      <w:r w:rsidRPr="001215BD">
        <w:rPr>
          <w:b w:val="0"/>
        </w:rPr>
        <w:t>1.4. Significance of the Study</w:t>
      </w:r>
      <w:r w:rsidRPr="001215BD">
        <w:rPr>
          <w:b w:val="0"/>
        </w:rPr>
        <w:tab/>
      </w:r>
      <w:r w:rsidR="00C106AF" w:rsidRPr="001215BD">
        <w:rPr>
          <w:b w:val="0"/>
        </w:rPr>
        <w:fldChar w:fldCharType="begin"/>
      </w:r>
      <w:r w:rsidRPr="001215BD">
        <w:rPr>
          <w:b w:val="0"/>
        </w:rPr>
        <w:instrText xml:space="preserve"> PAGEREF _Toc495407481 \h </w:instrText>
      </w:r>
      <w:r w:rsidR="00C106AF" w:rsidRPr="001215BD">
        <w:rPr>
          <w:b w:val="0"/>
        </w:rPr>
      </w:r>
      <w:r w:rsidR="00C106AF" w:rsidRPr="001215BD">
        <w:rPr>
          <w:b w:val="0"/>
        </w:rPr>
        <w:fldChar w:fldCharType="separate"/>
      </w:r>
      <w:r w:rsidR="00A44797">
        <w:rPr>
          <w:b w:val="0"/>
        </w:rPr>
        <w:t>6</w:t>
      </w:r>
      <w:r w:rsidR="00C106AF" w:rsidRPr="001215BD">
        <w:rPr>
          <w:b w:val="0"/>
        </w:rPr>
        <w:fldChar w:fldCharType="end"/>
      </w:r>
    </w:p>
    <w:p w:rsidR="00BD0B00" w:rsidRPr="001215BD" w:rsidRDefault="00BD0B00" w:rsidP="00490D7B">
      <w:pPr>
        <w:pStyle w:val="TOC2"/>
        <w:rPr>
          <w:rFonts w:eastAsiaTheme="minorEastAsia"/>
          <w:b w:val="0"/>
          <w:bCs w:val="0"/>
        </w:rPr>
      </w:pPr>
      <w:r w:rsidRPr="001215BD">
        <w:rPr>
          <w:b w:val="0"/>
        </w:rPr>
        <w:t>1.5. Operational Definition</w:t>
      </w:r>
      <w:r w:rsidRPr="001215BD">
        <w:rPr>
          <w:b w:val="0"/>
        </w:rPr>
        <w:tab/>
      </w:r>
      <w:r w:rsidR="00C106AF" w:rsidRPr="001215BD">
        <w:rPr>
          <w:b w:val="0"/>
        </w:rPr>
        <w:fldChar w:fldCharType="begin"/>
      </w:r>
      <w:r w:rsidRPr="001215BD">
        <w:rPr>
          <w:b w:val="0"/>
        </w:rPr>
        <w:instrText xml:space="preserve"> PAGEREF _Toc495407482 \h </w:instrText>
      </w:r>
      <w:r w:rsidR="00C106AF" w:rsidRPr="001215BD">
        <w:rPr>
          <w:b w:val="0"/>
        </w:rPr>
      </w:r>
      <w:r w:rsidR="00C106AF" w:rsidRPr="001215BD">
        <w:rPr>
          <w:b w:val="0"/>
        </w:rPr>
        <w:fldChar w:fldCharType="separate"/>
      </w:r>
      <w:r w:rsidR="00A44797">
        <w:rPr>
          <w:b w:val="0"/>
        </w:rPr>
        <w:t>6</w:t>
      </w:r>
      <w:r w:rsidR="00C106AF" w:rsidRPr="001215BD">
        <w:rPr>
          <w:b w:val="0"/>
        </w:rPr>
        <w:fldChar w:fldCharType="end"/>
      </w:r>
    </w:p>
    <w:p w:rsidR="00BD0B00" w:rsidRPr="001215BD" w:rsidRDefault="00BD0B00" w:rsidP="00490D7B">
      <w:pPr>
        <w:pStyle w:val="TOC1"/>
        <w:tabs>
          <w:tab w:val="right" w:leader="dot" w:pos="10070"/>
        </w:tabs>
        <w:spacing w:line="360" w:lineRule="auto"/>
        <w:rPr>
          <w:rFonts w:ascii="Times New Roman" w:eastAsiaTheme="minorEastAsia" w:hAnsi="Times New Roman" w:cs="Times New Roman"/>
          <w:b w:val="0"/>
          <w:bCs w:val="0"/>
          <w:i w:val="0"/>
          <w:iCs w:val="0"/>
          <w:noProof/>
        </w:rPr>
      </w:pPr>
      <w:r w:rsidRPr="001215BD">
        <w:rPr>
          <w:rFonts w:ascii="Times New Roman" w:hAnsi="Times New Roman" w:cs="Times New Roman"/>
          <w:b w:val="0"/>
          <w:i w:val="0"/>
          <w:noProof/>
        </w:rPr>
        <w:t>2. REVIEW OF RELATED LITERATURE</w:t>
      </w:r>
      <w:r w:rsidRPr="001215BD">
        <w:rPr>
          <w:rFonts w:ascii="Times New Roman" w:hAnsi="Times New Roman" w:cs="Times New Roman"/>
          <w:b w:val="0"/>
          <w:i w:val="0"/>
          <w:noProof/>
        </w:rPr>
        <w:tab/>
      </w:r>
      <w:r w:rsidR="00C106AF" w:rsidRPr="001215BD">
        <w:rPr>
          <w:rFonts w:ascii="Times New Roman" w:hAnsi="Times New Roman" w:cs="Times New Roman"/>
          <w:b w:val="0"/>
          <w:i w:val="0"/>
          <w:noProof/>
        </w:rPr>
        <w:fldChar w:fldCharType="begin"/>
      </w:r>
      <w:r w:rsidRPr="001215BD">
        <w:rPr>
          <w:rFonts w:ascii="Times New Roman" w:hAnsi="Times New Roman" w:cs="Times New Roman"/>
          <w:b w:val="0"/>
          <w:i w:val="0"/>
          <w:noProof/>
        </w:rPr>
        <w:instrText xml:space="preserve"> PAGEREF _Toc495407483 \h </w:instrText>
      </w:r>
      <w:r w:rsidR="00C106AF" w:rsidRPr="001215BD">
        <w:rPr>
          <w:rFonts w:ascii="Times New Roman" w:hAnsi="Times New Roman" w:cs="Times New Roman"/>
          <w:b w:val="0"/>
          <w:i w:val="0"/>
          <w:noProof/>
        </w:rPr>
      </w:r>
      <w:r w:rsidR="00C106AF" w:rsidRPr="001215BD">
        <w:rPr>
          <w:rFonts w:ascii="Times New Roman" w:hAnsi="Times New Roman" w:cs="Times New Roman"/>
          <w:b w:val="0"/>
          <w:i w:val="0"/>
          <w:noProof/>
        </w:rPr>
        <w:fldChar w:fldCharType="separate"/>
      </w:r>
      <w:r w:rsidR="00A44797">
        <w:rPr>
          <w:rFonts w:ascii="Times New Roman" w:hAnsi="Times New Roman" w:cs="Times New Roman"/>
          <w:b w:val="0"/>
          <w:i w:val="0"/>
          <w:noProof/>
        </w:rPr>
        <w:t>8</w:t>
      </w:r>
      <w:r w:rsidR="00C106AF" w:rsidRPr="001215BD">
        <w:rPr>
          <w:rFonts w:ascii="Times New Roman" w:hAnsi="Times New Roman" w:cs="Times New Roman"/>
          <w:b w:val="0"/>
          <w:i w:val="0"/>
          <w:noProof/>
        </w:rPr>
        <w:fldChar w:fldCharType="end"/>
      </w:r>
    </w:p>
    <w:p w:rsidR="00BD0B00" w:rsidRPr="001215BD" w:rsidRDefault="00BD0B00" w:rsidP="00490D7B">
      <w:pPr>
        <w:pStyle w:val="TOC2"/>
        <w:rPr>
          <w:rFonts w:eastAsiaTheme="minorEastAsia"/>
          <w:b w:val="0"/>
          <w:bCs w:val="0"/>
        </w:rPr>
      </w:pPr>
      <w:r w:rsidRPr="001215BD">
        <w:rPr>
          <w:b w:val="0"/>
        </w:rPr>
        <w:t>2.1. Global Prevalence of HIV/AIDS</w:t>
      </w:r>
      <w:r w:rsidRPr="001215BD">
        <w:rPr>
          <w:b w:val="0"/>
        </w:rPr>
        <w:tab/>
      </w:r>
      <w:r w:rsidR="00C106AF" w:rsidRPr="001215BD">
        <w:rPr>
          <w:b w:val="0"/>
        </w:rPr>
        <w:fldChar w:fldCharType="begin"/>
      </w:r>
      <w:r w:rsidRPr="001215BD">
        <w:rPr>
          <w:b w:val="0"/>
        </w:rPr>
        <w:instrText xml:space="preserve"> PAGEREF _Toc495407484 \h </w:instrText>
      </w:r>
      <w:r w:rsidR="00C106AF" w:rsidRPr="001215BD">
        <w:rPr>
          <w:b w:val="0"/>
        </w:rPr>
      </w:r>
      <w:r w:rsidR="00C106AF" w:rsidRPr="001215BD">
        <w:rPr>
          <w:b w:val="0"/>
        </w:rPr>
        <w:fldChar w:fldCharType="separate"/>
      </w:r>
      <w:r w:rsidR="00A44797">
        <w:rPr>
          <w:b w:val="0"/>
        </w:rPr>
        <w:t>8</w:t>
      </w:r>
      <w:r w:rsidR="00C106AF" w:rsidRPr="001215BD">
        <w:rPr>
          <w:b w:val="0"/>
        </w:rPr>
        <w:fldChar w:fldCharType="end"/>
      </w:r>
    </w:p>
    <w:p w:rsidR="00BD0B00" w:rsidRPr="001215BD" w:rsidRDefault="00BD0B00" w:rsidP="00490D7B">
      <w:pPr>
        <w:pStyle w:val="TOC2"/>
        <w:rPr>
          <w:rFonts w:eastAsiaTheme="minorEastAsia"/>
          <w:b w:val="0"/>
          <w:bCs w:val="0"/>
        </w:rPr>
      </w:pPr>
      <w:r w:rsidRPr="001215BD">
        <w:rPr>
          <w:b w:val="0"/>
          <w:bCs w:val="0"/>
        </w:rPr>
        <w:t>2.2. Prevalence of HIVAIDS in Ethiopia</w:t>
      </w:r>
      <w:r w:rsidRPr="001215BD">
        <w:rPr>
          <w:b w:val="0"/>
        </w:rPr>
        <w:t>.</w:t>
      </w:r>
      <w:r w:rsidRPr="001215BD">
        <w:rPr>
          <w:b w:val="0"/>
        </w:rPr>
        <w:tab/>
      </w:r>
      <w:r w:rsidR="00C106AF" w:rsidRPr="001215BD">
        <w:rPr>
          <w:b w:val="0"/>
        </w:rPr>
        <w:fldChar w:fldCharType="begin"/>
      </w:r>
      <w:r w:rsidRPr="001215BD">
        <w:rPr>
          <w:b w:val="0"/>
        </w:rPr>
        <w:instrText xml:space="preserve"> PAGEREF _Toc495407485 \h </w:instrText>
      </w:r>
      <w:r w:rsidR="00C106AF" w:rsidRPr="001215BD">
        <w:rPr>
          <w:b w:val="0"/>
        </w:rPr>
      </w:r>
      <w:r w:rsidR="00C106AF" w:rsidRPr="001215BD">
        <w:rPr>
          <w:b w:val="0"/>
        </w:rPr>
        <w:fldChar w:fldCharType="separate"/>
      </w:r>
      <w:r w:rsidR="00A44797">
        <w:rPr>
          <w:b w:val="0"/>
        </w:rPr>
        <w:t>9</w:t>
      </w:r>
      <w:r w:rsidR="00C106AF" w:rsidRPr="001215BD">
        <w:rPr>
          <w:b w:val="0"/>
        </w:rPr>
        <w:fldChar w:fldCharType="end"/>
      </w:r>
    </w:p>
    <w:p w:rsidR="00BD0B00" w:rsidRPr="001215BD" w:rsidRDefault="00BD0B00" w:rsidP="00490D7B">
      <w:pPr>
        <w:pStyle w:val="TOC2"/>
        <w:rPr>
          <w:rFonts w:eastAsiaTheme="minorEastAsia"/>
          <w:b w:val="0"/>
          <w:bCs w:val="0"/>
        </w:rPr>
      </w:pPr>
      <w:r w:rsidRPr="001215BD">
        <w:rPr>
          <w:b w:val="0"/>
        </w:rPr>
        <w:t>2.3. Knowledge on Transmission and Control Methods of HIV/AIDS</w:t>
      </w:r>
      <w:r w:rsidRPr="001215BD">
        <w:rPr>
          <w:b w:val="0"/>
        </w:rPr>
        <w:tab/>
      </w:r>
      <w:r w:rsidR="00C106AF" w:rsidRPr="001215BD">
        <w:rPr>
          <w:b w:val="0"/>
        </w:rPr>
        <w:fldChar w:fldCharType="begin"/>
      </w:r>
      <w:r w:rsidRPr="001215BD">
        <w:rPr>
          <w:b w:val="0"/>
        </w:rPr>
        <w:instrText xml:space="preserve"> PAGEREF _Toc495407486 \h </w:instrText>
      </w:r>
      <w:r w:rsidR="00C106AF" w:rsidRPr="001215BD">
        <w:rPr>
          <w:b w:val="0"/>
        </w:rPr>
      </w:r>
      <w:r w:rsidR="00C106AF" w:rsidRPr="001215BD">
        <w:rPr>
          <w:b w:val="0"/>
        </w:rPr>
        <w:fldChar w:fldCharType="separate"/>
      </w:r>
      <w:r w:rsidR="00A44797">
        <w:rPr>
          <w:b w:val="0"/>
        </w:rPr>
        <w:t>10</w:t>
      </w:r>
      <w:r w:rsidR="00C106AF" w:rsidRPr="001215BD">
        <w:rPr>
          <w:b w:val="0"/>
        </w:rPr>
        <w:fldChar w:fldCharType="end"/>
      </w:r>
    </w:p>
    <w:p w:rsidR="00BD0B00" w:rsidRPr="001215BD" w:rsidRDefault="00BD0B00" w:rsidP="00490D7B">
      <w:pPr>
        <w:pStyle w:val="TOC2"/>
        <w:rPr>
          <w:rFonts w:eastAsiaTheme="minorEastAsia"/>
          <w:b w:val="0"/>
          <w:bCs w:val="0"/>
        </w:rPr>
      </w:pPr>
      <w:r w:rsidRPr="001215BD">
        <w:rPr>
          <w:b w:val="0"/>
        </w:rPr>
        <w:t>2.4 Attitudes of Students on HIV/AIDS in Ethiopia</w:t>
      </w:r>
      <w:r w:rsidRPr="001215BD">
        <w:rPr>
          <w:b w:val="0"/>
        </w:rPr>
        <w:tab/>
      </w:r>
      <w:r w:rsidR="00C106AF" w:rsidRPr="001215BD">
        <w:rPr>
          <w:b w:val="0"/>
        </w:rPr>
        <w:fldChar w:fldCharType="begin"/>
      </w:r>
      <w:r w:rsidRPr="001215BD">
        <w:rPr>
          <w:b w:val="0"/>
        </w:rPr>
        <w:instrText xml:space="preserve"> PAGEREF _Toc495407487 \h </w:instrText>
      </w:r>
      <w:r w:rsidR="00C106AF" w:rsidRPr="001215BD">
        <w:rPr>
          <w:b w:val="0"/>
        </w:rPr>
      </w:r>
      <w:r w:rsidR="00C106AF" w:rsidRPr="001215BD">
        <w:rPr>
          <w:b w:val="0"/>
        </w:rPr>
        <w:fldChar w:fldCharType="separate"/>
      </w:r>
      <w:r w:rsidR="00A44797">
        <w:rPr>
          <w:b w:val="0"/>
        </w:rPr>
        <w:t>13</w:t>
      </w:r>
      <w:r w:rsidR="00C106AF" w:rsidRPr="001215BD">
        <w:rPr>
          <w:b w:val="0"/>
        </w:rPr>
        <w:fldChar w:fldCharType="end"/>
      </w:r>
    </w:p>
    <w:p w:rsidR="00BD0B00" w:rsidRPr="001215BD" w:rsidRDefault="00BD0B00" w:rsidP="00490D7B">
      <w:pPr>
        <w:pStyle w:val="TOC2"/>
        <w:rPr>
          <w:rFonts w:eastAsiaTheme="minorEastAsia"/>
          <w:b w:val="0"/>
          <w:bCs w:val="0"/>
        </w:rPr>
      </w:pPr>
      <w:r w:rsidRPr="001215BD">
        <w:rPr>
          <w:b w:val="0"/>
        </w:rPr>
        <w:t>2.5. Risk Sexual Behavior among Students</w:t>
      </w:r>
      <w:r w:rsidRPr="001215BD">
        <w:rPr>
          <w:b w:val="0"/>
        </w:rPr>
        <w:tab/>
      </w:r>
      <w:r w:rsidR="00C106AF" w:rsidRPr="001215BD">
        <w:rPr>
          <w:b w:val="0"/>
        </w:rPr>
        <w:fldChar w:fldCharType="begin"/>
      </w:r>
      <w:r w:rsidRPr="001215BD">
        <w:rPr>
          <w:b w:val="0"/>
        </w:rPr>
        <w:instrText xml:space="preserve"> PAGEREF _Toc495407488 \h </w:instrText>
      </w:r>
      <w:r w:rsidR="00C106AF" w:rsidRPr="001215BD">
        <w:rPr>
          <w:b w:val="0"/>
        </w:rPr>
      </w:r>
      <w:r w:rsidR="00C106AF" w:rsidRPr="001215BD">
        <w:rPr>
          <w:b w:val="0"/>
        </w:rPr>
        <w:fldChar w:fldCharType="separate"/>
      </w:r>
      <w:r w:rsidR="00A44797">
        <w:rPr>
          <w:b w:val="0"/>
        </w:rPr>
        <w:t>14</w:t>
      </w:r>
      <w:r w:rsidR="00C106AF" w:rsidRPr="001215BD">
        <w:rPr>
          <w:b w:val="0"/>
        </w:rPr>
        <w:fldChar w:fldCharType="end"/>
      </w:r>
    </w:p>
    <w:p w:rsidR="00BD0B00" w:rsidRPr="001215BD" w:rsidRDefault="00BD0B00" w:rsidP="00490D7B">
      <w:pPr>
        <w:pStyle w:val="TOC2"/>
        <w:rPr>
          <w:rFonts w:eastAsiaTheme="minorEastAsia"/>
          <w:b w:val="0"/>
          <w:bCs w:val="0"/>
        </w:rPr>
      </w:pPr>
      <w:r w:rsidRPr="001215BD">
        <w:rPr>
          <w:b w:val="0"/>
        </w:rPr>
        <w:t>2.6. HIV/AIDS and VCT Service Utilization in Youths</w:t>
      </w:r>
      <w:r w:rsidRPr="001215BD">
        <w:rPr>
          <w:b w:val="0"/>
        </w:rPr>
        <w:tab/>
      </w:r>
      <w:r w:rsidR="00C106AF" w:rsidRPr="001215BD">
        <w:rPr>
          <w:b w:val="0"/>
        </w:rPr>
        <w:fldChar w:fldCharType="begin"/>
      </w:r>
      <w:r w:rsidRPr="001215BD">
        <w:rPr>
          <w:b w:val="0"/>
        </w:rPr>
        <w:instrText xml:space="preserve"> PAGEREF _Toc495407489 \h </w:instrText>
      </w:r>
      <w:r w:rsidR="00C106AF" w:rsidRPr="001215BD">
        <w:rPr>
          <w:b w:val="0"/>
        </w:rPr>
      </w:r>
      <w:r w:rsidR="00C106AF" w:rsidRPr="001215BD">
        <w:rPr>
          <w:b w:val="0"/>
        </w:rPr>
        <w:fldChar w:fldCharType="separate"/>
      </w:r>
      <w:r w:rsidR="00A44797">
        <w:rPr>
          <w:b w:val="0"/>
        </w:rPr>
        <w:t>16</w:t>
      </w:r>
      <w:r w:rsidR="00C106AF" w:rsidRPr="001215BD">
        <w:rPr>
          <w:b w:val="0"/>
        </w:rPr>
        <w:fldChar w:fldCharType="end"/>
      </w:r>
    </w:p>
    <w:p w:rsidR="00BD0B00" w:rsidRPr="001215BD" w:rsidRDefault="00BD0B00" w:rsidP="00490D7B">
      <w:pPr>
        <w:pStyle w:val="TOC2"/>
        <w:rPr>
          <w:rFonts w:eastAsiaTheme="minorEastAsia"/>
          <w:b w:val="0"/>
          <w:bCs w:val="0"/>
        </w:rPr>
      </w:pPr>
      <w:r w:rsidRPr="001215BD">
        <w:rPr>
          <w:b w:val="0"/>
        </w:rPr>
        <w:t>2.7. Sources of Information on HIV/AIDS</w:t>
      </w:r>
      <w:r w:rsidRPr="001215BD">
        <w:rPr>
          <w:b w:val="0"/>
        </w:rPr>
        <w:tab/>
      </w:r>
      <w:r w:rsidR="00C106AF" w:rsidRPr="001215BD">
        <w:rPr>
          <w:b w:val="0"/>
        </w:rPr>
        <w:fldChar w:fldCharType="begin"/>
      </w:r>
      <w:r w:rsidRPr="001215BD">
        <w:rPr>
          <w:b w:val="0"/>
        </w:rPr>
        <w:instrText xml:space="preserve"> PAGEREF _Toc495407490 \h </w:instrText>
      </w:r>
      <w:r w:rsidR="00C106AF" w:rsidRPr="001215BD">
        <w:rPr>
          <w:b w:val="0"/>
        </w:rPr>
      </w:r>
      <w:r w:rsidR="00C106AF" w:rsidRPr="001215BD">
        <w:rPr>
          <w:b w:val="0"/>
        </w:rPr>
        <w:fldChar w:fldCharType="separate"/>
      </w:r>
      <w:r w:rsidR="00A44797">
        <w:rPr>
          <w:b w:val="0"/>
        </w:rPr>
        <w:t>17</w:t>
      </w:r>
      <w:r w:rsidR="00C106AF" w:rsidRPr="001215BD">
        <w:rPr>
          <w:b w:val="0"/>
        </w:rPr>
        <w:fldChar w:fldCharType="end"/>
      </w:r>
    </w:p>
    <w:p w:rsidR="00BD0B00" w:rsidRPr="001215BD" w:rsidRDefault="00BD0B00" w:rsidP="00490D7B">
      <w:pPr>
        <w:pStyle w:val="TOC1"/>
        <w:tabs>
          <w:tab w:val="right" w:leader="dot" w:pos="10070"/>
        </w:tabs>
        <w:spacing w:line="360" w:lineRule="auto"/>
        <w:rPr>
          <w:rFonts w:ascii="Times New Roman" w:eastAsiaTheme="minorEastAsia" w:hAnsi="Times New Roman" w:cs="Times New Roman"/>
          <w:b w:val="0"/>
          <w:bCs w:val="0"/>
          <w:i w:val="0"/>
          <w:iCs w:val="0"/>
          <w:noProof/>
        </w:rPr>
      </w:pPr>
      <w:r w:rsidRPr="001215BD">
        <w:rPr>
          <w:rFonts w:ascii="Times New Roman" w:hAnsi="Times New Roman" w:cs="Times New Roman"/>
          <w:b w:val="0"/>
          <w:i w:val="0"/>
          <w:noProof/>
        </w:rPr>
        <w:t>3. MATERIALS AND METHODS</w:t>
      </w:r>
      <w:r w:rsidRPr="001215BD">
        <w:rPr>
          <w:rFonts w:ascii="Times New Roman" w:hAnsi="Times New Roman" w:cs="Times New Roman"/>
          <w:b w:val="0"/>
          <w:i w:val="0"/>
          <w:noProof/>
        </w:rPr>
        <w:tab/>
      </w:r>
      <w:r w:rsidR="00C106AF" w:rsidRPr="001215BD">
        <w:rPr>
          <w:rFonts w:ascii="Times New Roman" w:hAnsi="Times New Roman" w:cs="Times New Roman"/>
          <w:b w:val="0"/>
          <w:i w:val="0"/>
          <w:noProof/>
        </w:rPr>
        <w:fldChar w:fldCharType="begin"/>
      </w:r>
      <w:r w:rsidRPr="001215BD">
        <w:rPr>
          <w:rFonts w:ascii="Times New Roman" w:hAnsi="Times New Roman" w:cs="Times New Roman"/>
          <w:b w:val="0"/>
          <w:i w:val="0"/>
          <w:noProof/>
        </w:rPr>
        <w:instrText xml:space="preserve"> PAGEREF _Toc495407491 \h </w:instrText>
      </w:r>
      <w:r w:rsidR="00C106AF" w:rsidRPr="001215BD">
        <w:rPr>
          <w:rFonts w:ascii="Times New Roman" w:hAnsi="Times New Roman" w:cs="Times New Roman"/>
          <w:b w:val="0"/>
          <w:i w:val="0"/>
          <w:noProof/>
        </w:rPr>
      </w:r>
      <w:r w:rsidR="00C106AF" w:rsidRPr="001215BD">
        <w:rPr>
          <w:rFonts w:ascii="Times New Roman" w:hAnsi="Times New Roman" w:cs="Times New Roman"/>
          <w:b w:val="0"/>
          <w:i w:val="0"/>
          <w:noProof/>
        </w:rPr>
        <w:fldChar w:fldCharType="separate"/>
      </w:r>
      <w:r w:rsidR="00A44797">
        <w:rPr>
          <w:rFonts w:ascii="Times New Roman" w:hAnsi="Times New Roman" w:cs="Times New Roman"/>
          <w:b w:val="0"/>
          <w:i w:val="0"/>
          <w:noProof/>
        </w:rPr>
        <w:t>19</w:t>
      </w:r>
      <w:r w:rsidR="00C106AF" w:rsidRPr="001215BD">
        <w:rPr>
          <w:rFonts w:ascii="Times New Roman" w:hAnsi="Times New Roman" w:cs="Times New Roman"/>
          <w:b w:val="0"/>
          <w:i w:val="0"/>
          <w:noProof/>
        </w:rPr>
        <w:fldChar w:fldCharType="end"/>
      </w:r>
    </w:p>
    <w:p w:rsidR="00BD0B00" w:rsidRPr="001215BD" w:rsidRDefault="00BD0B00" w:rsidP="00490D7B">
      <w:pPr>
        <w:pStyle w:val="TOC2"/>
        <w:rPr>
          <w:rFonts w:eastAsiaTheme="minorEastAsia"/>
          <w:b w:val="0"/>
          <w:bCs w:val="0"/>
        </w:rPr>
      </w:pPr>
      <w:r w:rsidRPr="001215BD">
        <w:rPr>
          <w:b w:val="0"/>
        </w:rPr>
        <w:t>3.1. Study Area Description</w:t>
      </w:r>
      <w:r w:rsidRPr="001215BD">
        <w:rPr>
          <w:b w:val="0"/>
        </w:rPr>
        <w:tab/>
      </w:r>
      <w:r w:rsidR="00C106AF" w:rsidRPr="001215BD">
        <w:rPr>
          <w:b w:val="0"/>
        </w:rPr>
        <w:fldChar w:fldCharType="begin"/>
      </w:r>
      <w:r w:rsidRPr="001215BD">
        <w:rPr>
          <w:b w:val="0"/>
        </w:rPr>
        <w:instrText xml:space="preserve"> PAGEREF _Toc495407492 \h </w:instrText>
      </w:r>
      <w:r w:rsidR="00C106AF" w:rsidRPr="001215BD">
        <w:rPr>
          <w:b w:val="0"/>
        </w:rPr>
      </w:r>
      <w:r w:rsidR="00C106AF" w:rsidRPr="001215BD">
        <w:rPr>
          <w:b w:val="0"/>
        </w:rPr>
        <w:fldChar w:fldCharType="separate"/>
      </w:r>
      <w:r w:rsidR="00A44797">
        <w:rPr>
          <w:b w:val="0"/>
        </w:rPr>
        <w:t>19</w:t>
      </w:r>
      <w:r w:rsidR="00C106AF" w:rsidRPr="001215BD">
        <w:rPr>
          <w:b w:val="0"/>
        </w:rPr>
        <w:fldChar w:fldCharType="end"/>
      </w:r>
    </w:p>
    <w:p w:rsidR="00BD0B00" w:rsidRPr="001215BD" w:rsidRDefault="00BD0B00" w:rsidP="00490D7B">
      <w:pPr>
        <w:pStyle w:val="TOC2"/>
        <w:rPr>
          <w:rFonts w:eastAsiaTheme="minorEastAsia"/>
          <w:b w:val="0"/>
          <w:bCs w:val="0"/>
        </w:rPr>
      </w:pPr>
      <w:r w:rsidRPr="001215BD">
        <w:rPr>
          <w:b w:val="0"/>
        </w:rPr>
        <w:lastRenderedPageBreak/>
        <w:t>3.2. Research Design</w:t>
      </w:r>
      <w:r w:rsidRPr="001215BD">
        <w:rPr>
          <w:b w:val="0"/>
        </w:rPr>
        <w:tab/>
      </w:r>
      <w:r w:rsidR="00C106AF" w:rsidRPr="001215BD">
        <w:rPr>
          <w:b w:val="0"/>
        </w:rPr>
        <w:fldChar w:fldCharType="begin"/>
      </w:r>
      <w:r w:rsidRPr="001215BD">
        <w:rPr>
          <w:b w:val="0"/>
        </w:rPr>
        <w:instrText xml:space="preserve"> PAGEREF _Toc495407493 \h </w:instrText>
      </w:r>
      <w:r w:rsidR="00C106AF" w:rsidRPr="001215BD">
        <w:rPr>
          <w:b w:val="0"/>
        </w:rPr>
      </w:r>
      <w:r w:rsidR="00C106AF" w:rsidRPr="001215BD">
        <w:rPr>
          <w:b w:val="0"/>
        </w:rPr>
        <w:fldChar w:fldCharType="separate"/>
      </w:r>
      <w:r w:rsidR="00A44797">
        <w:rPr>
          <w:b w:val="0"/>
        </w:rPr>
        <w:t>20</w:t>
      </w:r>
      <w:r w:rsidR="00C106AF" w:rsidRPr="001215BD">
        <w:rPr>
          <w:b w:val="0"/>
        </w:rPr>
        <w:fldChar w:fldCharType="end"/>
      </w:r>
    </w:p>
    <w:p w:rsidR="00BD0B00" w:rsidRPr="001215BD" w:rsidRDefault="00BD0B00" w:rsidP="00490D7B">
      <w:pPr>
        <w:pStyle w:val="TOC2"/>
        <w:rPr>
          <w:rFonts w:eastAsiaTheme="minorEastAsia"/>
          <w:b w:val="0"/>
          <w:bCs w:val="0"/>
        </w:rPr>
      </w:pPr>
      <w:r w:rsidRPr="001215BD">
        <w:rPr>
          <w:b w:val="0"/>
        </w:rPr>
        <w:t>3.3. Study Population</w:t>
      </w:r>
      <w:r w:rsidRPr="001215BD">
        <w:rPr>
          <w:b w:val="0"/>
        </w:rPr>
        <w:tab/>
      </w:r>
      <w:r w:rsidR="00C106AF" w:rsidRPr="001215BD">
        <w:rPr>
          <w:b w:val="0"/>
        </w:rPr>
        <w:fldChar w:fldCharType="begin"/>
      </w:r>
      <w:r w:rsidRPr="001215BD">
        <w:rPr>
          <w:b w:val="0"/>
        </w:rPr>
        <w:instrText xml:space="preserve"> PAGEREF _Toc495407494 \h </w:instrText>
      </w:r>
      <w:r w:rsidR="00C106AF" w:rsidRPr="001215BD">
        <w:rPr>
          <w:b w:val="0"/>
        </w:rPr>
      </w:r>
      <w:r w:rsidR="00C106AF" w:rsidRPr="001215BD">
        <w:rPr>
          <w:b w:val="0"/>
        </w:rPr>
        <w:fldChar w:fldCharType="separate"/>
      </w:r>
      <w:r w:rsidR="00A44797">
        <w:rPr>
          <w:b w:val="0"/>
        </w:rPr>
        <w:t>20</w:t>
      </w:r>
      <w:r w:rsidR="00C106AF" w:rsidRPr="001215BD">
        <w:rPr>
          <w:b w:val="0"/>
        </w:rPr>
        <w:fldChar w:fldCharType="end"/>
      </w:r>
    </w:p>
    <w:p w:rsidR="00BD0B00" w:rsidRPr="001215BD" w:rsidRDefault="00BD0B00" w:rsidP="00490D7B">
      <w:pPr>
        <w:pStyle w:val="TOC2"/>
        <w:rPr>
          <w:rFonts w:eastAsiaTheme="minorEastAsia"/>
          <w:b w:val="0"/>
          <w:bCs w:val="0"/>
        </w:rPr>
      </w:pPr>
      <w:r w:rsidRPr="001215BD">
        <w:rPr>
          <w:b w:val="0"/>
        </w:rPr>
        <w:t>3.4. Study Variables</w:t>
      </w:r>
      <w:r w:rsidRPr="001215BD">
        <w:rPr>
          <w:b w:val="0"/>
        </w:rPr>
        <w:tab/>
      </w:r>
      <w:r w:rsidR="00C106AF" w:rsidRPr="001215BD">
        <w:rPr>
          <w:b w:val="0"/>
        </w:rPr>
        <w:fldChar w:fldCharType="begin"/>
      </w:r>
      <w:r w:rsidRPr="001215BD">
        <w:rPr>
          <w:b w:val="0"/>
        </w:rPr>
        <w:instrText xml:space="preserve"> PAGEREF _Toc495407495 \h </w:instrText>
      </w:r>
      <w:r w:rsidR="00C106AF" w:rsidRPr="001215BD">
        <w:rPr>
          <w:b w:val="0"/>
        </w:rPr>
      </w:r>
      <w:r w:rsidR="00C106AF" w:rsidRPr="001215BD">
        <w:rPr>
          <w:b w:val="0"/>
        </w:rPr>
        <w:fldChar w:fldCharType="separate"/>
      </w:r>
      <w:r w:rsidR="00A44797">
        <w:rPr>
          <w:b w:val="0"/>
        </w:rPr>
        <w:t>20</w:t>
      </w:r>
      <w:r w:rsidR="00C106AF" w:rsidRPr="001215BD">
        <w:rPr>
          <w:b w:val="0"/>
        </w:rPr>
        <w:fldChar w:fldCharType="end"/>
      </w:r>
    </w:p>
    <w:p w:rsidR="00BD0B00" w:rsidRPr="001215BD" w:rsidRDefault="00BD0B00" w:rsidP="00490D7B">
      <w:pPr>
        <w:pStyle w:val="TOC2"/>
        <w:rPr>
          <w:rFonts w:eastAsiaTheme="minorEastAsia"/>
          <w:b w:val="0"/>
          <w:bCs w:val="0"/>
        </w:rPr>
      </w:pPr>
      <w:r w:rsidRPr="001215BD">
        <w:rPr>
          <w:b w:val="0"/>
        </w:rPr>
        <w:t>3.5. Sample Size Determination</w:t>
      </w:r>
      <w:r w:rsidRPr="001215BD">
        <w:rPr>
          <w:b w:val="0"/>
        </w:rPr>
        <w:tab/>
      </w:r>
      <w:r w:rsidR="00C106AF" w:rsidRPr="001215BD">
        <w:rPr>
          <w:b w:val="0"/>
        </w:rPr>
        <w:fldChar w:fldCharType="begin"/>
      </w:r>
      <w:r w:rsidRPr="001215BD">
        <w:rPr>
          <w:b w:val="0"/>
        </w:rPr>
        <w:instrText xml:space="preserve"> PAGEREF _Toc495407496 \h </w:instrText>
      </w:r>
      <w:r w:rsidR="00C106AF" w:rsidRPr="001215BD">
        <w:rPr>
          <w:b w:val="0"/>
        </w:rPr>
      </w:r>
      <w:r w:rsidR="00C106AF" w:rsidRPr="001215BD">
        <w:rPr>
          <w:b w:val="0"/>
        </w:rPr>
        <w:fldChar w:fldCharType="separate"/>
      </w:r>
      <w:r w:rsidR="00A44797">
        <w:rPr>
          <w:b w:val="0"/>
        </w:rPr>
        <w:t>20</w:t>
      </w:r>
      <w:r w:rsidR="00C106AF" w:rsidRPr="001215BD">
        <w:rPr>
          <w:b w:val="0"/>
        </w:rPr>
        <w:fldChar w:fldCharType="end"/>
      </w:r>
    </w:p>
    <w:p w:rsidR="00BD0B00" w:rsidRPr="001215BD" w:rsidRDefault="00BD0B00" w:rsidP="00490D7B">
      <w:pPr>
        <w:pStyle w:val="TOC2"/>
        <w:rPr>
          <w:rFonts w:eastAsiaTheme="minorEastAsia"/>
          <w:b w:val="0"/>
          <w:bCs w:val="0"/>
        </w:rPr>
      </w:pPr>
      <w:r w:rsidRPr="001215BD">
        <w:rPr>
          <w:b w:val="0"/>
        </w:rPr>
        <w:t>3.6. Sampling Techniques</w:t>
      </w:r>
      <w:r w:rsidRPr="001215BD">
        <w:rPr>
          <w:b w:val="0"/>
        </w:rPr>
        <w:tab/>
      </w:r>
      <w:r w:rsidR="00C106AF" w:rsidRPr="001215BD">
        <w:rPr>
          <w:b w:val="0"/>
        </w:rPr>
        <w:fldChar w:fldCharType="begin"/>
      </w:r>
      <w:r w:rsidRPr="001215BD">
        <w:rPr>
          <w:b w:val="0"/>
        </w:rPr>
        <w:instrText xml:space="preserve"> PAGEREF _Toc495407497 \h </w:instrText>
      </w:r>
      <w:r w:rsidR="00C106AF" w:rsidRPr="001215BD">
        <w:rPr>
          <w:b w:val="0"/>
        </w:rPr>
      </w:r>
      <w:r w:rsidR="00C106AF" w:rsidRPr="001215BD">
        <w:rPr>
          <w:b w:val="0"/>
        </w:rPr>
        <w:fldChar w:fldCharType="separate"/>
      </w:r>
      <w:r w:rsidR="00A44797">
        <w:rPr>
          <w:b w:val="0"/>
        </w:rPr>
        <w:t>21</w:t>
      </w:r>
      <w:r w:rsidR="00C106AF" w:rsidRPr="001215BD">
        <w:rPr>
          <w:b w:val="0"/>
        </w:rPr>
        <w:fldChar w:fldCharType="end"/>
      </w:r>
    </w:p>
    <w:p w:rsidR="00BD0B00" w:rsidRPr="001215BD" w:rsidRDefault="00BD0B00" w:rsidP="00490D7B">
      <w:pPr>
        <w:pStyle w:val="TOC2"/>
        <w:rPr>
          <w:rFonts w:eastAsiaTheme="minorEastAsia"/>
          <w:b w:val="0"/>
          <w:bCs w:val="0"/>
        </w:rPr>
      </w:pPr>
      <w:r w:rsidRPr="001215BD">
        <w:rPr>
          <w:b w:val="0"/>
        </w:rPr>
        <w:t>3.7. Data Collection Method</w:t>
      </w:r>
      <w:r w:rsidRPr="001215BD">
        <w:rPr>
          <w:b w:val="0"/>
        </w:rPr>
        <w:tab/>
      </w:r>
      <w:r w:rsidR="00C106AF" w:rsidRPr="001215BD">
        <w:rPr>
          <w:b w:val="0"/>
        </w:rPr>
        <w:fldChar w:fldCharType="begin"/>
      </w:r>
      <w:r w:rsidRPr="001215BD">
        <w:rPr>
          <w:b w:val="0"/>
        </w:rPr>
        <w:instrText xml:space="preserve"> PAGEREF _Toc495407498 \h </w:instrText>
      </w:r>
      <w:r w:rsidR="00C106AF" w:rsidRPr="001215BD">
        <w:rPr>
          <w:b w:val="0"/>
        </w:rPr>
      </w:r>
      <w:r w:rsidR="00C106AF" w:rsidRPr="001215BD">
        <w:rPr>
          <w:b w:val="0"/>
        </w:rPr>
        <w:fldChar w:fldCharType="separate"/>
      </w:r>
      <w:r w:rsidR="00A44797">
        <w:rPr>
          <w:b w:val="0"/>
        </w:rPr>
        <w:t>22</w:t>
      </w:r>
      <w:r w:rsidR="00C106AF" w:rsidRPr="001215BD">
        <w:rPr>
          <w:b w:val="0"/>
        </w:rPr>
        <w:fldChar w:fldCharType="end"/>
      </w:r>
    </w:p>
    <w:p w:rsidR="00BD0B00" w:rsidRPr="001215BD" w:rsidRDefault="00BD0B00" w:rsidP="00490D7B">
      <w:pPr>
        <w:pStyle w:val="TOC2"/>
        <w:rPr>
          <w:rFonts w:eastAsiaTheme="minorEastAsia"/>
          <w:b w:val="0"/>
          <w:bCs w:val="0"/>
        </w:rPr>
      </w:pPr>
      <w:r w:rsidRPr="001215BD">
        <w:rPr>
          <w:b w:val="0"/>
        </w:rPr>
        <w:t>3.8. Data Analysis</w:t>
      </w:r>
      <w:r w:rsidRPr="001215BD">
        <w:rPr>
          <w:b w:val="0"/>
        </w:rPr>
        <w:tab/>
      </w:r>
      <w:r w:rsidR="00C106AF" w:rsidRPr="001215BD">
        <w:rPr>
          <w:b w:val="0"/>
        </w:rPr>
        <w:fldChar w:fldCharType="begin"/>
      </w:r>
      <w:r w:rsidRPr="001215BD">
        <w:rPr>
          <w:b w:val="0"/>
        </w:rPr>
        <w:instrText xml:space="preserve"> PAGEREF _Toc495407499 \h </w:instrText>
      </w:r>
      <w:r w:rsidR="00C106AF" w:rsidRPr="001215BD">
        <w:rPr>
          <w:b w:val="0"/>
        </w:rPr>
      </w:r>
      <w:r w:rsidR="00C106AF" w:rsidRPr="001215BD">
        <w:rPr>
          <w:b w:val="0"/>
        </w:rPr>
        <w:fldChar w:fldCharType="separate"/>
      </w:r>
      <w:r w:rsidR="00A44797">
        <w:rPr>
          <w:b w:val="0"/>
        </w:rPr>
        <w:t>23</w:t>
      </w:r>
      <w:r w:rsidR="00C106AF" w:rsidRPr="001215BD">
        <w:rPr>
          <w:b w:val="0"/>
        </w:rPr>
        <w:fldChar w:fldCharType="end"/>
      </w:r>
    </w:p>
    <w:p w:rsidR="00BD0B00" w:rsidRPr="001215BD" w:rsidRDefault="00BD0B00" w:rsidP="00490D7B">
      <w:pPr>
        <w:pStyle w:val="TOC2"/>
        <w:rPr>
          <w:rFonts w:eastAsiaTheme="minorEastAsia"/>
          <w:b w:val="0"/>
          <w:bCs w:val="0"/>
        </w:rPr>
      </w:pPr>
      <w:r w:rsidRPr="001215BD">
        <w:rPr>
          <w:b w:val="0"/>
        </w:rPr>
        <w:t>3.9. Scoring</w:t>
      </w:r>
      <w:r w:rsidRPr="001215BD">
        <w:rPr>
          <w:b w:val="0"/>
        </w:rPr>
        <w:tab/>
      </w:r>
      <w:r w:rsidR="00C106AF" w:rsidRPr="001215BD">
        <w:rPr>
          <w:b w:val="0"/>
        </w:rPr>
        <w:fldChar w:fldCharType="begin"/>
      </w:r>
      <w:r w:rsidRPr="001215BD">
        <w:rPr>
          <w:b w:val="0"/>
        </w:rPr>
        <w:instrText xml:space="preserve"> PAGEREF _Toc495407500 \h </w:instrText>
      </w:r>
      <w:r w:rsidR="00C106AF" w:rsidRPr="001215BD">
        <w:rPr>
          <w:b w:val="0"/>
        </w:rPr>
      </w:r>
      <w:r w:rsidR="00C106AF" w:rsidRPr="001215BD">
        <w:rPr>
          <w:b w:val="0"/>
        </w:rPr>
        <w:fldChar w:fldCharType="separate"/>
      </w:r>
      <w:r w:rsidR="00A44797">
        <w:rPr>
          <w:b w:val="0"/>
        </w:rPr>
        <w:t>23</w:t>
      </w:r>
      <w:r w:rsidR="00C106AF" w:rsidRPr="001215BD">
        <w:rPr>
          <w:b w:val="0"/>
        </w:rPr>
        <w:fldChar w:fldCharType="end"/>
      </w:r>
    </w:p>
    <w:p w:rsidR="00BD0B00" w:rsidRPr="001215BD" w:rsidRDefault="00BD0B00" w:rsidP="00490D7B">
      <w:pPr>
        <w:pStyle w:val="TOC2"/>
        <w:rPr>
          <w:rFonts w:eastAsiaTheme="minorEastAsia"/>
          <w:b w:val="0"/>
          <w:bCs w:val="0"/>
        </w:rPr>
      </w:pPr>
      <w:r w:rsidRPr="001215BD">
        <w:rPr>
          <w:b w:val="0"/>
        </w:rPr>
        <w:t>3.10. Data Quality and Management</w:t>
      </w:r>
      <w:r w:rsidRPr="001215BD">
        <w:rPr>
          <w:b w:val="0"/>
        </w:rPr>
        <w:tab/>
      </w:r>
      <w:r w:rsidR="00C106AF" w:rsidRPr="001215BD">
        <w:rPr>
          <w:b w:val="0"/>
        </w:rPr>
        <w:fldChar w:fldCharType="begin"/>
      </w:r>
      <w:r w:rsidRPr="001215BD">
        <w:rPr>
          <w:b w:val="0"/>
        </w:rPr>
        <w:instrText xml:space="preserve"> PAGEREF _Toc495407501 \h </w:instrText>
      </w:r>
      <w:r w:rsidR="00C106AF" w:rsidRPr="001215BD">
        <w:rPr>
          <w:b w:val="0"/>
        </w:rPr>
      </w:r>
      <w:r w:rsidR="00C106AF" w:rsidRPr="001215BD">
        <w:rPr>
          <w:b w:val="0"/>
        </w:rPr>
        <w:fldChar w:fldCharType="separate"/>
      </w:r>
      <w:r w:rsidR="00A44797">
        <w:rPr>
          <w:b w:val="0"/>
        </w:rPr>
        <w:t>24</w:t>
      </w:r>
      <w:r w:rsidR="00C106AF" w:rsidRPr="001215BD">
        <w:rPr>
          <w:b w:val="0"/>
        </w:rPr>
        <w:fldChar w:fldCharType="end"/>
      </w:r>
    </w:p>
    <w:p w:rsidR="00BD0B00" w:rsidRPr="001215BD" w:rsidRDefault="00BD0B00" w:rsidP="00490D7B">
      <w:pPr>
        <w:pStyle w:val="TOC2"/>
        <w:rPr>
          <w:rFonts w:eastAsiaTheme="minorEastAsia"/>
          <w:b w:val="0"/>
          <w:bCs w:val="0"/>
        </w:rPr>
      </w:pPr>
      <w:r w:rsidRPr="001215BD">
        <w:rPr>
          <w:b w:val="0"/>
        </w:rPr>
        <w:t>3.11. Ethical Considerations</w:t>
      </w:r>
      <w:r w:rsidRPr="001215BD">
        <w:rPr>
          <w:b w:val="0"/>
        </w:rPr>
        <w:tab/>
      </w:r>
      <w:r w:rsidR="00C106AF" w:rsidRPr="001215BD">
        <w:rPr>
          <w:b w:val="0"/>
        </w:rPr>
        <w:fldChar w:fldCharType="begin"/>
      </w:r>
      <w:r w:rsidRPr="001215BD">
        <w:rPr>
          <w:b w:val="0"/>
        </w:rPr>
        <w:instrText xml:space="preserve"> PAGEREF _Toc495407502 \h </w:instrText>
      </w:r>
      <w:r w:rsidR="00C106AF" w:rsidRPr="001215BD">
        <w:rPr>
          <w:b w:val="0"/>
        </w:rPr>
      </w:r>
      <w:r w:rsidR="00C106AF" w:rsidRPr="001215BD">
        <w:rPr>
          <w:b w:val="0"/>
        </w:rPr>
        <w:fldChar w:fldCharType="separate"/>
      </w:r>
      <w:r w:rsidR="00A44797">
        <w:rPr>
          <w:b w:val="0"/>
        </w:rPr>
        <w:t>24</w:t>
      </w:r>
      <w:r w:rsidR="00C106AF" w:rsidRPr="001215BD">
        <w:rPr>
          <w:b w:val="0"/>
        </w:rPr>
        <w:fldChar w:fldCharType="end"/>
      </w:r>
    </w:p>
    <w:p w:rsidR="00BD0B00" w:rsidRPr="001215BD" w:rsidRDefault="00BD0B00" w:rsidP="00490D7B">
      <w:pPr>
        <w:pStyle w:val="TOC1"/>
        <w:tabs>
          <w:tab w:val="right" w:leader="dot" w:pos="10070"/>
        </w:tabs>
        <w:spacing w:line="360" w:lineRule="auto"/>
        <w:rPr>
          <w:rFonts w:ascii="Times New Roman" w:eastAsiaTheme="minorEastAsia" w:hAnsi="Times New Roman" w:cs="Times New Roman"/>
          <w:b w:val="0"/>
          <w:bCs w:val="0"/>
          <w:i w:val="0"/>
          <w:iCs w:val="0"/>
          <w:noProof/>
        </w:rPr>
      </w:pPr>
      <w:r w:rsidRPr="001215BD">
        <w:rPr>
          <w:rFonts w:ascii="Times New Roman" w:hAnsi="Times New Roman" w:cs="Times New Roman"/>
          <w:b w:val="0"/>
          <w:i w:val="0"/>
          <w:noProof/>
        </w:rPr>
        <w:t>4.  RESULTS</w:t>
      </w:r>
      <w:r w:rsidRPr="001215BD">
        <w:rPr>
          <w:rFonts w:ascii="Times New Roman" w:hAnsi="Times New Roman" w:cs="Times New Roman"/>
          <w:b w:val="0"/>
          <w:i w:val="0"/>
          <w:noProof/>
        </w:rPr>
        <w:tab/>
      </w:r>
      <w:r w:rsidR="00C106AF" w:rsidRPr="001215BD">
        <w:rPr>
          <w:rFonts w:ascii="Times New Roman" w:hAnsi="Times New Roman" w:cs="Times New Roman"/>
          <w:b w:val="0"/>
          <w:i w:val="0"/>
          <w:noProof/>
        </w:rPr>
        <w:fldChar w:fldCharType="begin"/>
      </w:r>
      <w:r w:rsidRPr="001215BD">
        <w:rPr>
          <w:rFonts w:ascii="Times New Roman" w:hAnsi="Times New Roman" w:cs="Times New Roman"/>
          <w:b w:val="0"/>
          <w:i w:val="0"/>
          <w:noProof/>
        </w:rPr>
        <w:instrText xml:space="preserve"> PAGEREF _Toc495407503 \h </w:instrText>
      </w:r>
      <w:r w:rsidR="00C106AF" w:rsidRPr="001215BD">
        <w:rPr>
          <w:rFonts w:ascii="Times New Roman" w:hAnsi="Times New Roman" w:cs="Times New Roman"/>
          <w:b w:val="0"/>
          <w:i w:val="0"/>
          <w:noProof/>
        </w:rPr>
      </w:r>
      <w:r w:rsidR="00C106AF" w:rsidRPr="001215BD">
        <w:rPr>
          <w:rFonts w:ascii="Times New Roman" w:hAnsi="Times New Roman" w:cs="Times New Roman"/>
          <w:b w:val="0"/>
          <w:i w:val="0"/>
          <w:noProof/>
        </w:rPr>
        <w:fldChar w:fldCharType="separate"/>
      </w:r>
      <w:r w:rsidR="00A44797">
        <w:rPr>
          <w:rFonts w:ascii="Times New Roman" w:hAnsi="Times New Roman" w:cs="Times New Roman"/>
          <w:b w:val="0"/>
          <w:i w:val="0"/>
          <w:noProof/>
        </w:rPr>
        <w:t>25</w:t>
      </w:r>
      <w:r w:rsidR="00C106AF" w:rsidRPr="001215BD">
        <w:rPr>
          <w:rFonts w:ascii="Times New Roman" w:hAnsi="Times New Roman" w:cs="Times New Roman"/>
          <w:b w:val="0"/>
          <w:i w:val="0"/>
          <w:noProof/>
        </w:rPr>
        <w:fldChar w:fldCharType="end"/>
      </w:r>
    </w:p>
    <w:p w:rsidR="00BD0B00" w:rsidRPr="001215BD" w:rsidRDefault="00BD0B00" w:rsidP="00490D7B">
      <w:pPr>
        <w:pStyle w:val="TOC2"/>
        <w:rPr>
          <w:rFonts w:eastAsiaTheme="minorEastAsia"/>
          <w:b w:val="0"/>
          <w:bCs w:val="0"/>
        </w:rPr>
      </w:pPr>
      <w:r w:rsidRPr="001215BD">
        <w:rPr>
          <w:b w:val="0"/>
        </w:rPr>
        <w:t>4.1. Socio Demographic Characteristics</w:t>
      </w:r>
      <w:r w:rsidRPr="001215BD">
        <w:rPr>
          <w:b w:val="0"/>
        </w:rPr>
        <w:tab/>
      </w:r>
      <w:r w:rsidR="00C106AF" w:rsidRPr="001215BD">
        <w:rPr>
          <w:b w:val="0"/>
        </w:rPr>
        <w:fldChar w:fldCharType="begin"/>
      </w:r>
      <w:r w:rsidRPr="001215BD">
        <w:rPr>
          <w:b w:val="0"/>
        </w:rPr>
        <w:instrText xml:space="preserve"> PAGEREF _Toc495407504 \h </w:instrText>
      </w:r>
      <w:r w:rsidR="00C106AF" w:rsidRPr="001215BD">
        <w:rPr>
          <w:b w:val="0"/>
        </w:rPr>
      </w:r>
      <w:r w:rsidR="00C106AF" w:rsidRPr="001215BD">
        <w:rPr>
          <w:b w:val="0"/>
        </w:rPr>
        <w:fldChar w:fldCharType="separate"/>
      </w:r>
      <w:r w:rsidR="00A44797">
        <w:rPr>
          <w:b w:val="0"/>
        </w:rPr>
        <w:t>25</w:t>
      </w:r>
      <w:r w:rsidR="00C106AF" w:rsidRPr="001215BD">
        <w:rPr>
          <w:b w:val="0"/>
        </w:rPr>
        <w:fldChar w:fldCharType="end"/>
      </w:r>
    </w:p>
    <w:p w:rsidR="00BD0B00" w:rsidRPr="001215BD" w:rsidRDefault="00BD0B00" w:rsidP="00490D7B">
      <w:pPr>
        <w:pStyle w:val="TOC2"/>
        <w:rPr>
          <w:rFonts w:eastAsiaTheme="minorEastAsia"/>
          <w:b w:val="0"/>
          <w:bCs w:val="0"/>
        </w:rPr>
      </w:pPr>
      <w:r w:rsidRPr="001215BD">
        <w:rPr>
          <w:b w:val="0"/>
          <w:color w:val="000000" w:themeColor="text1"/>
        </w:rPr>
        <w:t>4.2. Association of Factors</w:t>
      </w:r>
      <w:r w:rsidRPr="001215BD">
        <w:rPr>
          <w:b w:val="0"/>
        </w:rPr>
        <w:tab/>
      </w:r>
      <w:r w:rsidR="00C106AF" w:rsidRPr="001215BD">
        <w:rPr>
          <w:b w:val="0"/>
        </w:rPr>
        <w:fldChar w:fldCharType="begin"/>
      </w:r>
      <w:r w:rsidRPr="001215BD">
        <w:rPr>
          <w:b w:val="0"/>
        </w:rPr>
        <w:instrText xml:space="preserve"> PAGEREF _Toc495407505 \h </w:instrText>
      </w:r>
      <w:r w:rsidR="00C106AF" w:rsidRPr="001215BD">
        <w:rPr>
          <w:b w:val="0"/>
        </w:rPr>
      </w:r>
      <w:r w:rsidR="00C106AF" w:rsidRPr="001215BD">
        <w:rPr>
          <w:b w:val="0"/>
        </w:rPr>
        <w:fldChar w:fldCharType="separate"/>
      </w:r>
      <w:r w:rsidR="00A44797">
        <w:rPr>
          <w:b w:val="0"/>
        </w:rPr>
        <w:t>25</w:t>
      </w:r>
      <w:r w:rsidR="00C106AF" w:rsidRPr="001215BD">
        <w:rPr>
          <w:b w:val="0"/>
        </w:rPr>
        <w:fldChar w:fldCharType="end"/>
      </w:r>
    </w:p>
    <w:p w:rsidR="00BD0B00" w:rsidRPr="001215BD" w:rsidRDefault="00BD0B00" w:rsidP="00490D7B">
      <w:pPr>
        <w:pStyle w:val="TOC2"/>
        <w:rPr>
          <w:rFonts w:eastAsiaTheme="minorEastAsia"/>
          <w:b w:val="0"/>
          <w:bCs w:val="0"/>
        </w:rPr>
      </w:pPr>
      <w:r w:rsidRPr="001215BD">
        <w:rPr>
          <w:b w:val="0"/>
        </w:rPr>
        <w:t>4.3. General Knowledge of Respondents on HIV/AIDS</w:t>
      </w:r>
      <w:r w:rsidRPr="001215BD">
        <w:rPr>
          <w:b w:val="0"/>
        </w:rPr>
        <w:tab/>
      </w:r>
      <w:r w:rsidR="00C106AF" w:rsidRPr="001215BD">
        <w:rPr>
          <w:b w:val="0"/>
        </w:rPr>
        <w:fldChar w:fldCharType="begin"/>
      </w:r>
      <w:r w:rsidRPr="001215BD">
        <w:rPr>
          <w:b w:val="0"/>
        </w:rPr>
        <w:instrText xml:space="preserve"> PAGEREF _Toc495407506 \h </w:instrText>
      </w:r>
      <w:r w:rsidR="00C106AF" w:rsidRPr="001215BD">
        <w:rPr>
          <w:b w:val="0"/>
        </w:rPr>
      </w:r>
      <w:r w:rsidR="00C106AF" w:rsidRPr="001215BD">
        <w:rPr>
          <w:b w:val="0"/>
        </w:rPr>
        <w:fldChar w:fldCharType="separate"/>
      </w:r>
      <w:r w:rsidR="00A44797">
        <w:rPr>
          <w:b w:val="0"/>
        </w:rPr>
        <w:t>28</w:t>
      </w:r>
      <w:r w:rsidR="00C106AF" w:rsidRPr="001215BD">
        <w:rPr>
          <w:b w:val="0"/>
        </w:rPr>
        <w:fldChar w:fldCharType="end"/>
      </w:r>
    </w:p>
    <w:p w:rsidR="00BD0B00" w:rsidRPr="001215BD" w:rsidRDefault="00BD0B00" w:rsidP="00490D7B">
      <w:pPr>
        <w:pStyle w:val="TOC2"/>
        <w:rPr>
          <w:rFonts w:eastAsiaTheme="minorEastAsia"/>
          <w:b w:val="0"/>
          <w:bCs w:val="0"/>
        </w:rPr>
      </w:pPr>
      <w:r w:rsidRPr="001215BD">
        <w:rPr>
          <w:b w:val="0"/>
        </w:rPr>
        <w:t>4.4. Knowledge on Transmission and Control Methods of HIV/AIDS.</w:t>
      </w:r>
      <w:r w:rsidRPr="001215BD">
        <w:rPr>
          <w:b w:val="0"/>
        </w:rPr>
        <w:tab/>
      </w:r>
      <w:r w:rsidR="00C106AF" w:rsidRPr="001215BD">
        <w:rPr>
          <w:b w:val="0"/>
        </w:rPr>
        <w:fldChar w:fldCharType="begin"/>
      </w:r>
      <w:r w:rsidRPr="001215BD">
        <w:rPr>
          <w:b w:val="0"/>
        </w:rPr>
        <w:instrText xml:space="preserve"> PAGEREF _Toc495407507 \h </w:instrText>
      </w:r>
      <w:r w:rsidR="00C106AF" w:rsidRPr="001215BD">
        <w:rPr>
          <w:b w:val="0"/>
        </w:rPr>
      </w:r>
      <w:r w:rsidR="00C106AF" w:rsidRPr="001215BD">
        <w:rPr>
          <w:b w:val="0"/>
        </w:rPr>
        <w:fldChar w:fldCharType="separate"/>
      </w:r>
      <w:r w:rsidR="00A44797">
        <w:rPr>
          <w:b w:val="0"/>
        </w:rPr>
        <w:t>29</w:t>
      </w:r>
      <w:r w:rsidR="00C106AF" w:rsidRPr="001215BD">
        <w:rPr>
          <w:b w:val="0"/>
        </w:rPr>
        <w:fldChar w:fldCharType="end"/>
      </w:r>
    </w:p>
    <w:p w:rsidR="00BD0B00" w:rsidRPr="001215BD" w:rsidRDefault="00BD0B00" w:rsidP="00490D7B">
      <w:pPr>
        <w:pStyle w:val="TOC2"/>
        <w:rPr>
          <w:rFonts w:eastAsiaTheme="minorEastAsia"/>
          <w:b w:val="0"/>
          <w:bCs w:val="0"/>
        </w:rPr>
      </w:pPr>
      <w:r w:rsidRPr="001215BD">
        <w:rPr>
          <w:b w:val="0"/>
        </w:rPr>
        <w:t>4.5. Attitude of Respondents towards HIV/AIDS</w:t>
      </w:r>
      <w:r w:rsidRPr="001215BD">
        <w:rPr>
          <w:b w:val="0"/>
        </w:rPr>
        <w:tab/>
      </w:r>
      <w:r w:rsidR="00C106AF" w:rsidRPr="001215BD">
        <w:rPr>
          <w:b w:val="0"/>
        </w:rPr>
        <w:fldChar w:fldCharType="begin"/>
      </w:r>
      <w:r w:rsidRPr="001215BD">
        <w:rPr>
          <w:b w:val="0"/>
        </w:rPr>
        <w:instrText xml:space="preserve"> PAGEREF _Toc495407508 \h </w:instrText>
      </w:r>
      <w:r w:rsidR="00C106AF" w:rsidRPr="001215BD">
        <w:rPr>
          <w:b w:val="0"/>
        </w:rPr>
      </w:r>
      <w:r w:rsidR="00C106AF" w:rsidRPr="001215BD">
        <w:rPr>
          <w:b w:val="0"/>
        </w:rPr>
        <w:fldChar w:fldCharType="separate"/>
      </w:r>
      <w:r w:rsidR="00A44797">
        <w:rPr>
          <w:b w:val="0"/>
        </w:rPr>
        <w:t>30</w:t>
      </w:r>
      <w:r w:rsidR="00C106AF" w:rsidRPr="001215BD">
        <w:rPr>
          <w:b w:val="0"/>
        </w:rPr>
        <w:fldChar w:fldCharType="end"/>
      </w:r>
    </w:p>
    <w:p w:rsidR="00BD0B00" w:rsidRPr="001215BD" w:rsidRDefault="00BD0B00" w:rsidP="00490D7B">
      <w:pPr>
        <w:pStyle w:val="TOC2"/>
        <w:rPr>
          <w:rFonts w:eastAsiaTheme="minorEastAsia"/>
          <w:b w:val="0"/>
          <w:bCs w:val="0"/>
        </w:rPr>
      </w:pPr>
      <w:r w:rsidRPr="001215BD">
        <w:rPr>
          <w:b w:val="0"/>
        </w:rPr>
        <w:t>4.6. Risk Sexual Behaviors of the Respondents</w:t>
      </w:r>
      <w:r w:rsidRPr="001215BD">
        <w:rPr>
          <w:b w:val="0"/>
        </w:rPr>
        <w:tab/>
      </w:r>
      <w:r w:rsidR="00C106AF" w:rsidRPr="001215BD">
        <w:rPr>
          <w:b w:val="0"/>
        </w:rPr>
        <w:fldChar w:fldCharType="begin"/>
      </w:r>
      <w:r w:rsidRPr="001215BD">
        <w:rPr>
          <w:b w:val="0"/>
        </w:rPr>
        <w:instrText xml:space="preserve"> PAGEREF _Toc495407509 \h </w:instrText>
      </w:r>
      <w:r w:rsidR="00C106AF" w:rsidRPr="001215BD">
        <w:rPr>
          <w:b w:val="0"/>
        </w:rPr>
      </w:r>
      <w:r w:rsidR="00C106AF" w:rsidRPr="001215BD">
        <w:rPr>
          <w:b w:val="0"/>
        </w:rPr>
        <w:fldChar w:fldCharType="separate"/>
      </w:r>
      <w:r w:rsidR="00A44797">
        <w:rPr>
          <w:b w:val="0"/>
        </w:rPr>
        <w:t>31</w:t>
      </w:r>
      <w:r w:rsidR="00C106AF" w:rsidRPr="001215BD">
        <w:rPr>
          <w:b w:val="0"/>
        </w:rPr>
        <w:fldChar w:fldCharType="end"/>
      </w:r>
    </w:p>
    <w:p w:rsidR="00BD0B00" w:rsidRPr="001215BD" w:rsidRDefault="00BD0B00" w:rsidP="00490D7B">
      <w:pPr>
        <w:pStyle w:val="TOC2"/>
        <w:rPr>
          <w:rFonts w:eastAsiaTheme="minorEastAsia"/>
          <w:b w:val="0"/>
          <w:bCs w:val="0"/>
        </w:rPr>
      </w:pPr>
      <w:r w:rsidRPr="001215BD">
        <w:rPr>
          <w:b w:val="0"/>
        </w:rPr>
        <w:t>4.7. Sexual History of Students and Sources of Information on HIV/AIDS</w:t>
      </w:r>
      <w:r w:rsidRPr="001215BD">
        <w:rPr>
          <w:b w:val="0"/>
        </w:rPr>
        <w:tab/>
      </w:r>
      <w:r w:rsidR="00C106AF" w:rsidRPr="001215BD">
        <w:rPr>
          <w:b w:val="0"/>
        </w:rPr>
        <w:fldChar w:fldCharType="begin"/>
      </w:r>
      <w:r w:rsidRPr="001215BD">
        <w:rPr>
          <w:b w:val="0"/>
        </w:rPr>
        <w:instrText xml:space="preserve"> PAGEREF _Toc495407510 \h </w:instrText>
      </w:r>
      <w:r w:rsidR="00C106AF" w:rsidRPr="001215BD">
        <w:rPr>
          <w:b w:val="0"/>
        </w:rPr>
      </w:r>
      <w:r w:rsidR="00C106AF" w:rsidRPr="001215BD">
        <w:rPr>
          <w:b w:val="0"/>
        </w:rPr>
        <w:fldChar w:fldCharType="separate"/>
      </w:r>
      <w:r w:rsidR="00A44797">
        <w:rPr>
          <w:b w:val="0"/>
        </w:rPr>
        <w:t>34</w:t>
      </w:r>
      <w:r w:rsidR="00C106AF" w:rsidRPr="001215BD">
        <w:rPr>
          <w:b w:val="0"/>
        </w:rPr>
        <w:fldChar w:fldCharType="end"/>
      </w:r>
    </w:p>
    <w:p w:rsidR="00BD0B00" w:rsidRPr="001215BD" w:rsidRDefault="00BD0B00" w:rsidP="00490D7B">
      <w:pPr>
        <w:pStyle w:val="TOC3"/>
        <w:tabs>
          <w:tab w:val="right" w:leader="dot" w:pos="10070"/>
        </w:tabs>
        <w:spacing w:line="360" w:lineRule="auto"/>
        <w:rPr>
          <w:rFonts w:eastAsiaTheme="minorEastAsia"/>
          <w:b w:val="0"/>
          <w:noProof/>
          <w:szCs w:val="24"/>
        </w:rPr>
      </w:pPr>
      <w:r w:rsidRPr="001215BD">
        <w:rPr>
          <w:b w:val="0"/>
          <w:noProof/>
          <w:szCs w:val="24"/>
        </w:rPr>
        <w:t>4.7.1. Sexual History of Students</w:t>
      </w:r>
      <w:r w:rsidRPr="001215BD">
        <w:rPr>
          <w:b w:val="0"/>
          <w:noProof/>
          <w:szCs w:val="24"/>
        </w:rPr>
        <w:tab/>
      </w:r>
      <w:r w:rsidR="00C106AF" w:rsidRPr="001215BD">
        <w:rPr>
          <w:b w:val="0"/>
          <w:noProof/>
          <w:szCs w:val="24"/>
        </w:rPr>
        <w:fldChar w:fldCharType="begin"/>
      </w:r>
      <w:r w:rsidRPr="001215BD">
        <w:rPr>
          <w:b w:val="0"/>
          <w:noProof/>
          <w:szCs w:val="24"/>
        </w:rPr>
        <w:instrText xml:space="preserve"> PAGEREF _Toc495407511 \h </w:instrText>
      </w:r>
      <w:r w:rsidR="00C106AF" w:rsidRPr="001215BD">
        <w:rPr>
          <w:b w:val="0"/>
          <w:noProof/>
          <w:szCs w:val="24"/>
        </w:rPr>
      </w:r>
      <w:r w:rsidR="00C106AF" w:rsidRPr="001215BD">
        <w:rPr>
          <w:b w:val="0"/>
          <w:noProof/>
          <w:szCs w:val="24"/>
        </w:rPr>
        <w:fldChar w:fldCharType="separate"/>
      </w:r>
      <w:r w:rsidR="00A44797">
        <w:rPr>
          <w:b w:val="0"/>
          <w:noProof/>
          <w:szCs w:val="24"/>
        </w:rPr>
        <w:t>34</w:t>
      </w:r>
      <w:r w:rsidR="00C106AF" w:rsidRPr="001215BD">
        <w:rPr>
          <w:b w:val="0"/>
          <w:noProof/>
          <w:szCs w:val="24"/>
        </w:rPr>
        <w:fldChar w:fldCharType="end"/>
      </w:r>
    </w:p>
    <w:p w:rsidR="00BD0B00" w:rsidRPr="001215BD" w:rsidRDefault="00BD0B00" w:rsidP="00490D7B">
      <w:pPr>
        <w:pStyle w:val="TOC3"/>
        <w:tabs>
          <w:tab w:val="right" w:leader="dot" w:pos="10070"/>
        </w:tabs>
        <w:spacing w:line="360" w:lineRule="auto"/>
        <w:rPr>
          <w:rFonts w:eastAsiaTheme="minorEastAsia"/>
          <w:b w:val="0"/>
          <w:noProof/>
          <w:szCs w:val="24"/>
        </w:rPr>
      </w:pPr>
      <w:r w:rsidRPr="001215BD">
        <w:rPr>
          <w:b w:val="0"/>
          <w:noProof/>
          <w:szCs w:val="24"/>
        </w:rPr>
        <w:t>4.7.2. Sources of Information on HIV/AIDS</w:t>
      </w:r>
      <w:r w:rsidRPr="001215BD">
        <w:rPr>
          <w:b w:val="0"/>
          <w:noProof/>
          <w:szCs w:val="24"/>
        </w:rPr>
        <w:tab/>
      </w:r>
      <w:r w:rsidR="00C106AF" w:rsidRPr="001215BD">
        <w:rPr>
          <w:b w:val="0"/>
          <w:noProof/>
          <w:szCs w:val="24"/>
        </w:rPr>
        <w:fldChar w:fldCharType="begin"/>
      </w:r>
      <w:r w:rsidRPr="001215BD">
        <w:rPr>
          <w:b w:val="0"/>
          <w:noProof/>
          <w:szCs w:val="24"/>
        </w:rPr>
        <w:instrText xml:space="preserve"> PAGEREF _Toc495407512 \h </w:instrText>
      </w:r>
      <w:r w:rsidR="00C106AF" w:rsidRPr="001215BD">
        <w:rPr>
          <w:b w:val="0"/>
          <w:noProof/>
          <w:szCs w:val="24"/>
        </w:rPr>
      </w:r>
      <w:r w:rsidR="00C106AF" w:rsidRPr="001215BD">
        <w:rPr>
          <w:b w:val="0"/>
          <w:noProof/>
          <w:szCs w:val="24"/>
        </w:rPr>
        <w:fldChar w:fldCharType="separate"/>
      </w:r>
      <w:r w:rsidR="00A44797">
        <w:rPr>
          <w:b w:val="0"/>
          <w:noProof/>
          <w:szCs w:val="24"/>
        </w:rPr>
        <w:t>34</w:t>
      </w:r>
      <w:r w:rsidR="00C106AF" w:rsidRPr="001215BD">
        <w:rPr>
          <w:b w:val="0"/>
          <w:noProof/>
          <w:szCs w:val="24"/>
        </w:rPr>
        <w:fldChar w:fldCharType="end"/>
      </w:r>
    </w:p>
    <w:p w:rsidR="00BD0B00" w:rsidRPr="001215BD" w:rsidRDefault="00BD0B00" w:rsidP="00490D7B">
      <w:pPr>
        <w:pStyle w:val="TOC3"/>
        <w:tabs>
          <w:tab w:val="right" w:leader="dot" w:pos="10070"/>
        </w:tabs>
        <w:spacing w:line="360" w:lineRule="auto"/>
        <w:rPr>
          <w:rFonts w:eastAsiaTheme="minorEastAsia"/>
          <w:b w:val="0"/>
          <w:noProof/>
          <w:szCs w:val="24"/>
        </w:rPr>
      </w:pPr>
      <w:r w:rsidRPr="001215BD">
        <w:rPr>
          <w:b w:val="0"/>
          <w:noProof/>
          <w:szCs w:val="24"/>
        </w:rPr>
        <w:t>4.7.3. Respondents VCT Services Utilization</w:t>
      </w:r>
      <w:r w:rsidRPr="001215BD">
        <w:rPr>
          <w:b w:val="0"/>
          <w:noProof/>
          <w:szCs w:val="24"/>
        </w:rPr>
        <w:tab/>
      </w:r>
      <w:r w:rsidR="00C106AF" w:rsidRPr="001215BD">
        <w:rPr>
          <w:b w:val="0"/>
          <w:noProof/>
          <w:szCs w:val="24"/>
        </w:rPr>
        <w:fldChar w:fldCharType="begin"/>
      </w:r>
      <w:r w:rsidRPr="001215BD">
        <w:rPr>
          <w:b w:val="0"/>
          <w:noProof/>
          <w:szCs w:val="24"/>
        </w:rPr>
        <w:instrText xml:space="preserve"> PAGEREF _Toc495407513 \h </w:instrText>
      </w:r>
      <w:r w:rsidR="00C106AF" w:rsidRPr="001215BD">
        <w:rPr>
          <w:b w:val="0"/>
          <w:noProof/>
          <w:szCs w:val="24"/>
        </w:rPr>
      </w:r>
      <w:r w:rsidR="00C106AF" w:rsidRPr="001215BD">
        <w:rPr>
          <w:b w:val="0"/>
          <w:noProof/>
          <w:szCs w:val="24"/>
        </w:rPr>
        <w:fldChar w:fldCharType="separate"/>
      </w:r>
      <w:r w:rsidR="00A44797">
        <w:rPr>
          <w:b w:val="0"/>
          <w:noProof/>
          <w:szCs w:val="24"/>
        </w:rPr>
        <w:t>35</w:t>
      </w:r>
      <w:r w:rsidR="00C106AF" w:rsidRPr="001215BD">
        <w:rPr>
          <w:b w:val="0"/>
          <w:noProof/>
          <w:szCs w:val="24"/>
        </w:rPr>
        <w:fldChar w:fldCharType="end"/>
      </w:r>
    </w:p>
    <w:p w:rsidR="00BD0B00" w:rsidRPr="001215BD" w:rsidRDefault="00BD0B00" w:rsidP="00490D7B">
      <w:pPr>
        <w:pStyle w:val="TOC1"/>
        <w:tabs>
          <w:tab w:val="right" w:leader="dot" w:pos="10070"/>
        </w:tabs>
        <w:spacing w:line="360" w:lineRule="auto"/>
        <w:rPr>
          <w:rFonts w:ascii="Times New Roman" w:eastAsiaTheme="minorEastAsia" w:hAnsi="Times New Roman" w:cs="Times New Roman"/>
          <w:b w:val="0"/>
          <w:bCs w:val="0"/>
          <w:i w:val="0"/>
          <w:iCs w:val="0"/>
          <w:noProof/>
        </w:rPr>
      </w:pPr>
      <w:r w:rsidRPr="001215BD">
        <w:rPr>
          <w:rFonts w:ascii="Times New Roman" w:hAnsi="Times New Roman" w:cs="Times New Roman"/>
          <w:b w:val="0"/>
          <w:i w:val="0"/>
          <w:noProof/>
        </w:rPr>
        <w:t>5. DISCUSSION</w:t>
      </w:r>
      <w:r w:rsidRPr="001215BD">
        <w:rPr>
          <w:rFonts w:ascii="Times New Roman" w:hAnsi="Times New Roman" w:cs="Times New Roman"/>
          <w:b w:val="0"/>
          <w:i w:val="0"/>
          <w:noProof/>
        </w:rPr>
        <w:tab/>
      </w:r>
      <w:r w:rsidR="00C106AF" w:rsidRPr="001215BD">
        <w:rPr>
          <w:rFonts w:ascii="Times New Roman" w:hAnsi="Times New Roman" w:cs="Times New Roman"/>
          <w:b w:val="0"/>
          <w:i w:val="0"/>
          <w:noProof/>
        </w:rPr>
        <w:fldChar w:fldCharType="begin"/>
      </w:r>
      <w:r w:rsidRPr="001215BD">
        <w:rPr>
          <w:rFonts w:ascii="Times New Roman" w:hAnsi="Times New Roman" w:cs="Times New Roman"/>
          <w:b w:val="0"/>
          <w:i w:val="0"/>
          <w:noProof/>
        </w:rPr>
        <w:instrText xml:space="preserve"> PAGEREF _Toc495407514 \h </w:instrText>
      </w:r>
      <w:r w:rsidR="00C106AF" w:rsidRPr="001215BD">
        <w:rPr>
          <w:rFonts w:ascii="Times New Roman" w:hAnsi="Times New Roman" w:cs="Times New Roman"/>
          <w:b w:val="0"/>
          <w:i w:val="0"/>
          <w:noProof/>
        </w:rPr>
      </w:r>
      <w:r w:rsidR="00C106AF" w:rsidRPr="001215BD">
        <w:rPr>
          <w:rFonts w:ascii="Times New Roman" w:hAnsi="Times New Roman" w:cs="Times New Roman"/>
          <w:b w:val="0"/>
          <w:i w:val="0"/>
          <w:noProof/>
        </w:rPr>
        <w:fldChar w:fldCharType="separate"/>
      </w:r>
      <w:r w:rsidR="00A44797">
        <w:rPr>
          <w:rFonts w:ascii="Times New Roman" w:hAnsi="Times New Roman" w:cs="Times New Roman"/>
          <w:b w:val="0"/>
          <w:i w:val="0"/>
          <w:noProof/>
        </w:rPr>
        <w:t>36</w:t>
      </w:r>
      <w:r w:rsidR="00C106AF" w:rsidRPr="001215BD">
        <w:rPr>
          <w:rFonts w:ascii="Times New Roman" w:hAnsi="Times New Roman" w:cs="Times New Roman"/>
          <w:b w:val="0"/>
          <w:i w:val="0"/>
          <w:noProof/>
        </w:rPr>
        <w:fldChar w:fldCharType="end"/>
      </w:r>
    </w:p>
    <w:p w:rsidR="00BD0B00" w:rsidRPr="001215BD" w:rsidRDefault="00BD0B00" w:rsidP="00490D7B">
      <w:pPr>
        <w:pStyle w:val="TOC2"/>
        <w:rPr>
          <w:rFonts w:eastAsiaTheme="minorEastAsia"/>
          <w:b w:val="0"/>
          <w:bCs w:val="0"/>
        </w:rPr>
      </w:pPr>
      <w:r w:rsidRPr="001215BD">
        <w:rPr>
          <w:b w:val="0"/>
        </w:rPr>
        <w:t>5.1. General Knowledge on HIV/AIDS</w:t>
      </w:r>
      <w:r w:rsidRPr="001215BD">
        <w:rPr>
          <w:b w:val="0"/>
        </w:rPr>
        <w:tab/>
      </w:r>
      <w:r w:rsidR="00C106AF" w:rsidRPr="001215BD">
        <w:rPr>
          <w:b w:val="0"/>
        </w:rPr>
        <w:fldChar w:fldCharType="begin"/>
      </w:r>
      <w:r w:rsidRPr="001215BD">
        <w:rPr>
          <w:b w:val="0"/>
        </w:rPr>
        <w:instrText xml:space="preserve"> PAGEREF _Toc495407515 \h </w:instrText>
      </w:r>
      <w:r w:rsidR="00C106AF" w:rsidRPr="001215BD">
        <w:rPr>
          <w:b w:val="0"/>
        </w:rPr>
      </w:r>
      <w:r w:rsidR="00C106AF" w:rsidRPr="001215BD">
        <w:rPr>
          <w:b w:val="0"/>
        </w:rPr>
        <w:fldChar w:fldCharType="separate"/>
      </w:r>
      <w:r w:rsidR="00A44797">
        <w:rPr>
          <w:b w:val="0"/>
        </w:rPr>
        <w:t>36</w:t>
      </w:r>
      <w:r w:rsidR="00C106AF" w:rsidRPr="001215BD">
        <w:rPr>
          <w:b w:val="0"/>
        </w:rPr>
        <w:fldChar w:fldCharType="end"/>
      </w:r>
    </w:p>
    <w:p w:rsidR="00BD0B00" w:rsidRPr="001215BD" w:rsidRDefault="00BD0B00" w:rsidP="00490D7B">
      <w:pPr>
        <w:pStyle w:val="TOC2"/>
        <w:rPr>
          <w:rFonts w:eastAsiaTheme="minorEastAsia"/>
          <w:b w:val="0"/>
          <w:bCs w:val="0"/>
        </w:rPr>
      </w:pPr>
      <w:r w:rsidRPr="001215BD">
        <w:rPr>
          <w:b w:val="0"/>
        </w:rPr>
        <w:t>5.2. Knowledge on Transmission and Preventive Methods of HIV/AIDS</w:t>
      </w:r>
      <w:r w:rsidRPr="001215BD">
        <w:rPr>
          <w:b w:val="0"/>
        </w:rPr>
        <w:tab/>
      </w:r>
      <w:r w:rsidR="00C106AF" w:rsidRPr="001215BD">
        <w:rPr>
          <w:b w:val="0"/>
        </w:rPr>
        <w:fldChar w:fldCharType="begin"/>
      </w:r>
      <w:r w:rsidRPr="001215BD">
        <w:rPr>
          <w:b w:val="0"/>
        </w:rPr>
        <w:instrText xml:space="preserve"> PAGEREF _Toc495407516 \h </w:instrText>
      </w:r>
      <w:r w:rsidR="00C106AF" w:rsidRPr="001215BD">
        <w:rPr>
          <w:b w:val="0"/>
        </w:rPr>
      </w:r>
      <w:r w:rsidR="00C106AF" w:rsidRPr="001215BD">
        <w:rPr>
          <w:b w:val="0"/>
        </w:rPr>
        <w:fldChar w:fldCharType="separate"/>
      </w:r>
      <w:r w:rsidR="00A44797">
        <w:rPr>
          <w:b w:val="0"/>
        </w:rPr>
        <w:t>37</w:t>
      </w:r>
      <w:r w:rsidR="00C106AF" w:rsidRPr="001215BD">
        <w:rPr>
          <w:b w:val="0"/>
        </w:rPr>
        <w:fldChar w:fldCharType="end"/>
      </w:r>
    </w:p>
    <w:p w:rsidR="00BD0B00" w:rsidRPr="001215BD" w:rsidRDefault="00BD0B00" w:rsidP="00490D7B">
      <w:pPr>
        <w:pStyle w:val="TOC2"/>
        <w:rPr>
          <w:rFonts w:eastAsiaTheme="minorEastAsia"/>
          <w:b w:val="0"/>
          <w:bCs w:val="0"/>
        </w:rPr>
      </w:pPr>
      <w:r w:rsidRPr="001215BD">
        <w:rPr>
          <w:b w:val="0"/>
        </w:rPr>
        <w:t>5.3. Attitude of Respondents on HIV/AIDS</w:t>
      </w:r>
      <w:r w:rsidRPr="001215BD">
        <w:rPr>
          <w:b w:val="0"/>
        </w:rPr>
        <w:tab/>
      </w:r>
      <w:r w:rsidR="00C106AF" w:rsidRPr="001215BD">
        <w:rPr>
          <w:b w:val="0"/>
        </w:rPr>
        <w:fldChar w:fldCharType="begin"/>
      </w:r>
      <w:r w:rsidRPr="001215BD">
        <w:rPr>
          <w:b w:val="0"/>
        </w:rPr>
        <w:instrText xml:space="preserve"> PAGEREF _Toc495407517 \h </w:instrText>
      </w:r>
      <w:r w:rsidR="00C106AF" w:rsidRPr="001215BD">
        <w:rPr>
          <w:b w:val="0"/>
        </w:rPr>
      </w:r>
      <w:r w:rsidR="00C106AF" w:rsidRPr="001215BD">
        <w:rPr>
          <w:b w:val="0"/>
        </w:rPr>
        <w:fldChar w:fldCharType="separate"/>
      </w:r>
      <w:r w:rsidR="00A44797">
        <w:rPr>
          <w:b w:val="0"/>
        </w:rPr>
        <w:t>38</w:t>
      </w:r>
      <w:r w:rsidR="00C106AF" w:rsidRPr="001215BD">
        <w:rPr>
          <w:b w:val="0"/>
        </w:rPr>
        <w:fldChar w:fldCharType="end"/>
      </w:r>
    </w:p>
    <w:p w:rsidR="00BD0B00" w:rsidRPr="001215BD" w:rsidRDefault="00BD0B00" w:rsidP="00490D7B">
      <w:pPr>
        <w:pStyle w:val="TOC2"/>
        <w:rPr>
          <w:rFonts w:eastAsiaTheme="minorEastAsia"/>
          <w:b w:val="0"/>
          <w:bCs w:val="0"/>
        </w:rPr>
      </w:pPr>
      <w:r w:rsidRPr="001215BD">
        <w:rPr>
          <w:b w:val="0"/>
        </w:rPr>
        <w:t>5.4. Risk Sexual Behaviors of Respondents</w:t>
      </w:r>
      <w:r w:rsidRPr="001215BD">
        <w:rPr>
          <w:b w:val="0"/>
        </w:rPr>
        <w:tab/>
      </w:r>
      <w:r w:rsidR="00C106AF" w:rsidRPr="001215BD">
        <w:rPr>
          <w:b w:val="0"/>
        </w:rPr>
        <w:fldChar w:fldCharType="begin"/>
      </w:r>
      <w:r w:rsidRPr="001215BD">
        <w:rPr>
          <w:b w:val="0"/>
        </w:rPr>
        <w:instrText xml:space="preserve"> PAGEREF _Toc495407518 \h </w:instrText>
      </w:r>
      <w:r w:rsidR="00C106AF" w:rsidRPr="001215BD">
        <w:rPr>
          <w:b w:val="0"/>
        </w:rPr>
      </w:r>
      <w:r w:rsidR="00C106AF" w:rsidRPr="001215BD">
        <w:rPr>
          <w:b w:val="0"/>
        </w:rPr>
        <w:fldChar w:fldCharType="separate"/>
      </w:r>
      <w:r w:rsidR="00A44797">
        <w:rPr>
          <w:b w:val="0"/>
        </w:rPr>
        <w:t>39</w:t>
      </w:r>
      <w:r w:rsidR="00C106AF" w:rsidRPr="001215BD">
        <w:rPr>
          <w:b w:val="0"/>
        </w:rPr>
        <w:fldChar w:fldCharType="end"/>
      </w:r>
    </w:p>
    <w:p w:rsidR="00BD0B00" w:rsidRPr="001215BD" w:rsidRDefault="00BD0B00" w:rsidP="00490D7B">
      <w:pPr>
        <w:pStyle w:val="TOC2"/>
        <w:rPr>
          <w:rFonts w:eastAsiaTheme="minorEastAsia"/>
          <w:b w:val="0"/>
          <w:bCs w:val="0"/>
        </w:rPr>
      </w:pPr>
      <w:r w:rsidRPr="001215BD">
        <w:rPr>
          <w:b w:val="0"/>
        </w:rPr>
        <w:lastRenderedPageBreak/>
        <w:t>5.5. Sexual History of Respondents</w:t>
      </w:r>
      <w:r w:rsidRPr="001215BD">
        <w:rPr>
          <w:b w:val="0"/>
        </w:rPr>
        <w:tab/>
      </w:r>
      <w:r w:rsidR="00C106AF" w:rsidRPr="001215BD">
        <w:rPr>
          <w:b w:val="0"/>
        </w:rPr>
        <w:fldChar w:fldCharType="begin"/>
      </w:r>
      <w:r w:rsidRPr="001215BD">
        <w:rPr>
          <w:b w:val="0"/>
        </w:rPr>
        <w:instrText xml:space="preserve"> PAGEREF _Toc495407519 \h </w:instrText>
      </w:r>
      <w:r w:rsidR="00C106AF" w:rsidRPr="001215BD">
        <w:rPr>
          <w:b w:val="0"/>
        </w:rPr>
      </w:r>
      <w:r w:rsidR="00C106AF" w:rsidRPr="001215BD">
        <w:rPr>
          <w:b w:val="0"/>
        </w:rPr>
        <w:fldChar w:fldCharType="separate"/>
      </w:r>
      <w:r w:rsidR="00A44797">
        <w:rPr>
          <w:b w:val="0"/>
        </w:rPr>
        <w:t>41</w:t>
      </w:r>
      <w:r w:rsidR="00C106AF" w:rsidRPr="001215BD">
        <w:rPr>
          <w:b w:val="0"/>
        </w:rPr>
        <w:fldChar w:fldCharType="end"/>
      </w:r>
    </w:p>
    <w:p w:rsidR="00BD0B00" w:rsidRPr="001215BD" w:rsidRDefault="00BD0B00" w:rsidP="00490D7B">
      <w:pPr>
        <w:pStyle w:val="TOC2"/>
        <w:rPr>
          <w:rFonts w:eastAsiaTheme="minorEastAsia"/>
          <w:b w:val="0"/>
          <w:bCs w:val="0"/>
        </w:rPr>
      </w:pPr>
      <w:r w:rsidRPr="001215BD">
        <w:rPr>
          <w:b w:val="0"/>
        </w:rPr>
        <w:t>5.6. Respondents VCT Services Utilization</w:t>
      </w:r>
      <w:r w:rsidRPr="001215BD">
        <w:rPr>
          <w:b w:val="0"/>
        </w:rPr>
        <w:tab/>
      </w:r>
      <w:r w:rsidR="00C106AF" w:rsidRPr="001215BD">
        <w:rPr>
          <w:b w:val="0"/>
        </w:rPr>
        <w:fldChar w:fldCharType="begin"/>
      </w:r>
      <w:r w:rsidRPr="001215BD">
        <w:rPr>
          <w:b w:val="0"/>
        </w:rPr>
        <w:instrText xml:space="preserve"> PAGEREF _Toc495407520 \h </w:instrText>
      </w:r>
      <w:r w:rsidR="00C106AF" w:rsidRPr="001215BD">
        <w:rPr>
          <w:b w:val="0"/>
        </w:rPr>
      </w:r>
      <w:r w:rsidR="00C106AF" w:rsidRPr="001215BD">
        <w:rPr>
          <w:b w:val="0"/>
        </w:rPr>
        <w:fldChar w:fldCharType="separate"/>
      </w:r>
      <w:r w:rsidR="00A44797">
        <w:rPr>
          <w:b w:val="0"/>
        </w:rPr>
        <w:t>41</w:t>
      </w:r>
      <w:r w:rsidR="00C106AF" w:rsidRPr="001215BD">
        <w:rPr>
          <w:b w:val="0"/>
        </w:rPr>
        <w:fldChar w:fldCharType="end"/>
      </w:r>
    </w:p>
    <w:p w:rsidR="00BD0B00" w:rsidRPr="001215BD" w:rsidRDefault="00BD0B00" w:rsidP="00490D7B">
      <w:pPr>
        <w:pStyle w:val="TOC2"/>
        <w:rPr>
          <w:rFonts w:eastAsiaTheme="minorEastAsia"/>
          <w:b w:val="0"/>
          <w:bCs w:val="0"/>
        </w:rPr>
      </w:pPr>
      <w:r w:rsidRPr="001215BD">
        <w:rPr>
          <w:b w:val="0"/>
        </w:rPr>
        <w:t>5.7. Respondents Sources of Information on HIV/AIDS</w:t>
      </w:r>
      <w:r w:rsidRPr="001215BD">
        <w:rPr>
          <w:b w:val="0"/>
        </w:rPr>
        <w:tab/>
      </w:r>
      <w:r w:rsidR="00C106AF" w:rsidRPr="001215BD">
        <w:rPr>
          <w:b w:val="0"/>
        </w:rPr>
        <w:fldChar w:fldCharType="begin"/>
      </w:r>
      <w:r w:rsidRPr="001215BD">
        <w:rPr>
          <w:b w:val="0"/>
        </w:rPr>
        <w:instrText xml:space="preserve"> PAGEREF _Toc495407521 \h </w:instrText>
      </w:r>
      <w:r w:rsidR="00C106AF" w:rsidRPr="001215BD">
        <w:rPr>
          <w:b w:val="0"/>
        </w:rPr>
      </w:r>
      <w:r w:rsidR="00C106AF" w:rsidRPr="001215BD">
        <w:rPr>
          <w:b w:val="0"/>
        </w:rPr>
        <w:fldChar w:fldCharType="separate"/>
      </w:r>
      <w:r w:rsidR="00A44797">
        <w:rPr>
          <w:b w:val="0"/>
        </w:rPr>
        <w:t>42</w:t>
      </w:r>
      <w:r w:rsidR="00C106AF" w:rsidRPr="001215BD">
        <w:rPr>
          <w:b w:val="0"/>
        </w:rPr>
        <w:fldChar w:fldCharType="end"/>
      </w:r>
    </w:p>
    <w:p w:rsidR="00BD0B00" w:rsidRPr="001215BD" w:rsidRDefault="00BD0B00" w:rsidP="00490D7B">
      <w:pPr>
        <w:pStyle w:val="TOC1"/>
        <w:tabs>
          <w:tab w:val="right" w:leader="dot" w:pos="10070"/>
        </w:tabs>
        <w:spacing w:line="360" w:lineRule="auto"/>
        <w:rPr>
          <w:rFonts w:ascii="Times New Roman" w:eastAsiaTheme="minorEastAsia" w:hAnsi="Times New Roman" w:cs="Times New Roman"/>
          <w:b w:val="0"/>
          <w:bCs w:val="0"/>
          <w:i w:val="0"/>
          <w:iCs w:val="0"/>
          <w:noProof/>
        </w:rPr>
      </w:pPr>
      <w:r w:rsidRPr="001215BD">
        <w:rPr>
          <w:rFonts w:ascii="Times New Roman" w:hAnsi="Times New Roman" w:cs="Times New Roman"/>
          <w:b w:val="0"/>
          <w:i w:val="0"/>
          <w:noProof/>
        </w:rPr>
        <w:t>6. CONCLUSION AND RECOMMENDATION</w:t>
      </w:r>
      <w:r w:rsidRPr="001215BD">
        <w:rPr>
          <w:rFonts w:ascii="Times New Roman" w:hAnsi="Times New Roman" w:cs="Times New Roman"/>
          <w:b w:val="0"/>
          <w:i w:val="0"/>
          <w:noProof/>
        </w:rPr>
        <w:tab/>
      </w:r>
      <w:r w:rsidR="00C106AF" w:rsidRPr="001215BD">
        <w:rPr>
          <w:rFonts w:ascii="Times New Roman" w:hAnsi="Times New Roman" w:cs="Times New Roman"/>
          <w:b w:val="0"/>
          <w:i w:val="0"/>
          <w:noProof/>
        </w:rPr>
        <w:fldChar w:fldCharType="begin"/>
      </w:r>
      <w:r w:rsidRPr="001215BD">
        <w:rPr>
          <w:rFonts w:ascii="Times New Roman" w:hAnsi="Times New Roman" w:cs="Times New Roman"/>
          <w:b w:val="0"/>
          <w:i w:val="0"/>
          <w:noProof/>
        </w:rPr>
        <w:instrText xml:space="preserve"> PAGEREF _Toc495407522 \h </w:instrText>
      </w:r>
      <w:r w:rsidR="00C106AF" w:rsidRPr="001215BD">
        <w:rPr>
          <w:rFonts w:ascii="Times New Roman" w:hAnsi="Times New Roman" w:cs="Times New Roman"/>
          <w:b w:val="0"/>
          <w:i w:val="0"/>
          <w:noProof/>
        </w:rPr>
      </w:r>
      <w:r w:rsidR="00C106AF" w:rsidRPr="001215BD">
        <w:rPr>
          <w:rFonts w:ascii="Times New Roman" w:hAnsi="Times New Roman" w:cs="Times New Roman"/>
          <w:b w:val="0"/>
          <w:i w:val="0"/>
          <w:noProof/>
        </w:rPr>
        <w:fldChar w:fldCharType="separate"/>
      </w:r>
      <w:r w:rsidR="00A44797">
        <w:rPr>
          <w:rFonts w:ascii="Times New Roman" w:hAnsi="Times New Roman" w:cs="Times New Roman"/>
          <w:b w:val="0"/>
          <w:i w:val="0"/>
          <w:noProof/>
        </w:rPr>
        <w:t>43</w:t>
      </w:r>
      <w:r w:rsidR="00C106AF" w:rsidRPr="001215BD">
        <w:rPr>
          <w:rFonts w:ascii="Times New Roman" w:hAnsi="Times New Roman" w:cs="Times New Roman"/>
          <w:b w:val="0"/>
          <w:i w:val="0"/>
          <w:noProof/>
        </w:rPr>
        <w:fldChar w:fldCharType="end"/>
      </w:r>
    </w:p>
    <w:p w:rsidR="00BD0B00" w:rsidRPr="001215BD" w:rsidRDefault="00BD0B00" w:rsidP="00490D7B">
      <w:pPr>
        <w:pStyle w:val="TOC2"/>
        <w:rPr>
          <w:rFonts w:eastAsiaTheme="minorEastAsia"/>
          <w:b w:val="0"/>
          <w:bCs w:val="0"/>
        </w:rPr>
      </w:pPr>
      <w:r w:rsidRPr="001215BD">
        <w:rPr>
          <w:b w:val="0"/>
        </w:rPr>
        <w:t>6.1. Conclusion</w:t>
      </w:r>
      <w:r w:rsidRPr="001215BD">
        <w:rPr>
          <w:b w:val="0"/>
        </w:rPr>
        <w:tab/>
      </w:r>
      <w:r w:rsidR="00C106AF" w:rsidRPr="001215BD">
        <w:rPr>
          <w:b w:val="0"/>
        </w:rPr>
        <w:fldChar w:fldCharType="begin"/>
      </w:r>
      <w:r w:rsidRPr="001215BD">
        <w:rPr>
          <w:b w:val="0"/>
        </w:rPr>
        <w:instrText xml:space="preserve"> PAGEREF _Toc495407523 \h </w:instrText>
      </w:r>
      <w:r w:rsidR="00C106AF" w:rsidRPr="001215BD">
        <w:rPr>
          <w:b w:val="0"/>
        </w:rPr>
      </w:r>
      <w:r w:rsidR="00C106AF" w:rsidRPr="001215BD">
        <w:rPr>
          <w:b w:val="0"/>
        </w:rPr>
        <w:fldChar w:fldCharType="separate"/>
      </w:r>
      <w:r w:rsidR="00A44797">
        <w:rPr>
          <w:b w:val="0"/>
        </w:rPr>
        <w:t>43</w:t>
      </w:r>
      <w:r w:rsidR="00C106AF" w:rsidRPr="001215BD">
        <w:rPr>
          <w:b w:val="0"/>
        </w:rPr>
        <w:fldChar w:fldCharType="end"/>
      </w:r>
    </w:p>
    <w:p w:rsidR="00BD0B00" w:rsidRPr="001215BD" w:rsidRDefault="00BD0B00" w:rsidP="00490D7B">
      <w:pPr>
        <w:pStyle w:val="TOC2"/>
        <w:rPr>
          <w:rFonts w:eastAsiaTheme="minorEastAsia"/>
          <w:b w:val="0"/>
          <w:bCs w:val="0"/>
        </w:rPr>
      </w:pPr>
      <w:r w:rsidRPr="001215BD">
        <w:rPr>
          <w:rFonts w:eastAsiaTheme="minorHAnsi"/>
          <w:b w:val="0"/>
        </w:rPr>
        <w:t>6.2. Recommendation</w:t>
      </w:r>
      <w:r w:rsidRPr="001215BD">
        <w:rPr>
          <w:b w:val="0"/>
        </w:rPr>
        <w:tab/>
      </w:r>
      <w:r w:rsidR="00C106AF" w:rsidRPr="001215BD">
        <w:rPr>
          <w:b w:val="0"/>
        </w:rPr>
        <w:fldChar w:fldCharType="begin"/>
      </w:r>
      <w:r w:rsidRPr="001215BD">
        <w:rPr>
          <w:b w:val="0"/>
        </w:rPr>
        <w:instrText xml:space="preserve"> PAGEREF _Toc495407524 \h </w:instrText>
      </w:r>
      <w:r w:rsidR="00C106AF" w:rsidRPr="001215BD">
        <w:rPr>
          <w:b w:val="0"/>
        </w:rPr>
      </w:r>
      <w:r w:rsidR="00C106AF" w:rsidRPr="001215BD">
        <w:rPr>
          <w:b w:val="0"/>
        </w:rPr>
        <w:fldChar w:fldCharType="separate"/>
      </w:r>
      <w:r w:rsidR="00A44797">
        <w:rPr>
          <w:b w:val="0"/>
        </w:rPr>
        <w:t>43</w:t>
      </w:r>
      <w:r w:rsidR="00C106AF" w:rsidRPr="001215BD">
        <w:rPr>
          <w:b w:val="0"/>
        </w:rPr>
        <w:fldChar w:fldCharType="end"/>
      </w:r>
    </w:p>
    <w:p w:rsidR="00BD0B00" w:rsidRPr="001215BD" w:rsidRDefault="00BD0B00" w:rsidP="00490D7B">
      <w:pPr>
        <w:pStyle w:val="TOC1"/>
        <w:tabs>
          <w:tab w:val="right" w:leader="dot" w:pos="10070"/>
        </w:tabs>
        <w:spacing w:line="360" w:lineRule="auto"/>
        <w:rPr>
          <w:rFonts w:ascii="Times New Roman" w:eastAsiaTheme="minorEastAsia" w:hAnsi="Times New Roman" w:cs="Times New Roman"/>
          <w:b w:val="0"/>
          <w:bCs w:val="0"/>
          <w:i w:val="0"/>
          <w:iCs w:val="0"/>
          <w:noProof/>
        </w:rPr>
      </w:pPr>
      <w:r w:rsidRPr="001215BD">
        <w:rPr>
          <w:rFonts w:ascii="Times New Roman" w:hAnsi="Times New Roman" w:cs="Times New Roman"/>
          <w:b w:val="0"/>
          <w:i w:val="0"/>
          <w:noProof/>
        </w:rPr>
        <w:t>REFERENCES</w:t>
      </w:r>
      <w:r w:rsidRPr="001215BD">
        <w:rPr>
          <w:rFonts w:ascii="Times New Roman" w:hAnsi="Times New Roman" w:cs="Times New Roman"/>
          <w:b w:val="0"/>
          <w:i w:val="0"/>
          <w:noProof/>
        </w:rPr>
        <w:tab/>
      </w:r>
      <w:r w:rsidR="00C106AF" w:rsidRPr="001215BD">
        <w:rPr>
          <w:rFonts w:ascii="Times New Roman" w:hAnsi="Times New Roman" w:cs="Times New Roman"/>
          <w:b w:val="0"/>
          <w:i w:val="0"/>
          <w:noProof/>
        </w:rPr>
        <w:fldChar w:fldCharType="begin"/>
      </w:r>
      <w:r w:rsidRPr="001215BD">
        <w:rPr>
          <w:rFonts w:ascii="Times New Roman" w:hAnsi="Times New Roman" w:cs="Times New Roman"/>
          <w:b w:val="0"/>
          <w:i w:val="0"/>
          <w:noProof/>
        </w:rPr>
        <w:instrText xml:space="preserve"> PAGEREF _Toc495407525 \h </w:instrText>
      </w:r>
      <w:r w:rsidR="00C106AF" w:rsidRPr="001215BD">
        <w:rPr>
          <w:rFonts w:ascii="Times New Roman" w:hAnsi="Times New Roman" w:cs="Times New Roman"/>
          <w:b w:val="0"/>
          <w:i w:val="0"/>
          <w:noProof/>
        </w:rPr>
      </w:r>
      <w:r w:rsidR="00C106AF" w:rsidRPr="001215BD">
        <w:rPr>
          <w:rFonts w:ascii="Times New Roman" w:hAnsi="Times New Roman" w:cs="Times New Roman"/>
          <w:b w:val="0"/>
          <w:i w:val="0"/>
          <w:noProof/>
        </w:rPr>
        <w:fldChar w:fldCharType="separate"/>
      </w:r>
      <w:r w:rsidR="00A44797">
        <w:rPr>
          <w:rFonts w:ascii="Times New Roman" w:hAnsi="Times New Roman" w:cs="Times New Roman"/>
          <w:b w:val="0"/>
          <w:i w:val="0"/>
          <w:noProof/>
        </w:rPr>
        <w:t>45</w:t>
      </w:r>
      <w:r w:rsidR="00C106AF" w:rsidRPr="001215BD">
        <w:rPr>
          <w:rFonts w:ascii="Times New Roman" w:hAnsi="Times New Roman" w:cs="Times New Roman"/>
          <w:b w:val="0"/>
          <w:i w:val="0"/>
          <w:noProof/>
        </w:rPr>
        <w:fldChar w:fldCharType="end"/>
      </w:r>
    </w:p>
    <w:p w:rsidR="00BD0B00" w:rsidRPr="001215BD" w:rsidRDefault="00BD0B00" w:rsidP="00490D7B">
      <w:pPr>
        <w:pStyle w:val="TOC1"/>
        <w:tabs>
          <w:tab w:val="right" w:leader="dot" w:pos="10070"/>
        </w:tabs>
        <w:spacing w:line="360" w:lineRule="auto"/>
        <w:rPr>
          <w:rFonts w:ascii="Times New Roman" w:eastAsiaTheme="minorEastAsia" w:hAnsi="Times New Roman" w:cs="Times New Roman"/>
          <w:b w:val="0"/>
          <w:bCs w:val="0"/>
          <w:i w:val="0"/>
          <w:iCs w:val="0"/>
          <w:noProof/>
        </w:rPr>
      </w:pPr>
      <w:r w:rsidRPr="001215BD">
        <w:rPr>
          <w:rFonts w:ascii="Times New Roman" w:eastAsia="DejaVu Sans" w:hAnsi="Times New Roman" w:cs="Times New Roman"/>
          <w:b w:val="0"/>
          <w:i w:val="0"/>
          <w:noProof/>
        </w:rPr>
        <w:t>APPENDEX</w:t>
      </w:r>
      <w:r w:rsidRPr="001215BD">
        <w:rPr>
          <w:rFonts w:ascii="Times New Roman" w:hAnsi="Times New Roman" w:cs="Times New Roman"/>
          <w:b w:val="0"/>
          <w:i w:val="0"/>
          <w:noProof/>
        </w:rPr>
        <w:tab/>
      </w:r>
      <w:r w:rsidR="00C106AF" w:rsidRPr="001215BD">
        <w:rPr>
          <w:rFonts w:ascii="Times New Roman" w:hAnsi="Times New Roman" w:cs="Times New Roman"/>
          <w:b w:val="0"/>
          <w:i w:val="0"/>
          <w:noProof/>
        </w:rPr>
        <w:fldChar w:fldCharType="begin"/>
      </w:r>
      <w:r w:rsidRPr="001215BD">
        <w:rPr>
          <w:rFonts w:ascii="Times New Roman" w:hAnsi="Times New Roman" w:cs="Times New Roman"/>
          <w:b w:val="0"/>
          <w:i w:val="0"/>
          <w:noProof/>
        </w:rPr>
        <w:instrText xml:space="preserve"> PAGEREF _Toc495407526 \h </w:instrText>
      </w:r>
      <w:r w:rsidR="00C106AF" w:rsidRPr="001215BD">
        <w:rPr>
          <w:rFonts w:ascii="Times New Roman" w:hAnsi="Times New Roman" w:cs="Times New Roman"/>
          <w:b w:val="0"/>
          <w:i w:val="0"/>
          <w:noProof/>
        </w:rPr>
      </w:r>
      <w:r w:rsidR="00C106AF" w:rsidRPr="001215BD">
        <w:rPr>
          <w:rFonts w:ascii="Times New Roman" w:hAnsi="Times New Roman" w:cs="Times New Roman"/>
          <w:b w:val="0"/>
          <w:i w:val="0"/>
          <w:noProof/>
        </w:rPr>
        <w:fldChar w:fldCharType="separate"/>
      </w:r>
      <w:r w:rsidR="00A44797">
        <w:rPr>
          <w:rFonts w:ascii="Times New Roman" w:hAnsi="Times New Roman" w:cs="Times New Roman"/>
          <w:b w:val="0"/>
          <w:i w:val="0"/>
          <w:noProof/>
        </w:rPr>
        <w:t>51</w:t>
      </w:r>
      <w:r w:rsidR="00C106AF" w:rsidRPr="001215BD">
        <w:rPr>
          <w:rFonts w:ascii="Times New Roman" w:hAnsi="Times New Roman" w:cs="Times New Roman"/>
          <w:b w:val="0"/>
          <w:i w:val="0"/>
          <w:noProof/>
        </w:rPr>
        <w:fldChar w:fldCharType="end"/>
      </w:r>
    </w:p>
    <w:p w:rsidR="00EE5C22" w:rsidRPr="001215BD" w:rsidRDefault="00C106AF" w:rsidP="00490D7B">
      <w:pPr>
        <w:tabs>
          <w:tab w:val="left" w:pos="90"/>
          <w:tab w:val="left" w:pos="180"/>
        </w:tabs>
        <w:spacing w:after="120" w:line="360" w:lineRule="auto"/>
        <w:jc w:val="both"/>
        <w:rPr>
          <w:rFonts w:ascii="Times New Roman" w:hAnsi="Times New Roman"/>
          <w:sz w:val="24"/>
          <w:szCs w:val="24"/>
        </w:rPr>
      </w:pPr>
      <w:r w:rsidRPr="001215BD">
        <w:rPr>
          <w:rFonts w:ascii="Times New Roman" w:hAnsi="Times New Roman"/>
          <w:sz w:val="24"/>
          <w:szCs w:val="24"/>
        </w:rPr>
        <w:fldChar w:fldCharType="end"/>
      </w:r>
    </w:p>
    <w:p w:rsidR="00EE5C22" w:rsidRPr="00B615CE" w:rsidRDefault="00EE5C22" w:rsidP="00AD0A5C">
      <w:pPr>
        <w:tabs>
          <w:tab w:val="left" w:pos="90"/>
          <w:tab w:val="left" w:pos="180"/>
        </w:tabs>
        <w:spacing w:after="120" w:line="360" w:lineRule="auto"/>
        <w:jc w:val="both"/>
        <w:rPr>
          <w:rFonts w:ascii="Times New Roman" w:hAnsi="Times New Roman"/>
          <w:b/>
          <w:sz w:val="24"/>
          <w:szCs w:val="24"/>
        </w:rPr>
      </w:pPr>
    </w:p>
    <w:p w:rsidR="00EE5C22" w:rsidRPr="00B615CE" w:rsidRDefault="00EE5C22" w:rsidP="00EE5C22">
      <w:pPr>
        <w:rPr>
          <w:rFonts w:ascii="Times New Roman" w:hAnsi="Times New Roman"/>
          <w:b/>
          <w:sz w:val="24"/>
          <w:szCs w:val="24"/>
        </w:rPr>
      </w:pPr>
    </w:p>
    <w:p w:rsidR="00AD0A5C" w:rsidRPr="00B615CE" w:rsidRDefault="00AD0A5C" w:rsidP="00EE5C22">
      <w:pPr>
        <w:rPr>
          <w:rFonts w:ascii="Times New Roman" w:hAnsi="Times New Roman"/>
          <w:b/>
          <w:sz w:val="24"/>
          <w:szCs w:val="24"/>
        </w:rPr>
      </w:pPr>
    </w:p>
    <w:p w:rsidR="00AD0A5C" w:rsidRPr="00B615CE" w:rsidRDefault="00AD0A5C" w:rsidP="00EE5C22">
      <w:pPr>
        <w:rPr>
          <w:rFonts w:ascii="Times New Roman" w:hAnsi="Times New Roman"/>
          <w:b/>
          <w:sz w:val="24"/>
          <w:szCs w:val="24"/>
        </w:rPr>
      </w:pPr>
    </w:p>
    <w:p w:rsidR="00AD0A5C" w:rsidRPr="00B615CE" w:rsidRDefault="00AD0A5C" w:rsidP="00EE5C22">
      <w:pPr>
        <w:rPr>
          <w:rFonts w:ascii="Times New Roman" w:hAnsi="Times New Roman"/>
          <w:b/>
          <w:sz w:val="24"/>
          <w:szCs w:val="24"/>
        </w:rPr>
      </w:pPr>
    </w:p>
    <w:p w:rsidR="00AD0A5C" w:rsidRDefault="00AD0A5C" w:rsidP="00EE5C22"/>
    <w:p w:rsidR="00AD0A5C" w:rsidRDefault="00AD0A5C" w:rsidP="00EE5C22"/>
    <w:p w:rsidR="00AD0A5C" w:rsidRDefault="00AD0A5C" w:rsidP="00EE5C22"/>
    <w:p w:rsidR="00AD0A5C" w:rsidRDefault="00AD0A5C" w:rsidP="00EE5C22"/>
    <w:p w:rsidR="00AD0A5C" w:rsidRDefault="00AD0A5C" w:rsidP="00EE5C22"/>
    <w:p w:rsidR="00AD0A5C" w:rsidRDefault="00AD0A5C" w:rsidP="00EE5C22"/>
    <w:p w:rsidR="00AD0A5C" w:rsidRDefault="00AD0A5C" w:rsidP="00EE5C22"/>
    <w:p w:rsidR="00AD0A5C" w:rsidRDefault="00AD0A5C" w:rsidP="00EE5C22"/>
    <w:p w:rsidR="00AD0A5C" w:rsidRDefault="00AD0A5C" w:rsidP="00EE5C22"/>
    <w:p w:rsidR="00AD0A5C" w:rsidRDefault="00AD0A5C" w:rsidP="00EE5C22"/>
    <w:p w:rsidR="00D56368" w:rsidRPr="00857983" w:rsidRDefault="00D56368" w:rsidP="00EE5C22"/>
    <w:p w:rsidR="002A14F0" w:rsidRPr="002A14F0" w:rsidRDefault="00EE5C22" w:rsidP="002A14F0">
      <w:pPr>
        <w:pStyle w:val="Heading1"/>
        <w:spacing w:line="480" w:lineRule="auto"/>
        <w:jc w:val="center"/>
        <w:rPr>
          <w:rFonts w:ascii="Times New Roman" w:hAnsi="Times New Roman" w:cs="Times New Roman"/>
          <w:color w:val="auto"/>
          <w:sz w:val="24"/>
          <w:szCs w:val="24"/>
        </w:rPr>
      </w:pPr>
      <w:bookmarkStart w:id="5" w:name="_Toc495407471"/>
      <w:r w:rsidRPr="00C445FD">
        <w:rPr>
          <w:rFonts w:ascii="Times New Roman" w:hAnsi="Times New Roman" w:cs="Times New Roman"/>
          <w:color w:val="auto"/>
          <w:sz w:val="24"/>
          <w:szCs w:val="24"/>
        </w:rPr>
        <w:lastRenderedPageBreak/>
        <w:t>LIST OF TABLE</w:t>
      </w:r>
      <w:bookmarkEnd w:id="5"/>
    </w:p>
    <w:p w:rsidR="002A14F0" w:rsidRPr="000A1DA8" w:rsidRDefault="00C106AF" w:rsidP="002A14F0">
      <w:pPr>
        <w:pStyle w:val="TableofFigures"/>
        <w:tabs>
          <w:tab w:val="right" w:leader="dot" w:pos="10070"/>
        </w:tabs>
        <w:spacing w:line="360" w:lineRule="auto"/>
        <w:jc w:val="both"/>
        <w:rPr>
          <w:rFonts w:ascii="Times New Roman" w:eastAsiaTheme="minorEastAsia" w:hAnsi="Times New Roman"/>
          <w:noProof/>
          <w:sz w:val="24"/>
          <w:szCs w:val="24"/>
        </w:rPr>
      </w:pPr>
      <w:r w:rsidRPr="000A1DA8">
        <w:rPr>
          <w:rFonts w:ascii="Times New Roman" w:hAnsi="Times New Roman"/>
          <w:sz w:val="24"/>
          <w:szCs w:val="24"/>
        </w:rPr>
        <w:fldChar w:fldCharType="begin"/>
      </w:r>
      <w:r w:rsidR="002A14F0" w:rsidRPr="000A1DA8">
        <w:rPr>
          <w:rFonts w:ascii="Times New Roman" w:hAnsi="Times New Roman"/>
          <w:sz w:val="24"/>
          <w:szCs w:val="24"/>
        </w:rPr>
        <w:instrText xml:space="preserve"> TOC \h \z \c "Table" </w:instrText>
      </w:r>
      <w:r w:rsidRPr="000A1DA8">
        <w:rPr>
          <w:rFonts w:ascii="Times New Roman" w:hAnsi="Times New Roman"/>
          <w:sz w:val="24"/>
          <w:szCs w:val="24"/>
        </w:rPr>
        <w:fldChar w:fldCharType="separate"/>
      </w:r>
      <w:hyperlink w:anchor="_Toc495414548" w:history="1">
        <w:r w:rsidR="002A14F0" w:rsidRPr="000A1DA8">
          <w:rPr>
            <w:rStyle w:val="Hyperlink"/>
            <w:rFonts w:ascii="Times New Roman" w:hAnsi="Times New Roman"/>
            <w:noProof/>
            <w:sz w:val="24"/>
            <w:szCs w:val="24"/>
          </w:rPr>
          <w:t>Table 1:  Socio-demographic characteristics of respondents in the study area.</w:t>
        </w:r>
        <w:r w:rsidR="002A14F0" w:rsidRPr="000A1DA8">
          <w:rPr>
            <w:rFonts w:ascii="Times New Roman" w:hAnsi="Times New Roman"/>
            <w:noProof/>
            <w:webHidden/>
            <w:sz w:val="24"/>
            <w:szCs w:val="24"/>
          </w:rPr>
          <w:tab/>
        </w:r>
        <w:r w:rsidRPr="000A1DA8">
          <w:rPr>
            <w:rFonts w:ascii="Times New Roman" w:hAnsi="Times New Roman"/>
            <w:noProof/>
            <w:webHidden/>
            <w:sz w:val="24"/>
            <w:szCs w:val="24"/>
          </w:rPr>
          <w:fldChar w:fldCharType="begin"/>
        </w:r>
        <w:r w:rsidR="002A14F0" w:rsidRPr="000A1DA8">
          <w:rPr>
            <w:rFonts w:ascii="Times New Roman" w:hAnsi="Times New Roman"/>
            <w:noProof/>
            <w:webHidden/>
            <w:sz w:val="24"/>
            <w:szCs w:val="24"/>
          </w:rPr>
          <w:instrText xml:space="preserve"> PAGEREF _Toc495414548 \h </w:instrText>
        </w:r>
        <w:r w:rsidRPr="000A1DA8">
          <w:rPr>
            <w:rFonts w:ascii="Times New Roman" w:hAnsi="Times New Roman"/>
            <w:noProof/>
            <w:webHidden/>
            <w:sz w:val="24"/>
            <w:szCs w:val="24"/>
          </w:rPr>
        </w:r>
        <w:r w:rsidRPr="000A1DA8">
          <w:rPr>
            <w:rFonts w:ascii="Times New Roman" w:hAnsi="Times New Roman"/>
            <w:noProof/>
            <w:webHidden/>
            <w:sz w:val="24"/>
            <w:szCs w:val="24"/>
          </w:rPr>
          <w:fldChar w:fldCharType="separate"/>
        </w:r>
        <w:r w:rsidR="002A14F0">
          <w:rPr>
            <w:rFonts w:ascii="Times New Roman" w:hAnsi="Times New Roman"/>
            <w:noProof/>
            <w:webHidden/>
            <w:sz w:val="24"/>
            <w:szCs w:val="24"/>
          </w:rPr>
          <w:t>25</w:t>
        </w:r>
        <w:r w:rsidRPr="000A1DA8">
          <w:rPr>
            <w:rFonts w:ascii="Times New Roman" w:hAnsi="Times New Roman"/>
            <w:noProof/>
            <w:webHidden/>
            <w:sz w:val="24"/>
            <w:szCs w:val="24"/>
          </w:rPr>
          <w:fldChar w:fldCharType="end"/>
        </w:r>
      </w:hyperlink>
    </w:p>
    <w:p w:rsidR="002A14F0" w:rsidRPr="000A1DA8" w:rsidRDefault="00C106AF" w:rsidP="002A14F0">
      <w:pPr>
        <w:pStyle w:val="TableofFigures"/>
        <w:tabs>
          <w:tab w:val="right" w:leader="dot" w:pos="10070"/>
        </w:tabs>
        <w:spacing w:line="360" w:lineRule="auto"/>
        <w:jc w:val="both"/>
        <w:rPr>
          <w:rFonts w:ascii="Times New Roman" w:eastAsiaTheme="minorEastAsia" w:hAnsi="Times New Roman"/>
          <w:noProof/>
          <w:sz w:val="24"/>
          <w:szCs w:val="24"/>
        </w:rPr>
      </w:pPr>
      <w:hyperlink w:anchor="_Toc495414549" w:history="1">
        <w:r w:rsidR="002A14F0" w:rsidRPr="000A1DA8">
          <w:rPr>
            <w:rStyle w:val="Hyperlink"/>
            <w:rFonts w:ascii="Times New Roman" w:hAnsi="Times New Roman"/>
            <w:noProof/>
            <w:sz w:val="24"/>
            <w:szCs w:val="24"/>
          </w:rPr>
          <w:t>Table 2:  One -Way ANOVA showed that association of general knowledge, knowledge on transmission and control, attitude, and risky behaviors with students’ grade levels.</w:t>
        </w:r>
        <w:r w:rsidR="002A14F0" w:rsidRPr="000A1DA8">
          <w:rPr>
            <w:rFonts w:ascii="Times New Roman" w:hAnsi="Times New Roman"/>
            <w:noProof/>
            <w:webHidden/>
            <w:sz w:val="24"/>
            <w:szCs w:val="24"/>
          </w:rPr>
          <w:tab/>
        </w:r>
        <w:r w:rsidRPr="000A1DA8">
          <w:rPr>
            <w:rFonts w:ascii="Times New Roman" w:hAnsi="Times New Roman"/>
            <w:noProof/>
            <w:webHidden/>
            <w:sz w:val="24"/>
            <w:szCs w:val="24"/>
          </w:rPr>
          <w:fldChar w:fldCharType="begin"/>
        </w:r>
        <w:r w:rsidR="002A14F0" w:rsidRPr="000A1DA8">
          <w:rPr>
            <w:rFonts w:ascii="Times New Roman" w:hAnsi="Times New Roman"/>
            <w:noProof/>
            <w:webHidden/>
            <w:sz w:val="24"/>
            <w:szCs w:val="24"/>
          </w:rPr>
          <w:instrText xml:space="preserve"> PAGEREF _Toc495414549 \h </w:instrText>
        </w:r>
        <w:r w:rsidRPr="000A1DA8">
          <w:rPr>
            <w:rFonts w:ascii="Times New Roman" w:hAnsi="Times New Roman"/>
            <w:noProof/>
            <w:webHidden/>
            <w:sz w:val="24"/>
            <w:szCs w:val="24"/>
          </w:rPr>
        </w:r>
        <w:r w:rsidRPr="000A1DA8">
          <w:rPr>
            <w:rFonts w:ascii="Times New Roman" w:hAnsi="Times New Roman"/>
            <w:noProof/>
            <w:webHidden/>
            <w:sz w:val="24"/>
            <w:szCs w:val="24"/>
          </w:rPr>
          <w:fldChar w:fldCharType="separate"/>
        </w:r>
        <w:r w:rsidR="002A14F0">
          <w:rPr>
            <w:rFonts w:ascii="Times New Roman" w:hAnsi="Times New Roman"/>
            <w:noProof/>
            <w:webHidden/>
            <w:sz w:val="24"/>
            <w:szCs w:val="24"/>
          </w:rPr>
          <w:t>26</w:t>
        </w:r>
        <w:r w:rsidRPr="000A1DA8">
          <w:rPr>
            <w:rFonts w:ascii="Times New Roman" w:hAnsi="Times New Roman"/>
            <w:noProof/>
            <w:webHidden/>
            <w:sz w:val="24"/>
            <w:szCs w:val="24"/>
          </w:rPr>
          <w:fldChar w:fldCharType="end"/>
        </w:r>
      </w:hyperlink>
    </w:p>
    <w:p w:rsidR="002A14F0" w:rsidRPr="000A1DA8" w:rsidRDefault="00C106AF" w:rsidP="002A14F0">
      <w:pPr>
        <w:pStyle w:val="TableofFigures"/>
        <w:tabs>
          <w:tab w:val="right" w:leader="dot" w:pos="10070"/>
        </w:tabs>
        <w:spacing w:line="360" w:lineRule="auto"/>
        <w:jc w:val="both"/>
        <w:rPr>
          <w:rFonts w:ascii="Times New Roman" w:eastAsiaTheme="minorEastAsia" w:hAnsi="Times New Roman"/>
          <w:noProof/>
          <w:sz w:val="24"/>
          <w:szCs w:val="24"/>
        </w:rPr>
      </w:pPr>
      <w:hyperlink w:anchor="_Toc495414550" w:history="1">
        <w:r w:rsidR="002A14F0" w:rsidRPr="000A1DA8">
          <w:rPr>
            <w:rStyle w:val="Hyperlink"/>
            <w:rFonts w:ascii="Times New Roman" w:hAnsi="Times New Roman"/>
            <w:noProof/>
            <w:sz w:val="24"/>
            <w:szCs w:val="24"/>
          </w:rPr>
          <w:t>Table 3:  Correlations of students’ general knowledge, knowledge on the transmission and preventive methods, attitude and risk sexual behaviors with students’ grade levels.</w:t>
        </w:r>
        <w:r w:rsidR="002A14F0" w:rsidRPr="000A1DA8">
          <w:rPr>
            <w:rFonts w:ascii="Times New Roman" w:hAnsi="Times New Roman"/>
            <w:noProof/>
            <w:webHidden/>
            <w:sz w:val="24"/>
            <w:szCs w:val="24"/>
          </w:rPr>
          <w:tab/>
        </w:r>
        <w:r w:rsidRPr="000A1DA8">
          <w:rPr>
            <w:rFonts w:ascii="Times New Roman" w:hAnsi="Times New Roman"/>
            <w:noProof/>
            <w:webHidden/>
            <w:sz w:val="24"/>
            <w:szCs w:val="24"/>
          </w:rPr>
          <w:fldChar w:fldCharType="begin"/>
        </w:r>
        <w:r w:rsidR="002A14F0" w:rsidRPr="000A1DA8">
          <w:rPr>
            <w:rFonts w:ascii="Times New Roman" w:hAnsi="Times New Roman"/>
            <w:noProof/>
            <w:webHidden/>
            <w:sz w:val="24"/>
            <w:szCs w:val="24"/>
          </w:rPr>
          <w:instrText xml:space="preserve"> PAGEREF _Toc495414550 \h </w:instrText>
        </w:r>
        <w:r w:rsidRPr="000A1DA8">
          <w:rPr>
            <w:rFonts w:ascii="Times New Roman" w:hAnsi="Times New Roman"/>
            <w:noProof/>
            <w:webHidden/>
            <w:sz w:val="24"/>
            <w:szCs w:val="24"/>
          </w:rPr>
        </w:r>
        <w:r w:rsidRPr="000A1DA8">
          <w:rPr>
            <w:rFonts w:ascii="Times New Roman" w:hAnsi="Times New Roman"/>
            <w:noProof/>
            <w:webHidden/>
            <w:sz w:val="24"/>
            <w:szCs w:val="24"/>
          </w:rPr>
          <w:fldChar w:fldCharType="separate"/>
        </w:r>
        <w:r w:rsidR="002A14F0">
          <w:rPr>
            <w:rFonts w:ascii="Times New Roman" w:hAnsi="Times New Roman"/>
            <w:noProof/>
            <w:webHidden/>
            <w:sz w:val="24"/>
            <w:szCs w:val="24"/>
          </w:rPr>
          <w:t>27</w:t>
        </w:r>
        <w:r w:rsidRPr="000A1DA8">
          <w:rPr>
            <w:rFonts w:ascii="Times New Roman" w:hAnsi="Times New Roman"/>
            <w:noProof/>
            <w:webHidden/>
            <w:sz w:val="24"/>
            <w:szCs w:val="24"/>
          </w:rPr>
          <w:fldChar w:fldCharType="end"/>
        </w:r>
      </w:hyperlink>
    </w:p>
    <w:p w:rsidR="002A14F0" w:rsidRPr="000A1DA8" w:rsidRDefault="00C106AF" w:rsidP="002A14F0">
      <w:pPr>
        <w:pStyle w:val="TableofFigures"/>
        <w:tabs>
          <w:tab w:val="right" w:leader="dot" w:pos="10070"/>
        </w:tabs>
        <w:spacing w:line="360" w:lineRule="auto"/>
        <w:jc w:val="both"/>
        <w:rPr>
          <w:rFonts w:ascii="Times New Roman" w:eastAsiaTheme="minorEastAsia" w:hAnsi="Times New Roman"/>
          <w:noProof/>
          <w:sz w:val="24"/>
          <w:szCs w:val="24"/>
        </w:rPr>
      </w:pPr>
      <w:hyperlink w:anchor="_Toc495414551" w:history="1">
        <w:r w:rsidR="002A14F0" w:rsidRPr="000A1DA8">
          <w:rPr>
            <w:rStyle w:val="Hyperlink"/>
            <w:rFonts w:ascii="Times New Roman" w:hAnsi="Times New Roman"/>
            <w:noProof/>
            <w:sz w:val="24"/>
            <w:szCs w:val="24"/>
          </w:rPr>
          <w:t>Table 4:  A Chi-Square that showed the differences of general knowledge, knowledge on transmission and control, attitude, risky behaviors and VCT service utilization with students’ grade levels.</w:t>
        </w:r>
        <w:r w:rsidR="002A14F0" w:rsidRPr="000A1DA8">
          <w:rPr>
            <w:rFonts w:ascii="Times New Roman" w:hAnsi="Times New Roman"/>
            <w:noProof/>
            <w:webHidden/>
            <w:sz w:val="24"/>
            <w:szCs w:val="24"/>
          </w:rPr>
          <w:tab/>
        </w:r>
        <w:r w:rsidRPr="000A1DA8">
          <w:rPr>
            <w:rFonts w:ascii="Times New Roman" w:hAnsi="Times New Roman"/>
            <w:noProof/>
            <w:webHidden/>
            <w:sz w:val="24"/>
            <w:szCs w:val="24"/>
          </w:rPr>
          <w:fldChar w:fldCharType="begin"/>
        </w:r>
        <w:r w:rsidR="002A14F0" w:rsidRPr="000A1DA8">
          <w:rPr>
            <w:rFonts w:ascii="Times New Roman" w:hAnsi="Times New Roman"/>
            <w:noProof/>
            <w:webHidden/>
            <w:sz w:val="24"/>
            <w:szCs w:val="24"/>
          </w:rPr>
          <w:instrText xml:space="preserve"> PAGEREF _Toc495414551 \h </w:instrText>
        </w:r>
        <w:r w:rsidRPr="000A1DA8">
          <w:rPr>
            <w:rFonts w:ascii="Times New Roman" w:hAnsi="Times New Roman"/>
            <w:noProof/>
            <w:webHidden/>
            <w:sz w:val="24"/>
            <w:szCs w:val="24"/>
          </w:rPr>
        </w:r>
        <w:r w:rsidRPr="000A1DA8">
          <w:rPr>
            <w:rFonts w:ascii="Times New Roman" w:hAnsi="Times New Roman"/>
            <w:noProof/>
            <w:webHidden/>
            <w:sz w:val="24"/>
            <w:szCs w:val="24"/>
          </w:rPr>
          <w:fldChar w:fldCharType="separate"/>
        </w:r>
        <w:r w:rsidR="002A14F0">
          <w:rPr>
            <w:rFonts w:ascii="Times New Roman" w:hAnsi="Times New Roman"/>
            <w:noProof/>
            <w:webHidden/>
            <w:sz w:val="24"/>
            <w:szCs w:val="24"/>
          </w:rPr>
          <w:t>28</w:t>
        </w:r>
        <w:r w:rsidRPr="000A1DA8">
          <w:rPr>
            <w:rFonts w:ascii="Times New Roman" w:hAnsi="Times New Roman"/>
            <w:noProof/>
            <w:webHidden/>
            <w:sz w:val="24"/>
            <w:szCs w:val="24"/>
          </w:rPr>
          <w:fldChar w:fldCharType="end"/>
        </w:r>
      </w:hyperlink>
    </w:p>
    <w:p w:rsidR="002A14F0" w:rsidRPr="000A1DA8" w:rsidRDefault="00C106AF" w:rsidP="002A14F0">
      <w:pPr>
        <w:pStyle w:val="TableofFigures"/>
        <w:tabs>
          <w:tab w:val="right" w:leader="dot" w:pos="10070"/>
        </w:tabs>
        <w:spacing w:line="360" w:lineRule="auto"/>
        <w:jc w:val="both"/>
        <w:rPr>
          <w:rFonts w:ascii="Times New Roman" w:eastAsiaTheme="minorEastAsia" w:hAnsi="Times New Roman"/>
          <w:noProof/>
          <w:sz w:val="24"/>
          <w:szCs w:val="24"/>
        </w:rPr>
      </w:pPr>
      <w:hyperlink w:anchor="_Toc495414552" w:history="1">
        <w:r w:rsidR="002A14F0" w:rsidRPr="000A1DA8">
          <w:rPr>
            <w:rStyle w:val="Hyperlink"/>
            <w:rFonts w:ascii="Times New Roman" w:hAnsi="Times New Roman"/>
            <w:noProof/>
            <w:sz w:val="24"/>
            <w:szCs w:val="24"/>
          </w:rPr>
          <w:t xml:space="preserve">Table 5: </w:t>
        </w:r>
        <w:r w:rsidR="002A14F0" w:rsidRPr="000A1DA8">
          <w:rPr>
            <w:rStyle w:val="Hyperlink"/>
            <w:rFonts w:ascii="Times New Roman" w:eastAsia="TimesNewRoman" w:hAnsi="Times New Roman"/>
            <w:noProof/>
            <w:sz w:val="24"/>
            <w:szCs w:val="24"/>
          </w:rPr>
          <w:t>The respondent’s knowledge with their grade levels</w:t>
        </w:r>
        <w:r w:rsidR="002A14F0" w:rsidRPr="000A1DA8">
          <w:rPr>
            <w:rFonts w:ascii="Times New Roman" w:hAnsi="Times New Roman"/>
            <w:noProof/>
            <w:webHidden/>
            <w:sz w:val="24"/>
            <w:szCs w:val="24"/>
          </w:rPr>
          <w:tab/>
        </w:r>
        <w:r w:rsidRPr="000A1DA8">
          <w:rPr>
            <w:rFonts w:ascii="Times New Roman" w:hAnsi="Times New Roman"/>
            <w:noProof/>
            <w:webHidden/>
            <w:sz w:val="24"/>
            <w:szCs w:val="24"/>
          </w:rPr>
          <w:fldChar w:fldCharType="begin"/>
        </w:r>
        <w:r w:rsidR="002A14F0" w:rsidRPr="000A1DA8">
          <w:rPr>
            <w:rFonts w:ascii="Times New Roman" w:hAnsi="Times New Roman"/>
            <w:noProof/>
            <w:webHidden/>
            <w:sz w:val="24"/>
            <w:szCs w:val="24"/>
          </w:rPr>
          <w:instrText xml:space="preserve"> PAGEREF _Toc495414552 \h </w:instrText>
        </w:r>
        <w:r w:rsidRPr="000A1DA8">
          <w:rPr>
            <w:rFonts w:ascii="Times New Roman" w:hAnsi="Times New Roman"/>
            <w:noProof/>
            <w:webHidden/>
            <w:sz w:val="24"/>
            <w:szCs w:val="24"/>
          </w:rPr>
        </w:r>
        <w:r w:rsidRPr="000A1DA8">
          <w:rPr>
            <w:rFonts w:ascii="Times New Roman" w:hAnsi="Times New Roman"/>
            <w:noProof/>
            <w:webHidden/>
            <w:sz w:val="24"/>
            <w:szCs w:val="24"/>
          </w:rPr>
          <w:fldChar w:fldCharType="separate"/>
        </w:r>
        <w:r w:rsidR="002A14F0">
          <w:rPr>
            <w:rFonts w:ascii="Times New Roman" w:hAnsi="Times New Roman"/>
            <w:noProof/>
            <w:webHidden/>
            <w:sz w:val="24"/>
            <w:szCs w:val="24"/>
          </w:rPr>
          <w:t>29</w:t>
        </w:r>
        <w:r w:rsidRPr="000A1DA8">
          <w:rPr>
            <w:rFonts w:ascii="Times New Roman" w:hAnsi="Times New Roman"/>
            <w:noProof/>
            <w:webHidden/>
            <w:sz w:val="24"/>
            <w:szCs w:val="24"/>
          </w:rPr>
          <w:fldChar w:fldCharType="end"/>
        </w:r>
      </w:hyperlink>
    </w:p>
    <w:p w:rsidR="002A14F0" w:rsidRPr="000A1DA8" w:rsidRDefault="00C106AF" w:rsidP="002A14F0">
      <w:pPr>
        <w:pStyle w:val="TableofFigures"/>
        <w:tabs>
          <w:tab w:val="right" w:leader="dot" w:pos="10070"/>
        </w:tabs>
        <w:spacing w:line="360" w:lineRule="auto"/>
        <w:jc w:val="both"/>
        <w:rPr>
          <w:rFonts w:ascii="Times New Roman" w:eastAsiaTheme="minorEastAsia" w:hAnsi="Times New Roman"/>
          <w:noProof/>
          <w:sz w:val="24"/>
          <w:szCs w:val="24"/>
        </w:rPr>
      </w:pPr>
      <w:hyperlink w:anchor="_Toc495414553" w:history="1">
        <w:r w:rsidR="002A14F0" w:rsidRPr="000A1DA8">
          <w:rPr>
            <w:rStyle w:val="Hyperlink"/>
            <w:rFonts w:ascii="Times New Roman" w:hAnsi="Times New Roman"/>
            <w:noProof/>
            <w:sz w:val="24"/>
            <w:szCs w:val="24"/>
          </w:rPr>
          <w:t xml:space="preserve">Table 6: </w:t>
        </w:r>
        <w:r w:rsidR="002A14F0" w:rsidRPr="000A1DA8">
          <w:rPr>
            <w:rStyle w:val="Hyperlink"/>
            <w:rFonts w:ascii="Times New Roman" w:eastAsia="TimesNewRoman" w:hAnsi="Times New Roman"/>
            <w:noProof/>
            <w:sz w:val="24"/>
            <w:szCs w:val="24"/>
          </w:rPr>
          <w:t xml:space="preserve">The </w:t>
        </w:r>
        <w:r w:rsidR="002A14F0" w:rsidRPr="000A1DA8">
          <w:rPr>
            <w:rStyle w:val="Hyperlink"/>
            <w:rFonts w:ascii="Times New Roman" w:eastAsiaTheme="minorHAnsi" w:hAnsi="Times New Roman"/>
            <w:noProof/>
            <w:sz w:val="24"/>
            <w:szCs w:val="24"/>
          </w:rPr>
          <w:t>Knowledge on transmission and control methods of HIV/AIDS</w:t>
        </w:r>
        <w:r w:rsidR="002A14F0" w:rsidRPr="000A1DA8">
          <w:rPr>
            <w:rFonts w:ascii="Times New Roman" w:hAnsi="Times New Roman"/>
            <w:noProof/>
            <w:webHidden/>
            <w:sz w:val="24"/>
            <w:szCs w:val="24"/>
          </w:rPr>
          <w:tab/>
        </w:r>
        <w:r w:rsidRPr="000A1DA8">
          <w:rPr>
            <w:rFonts w:ascii="Times New Roman" w:hAnsi="Times New Roman"/>
            <w:noProof/>
            <w:webHidden/>
            <w:sz w:val="24"/>
            <w:szCs w:val="24"/>
          </w:rPr>
          <w:fldChar w:fldCharType="begin"/>
        </w:r>
        <w:r w:rsidR="002A14F0" w:rsidRPr="000A1DA8">
          <w:rPr>
            <w:rFonts w:ascii="Times New Roman" w:hAnsi="Times New Roman"/>
            <w:noProof/>
            <w:webHidden/>
            <w:sz w:val="24"/>
            <w:szCs w:val="24"/>
          </w:rPr>
          <w:instrText xml:space="preserve"> PAGEREF _Toc495414553 \h </w:instrText>
        </w:r>
        <w:r w:rsidRPr="000A1DA8">
          <w:rPr>
            <w:rFonts w:ascii="Times New Roman" w:hAnsi="Times New Roman"/>
            <w:noProof/>
            <w:webHidden/>
            <w:sz w:val="24"/>
            <w:szCs w:val="24"/>
          </w:rPr>
        </w:r>
        <w:r w:rsidRPr="000A1DA8">
          <w:rPr>
            <w:rFonts w:ascii="Times New Roman" w:hAnsi="Times New Roman"/>
            <w:noProof/>
            <w:webHidden/>
            <w:sz w:val="24"/>
            <w:szCs w:val="24"/>
          </w:rPr>
          <w:fldChar w:fldCharType="separate"/>
        </w:r>
        <w:r w:rsidR="002A14F0">
          <w:rPr>
            <w:rFonts w:ascii="Times New Roman" w:hAnsi="Times New Roman"/>
            <w:noProof/>
            <w:webHidden/>
            <w:sz w:val="24"/>
            <w:szCs w:val="24"/>
          </w:rPr>
          <w:t>30</w:t>
        </w:r>
        <w:r w:rsidRPr="000A1DA8">
          <w:rPr>
            <w:rFonts w:ascii="Times New Roman" w:hAnsi="Times New Roman"/>
            <w:noProof/>
            <w:webHidden/>
            <w:sz w:val="24"/>
            <w:szCs w:val="24"/>
          </w:rPr>
          <w:fldChar w:fldCharType="end"/>
        </w:r>
      </w:hyperlink>
    </w:p>
    <w:p w:rsidR="002A14F0" w:rsidRPr="000A1DA8" w:rsidRDefault="00C106AF" w:rsidP="002A14F0">
      <w:pPr>
        <w:pStyle w:val="TableofFigures"/>
        <w:tabs>
          <w:tab w:val="right" w:leader="dot" w:pos="10070"/>
        </w:tabs>
        <w:spacing w:line="360" w:lineRule="auto"/>
        <w:jc w:val="both"/>
        <w:rPr>
          <w:rFonts w:ascii="Times New Roman" w:eastAsiaTheme="minorEastAsia" w:hAnsi="Times New Roman"/>
          <w:noProof/>
          <w:sz w:val="24"/>
          <w:szCs w:val="24"/>
        </w:rPr>
      </w:pPr>
      <w:hyperlink w:anchor="_Toc495414554" w:history="1">
        <w:r w:rsidR="002A14F0" w:rsidRPr="000A1DA8">
          <w:rPr>
            <w:rStyle w:val="Hyperlink"/>
            <w:rFonts w:ascii="Times New Roman" w:hAnsi="Times New Roman"/>
            <w:noProof/>
            <w:sz w:val="24"/>
            <w:szCs w:val="24"/>
          </w:rPr>
          <w:t xml:space="preserve">Table 7:  </w:t>
        </w:r>
        <w:r w:rsidR="002A14F0" w:rsidRPr="000A1DA8">
          <w:rPr>
            <w:rStyle w:val="Hyperlink"/>
            <w:rFonts w:ascii="Times New Roman" w:eastAsiaTheme="minorHAnsi" w:hAnsi="Times New Roman"/>
            <w:noProof/>
            <w:sz w:val="24"/>
            <w:szCs w:val="24"/>
          </w:rPr>
          <w:t>Attitude of respondents on HIV/AIDS with their grade levels.</w:t>
        </w:r>
        <w:r w:rsidR="002A14F0" w:rsidRPr="000A1DA8">
          <w:rPr>
            <w:rFonts w:ascii="Times New Roman" w:hAnsi="Times New Roman"/>
            <w:noProof/>
            <w:webHidden/>
            <w:sz w:val="24"/>
            <w:szCs w:val="24"/>
          </w:rPr>
          <w:tab/>
        </w:r>
        <w:r w:rsidRPr="000A1DA8">
          <w:rPr>
            <w:rFonts w:ascii="Times New Roman" w:hAnsi="Times New Roman"/>
            <w:noProof/>
            <w:webHidden/>
            <w:sz w:val="24"/>
            <w:szCs w:val="24"/>
          </w:rPr>
          <w:fldChar w:fldCharType="begin"/>
        </w:r>
        <w:r w:rsidR="002A14F0" w:rsidRPr="000A1DA8">
          <w:rPr>
            <w:rFonts w:ascii="Times New Roman" w:hAnsi="Times New Roman"/>
            <w:noProof/>
            <w:webHidden/>
            <w:sz w:val="24"/>
            <w:szCs w:val="24"/>
          </w:rPr>
          <w:instrText xml:space="preserve"> PAGEREF _Toc495414554 \h </w:instrText>
        </w:r>
        <w:r w:rsidRPr="000A1DA8">
          <w:rPr>
            <w:rFonts w:ascii="Times New Roman" w:hAnsi="Times New Roman"/>
            <w:noProof/>
            <w:webHidden/>
            <w:sz w:val="24"/>
            <w:szCs w:val="24"/>
          </w:rPr>
        </w:r>
        <w:r w:rsidRPr="000A1DA8">
          <w:rPr>
            <w:rFonts w:ascii="Times New Roman" w:hAnsi="Times New Roman"/>
            <w:noProof/>
            <w:webHidden/>
            <w:sz w:val="24"/>
            <w:szCs w:val="24"/>
          </w:rPr>
          <w:fldChar w:fldCharType="separate"/>
        </w:r>
        <w:r w:rsidR="002A14F0">
          <w:rPr>
            <w:rFonts w:ascii="Times New Roman" w:hAnsi="Times New Roman"/>
            <w:noProof/>
            <w:webHidden/>
            <w:sz w:val="24"/>
            <w:szCs w:val="24"/>
          </w:rPr>
          <w:t>31</w:t>
        </w:r>
        <w:r w:rsidRPr="000A1DA8">
          <w:rPr>
            <w:rFonts w:ascii="Times New Roman" w:hAnsi="Times New Roman"/>
            <w:noProof/>
            <w:webHidden/>
            <w:sz w:val="24"/>
            <w:szCs w:val="24"/>
          </w:rPr>
          <w:fldChar w:fldCharType="end"/>
        </w:r>
      </w:hyperlink>
    </w:p>
    <w:p w:rsidR="002A14F0" w:rsidRPr="000A1DA8" w:rsidRDefault="00C106AF" w:rsidP="002A14F0">
      <w:pPr>
        <w:pStyle w:val="TableofFigures"/>
        <w:tabs>
          <w:tab w:val="right" w:leader="dot" w:pos="10070"/>
        </w:tabs>
        <w:spacing w:line="360" w:lineRule="auto"/>
        <w:jc w:val="both"/>
        <w:rPr>
          <w:rFonts w:ascii="Times New Roman" w:eastAsiaTheme="minorEastAsia" w:hAnsi="Times New Roman"/>
          <w:noProof/>
          <w:sz w:val="24"/>
          <w:szCs w:val="24"/>
        </w:rPr>
      </w:pPr>
      <w:hyperlink w:anchor="_Toc495414555" w:history="1">
        <w:r w:rsidR="002A14F0" w:rsidRPr="000A1DA8">
          <w:rPr>
            <w:rStyle w:val="Hyperlink"/>
            <w:rFonts w:ascii="Times New Roman" w:hAnsi="Times New Roman"/>
            <w:noProof/>
            <w:sz w:val="24"/>
            <w:szCs w:val="24"/>
          </w:rPr>
          <w:t>Table 8: Respondents’  response on risky sexual behaviors.</w:t>
        </w:r>
        <w:r w:rsidR="002A14F0" w:rsidRPr="000A1DA8">
          <w:rPr>
            <w:rFonts w:ascii="Times New Roman" w:hAnsi="Times New Roman"/>
            <w:noProof/>
            <w:webHidden/>
            <w:sz w:val="24"/>
            <w:szCs w:val="24"/>
          </w:rPr>
          <w:tab/>
        </w:r>
        <w:r w:rsidRPr="000A1DA8">
          <w:rPr>
            <w:rFonts w:ascii="Times New Roman" w:hAnsi="Times New Roman"/>
            <w:noProof/>
            <w:webHidden/>
            <w:sz w:val="24"/>
            <w:szCs w:val="24"/>
          </w:rPr>
          <w:fldChar w:fldCharType="begin"/>
        </w:r>
        <w:r w:rsidR="002A14F0" w:rsidRPr="000A1DA8">
          <w:rPr>
            <w:rFonts w:ascii="Times New Roman" w:hAnsi="Times New Roman"/>
            <w:noProof/>
            <w:webHidden/>
            <w:sz w:val="24"/>
            <w:szCs w:val="24"/>
          </w:rPr>
          <w:instrText xml:space="preserve"> PAGEREF _Toc495414555 \h </w:instrText>
        </w:r>
        <w:r w:rsidRPr="000A1DA8">
          <w:rPr>
            <w:rFonts w:ascii="Times New Roman" w:hAnsi="Times New Roman"/>
            <w:noProof/>
            <w:webHidden/>
            <w:sz w:val="24"/>
            <w:szCs w:val="24"/>
          </w:rPr>
        </w:r>
        <w:r w:rsidRPr="000A1DA8">
          <w:rPr>
            <w:rFonts w:ascii="Times New Roman" w:hAnsi="Times New Roman"/>
            <w:noProof/>
            <w:webHidden/>
            <w:sz w:val="24"/>
            <w:szCs w:val="24"/>
          </w:rPr>
          <w:fldChar w:fldCharType="separate"/>
        </w:r>
        <w:r w:rsidR="002A14F0">
          <w:rPr>
            <w:rFonts w:ascii="Times New Roman" w:hAnsi="Times New Roman"/>
            <w:noProof/>
            <w:webHidden/>
            <w:sz w:val="24"/>
            <w:szCs w:val="24"/>
          </w:rPr>
          <w:t>33</w:t>
        </w:r>
        <w:r w:rsidRPr="000A1DA8">
          <w:rPr>
            <w:rFonts w:ascii="Times New Roman" w:hAnsi="Times New Roman"/>
            <w:noProof/>
            <w:webHidden/>
            <w:sz w:val="24"/>
            <w:szCs w:val="24"/>
          </w:rPr>
          <w:fldChar w:fldCharType="end"/>
        </w:r>
      </w:hyperlink>
    </w:p>
    <w:p w:rsidR="002A14F0" w:rsidRDefault="00C106AF" w:rsidP="002A14F0">
      <w:pPr>
        <w:spacing w:line="360" w:lineRule="auto"/>
        <w:rPr>
          <w:rFonts w:ascii="Times New Roman" w:hAnsi="Times New Roman"/>
          <w:sz w:val="24"/>
          <w:szCs w:val="24"/>
        </w:rPr>
      </w:pPr>
      <w:r w:rsidRPr="000A1DA8">
        <w:rPr>
          <w:rFonts w:ascii="Times New Roman" w:hAnsi="Times New Roman"/>
          <w:sz w:val="24"/>
          <w:szCs w:val="24"/>
        </w:rPr>
        <w:fldChar w:fldCharType="end"/>
      </w:r>
    </w:p>
    <w:p w:rsidR="002A14F0" w:rsidRDefault="002A14F0" w:rsidP="002A14F0">
      <w:pPr>
        <w:spacing w:line="360" w:lineRule="auto"/>
        <w:rPr>
          <w:rFonts w:ascii="Times New Roman" w:hAnsi="Times New Roman"/>
          <w:sz w:val="24"/>
          <w:szCs w:val="24"/>
        </w:rPr>
      </w:pPr>
    </w:p>
    <w:p w:rsidR="002A14F0" w:rsidRDefault="002A14F0" w:rsidP="002A14F0">
      <w:pPr>
        <w:spacing w:line="360" w:lineRule="auto"/>
        <w:rPr>
          <w:rFonts w:ascii="Times New Roman" w:hAnsi="Times New Roman"/>
          <w:sz w:val="24"/>
          <w:szCs w:val="24"/>
        </w:rPr>
      </w:pPr>
    </w:p>
    <w:p w:rsidR="002A14F0" w:rsidRDefault="002A14F0" w:rsidP="002A14F0">
      <w:pPr>
        <w:spacing w:line="360" w:lineRule="auto"/>
        <w:rPr>
          <w:rFonts w:ascii="Times New Roman" w:hAnsi="Times New Roman"/>
          <w:sz w:val="24"/>
          <w:szCs w:val="24"/>
        </w:rPr>
      </w:pPr>
    </w:p>
    <w:p w:rsidR="002A14F0" w:rsidRDefault="002A14F0" w:rsidP="002A14F0">
      <w:pPr>
        <w:spacing w:line="360" w:lineRule="auto"/>
        <w:rPr>
          <w:rFonts w:ascii="Times New Roman" w:hAnsi="Times New Roman"/>
          <w:sz w:val="24"/>
          <w:szCs w:val="24"/>
        </w:rPr>
      </w:pPr>
    </w:p>
    <w:p w:rsidR="002A14F0" w:rsidRDefault="002A14F0" w:rsidP="002A14F0">
      <w:pPr>
        <w:spacing w:line="360" w:lineRule="auto"/>
        <w:rPr>
          <w:rFonts w:ascii="Times New Roman" w:hAnsi="Times New Roman"/>
          <w:sz w:val="24"/>
          <w:szCs w:val="24"/>
        </w:rPr>
      </w:pPr>
    </w:p>
    <w:p w:rsidR="002A14F0" w:rsidRDefault="002A14F0" w:rsidP="002A14F0">
      <w:pPr>
        <w:spacing w:line="360" w:lineRule="auto"/>
        <w:rPr>
          <w:rFonts w:ascii="Times New Roman" w:hAnsi="Times New Roman"/>
          <w:sz w:val="24"/>
          <w:szCs w:val="24"/>
        </w:rPr>
      </w:pPr>
    </w:p>
    <w:p w:rsidR="002A14F0" w:rsidRDefault="002A14F0" w:rsidP="002A14F0">
      <w:pPr>
        <w:spacing w:line="360" w:lineRule="auto"/>
        <w:rPr>
          <w:rFonts w:ascii="Times New Roman" w:hAnsi="Times New Roman"/>
          <w:sz w:val="24"/>
          <w:szCs w:val="24"/>
        </w:rPr>
      </w:pPr>
    </w:p>
    <w:p w:rsidR="002A14F0" w:rsidRDefault="002A14F0" w:rsidP="002A14F0">
      <w:pPr>
        <w:spacing w:line="360" w:lineRule="auto"/>
        <w:rPr>
          <w:rFonts w:ascii="Times New Roman" w:hAnsi="Times New Roman"/>
          <w:sz w:val="24"/>
          <w:szCs w:val="24"/>
        </w:rPr>
      </w:pPr>
    </w:p>
    <w:p w:rsidR="002A14F0" w:rsidRDefault="002A14F0" w:rsidP="002A14F0">
      <w:pPr>
        <w:spacing w:line="360" w:lineRule="auto"/>
        <w:rPr>
          <w:rFonts w:ascii="Times New Roman" w:hAnsi="Times New Roman"/>
          <w:sz w:val="24"/>
          <w:szCs w:val="24"/>
        </w:rPr>
      </w:pPr>
    </w:p>
    <w:p w:rsidR="002A14F0" w:rsidRDefault="002A14F0" w:rsidP="002A14F0">
      <w:pPr>
        <w:spacing w:line="360" w:lineRule="auto"/>
        <w:rPr>
          <w:rFonts w:ascii="Times New Roman" w:hAnsi="Times New Roman"/>
          <w:sz w:val="24"/>
          <w:szCs w:val="24"/>
        </w:rPr>
      </w:pPr>
    </w:p>
    <w:p w:rsidR="002A14F0" w:rsidRDefault="002A14F0" w:rsidP="002A14F0">
      <w:pPr>
        <w:spacing w:line="360" w:lineRule="auto"/>
        <w:rPr>
          <w:rFonts w:ascii="Times New Roman" w:hAnsi="Times New Roman"/>
          <w:sz w:val="24"/>
          <w:szCs w:val="24"/>
        </w:rPr>
      </w:pPr>
    </w:p>
    <w:p w:rsidR="002A14F0" w:rsidRDefault="002A14F0" w:rsidP="002A14F0">
      <w:pPr>
        <w:spacing w:line="360" w:lineRule="auto"/>
        <w:rPr>
          <w:rFonts w:ascii="Times New Roman" w:hAnsi="Times New Roman"/>
          <w:sz w:val="24"/>
          <w:szCs w:val="24"/>
        </w:rPr>
      </w:pPr>
    </w:p>
    <w:p w:rsidR="002A14F0" w:rsidRPr="000A1DA8" w:rsidRDefault="00C106AF" w:rsidP="002A14F0">
      <w:pPr>
        <w:spacing w:line="360" w:lineRule="auto"/>
        <w:rPr>
          <w:rFonts w:ascii="Times New Roman" w:hAnsi="Times New Roman"/>
          <w:noProof/>
          <w:sz w:val="24"/>
          <w:szCs w:val="24"/>
        </w:rPr>
      </w:pPr>
      <w:r w:rsidRPr="000A1DA8">
        <w:rPr>
          <w:rFonts w:ascii="Times New Roman" w:hAnsi="Times New Roman"/>
          <w:sz w:val="24"/>
          <w:szCs w:val="24"/>
        </w:rPr>
        <w:fldChar w:fldCharType="begin"/>
      </w:r>
      <w:r w:rsidR="002A14F0" w:rsidRPr="000A1DA8">
        <w:rPr>
          <w:rFonts w:ascii="Times New Roman" w:hAnsi="Times New Roman"/>
          <w:sz w:val="24"/>
          <w:szCs w:val="24"/>
        </w:rPr>
        <w:instrText xml:space="preserve"> TOC \h \z \c "Figure" </w:instrText>
      </w:r>
      <w:r w:rsidRPr="000A1DA8">
        <w:rPr>
          <w:rFonts w:ascii="Times New Roman" w:hAnsi="Times New Roman"/>
          <w:sz w:val="24"/>
          <w:szCs w:val="24"/>
        </w:rPr>
        <w:fldChar w:fldCharType="separate"/>
      </w:r>
    </w:p>
    <w:p w:rsidR="002A14F0" w:rsidRPr="003D407A" w:rsidRDefault="002A14F0" w:rsidP="002A14F0">
      <w:pPr>
        <w:pStyle w:val="TableofFigures"/>
        <w:tabs>
          <w:tab w:val="right" w:leader="dot" w:pos="10070"/>
        </w:tabs>
        <w:spacing w:line="360" w:lineRule="auto"/>
        <w:jc w:val="center"/>
        <w:rPr>
          <w:rStyle w:val="Hyperlink"/>
          <w:rFonts w:ascii="Times New Roman" w:hAnsi="Times New Roman"/>
          <w:b/>
          <w:noProof/>
          <w:color w:val="auto"/>
          <w:sz w:val="28"/>
          <w:szCs w:val="24"/>
          <w:u w:val="none"/>
        </w:rPr>
      </w:pPr>
      <w:r w:rsidRPr="003D407A">
        <w:rPr>
          <w:rStyle w:val="Hyperlink"/>
          <w:rFonts w:ascii="Times New Roman" w:hAnsi="Times New Roman"/>
          <w:b/>
          <w:noProof/>
          <w:color w:val="auto"/>
          <w:sz w:val="28"/>
          <w:szCs w:val="24"/>
          <w:u w:val="none"/>
        </w:rPr>
        <w:lastRenderedPageBreak/>
        <w:t xml:space="preserve">List of Figure </w:t>
      </w:r>
    </w:p>
    <w:p w:rsidR="002A14F0" w:rsidRPr="000A1DA8" w:rsidRDefault="002A14F0" w:rsidP="002A14F0">
      <w:pPr>
        <w:pStyle w:val="TableofFigures"/>
        <w:tabs>
          <w:tab w:val="right" w:leader="dot" w:pos="10070"/>
        </w:tabs>
        <w:spacing w:line="360" w:lineRule="auto"/>
        <w:rPr>
          <w:rStyle w:val="Hyperlink"/>
          <w:rFonts w:ascii="Times New Roman" w:hAnsi="Times New Roman"/>
          <w:noProof/>
          <w:sz w:val="24"/>
          <w:szCs w:val="24"/>
        </w:rPr>
      </w:pPr>
    </w:p>
    <w:p w:rsidR="002A14F0" w:rsidRPr="000A1DA8" w:rsidRDefault="00C106AF" w:rsidP="002A14F0">
      <w:pPr>
        <w:pStyle w:val="TableofFigures"/>
        <w:tabs>
          <w:tab w:val="right" w:leader="dot" w:pos="10070"/>
        </w:tabs>
        <w:spacing w:line="360" w:lineRule="auto"/>
        <w:rPr>
          <w:rFonts w:ascii="Times New Roman" w:eastAsiaTheme="minorEastAsia" w:hAnsi="Times New Roman"/>
          <w:noProof/>
          <w:sz w:val="24"/>
          <w:szCs w:val="24"/>
        </w:rPr>
      </w:pPr>
      <w:hyperlink w:anchor="_Toc495414228" w:history="1">
        <w:r w:rsidR="002A14F0" w:rsidRPr="000A1DA8">
          <w:rPr>
            <w:rStyle w:val="Hyperlink"/>
            <w:rFonts w:ascii="Times New Roman" w:hAnsi="Times New Roman"/>
            <w:noProof/>
            <w:sz w:val="24"/>
            <w:szCs w:val="24"/>
          </w:rPr>
          <w:t>Figure 1 Map of the Study area.</w:t>
        </w:r>
        <w:r w:rsidR="002A14F0" w:rsidRPr="000A1DA8">
          <w:rPr>
            <w:rFonts w:ascii="Times New Roman" w:hAnsi="Times New Roman"/>
            <w:noProof/>
            <w:webHidden/>
            <w:sz w:val="24"/>
            <w:szCs w:val="24"/>
          </w:rPr>
          <w:tab/>
        </w:r>
        <w:r w:rsidRPr="000A1DA8">
          <w:rPr>
            <w:rFonts w:ascii="Times New Roman" w:hAnsi="Times New Roman"/>
            <w:noProof/>
            <w:webHidden/>
            <w:sz w:val="24"/>
            <w:szCs w:val="24"/>
          </w:rPr>
          <w:fldChar w:fldCharType="begin"/>
        </w:r>
        <w:r w:rsidR="002A14F0" w:rsidRPr="000A1DA8">
          <w:rPr>
            <w:rFonts w:ascii="Times New Roman" w:hAnsi="Times New Roman"/>
            <w:noProof/>
            <w:webHidden/>
            <w:sz w:val="24"/>
            <w:szCs w:val="24"/>
          </w:rPr>
          <w:instrText xml:space="preserve"> PAGEREF _Toc495414228 \h </w:instrText>
        </w:r>
        <w:r w:rsidRPr="000A1DA8">
          <w:rPr>
            <w:rFonts w:ascii="Times New Roman" w:hAnsi="Times New Roman"/>
            <w:noProof/>
            <w:webHidden/>
            <w:sz w:val="24"/>
            <w:szCs w:val="24"/>
          </w:rPr>
        </w:r>
        <w:r w:rsidRPr="000A1DA8">
          <w:rPr>
            <w:rFonts w:ascii="Times New Roman" w:hAnsi="Times New Roman"/>
            <w:noProof/>
            <w:webHidden/>
            <w:sz w:val="24"/>
            <w:szCs w:val="24"/>
          </w:rPr>
          <w:fldChar w:fldCharType="separate"/>
        </w:r>
        <w:r w:rsidR="002A14F0">
          <w:rPr>
            <w:rFonts w:ascii="Times New Roman" w:hAnsi="Times New Roman"/>
            <w:noProof/>
            <w:webHidden/>
            <w:sz w:val="24"/>
            <w:szCs w:val="24"/>
          </w:rPr>
          <w:t>19</w:t>
        </w:r>
        <w:r w:rsidRPr="000A1DA8">
          <w:rPr>
            <w:rFonts w:ascii="Times New Roman" w:hAnsi="Times New Roman"/>
            <w:noProof/>
            <w:webHidden/>
            <w:sz w:val="24"/>
            <w:szCs w:val="24"/>
          </w:rPr>
          <w:fldChar w:fldCharType="end"/>
        </w:r>
      </w:hyperlink>
    </w:p>
    <w:p w:rsidR="002A14F0" w:rsidRPr="000A1DA8" w:rsidRDefault="00C106AF" w:rsidP="002A14F0">
      <w:pPr>
        <w:pStyle w:val="TableofFigures"/>
        <w:tabs>
          <w:tab w:val="right" w:leader="dot" w:pos="10070"/>
        </w:tabs>
        <w:spacing w:line="360" w:lineRule="auto"/>
        <w:rPr>
          <w:rFonts w:ascii="Times New Roman" w:eastAsiaTheme="minorEastAsia" w:hAnsi="Times New Roman"/>
          <w:noProof/>
          <w:sz w:val="24"/>
          <w:szCs w:val="24"/>
        </w:rPr>
      </w:pPr>
      <w:hyperlink w:anchor="_Toc495414229" w:history="1">
        <w:r w:rsidR="002A14F0" w:rsidRPr="000A1DA8">
          <w:rPr>
            <w:rStyle w:val="Hyperlink"/>
            <w:rFonts w:ascii="Times New Roman" w:hAnsi="Times New Roman"/>
            <w:noProof/>
            <w:sz w:val="24"/>
            <w:szCs w:val="24"/>
          </w:rPr>
          <w:t xml:space="preserve">Figure 2  </w:t>
        </w:r>
        <w:r w:rsidR="002A14F0" w:rsidRPr="000A1DA8">
          <w:rPr>
            <w:rStyle w:val="Hyperlink"/>
            <w:rFonts w:ascii="Times New Roman" w:eastAsiaTheme="minorHAnsi" w:hAnsi="Times New Roman"/>
            <w:noProof/>
            <w:sz w:val="24"/>
            <w:szCs w:val="24"/>
          </w:rPr>
          <w:t>Respondents’ exposure for risky sexual behaviors among grade levels</w:t>
        </w:r>
        <w:r w:rsidR="002A14F0" w:rsidRPr="000A1DA8">
          <w:rPr>
            <w:rFonts w:ascii="Times New Roman" w:hAnsi="Times New Roman"/>
            <w:noProof/>
            <w:webHidden/>
            <w:sz w:val="24"/>
            <w:szCs w:val="24"/>
          </w:rPr>
          <w:tab/>
        </w:r>
        <w:r w:rsidRPr="000A1DA8">
          <w:rPr>
            <w:rFonts w:ascii="Times New Roman" w:hAnsi="Times New Roman"/>
            <w:noProof/>
            <w:webHidden/>
            <w:sz w:val="24"/>
            <w:szCs w:val="24"/>
          </w:rPr>
          <w:fldChar w:fldCharType="begin"/>
        </w:r>
        <w:r w:rsidR="002A14F0" w:rsidRPr="000A1DA8">
          <w:rPr>
            <w:rFonts w:ascii="Times New Roman" w:hAnsi="Times New Roman"/>
            <w:noProof/>
            <w:webHidden/>
            <w:sz w:val="24"/>
            <w:szCs w:val="24"/>
          </w:rPr>
          <w:instrText xml:space="preserve"> PAGEREF _Toc495414229 \h </w:instrText>
        </w:r>
        <w:r w:rsidRPr="000A1DA8">
          <w:rPr>
            <w:rFonts w:ascii="Times New Roman" w:hAnsi="Times New Roman"/>
            <w:noProof/>
            <w:webHidden/>
            <w:sz w:val="24"/>
            <w:szCs w:val="24"/>
          </w:rPr>
        </w:r>
        <w:r w:rsidRPr="000A1DA8">
          <w:rPr>
            <w:rFonts w:ascii="Times New Roman" w:hAnsi="Times New Roman"/>
            <w:noProof/>
            <w:webHidden/>
            <w:sz w:val="24"/>
            <w:szCs w:val="24"/>
          </w:rPr>
          <w:fldChar w:fldCharType="separate"/>
        </w:r>
        <w:r w:rsidR="002A14F0">
          <w:rPr>
            <w:rFonts w:ascii="Times New Roman" w:hAnsi="Times New Roman"/>
            <w:noProof/>
            <w:webHidden/>
            <w:sz w:val="24"/>
            <w:szCs w:val="24"/>
          </w:rPr>
          <w:t>32</w:t>
        </w:r>
        <w:r w:rsidRPr="000A1DA8">
          <w:rPr>
            <w:rFonts w:ascii="Times New Roman" w:hAnsi="Times New Roman"/>
            <w:noProof/>
            <w:webHidden/>
            <w:sz w:val="24"/>
            <w:szCs w:val="24"/>
          </w:rPr>
          <w:fldChar w:fldCharType="end"/>
        </w:r>
      </w:hyperlink>
    </w:p>
    <w:p w:rsidR="002A14F0" w:rsidRPr="000A1DA8" w:rsidRDefault="00C106AF" w:rsidP="002A14F0">
      <w:pPr>
        <w:pStyle w:val="TableofFigures"/>
        <w:tabs>
          <w:tab w:val="right" w:leader="dot" w:pos="10070"/>
        </w:tabs>
        <w:spacing w:line="360" w:lineRule="auto"/>
        <w:rPr>
          <w:rFonts w:ascii="Times New Roman" w:eastAsiaTheme="minorEastAsia" w:hAnsi="Times New Roman"/>
          <w:noProof/>
          <w:sz w:val="24"/>
          <w:szCs w:val="24"/>
        </w:rPr>
      </w:pPr>
      <w:hyperlink w:anchor="_Toc495414230" w:history="1">
        <w:r w:rsidR="002A14F0" w:rsidRPr="000A1DA8">
          <w:rPr>
            <w:rStyle w:val="Hyperlink"/>
            <w:rFonts w:ascii="Times New Roman" w:hAnsi="Times New Roman"/>
            <w:noProof/>
            <w:sz w:val="24"/>
            <w:szCs w:val="24"/>
          </w:rPr>
          <w:t>Figure 3 The status of Respondents addictions</w:t>
        </w:r>
        <w:r w:rsidR="002A14F0" w:rsidRPr="000A1DA8">
          <w:rPr>
            <w:rFonts w:ascii="Times New Roman" w:hAnsi="Times New Roman"/>
            <w:noProof/>
            <w:webHidden/>
            <w:sz w:val="24"/>
            <w:szCs w:val="24"/>
          </w:rPr>
          <w:tab/>
        </w:r>
        <w:r w:rsidRPr="000A1DA8">
          <w:rPr>
            <w:rFonts w:ascii="Times New Roman" w:hAnsi="Times New Roman"/>
            <w:noProof/>
            <w:webHidden/>
            <w:sz w:val="24"/>
            <w:szCs w:val="24"/>
          </w:rPr>
          <w:fldChar w:fldCharType="begin"/>
        </w:r>
        <w:r w:rsidR="002A14F0" w:rsidRPr="000A1DA8">
          <w:rPr>
            <w:rFonts w:ascii="Times New Roman" w:hAnsi="Times New Roman"/>
            <w:noProof/>
            <w:webHidden/>
            <w:sz w:val="24"/>
            <w:szCs w:val="24"/>
          </w:rPr>
          <w:instrText xml:space="preserve"> PAGEREF _Toc495414230 \h </w:instrText>
        </w:r>
        <w:r w:rsidRPr="000A1DA8">
          <w:rPr>
            <w:rFonts w:ascii="Times New Roman" w:hAnsi="Times New Roman"/>
            <w:noProof/>
            <w:webHidden/>
            <w:sz w:val="24"/>
            <w:szCs w:val="24"/>
          </w:rPr>
        </w:r>
        <w:r w:rsidRPr="000A1DA8">
          <w:rPr>
            <w:rFonts w:ascii="Times New Roman" w:hAnsi="Times New Roman"/>
            <w:noProof/>
            <w:webHidden/>
            <w:sz w:val="24"/>
            <w:szCs w:val="24"/>
          </w:rPr>
          <w:fldChar w:fldCharType="separate"/>
        </w:r>
        <w:r w:rsidR="002A14F0">
          <w:rPr>
            <w:rFonts w:ascii="Times New Roman" w:hAnsi="Times New Roman"/>
            <w:noProof/>
            <w:webHidden/>
            <w:sz w:val="24"/>
            <w:szCs w:val="24"/>
          </w:rPr>
          <w:t>33</w:t>
        </w:r>
        <w:r w:rsidRPr="000A1DA8">
          <w:rPr>
            <w:rFonts w:ascii="Times New Roman" w:hAnsi="Times New Roman"/>
            <w:noProof/>
            <w:webHidden/>
            <w:sz w:val="24"/>
            <w:szCs w:val="24"/>
          </w:rPr>
          <w:fldChar w:fldCharType="end"/>
        </w:r>
      </w:hyperlink>
    </w:p>
    <w:p w:rsidR="002A14F0" w:rsidRPr="000A1DA8" w:rsidRDefault="00C106AF" w:rsidP="002A14F0">
      <w:pPr>
        <w:pStyle w:val="TableofFigures"/>
        <w:tabs>
          <w:tab w:val="right" w:leader="dot" w:pos="10070"/>
        </w:tabs>
        <w:spacing w:line="360" w:lineRule="auto"/>
        <w:rPr>
          <w:rFonts w:ascii="Times New Roman" w:eastAsiaTheme="minorEastAsia" w:hAnsi="Times New Roman"/>
          <w:noProof/>
          <w:sz w:val="24"/>
          <w:szCs w:val="24"/>
        </w:rPr>
      </w:pPr>
      <w:hyperlink w:anchor="_Toc495414231" w:history="1">
        <w:r w:rsidR="002A14F0" w:rsidRPr="000A1DA8">
          <w:rPr>
            <w:rStyle w:val="Hyperlink"/>
            <w:rFonts w:ascii="Times New Roman" w:hAnsi="Times New Roman"/>
            <w:noProof/>
            <w:sz w:val="24"/>
            <w:szCs w:val="24"/>
          </w:rPr>
          <w:t>Figure 4   Respondents’ sources of information on HIV/AIDS</w:t>
        </w:r>
        <w:r w:rsidR="002A14F0" w:rsidRPr="000A1DA8">
          <w:rPr>
            <w:rFonts w:ascii="Times New Roman" w:hAnsi="Times New Roman"/>
            <w:noProof/>
            <w:webHidden/>
            <w:sz w:val="24"/>
            <w:szCs w:val="24"/>
          </w:rPr>
          <w:tab/>
        </w:r>
        <w:r w:rsidRPr="000A1DA8">
          <w:rPr>
            <w:rFonts w:ascii="Times New Roman" w:hAnsi="Times New Roman"/>
            <w:noProof/>
            <w:webHidden/>
            <w:sz w:val="24"/>
            <w:szCs w:val="24"/>
          </w:rPr>
          <w:fldChar w:fldCharType="begin"/>
        </w:r>
        <w:r w:rsidR="002A14F0" w:rsidRPr="000A1DA8">
          <w:rPr>
            <w:rFonts w:ascii="Times New Roman" w:hAnsi="Times New Roman"/>
            <w:noProof/>
            <w:webHidden/>
            <w:sz w:val="24"/>
            <w:szCs w:val="24"/>
          </w:rPr>
          <w:instrText xml:space="preserve"> PAGEREF _Toc495414231 \h </w:instrText>
        </w:r>
        <w:r w:rsidRPr="000A1DA8">
          <w:rPr>
            <w:rFonts w:ascii="Times New Roman" w:hAnsi="Times New Roman"/>
            <w:noProof/>
            <w:webHidden/>
            <w:sz w:val="24"/>
            <w:szCs w:val="24"/>
          </w:rPr>
        </w:r>
        <w:r w:rsidRPr="000A1DA8">
          <w:rPr>
            <w:rFonts w:ascii="Times New Roman" w:hAnsi="Times New Roman"/>
            <w:noProof/>
            <w:webHidden/>
            <w:sz w:val="24"/>
            <w:szCs w:val="24"/>
          </w:rPr>
          <w:fldChar w:fldCharType="separate"/>
        </w:r>
        <w:r w:rsidR="002A14F0">
          <w:rPr>
            <w:rFonts w:ascii="Times New Roman" w:hAnsi="Times New Roman"/>
            <w:noProof/>
            <w:webHidden/>
            <w:sz w:val="24"/>
            <w:szCs w:val="24"/>
          </w:rPr>
          <w:t>34</w:t>
        </w:r>
        <w:r w:rsidRPr="000A1DA8">
          <w:rPr>
            <w:rFonts w:ascii="Times New Roman" w:hAnsi="Times New Roman"/>
            <w:noProof/>
            <w:webHidden/>
            <w:sz w:val="24"/>
            <w:szCs w:val="24"/>
          </w:rPr>
          <w:fldChar w:fldCharType="end"/>
        </w:r>
      </w:hyperlink>
      <w:hyperlink w:anchor="_Toc495414232" w:history="1">
        <w:r w:rsidR="002A14F0" w:rsidRPr="000A1DA8">
          <w:rPr>
            <w:rStyle w:val="Hyperlink"/>
            <w:rFonts w:ascii="Times New Roman" w:hAnsi="Times New Roman"/>
            <w:noProof/>
            <w:sz w:val="24"/>
            <w:szCs w:val="24"/>
          </w:rPr>
          <w:t>Figure 5Status of VCT service utilization among respondents with their grade level.</w:t>
        </w:r>
        <w:r w:rsidR="002A14F0" w:rsidRPr="000A1DA8">
          <w:rPr>
            <w:rFonts w:ascii="Times New Roman" w:hAnsi="Times New Roman"/>
            <w:noProof/>
            <w:webHidden/>
            <w:sz w:val="24"/>
            <w:szCs w:val="24"/>
          </w:rPr>
          <w:tab/>
        </w:r>
        <w:r w:rsidRPr="000A1DA8">
          <w:rPr>
            <w:rFonts w:ascii="Times New Roman" w:hAnsi="Times New Roman"/>
            <w:noProof/>
            <w:webHidden/>
            <w:sz w:val="24"/>
            <w:szCs w:val="24"/>
          </w:rPr>
          <w:fldChar w:fldCharType="begin"/>
        </w:r>
        <w:r w:rsidR="002A14F0" w:rsidRPr="000A1DA8">
          <w:rPr>
            <w:rFonts w:ascii="Times New Roman" w:hAnsi="Times New Roman"/>
            <w:noProof/>
            <w:webHidden/>
            <w:sz w:val="24"/>
            <w:szCs w:val="24"/>
          </w:rPr>
          <w:instrText xml:space="preserve"> PAGEREF _Toc495414232 \h </w:instrText>
        </w:r>
        <w:r w:rsidRPr="000A1DA8">
          <w:rPr>
            <w:rFonts w:ascii="Times New Roman" w:hAnsi="Times New Roman"/>
            <w:noProof/>
            <w:webHidden/>
            <w:sz w:val="24"/>
            <w:szCs w:val="24"/>
          </w:rPr>
        </w:r>
        <w:r w:rsidRPr="000A1DA8">
          <w:rPr>
            <w:rFonts w:ascii="Times New Roman" w:hAnsi="Times New Roman"/>
            <w:noProof/>
            <w:webHidden/>
            <w:sz w:val="24"/>
            <w:szCs w:val="24"/>
          </w:rPr>
          <w:fldChar w:fldCharType="separate"/>
        </w:r>
        <w:r w:rsidR="002A14F0">
          <w:rPr>
            <w:rFonts w:ascii="Times New Roman" w:hAnsi="Times New Roman"/>
            <w:noProof/>
            <w:webHidden/>
            <w:sz w:val="24"/>
            <w:szCs w:val="24"/>
          </w:rPr>
          <w:t>35</w:t>
        </w:r>
        <w:r w:rsidRPr="000A1DA8">
          <w:rPr>
            <w:rFonts w:ascii="Times New Roman" w:hAnsi="Times New Roman"/>
            <w:noProof/>
            <w:webHidden/>
            <w:sz w:val="24"/>
            <w:szCs w:val="24"/>
          </w:rPr>
          <w:fldChar w:fldCharType="end"/>
        </w:r>
      </w:hyperlink>
    </w:p>
    <w:p w:rsidR="002A14F0" w:rsidRPr="000A1DA8" w:rsidRDefault="00C106AF" w:rsidP="002A14F0">
      <w:pPr>
        <w:pStyle w:val="TableofFigures"/>
        <w:tabs>
          <w:tab w:val="right" w:leader="dot" w:pos="10070"/>
        </w:tabs>
        <w:spacing w:line="360" w:lineRule="auto"/>
        <w:rPr>
          <w:rFonts w:ascii="Times New Roman" w:eastAsiaTheme="minorEastAsia" w:hAnsi="Times New Roman"/>
          <w:noProof/>
          <w:sz w:val="24"/>
          <w:szCs w:val="24"/>
        </w:rPr>
      </w:pPr>
      <w:hyperlink w:anchor="_Toc495414233" w:history="1">
        <w:r w:rsidR="002A14F0" w:rsidRPr="000A1DA8">
          <w:rPr>
            <w:rStyle w:val="Hyperlink"/>
            <w:rFonts w:ascii="Times New Roman" w:hAnsi="Times New Roman"/>
            <w:noProof/>
            <w:sz w:val="24"/>
            <w:szCs w:val="24"/>
          </w:rPr>
          <w:t>Figure 6 Respondents reason not to visit VCT services</w:t>
        </w:r>
        <w:r w:rsidR="002A14F0" w:rsidRPr="000A1DA8">
          <w:rPr>
            <w:rFonts w:ascii="Times New Roman" w:hAnsi="Times New Roman"/>
            <w:noProof/>
            <w:webHidden/>
            <w:sz w:val="24"/>
            <w:szCs w:val="24"/>
          </w:rPr>
          <w:tab/>
        </w:r>
        <w:r w:rsidRPr="000A1DA8">
          <w:rPr>
            <w:rFonts w:ascii="Times New Roman" w:hAnsi="Times New Roman"/>
            <w:noProof/>
            <w:webHidden/>
            <w:sz w:val="24"/>
            <w:szCs w:val="24"/>
          </w:rPr>
          <w:fldChar w:fldCharType="begin"/>
        </w:r>
        <w:r w:rsidR="002A14F0" w:rsidRPr="000A1DA8">
          <w:rPr>
            <w:rFonts w:ascii="Times New Roman" w:hAnsi="Times New Roman"/>
            <w:noProof/>
            <w:webHidden/>
            <w:sz w:val="24"/>
            <w:szCs w:val="24"/>
          </w:rPr>
          <w:instrText xml:space="preserve"> PAGEREF _Toc495414233 \h </w:instrText>
        </w:r>
        <w:r w:rsidRPr="000A1DA8">
          <w:rPr>
            <w:rFonts w:ascii="Times New Roman" w:hAnsi="Times New Roman"/>
            <w:noProof/>
            <w:webHidden/>
            <w:sz w:val="24"/>
            <w:szCs w:val="24"/>
          </w:rPr>
        </w:r>
        <w:r w:rsidRPr="000A1DA8">
          <w:rPr>
            <w:rFonts w:ascii="Times New Roman" w:hAnsi="Times New Roman"/>
            <w:noProof/>
            <w:webHidden/>
            <w:sz w:val="24"/>
            <w:szCs w:val="24"/>
          </w:rPr>
          <w:fldChar w:fldCharType="separate"/>
        </w:r>
        <w:r w:rsidR="002A14F0">
          <w:rPr>
            <w:rFonts w:ascii="Times New Roman" w:hAnsi="Times New Roman"/>
            <w:noProof/>
            <w:webHidden/>
            <w:sz w:val="24"/>
            <w:szCs w:val="24"/>
          </w:rPr>
          <w:t>35</w:t>
        </w:r>
        <w:r w:rsidRPr="000A1DA8">
          <w:rPr>
            <w:rFonts w:ascii="Times New Roman" w:hAnsi="Times New Roman"/>
            <w:noProof/>
            <w:webHidden/>
            <w:sz w:val="24"/>
            <w:szCs w:val="24"/>
          </w:rPr>
          <w:fldChar w:fldCharType="end"/>
        </w:r>
      </w:hyperlink>
    </w:p>
    <w:p w:rsidR="002A14F0" w:rsidRPr="00C445FD" w:rsidRDefault="00C106AF" w:rsidP="002A14F0">
      <w:pPr>
        <w:spacing w:line="360" w:lineRule="auto"/>
        <w:rPr>
          <w:rFonts w:ascii="Times New Roman" w:eastAsiaTheme="majorEastAsia" w:hAnsi="Times New Roman"/>
          <w:b/>
          <w:bCs/>
          <w:sz w:val="24"/>
          <w:szCs w:val="24"/>
        </w:rPr>
      </w:pPr>
      <w:r w:rsidRPr="000A1DA8">
        <w:rPr>
          <w:rFonts w:ascii="Times New Roman" w:hAnsi="Times New Roman"/>
          <w:sz w:val="24"/>
          <w:szCs w:val="24"/>
        </w:rPr>
        <w:fldChar w:fldCharType="end"/>
      </w:r>
    </w:p>
    <w:p w:rsidR="00EE5C22" w:rsidRPr="00622E53" w:rsidRDefault="00EE5C22" w:rsidP="002A14F0">
      <w:pPr>
        <w:tabs>
          <w:tab w:val="left" w:pos="930"/>
        </w:tabs>
        <w:spacing w:line="360" w:lineRule="auto"/>
        <w:jc w:val="both"/>
        <w:rPr>
          <w:rFonts w:ascii="Times New Roman" w:eastAsiaTheme="majorEastAsia" w:hAnsi="Times New Roman"/>
          <w:b/>
          <w:bCs/>
          <w:sz w:val="24"/>
          <w:szCs w:val="24"/>
        </w:rPr>
      </w:pPr>
    </w:p>
    <w:p w:rsidR="00EE5C22" w:rsidRDefault="00EE5C22" w:rsidP="00EE5C22">
      <w:pPr>
        <w:rPr>
          <w:rFonts w:ascii="Times New Roman" w:eastAsiaTheme="majorEastAsia" w:hAnsi="Times New Roman"/>
          <w:b/>
          <w:bCs/>
          <w:sz w:val="24"/>
          <w:szCs w:val="24"/>
        </w:rPr>
      </w:pPr>
      <w:r>
        <w:rPr>
          <w:rFonts w:ascii="Times New Roman" w:hAnsi="Times New Roman"/>
          <w:sz w:val="24"/>
          <w:szCs w:val="24"/>
        </w:rPr>
        <w:br w:type="page"/>
      </w:r>
    </w:p>
    <w:p w:rsidR="00EE5C22" w:rsidRDefault="00EE5C22" w:rsidP="00EE5C22">
      <w:pPr>
        <w:pStyle w:val="Heading1"/>
        <w:jc w:val="center"/>
        <w:rPr>
          <w:rFonts w:ascii="Times New Roman" w:hAnsi="Times New Roman" w:cs="Times New Roman"/>
          <w:color w:val="auto"/>
          <w:sz w:val="24"/>
          <w:szCs w:val="24"/>
        </w:rPr>
      </w:pPr>
      <w:bookmarkStart w:id="6" w:name="_Toc495407473"/>
      <w:r w:rsidRPr="001264BC">
        <w:rPr>
          <w:rFonts w:ascii="Times New Roman" w:hAnsi="Times New Roman" w:cs="Times New Roman"/>
          <w:color w:val="auto"/>
          <w:sz w:val="24"/>
          <w:szCs w:val="24"/>
        </w:rPr>
        <w:lastRenderedPageBreak/>
        <w:t>ACRONYMS</w:t>
      </w:r>
      <w:bookmarkEnd w:id="6"/>
    </w:p>
    <w:p w:rsidR="00EE5C22" w:rsidRPr="001264BC" w:rsidRDefault="00EE5C22" w:rsidP="00EE5C22">
      <w:pPr>
        <w:rPr>
          <w:sz w:val="8"/>
        </w:rPr>
      </w:pP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98"/>
        <w:gridCol w:w="5940"/>
      </w:tblGrid>
      <w:tr w:rsidR="00EE5C22" w:rsidRPr="009B5F3A" w:rsidTr="006926C9">
        <w:tc>
          <w:tcPr>
            <w:tcW w:w="1998" w:type="dxa"/>
          </w:tcPr>
          <w:p w:rsidR="00EE5C22" w:rsidRPr="009B5F3A" w:rsidRDefault="00EE5C22" w:rsidP="006926C9">
            <w:pPr>
              <w:tabs>
                <w:tab w:val="left" w:pos="90"/>
                <w:tab w:val="left" w:pos="180"/>
              </w:tabs>
              <w:autoSpaceDE w:val="0"/>
              <w:autoSpaceDN w:val="0"/>
              <w:adjustRightInd w:val="0"/>
              <w:spacing w:after="120" w:line="360" w:lineRule="auto"/>
              <w:ind w:hanging="360"/>
              <w:rPr>
                <w:rFonts w:ascii="Times New Roman" w:hAnsi="Times New Roman"/>
                <w:sz w:val="24"/>
                <w:szCs w:val="24"/>
              </w:rPr>
            </w:pPr>
            <w:r w:rsidRPr="009B5F3A">
              <w:rPr>
                <w:rFonts w:ascii="Times New Roman" w:hAnsi="Times New Roman"/>
                <w:sz w:val="24"/>
                <w:szCs w:val="24"/>
              </w:rPr>
              <w:t>AI</w:t>
            </w:r>
            <w:r>
              <w:rPr>
                <w:rFonts w:ascii="Times New Roman" w:hAnsi="Times New Roman"/>
                <w:sz w:val="24"/>
                <w:szCs w:val="24"/>
              </w:rPr>
              <w:t xml:space="preserve">     AI</w:t>
            </w:r>
            <w:r w:rsidRPr="009B5F3A">
              <w:rPr>
                <w:rFonts w:ascii="Times New Roman" w:hAnsi="Times New Roman"/>
                <w:sz w:val="24"/>
                <w:szCs w:val="24"/>
              </w:rPr>
              <w:t>DS</w:t>
            </w:r>
          </w:p>
        </w:tc>
        <w:tc>
          <w:tcPr>
            <w:tcW w:w="5940" w:type="dxa"/>
          </w:tcPr>
          <w:p w:rsidR="00EE5C22" w:rsidRPr="009B5F3A" w:rsidRDefault="00EE5C22" w:rsidP="006926C9">
            <w:pPr>
              <w:tabs>
                <w:tab w:val="left" w:pos="90"/>
                <w:tab w:val="left" w:pos="180"/>
              </w:tabs>
              <w:autoSpaceDE w:val="0"/>
              <w:autoSpaceDN w:val="0"/>
              <w:adjustRightInd w:val="0"/>
              <w:spacing w:after="120" w:line="360" w:lineRule="auto"/>
              <w:jc w:val="both"/>
              <w:rPr>
                <w:rFonts w:ascii="Times New Roman" w:hAnsi="Times New Roman"/>
                <w:sz w:val="24"/>
                <w:szCs w:val="24"/>
              </w:rPr>
            </w:pPr>
            <w:r w:rsidRPr="009B5F3A">
              <w:rPr>
                <w:rFonts w:ascii="Times New Roman" w:hAnsi="Times New Roman"/>
                <w:sz w:val="24"/>
                <w:szCs w:val="24"/>
              </w:rPr>
              <w:t>Acquired Immune Deficiency Syndrome.</w:t>
            </w:r>
          </w:p>
        </w:tc>
      </w:tr>
      <w:tr w:rsidR="00EE5C22" w:rsidRPr="009B5F3A" w:rsidTr="006926C9">
        <w:tc>
          <w:tcPr>
            <w:tcW w:w="1998" w:type="dxa"/>
          </w:tcPr>
          <w:p w:rsidR="00EE5C22" w:rsidRPr="009B5F3A" w:rsidRDefault="00EE5C22" w:rsidP="006926C9">
            <w:pPr>
              <w:pStyle w:val="ListParagraph"/>
              <w:tabs>
                <w:tab w:val="left" w:pos="90"/>
                <w:tab w:val="left" w:pos="180"/>
              </w:tabs>
              <w:autoSpaceDE w:val="0"/>
              <w:autoSpaceDN w:val="0"/>
              <w:adjustRightInd w:val="0"/>
              <w:spacing w:after="120" w:line="360" w:lineRule="auto"/>
              <w:ind w:left="0" w:hanging="360"/>
              <w:rPr>
                <w:rFonts w:ascii="Times New Roman" w:hAnsi="Times New Roman"/>
                <w:sz w:val="24"/>
                <w:szCs w:val="24"/>
              </w:rPr>
            </w:pPr>
            <w:r w:rsidRPr="009B5F3A">
              <w:rPr>
                <w:rFonts w:ascii="Times New Roman" w:hAnsi="Times New Roman"/>
                <w:sz w:val="24"/>
                <w:szCs w:val="24"/>
              </w:rPr>
              <w:t xml:space="preserve">         ART</w:t>
            </w:r>
          </w:p>
        </w:tc>
        <w:tc>
          <w:tcPr>
            <w:tcW w:w="5940" w:type="dxa"/>
          </w:tcPr>
          <w:p w:rsidR="00EE5C22" w:rsidRPr="009B5F3A" w:rsidRDefault="00EE5C22" w:rsidP="006926C9">
            <w:pPr>
              <w:pStyle w:val="ListParagraph"/>
              <w:tabs>
                <w:tab w:val="left" w:pos="90"/>
                <w:tab w:val="left" w:pos="180"/>
              </w:tabs>
              <w:autoSpaceDE w:val="0"/>
              <w:autoSpaceDN w:val="0"/>
              <w:adjustRightInd w:val="0"/>
              <w:spacing w:after="120" w:line="360" w:lineRule="auto"/>
              <w:ind w:left="0"/>
              <w:jc w:val="both"/>
              <w:rPr>
                <w:rFonts w:ascii="Times New Roman" w:hAnsi="Times New Roman"/>
                <w:sz w:val="24"/>
                <w:szCs w:val="24"/>
              </w:rPr>
            </w:pPr>
            <w:r w:rsidRPr="009B5F3A">
              <w:rPr>
                <w:rFonts w:ascii="Times New Roman" w:hAnsi="Times New Roman"/>
                <w:sz w:val="24"/>
                <w:szCs w:val="24"/>
              </w:rPr>
              <w:t>Anti-Retroviral Therapy</w:t>
            </w:r>
          </w:p>
        </w:tc>
      </w:tr>
      <w:tr w:rsidR="00EE5C22" w:rsidRPr="009B5F3A" w:rsidTr="006926C9">
        <w:tc>
          <w:tcPr>
            <w:tcW w:w="1998" w:type="dxa"/>
          </w:tcPr>
          <w:p w:rsidR="00EE5C22" w:rsidRPr="009B5F3A" w:rsidRDefault="00EE5C22" w:rsidP="006926C9">
            <w:pPr>
              <w:pStyle w:val="ListParagraph"/>
              <w:tabs>
                <w:tab w:val="left" w:pos="90"/>
                <w:tab w:val="left" w:pos="180"/>
              </w:tabs>
              <w:autoSpaceDE w:val="0"/>
              <w:autoSpaceDN w:val="0"/>
              <w:adjustRightInd w:val="0"/>
              <w:spacing w:after="120" w:line="360" w:lineRule="auto"/>
              <w:ind w:left="0" w:hanging="360"/>
              <w:rPr>
                <w:rFonts w:ascii="Times New Roman" w:hAnsi="Times New Roman"/>
                <w:sz w:val="24"/>
                <w:szCs w:val="24"/>
              </w:rPr>
            </w:pPr>
            <w:r w:rsidRPr="009B5F3A">
              <w:rPr>
                <w:rFonts w:ascii="Times New Roman" w:hAnsi="Times New Roman"/>
                <w:sz w:val="24"/>
                <w:szCs w:val="24"/>
              </w:rPr>
              <w:t xml:space="preserve">         APHRC</w:t>
            </w:r>
          </w:p>
        </w:tc>
        <w:tc>
          <w:tcPr>
            <w:tcW w:w="5940" w:type="dxa"/>
          </w:tcPr>
          <w:p w:rsidR="00EE5C22" w:rsidRPr="009B5F3A" w:rsidRDefault="00EE5C22" w:rsidP="006926C9">
            <w:pPr>
              <w:pStyle w:val="ListParagraph"/>
              <w:tabs>
                <w:tab w:val="left" w:pos="90"/>
                <w:tab w:val="left" w:pos="180"/>
              </w:tabs>
              <w:autoSpaceDE w:val="0"/>
              <w:autoSpaceDN w:val="0"/>
              <w:adjustRightInd w:val="0"/>
              <w:spacing w:after="120" w:line="360" w:lineRule="auto"/>
              <w:ind w:left="0"/>
              <w:jc w:val="both"/>
              <w:rPr>
                <w:rFonts w:ascii="Times New Roman" w:hAnsi="Times New Roman"/>
                <w:sz w:val="24"/>
                <w:szCs w:val="24"/>
              </w:rPr>
            </w:pPr>
            <w:r>
              <w:rPr>
                <w:rFonts w:ascii="Times New Roman" w:hAnsi="Times New Roman"/>
                <w:sz w:val="24"/>
                <w:szCs w:val="24"/>
              </w:rPr>
              <w:t>African Population Health Research C</w:t>
            </w:r>
            <w:r w:rsidRPr="009B5F3A">
              <w:rPr>
                <w:rFonts w:ascii="Times New Roman" w:hAnsi="Times New Roman"/>
                <w:sz w:val="24"/>
                <w:szCs w:val="24"/>
              </w:rPr>
              <w:t>enter</w:t>
            </w:r>
          </w:p>
        </w:tc>
      </w:tr>
      <w:tr w:rsidR="00EE5C22" w:rsidRPr="009B5F3A" w:rsidTr="006926C9">
        <w:tc>
          <w:tcPr>
            <w:tcW w:w="1998" w:type="dxa"/>
          </w:tcPr>
          <w:p w:rsidR="00EE5C22" w:rsidRPr="009B5F3A" w:rsidRDefault="00EE5C22" w:rsidP="006926C9">
            <w:pPr>
              <w:pStyle w:val="ListParagraph"/>
              <w:tabs>
                <w:tab w:val="left" w:pos="90"/>
                <w:tab w:val="left" w:pos="180"/>
              </w:tabs>
              <w:spacing w:after="120" w:line="360" w:lineRule="auto"/>
              <w:ind w:left="0" w:hanging="360"/>
              <w:rPr>
                <w:rFonts w:ascii="Times New Roman" w:hAnsi="Times New Roman"/>
                <w:sz w:val="24"/>
                <w:szCs w:val="24"/>
              </w:rPr>
            </w:pPr>
            <w:r w:rsidRPr="009B5F3A">
              <w:rPr>
                <w:rFonts w:ascii="Times New Roman" w:hAnsi="Times New Roman"/>
                <w:sz w:val="24"/>
                <w:szCs w:val="24"/>
              </w:rPr>
              <w:t xml:space="preserve">         CSW </w:t>
            </w:r>
          </w:p>
        </w:tc>
        <w:tc>
          <w:tcPr>
            <w:tcW w:w="5940" w:type="dxa"/>
          </w:tcPr>
          <w:p w:rsidR="00EE5C22" w:rsidRPr="009B5F3A" w:rsidRDefault="00EE5C22" w:rsidP="006926C9">
            <w:pPr>
              <w:pStyle w:val="ListParagraph"/>
              <w:tabs>
                <w:tab w:val="left" w:pos="90"/>
                <w:tab w:val="left" w:pos="180"/>
              </w:tabs>
              <w:spacing w:after="120" w:line="360" w:lineRule="auto"/>
              <w:ind w:left="0"/>
              <w:jc w:val="both"/>
              <w:rPr>
                <w:rFonts w:ascii="Times New Roman" w:hAnsi="Times New Roman"/>
                <w:sz w:val="24"/>
                <w:szCs w:val="24"/>
              </w:rPr>
            </w:pPr>
            <w:r>
              <w:rPr>
                <w:rFonts w:ascii="Times New Roman" w:hAnsi="Times New Roman"/>
                <w:sz w:val="24"/>
                <w:szCs w:val="24"/>
              </w:rPr>
              <w:t>Commercial Sex W</w:t>
            </w:r>
            <w:r w:rsidRPr="009B5F3A">
              <w:rPr>
                <w:rFonts w:ascii="Times New Roman" w:hAnsi="Times New Roman"/>
                <w:sz w:val="24"/>
                <w:szCs w:val="24"/>
              </w:rPr>
              <w:t>orker</w:t>
            </w:r>
          </w:p>
        </w:tc>
      </w:tr>
      <w:tr w:rsidR="00EE5C22" w:rsidRPr="009B5F3A" w:rsidTr="006926C9">
        <w:tc>
          <w:tcPr>
            <w:tcW w:w="1998" w:type="dxa"/>
          </w:tcPr>
          <w:p w:rsidR="00EE5C22" w:rsidRPr="009B5F3A" w:rsidRDefault="00EE5C22" w:rsidP="006926C9">
            <w:pPr>
              <w:pStyle w:val="ListParagraph"/>
              <w:tabs>
                <w:tab w:val="left" w:pos="90"/>
                <w:tab w:val="left" w:pos="180"/>
              </w:tabs>
              <w:spacing w:after="120" w:line="360" w:lineRule="auto"/>
              <w:ind w:left="0" w:hanging="360"/>
              <w:rPr>
                <w:rFonts w:ascii="Times New Roman" w:hAnsi="Times New Roman"/>
                <w:sz w:val="24"/>
                <w:szCs w:val="24"/>
              </w:rPr>
            </w:pPr>
            <w:r>
              <w:rPr>
                <w:rFonts w:ascii="Times New Roman" w:hAnsi="Times New Roman"/>
                <w:sz w:val="24"/>
                <w:szCs w:val="24"/>
              </w:rPr>
              <w:t xml:space="preserve">         DHS</w:t>
            </w:r>
          </w:p>
        </w:tc>
        <w:tc>
          <w:tcPr>
            <w:tcW w:w="5940" w:type="dxa"/>
          </w:tcPr>
          <w:p w:rsidR="00EE5C22" w:rsidRPr="009B5F3A" w:rsidRDefault="00EE5C22" w:rsidP="006926C9">
            <w:pPr>
              <w:pStyle w:val="ListParagraph"/>
              <w:tabs>
                <w:tab w:val="left" w:pos="90"/>
                <w:tab w:val="left" w:pos="180"/>
              </w:tabs>
              <w:spacing w:after="120" w:line="360" w:lineRule="auto"/>
              <w:ind w:left="0"/>
              <w:jc w:val="both"/>
              <w:rPr>
                <w:rFonts w:ascii="Times New Roman" w:hAnsi="Times New Roman"/>
                <w:sz w:val="24"/>
                <w:szCs w:val="24"/>
              </w:rPr>
            </w:pPr>
            <w:r w:rsidRPr="009B5F3A">
              <w:rPr>
                <w:rFonts w:ascii="Times New Roman" w:hAnsi="Times New Roman"/>
                <w:sz w:val="24"/>
                <w:szCs w:val="24"/>
              </w:rPr>
              <w:t xml:space="preserve">Demographic </w:t>
            </w:r>
            <w:r w:rsidR="004C6CD1">
              <w:rPr>
                <w:rFonts w:ascii="Times New Roman" w:hAnsi="Times New Roman"/>
                <w:sz w:val="24"/>
                <w:szCs w:val="24"/>
              </w:rPr>
              <w:t xml:space="preserve">and </w:t>
            </w:r>
            <w:r w:rsidRPr="009B5F3A">
              <w:rPr>
                <w:rFonts w:ascii="Times New Roman" w:hAnsi="Times New Roman"/>
                <w:sz w:val="24"/>
                <w:szCs w:val="24"/>
              </w:rPr>
              <w:t>Health Survey</w:t>
            </w:r>
          </w:p>
        </w:tc>
      </w:tr>
      <w:tr w:rsidR="00EE5C22" w:rsidRPr="009B5F3A" w:rsidTr="006926C9">
        <w:tc>
          <w:tcPr>
            <w:tcW w:w="1998" w:type="dxa"/>
          </w:tcPr>
          <w:p w:rsidR="00EE5C22" w:rsidRPr="009B5F3A" w:rsidRDefault="00EE5C22" w:rsidP="006926C9">
            <w:pPr>
              <w:pStyle w:val="ListParagraph"/>
              <w:tabs>
                <w:tab w:val="left" w:pos="90"/>
                <w:tab w:val="left" w:pos="180"/>
              </w:tabs>
              <w:spacing w:after="120" w:line="360" w:lineRule="auto"/>
              <w:ind w:left="0" w:hanging="360"/>
              <w:rPr>
                <w:rFonts w:ascii="Times New Roman" w:hAnsi="Times New Roman"/>
                <w:sz w:val="24"/>
                <w:szCs w:val="24"/>
              </w:rPr>
            </w:pPr>
            <w:r w:rsidRPr="009B5F3A">
              <w:rPr>
                <w:rFonts w:ascii="Times New Roman" w:hAnsi="Times New Roman"/>
                <w:sz w:val="24"/>
                <w:szCs w:val="24"/>
              </w:rPr>
              <w:t xml:space="preserve">         FDRE  </w:t>
            </w:r>
          </w:p>
        </w:tc>
        <w:tc>
          <w:tcPr>
            <w:tcW w:w="5940" w:type="dxa"/>
          </w:tcPr>
          <w:p w:rsidR="00EE5C22" w:rsidRPr="009B5F3A" w:rsidRDefault="00EE5C22" w:rsidP="006926C9">
            <w:pPr>
              <w:pStyle w:val="ListParagraph"/>
              <w:tabs>
                <w:tab w:val="left" w:pos="90"/>
                <w:tab w:val="left" w:pos="180"/>
              </w:tabs>
              <w:spacing w:after="120" w:line="360" w:lineRule="auto"/>
              <w:ind w:left="0"/>
              <w:jc w:val="both"/>
              <w:rPr>
                <w:rFonts w:ascii="Times New Roman" w:hAnsi="Times New Roman"/>
                <w:sz w:val="24"/>
                <w:szCs w:val="24"/>
              </w:rPr>
            </w:pPr>
            <w:r w:rsidRPr="009B5F3A">
              <w:rPr>
                <w:rFonts w:ascii="Times New Roman" w:hAnsi="Times New Roman"/>
                <w:sz w:val="24"/>
                <w:szCs w:val="24"/>
              </w:rPr>
              <w:t xml:space="preserve">Federal Democratic Republic </w:t>
            </w:r>
            <w:r w:rsidR="004C6CD1">
              <w:rPr>
                <w:rFonts w:ascii="Times New Roman" w:hAnsi="Times New Roman"/>
                <w:sz w:val="24"/>
                <w:szCs w:val="24"/>
              </w:rPr>
              <w:t xml:space="preserve">of </w:t>
            </w:r>
            <w:r w:rsidRPr="009B5F3A">
              <w:rPr>
                <w:rFonts w:ascii="Times New Roman" w:hAnsi="Times New Roman"/>
                <w:sz w:val="24"/>
                <w:szCs w:val="24"/>
              </w:rPr>
              <w:t>Ethiopia.</w:t>
            </w:r>
          </w:p>
        </w:tc>
      </w:tr>
      <w:tr w:rsidR="00EE5C22" w:rsidRPr="009B5F3A" w:rsidTr="006926C9">
        <w:tc>
          <w:tcPr>
            <w:tcW w:w="1998" w:type="dxa"/>
          </w:tcPr>
          <w:p w:rsidR="00EE5C22" w:rsidRPr="009B5F3A" w:rsidRDefault="00EE5C22" w:rsidP="006926C9">
            <w:pPr>
              <w:pStyle w:val="ListParagraph"/>
              <w:tabs>
                <w:tab w:val="left" w:pos="90"/>
                <w:tab w:val="left" w:pos="180"/>
              </w:tabs>
              <w:spacing w:after="120" w:line="360" w:lineRule="auto"/>
              <w:ind w:left="0" w:hanging="360"/>
              <w:rPr>
                <w:rFonts w:ascii="Times New Roman" w:hAnsi="Times New Roman"/>
                <w:sz w:val="24"/>
                <w:szCs w:val="24"/>
              </w:rPr>
            </w:pPr>
            <w:r w:rsidRPr="009B5F3A">
              <w:rPr>
                <w:rFonts w:ascii="Times New Roman" w:hAnsi="Times New Roman"/>
                <w:sz w:val="24"/>
                <w:szCs w:val="24"/>
              </w:rPr>
              <w:t xml:space="preserve">         FMOH </w:t>
            </w:r>
          </w:p>
        </w:tc>
        <w:tc>
          <w:tcPr>
            <w:tcW w:w="5940" w:type="dxa"/>
          </w:tcPr>
          <w:p w:rsidR="00EE5C22" w:rsidRPr="009B5F3A" w:rsidRDefault="00EE5C22" w:rsidP="006926C9">
            <w:pPr>
              <w:pStyle w:val="ListParagraph"/>
              <w:tabs>
                <w:tab w:val="left" w:pos="90"/>
                <w:tab w:val="left" w:pos="180"/>
              </w:tabs>
              <w:spacing w:after="120" w:line="360" w:lineRule="auto"/>
              <w:ind w:left="0"/>
              <w:jc w:val="both"/>
              <w:rPr>
                <w:rFonts w:ascii="Times New Roman" w:hAnsi="Times New Roman"/>
                <w:sz w:val="24"/>
                <w:szCs w:val="24"/>
              </w:rPr>
            </w:pPr>
            <w:r w:rsidRPr="009B5F3A">
              <w:rPr>
                <w:rFonts w:ascii="Times New Roman" w:hAnsi="Times New Roman"/>
                <w:sz w:val="24"/>
                <w:szCs w:val="24"/>
              </w:rPr>
              <w:t>Federal Ministry of Health.</w:t>
            </w:r>
          </w:p>
        </w:tc>
      </w:tr>
      <w:tr w:rsidR="00EE5C22" w:rsidRPr="009B5F3A" w:rsidTr="006926C9">
        <w:tc>
          <w:tcPr>
            <w:tcW w:w="1998" w:type="dxa"/>
          </w:tcPr>
          <w:p w:rsidR="00EE5C22" w:rsidRPr="009B5F3A" w:rsidRDefault="00EE5C22" w:rsidP="006926C9">
            <w:pPr>
              <w:pStyle w:val="ListParagraph"/>
              <w:tabs>
                <w:tab w:val="left" w:pos="90"/>
                <w:tab w:val="left" w:pos="180"/>
              </w:tabs>
              <w:spacing w:after="120" w:line="360" w:lineRule="auto"/>
              <w:ind w:left="0" w:hanging="360"/>
              <w:rPr>
                <w:rFonts w:ascii="Times New Roman" w:hAnsi="Times New Roman"/>
                <w:sz w:val="24"/>
                <w:szCs w:val="24"/>
              </w:rPr>
            </w:pPr>
            <w:r w:rsidRPr="009B5F3A">
              <w:rPr>
                <w:rFonts w:ascii="Times New Roman" w:hAnsi="Times New Roman"/>
                <w:sz w:val="24"/>
                <w:szCs w:val="24"/>
              </w:rPr>
              <w:t xml:space="preserve">         HAART </w:t>
            </w:r>
          </w:p>
        </w:tc>
        <w:tc>
          <w:tcPr>
            <w:tcW w:w="5940" w:type="dxa"/>
          </w:tcPr>
          <w:p w:rsidR="00EE5C22" w:rsidRPr="009B5F3A" w:rsidRDefault="00EE5C22" w:rsidP="006926C9">
            <w:pPr>
              <w:pStyle w:val="ListParagraph"/>
              <w:tabs>
                <w:tab w:val="left" w:pos="90"/>
                <w:tab w:val="left" w:pos="180"/>
              </w:tabs>
              <w:spacing w:after="120" w:line="360" w:lineRule="auto"/>
              <w:ind w:left="0"/>
              <w:jc w:val="both"/>
              <w:rPr>
                <w:rFonts w:ascii="Times New Roman" w:hAnsi="Times New Roman"/>
                <w:sz w:val="24"/>
                <w:szCs w:val="24"/>
              </w:rPr>
            </w:pPr>
            <w:r>
              <w:rPr>
                <w:rFonts w:ascii="Times New Roman" w:hAnsi="Times New Roman"/>
                <w:sz w:val="24"/>
                <w:szCs w:val="24"/>
              </w:rPr>
              <w:t>Highly Active Antiretroviral T</w:t>
            </w:r>
            <w:r w:rsidRPr="009B5F3A">
              <w:rPr>
                <w:rFonts w:ascii="Times New Roman" w:hAnsi="Times New Roman"/>
                <w:sz w:val="24"/>
                <w:szCs w:val="24"/>
              </w:rPr>
              <w:t>herapy.</w:t>
            </w:r>
          </w:p>
        </w:tc>
      </w:tr>
      <w:tr w:rsidR="00EE5C22" w:rsidRPr="009B5F3A" w:rsidTr="006926C9">
        <w:tc>
          <w:tcPr>
            <w:tcW w:w="1998" w:type="dxa"/>
          </w:tcPr>
          <w:p w:rsidR="00EE5C22" w:rsidRPr="009B5F3A" w:rsidRDefault="00EE5C22" w:rsidP="006926C9">
            <w:pPr>
              <w:pStyle w:val="ListParagraph"/>
              <w:tabs>
                <w:tab w:val="left" w:pos="90"/>
                <w:tab w:val="left" w:pos="180"/>
              </w:tabs>
              <w:spacing w:after="120" w:line="360" w:lineRule="auto"/>
              <w:ind w:left="0" w:hanging="360"/>
              <w:rPr>
                <w:rFonts w:ascii="Times New Roman" w:hAnsi="Times New Roman"/>
                <w:sz w:val="24"/>
                <w:szCs w:val="24"/>
              </w:rPr>
            </w:pPr>
            <w:r w:rsidRPr="009B5F3A">
              <w:rPr>
                <w:rFonts w:ascii="Times New Roman" w:hAnsi="Times New Roman"/>
                <w:sz w:val="24"/>
                <w:szCs w:val="24"/>
              </w:rPr>
              <w:t xml:space="preserve">         HAPCO</w:t>
            </w:r>
          </w:p>
        </w:tc>
        <w:tc>
          <w:tcPr>
            <w:tcW w:w="5940" w:type="dxa"/>
          </w:tcPr>
          <w:p w:rsidR="00EE5C22" w:rsidRPr="009B5F3A" w:rsidRDefault="00EE5C22" w:rsidP="006926C9">
            <w:pPr>
              <w:pStyle w:val="ListParagraph"/>
              <w:tabs>
                <w:tab w:val="left" w:pos="90"/>
                <w:tab w:val="left" w:pos="180"/>
              </w:tabs>
              <w:spacing w:after="120" w:line="360" w:lineRule="auto"/>
              <w:ind w:left="0"/>
              <w:jc w:val="both"/>
              <w:rPr>
                <w:rFonts w:ascii="Times New Roman" w:hAnsi="Times New Roman"/>
                <w:sz w:val="24"/>
                <w:szCs w:val="24"/>
              </w:rPr>
            </w:pPr>
            <w:r w:rsidRPr="009B5F3A">
              <w:rPr>
                <w:rFonts w:ascii="Times New Roman" w:hAnsi="Times New Roman"/>
                <w:sz w:val="24"/>
                <w:szCs w:val="24"/>
              </w:rPr>
              <w:t>HIV/AIDS Prevention Control Office.</w:t>
            </w:r>
          </w:p>
        </w:tc>
      </w:tr>
      <w:tr w:rsidR="00EE5C22" w:rsidRPr="009B5F3A" w:rsidTr="006926C9">
        <w:tc>
          <w:tcPr>
            <w:tcW w:w="1998" w:type="dxa"/>
          </w:tcPr>
          <w:p w:rsidR="00EE5C22" w:rsidRPr="009B5F3A" w:rsidRDefault="00EE5C22" w:rsidP="006926C9">
            <w:pPr>
              <w:pStyle w:val="ListParagraph"/>
              <w:tabs>
                <w:tab w:val="left" w:pos="90"/>
                <w:tab w:val="left" w:pos="180"/>
              </w:tabs>
              <w:autoSpaceDE w:val="0"/>
              <w:autoSpaceDN w:val="0"/>
              <w:adjustRightInd w:val="0"/>
              <w:spacing w:after="120" w:line="360" w:lineRule="auto"/>
              <w:ind w:left="0" w:hanging="360"/>
              <w:rPr>
                <w:rFonts w:ascii="Times New Roman" w:hAnsi="Times New Roman"/>
                <w:sz w:val="24"/>
                <w:szCs w:val="24"/>
              </w:rPr>
            </w:pPr>
            <w:r w:rsidRPr="009B5F3A">
              <w:rPr>
                <w:rFonts w:ascii="Times New Roman" w:hAnsi="Times New Roman"/>
                <w:sz w:val="24"/>
                <w:szCs w:val="24"/>
              </w:rPr>
              <w:t xml:space="preserve">         HIV </w:t>
            </w:r>
          </w:p>
        </w:tc>
        <w:tc>
          <w:tcPr>
            <w:tcW w:w="5940" w:type="dxa"/>
          </w:tcPr>
          <w:p w:rsidR="00EE5C22" w:rsidRPr="009B5F3A" w:rsidRDefault="00EE5C22" w:rsidP="006926C9">
            <w:pPr>
              <w:pStyle w:val="ListParagraph"/>
              <w:tabs>
                <w:tab w:val="left" w:pos="90"/>
                <w:tab w:val="left" w:pos="180"/>
              </w:tabs>
              <w:autoSpaceDE w:val="0"/>
              <w:autoSpaceDN w:val="0"/>
              <w:adjustRightInd w:val="0"/>
              <w:spacing w:after="120" w:line="360" w:lineRule="auto"/>
              <w:ind w:left="0"/>
              <w:jc w:val="both"/>
              <w:rPr>
                <w:rFonts w:ascii="Times New Roman" w:hAnsi="Times New Roman"/>
                <w:sz w:val="24"/>
                <w:szCs w:val="24"/>
              </w:rPr>
            </w:pPr>
            <w:r w:rsidRPr="009B5F3A">
              <w:rPr>
                <w:rFonts w:ascii="Times New Roman" w:hAnsi="Times New Roman"/>
                <w:sz w:val="24"/>
                <w:szCs w:val="24"/>
              </w:rPr>
              <w:t>Human Immunodeficiency Virus</w:t>
            </w:r>
          </w:p>
        </w:tc>
      </w:tr>
      <w:tr w:rsidR="00EE5C22" w:rsidRPr="009B5F3A" w:rsidTr="006926C9">
        <w:tc>
          <w:tcPr>
            <w:tcW w:w="1998" w:type="dxa"/>
          </w:tcPr>
          <w:p w:rsidR="00EE5C22" w:rsidRPr="009B5F3A" w:rsidRDefault="00EE5C22" w:rsidP="006926C9">
            <w:pPr>
              <w:pStyle w:val="ListParagraph"/>
              <w:tabs>
                <w:tab w:val="left" w:pos="90"/>
                <w:tab w:val="left" w:pos="180"/>
              </w:tabs>
              <w:spacing w:after="120" w:line="360" w:lineRule="auto"/>
              <w:ind w:left="0" w:hanging="360"/>
              <w:rPr>
                <w:rFonts w:ascii="Times New Roman" w:hAnsi="Times New Roman"/>
                <w:sz w:val="24"/>
                <w:szCs w:val="24"/>
              </w:rPr>
            </w:pPr>
            <w:r w:rsidRPr="009B5F3A">
              <w:rPr>
                <w:rFonts w:ascii="Times New Roman" w:hAnsi="Times New Roman"/>
                <w:sz w:val="24"/>
                <w:szCs w:val="24"/>
              </w:rPr>
              <w:t xml:space="preserve">         ID</w:t>
            </w:r>
            <w:r>
              <w:rPr>
                <w:rFonts w:ascii="Times New Roman" w:hAnsi="Times New Roman"/>
                <w:sz w:val="24"/>
                <w:szCs w:val="24"/>
              </w:rPr>
              <w:t>RC</w:t>
            </w:r>
          </w:p>
        </w:tc>
        <w:tc>
          <w:tcPr>
            <w:tcW w:w="5940" w:type="dxa"/>
          </w:tcPr>
          <w:p w:rsidR="00EE5C22" w:rsidRPr="009B5F3A" w:rsidRDefault="00EE5C22" w:rsidP="006926C9">
            <w:pPr>
              <w:pStyle w:val="ListParagraph"/>
              <w:tabs>
                <w:tab w:val="left" w:pos="90"/>
                <w:tab w:val="left" w:pos="180"/>
              </w:tabs>
              <w:spacing w:after="120" w:line="360" w:lineRule="auto"/>
              <w:ind w:left="0"/>
              <w:jc w:val="both"/>
              <w:rPr>
                <w:rFonts w:ascii="Times New Roman" w:hAnsi="Times New Roman"/>
                <w:sz w:val="24"/>
                <w:szCs w:val="24"/>
              </w:rPr>
            </w:pPr>
            <w:r w:rsidRPr="009B5F3A">
              <w:rPr>
                <w:rFonts w:ascii="Times New Roman" w:hAnsi="Times New Roman"/>
                <w:sz w:val="24"/>
                <w:szCs w:val="24"/>
              </w:rPr>
              <w:t>International Development Research Canada.</w:t>
            </w:r>
          </w:p>
        </w:tc>
      </w:tr>
      <w:tr w:rsidR="00EE5C22" w:rsidRPr="009B5F3A" w:rsidTr="006926C9">
        <w:tc>
          <w:tcPr>
            <w:tcW w:w="1998" w:type="dxa"/>
          </w:tcPr>
          <w:p w:rsidR="00EE5C22" w:rsidRPr="009B5F3A" w:rsidRDefault="00EE5C22" w:rsidP="006926C9">
            <w:pPr>
              <w:pStyle w:val="ListParagraph"/>
              <w:tabs>
                <w:tab w:val="left" w:pos="90"/>
                <w:tab w:val="left" w:pos="180"/>
              </w:tabs>
              <w:spacing w:after="120" w:line="360" w:lineRule="auto"/>
              <w:ind w:left="0" w:hanging="360"/>
              <w:rPr>
                <w:rFonts w:ascii="Times New Roman" w:hAnsi="Times New Roman"/>
                <w:sz w:val="24"/>
                <w:szCs w:val="24"/>
              </w:rPr>
            </w:pPr>
            <w:r>
              <w:rPr>
                <w:rFonts w:ascii="Times New Roman" w:hAnsi="Times New Roman"/>
                <w:sz w:val="24"/>
                <w:szCs w:val="24"/>
              </w:rPr>
              <w:t xml:space="preserve">         KAP</w:t>
            </w:r>
          </w:p>
        </w:tc>
        <w:tc>
          <w:tcPr>
            <w:tcW w:w="5940" w:type="dxa"/>
          </w:tcPr>
          <w:p w:rsidR="00EE5C22" w:rsidRPr="009B5F3A" w:rsidRDefault="00EE5C22" w:rsidP="006926C9">
            <w:pPr>
              <w:pStyle w:val="ListParagraph"/>
              <w:tabs>
                <w:tab w:val="left" w:pos="90"/>
                <w:tab w:val="left" w:pos="180"/>
              </w:tabs>
              <w:spacing w:after="120" w:line="360" w:lineRule="auto"/>
              <w:ind w:left="0"/>
              <w:jc w:val="both"/>
              <w:rPr>
                <w:rFonts w:ascii="Times New Roman" w:hAnsi="Times New Roman"/>
                <w:sz w:val="24"/>
                <w:szCs w:val="24"/>
              </w:rPr>
            </w:pPr>
            <w:r w:rsidRPr="009B5F3A">
              <w:rPr>
                <w:rFonts w:ascii="Times New Roman" w:hAnsi="Times New Roman"/>
                <w:sz w:val="24"/>
                <w:szCs w:val="24"/>
              </w:rPr>
              <w:t>Knowledge- Attitude-Practice</w:t>
            </w:r>
          </w:p>
        </w:tc>
      </w:tr>
      <w:tr w:rsidR="00EE5C22" w:rsidRPr="009B5F3A" w:rsidTr="006926C9">
        <w:tc>
          <w:tcPr>
            <w:tcW w:w="1998" w:type="dxa"/>
          </w:tcPr>
          <w:p w:rsidR="00EE5C22" w:rsidRPr="009B5F3A" w:rsidRDefault="00EE5C22" w:rsidP="006926C9">
            <w:pPr>
              <w:pStyle w:val="ListParagraph"/>
              <w:tabs>
                <w:tab w:val="left" w:pos="90"/>
                <w:tab w:val="left" w:pos="180"/>
              </w:tabs>
              <w:spacing w:after="120" w:line="360" w:lineRule="auto"/>
              <w:ind w:left="0" w:hanging="360"/>
              <w:rPr>
                <w:rFonts w:ascii="Times New Roman" w:hAnsi="Times New Roman"/>
                <w:sz w:val="24"/>
                <w:szCs w:val="24"/>
              </w:rPr>
            </w:pPr>
            <w:r w:rsidRPr="009B5F3A">
              <w:rPr>
                <w:rFonts w:ascii="Times New Roman" w:hAnsi="Times New Roman"/>
                <w:sz w:val="24"/>
                <w:szCs w:val="24"/>
              </w:rPr>
              <w:t xml:space="preserve">        MGD </w:t>
            </w:r>
          </w:p>
        </w:tc>
        <w:tc>
          <w:tcPr>
            <w:tcW w:w="5940" w:type="dxa"/>
          </w:tcPr>
          <w:p w:rsidR="00EE5C22" w:rsidRPr="009B5F3A" w:rsidRDefault="00EE5C22" w:rsidP="006926C9">
            <w:pPr>
              <w:pStyle w:val="ListParagraph"/>
              <w:tabs>
                <w:tab w:val="left" w:pos="90"/>
                <w:tab w:val="left" w:pos="180"/>
              </w:tabs>
              <w:spacing w:after="120" w:line="360" w:lineRule="auto"/>
              <w:ind w:left="0"/>
              <w:jc w:val="both"/>
              <w:rPr>
                <w:rFonts w:ascii="Times New Roman" w:hAnsi="Times New Roman"/>
                <w:sz w:val="24"/>
                <w:szCs w:val="24"/>
              </w:rPr>
            </w:pPr>
            <w:r w:rsidRPr="009B5F3A">
              <w:rPr>
                <w:rFonts w:ascii="Times New Roman" w:hAnsi="Times New Roman"/>
                <w:sz w:val="24"/>
                <w:szCs w:val="24"/>
              </w:rPr>
              <w:t>Millennium Development Goals</w:t>
            </w:r>
          </w:p>
        </w:tc>
      </w:tr>
      <w:tr w:rsidR="00EE5C22" w:rsidRPr="009B5F3A" w:rsidTr="006926C9">
        <w:tc>
          <w:tcPr>
            <w:tcW w:w="1998" w:type="dxa"/>
          </w:tcPr>
          <w:p w:rsidR="00EE5C22" w:rsidRPr="009B5F3A" w:rsidRDefault="00EE5C22" w:rsidP="006926C9">
            <w:pPr>
              <w:pStyle w:val="ListParagraph"/>
              <w:tabs>
                <w:tab w:val="left" w:pos="90"/>
                <w:tab w:val="left" w:pos="180"/>
              </w:tabs>
              <w:autoSpaceDE w:val="0"/>
              <w:autoSpaceDN w:val="0"/>
              <w:adjustRightInd w:val="0"/>
              <w:spacing w:after="120" w:line="360" w:lineRule="auto"/>
              <w:ind w:left="0" w:hanging="360"/>
              <w:rPr>
                <w:rFonts w:ascii="Times New Roman" w:hAnsi="Times New Roman"/>
                <w:sz w:val="24"/>
                <w:szCs w:val="24"/>
              </w:rPr>
            </w:pPr>
            <w:r w:rsidRPr="009B5F3A">
              <w:rPr>
                <w:rFonts w:ascii="Times New Roman" w:hAnsi="Times New Roman"/>
                <w:sz w:val="24"/>
                <w:szCs w:val="24"/>
              </w:rPr>
              <w:t xml:space="preserve">         PLWHA </w:t>
            </w:r>
          </w:p>
        </w:tc>
        <w:tc>
          <w:tcPr>
            <w:tcW w:w="5940" w:type="dxa"/>
          </w:tcPr>
          <w:p w:rsidR="00EE5C22" w:rsidRPr="009B5F3A" w:rsidRDefault="00EE5C22" w:rsidP="006926C9">
            <w:pPr>
              <w:pStyle w:val="ListParagraph"/>
              <w:tabs>
                <w:tab w:val="left" w:pos="90"/>
                <w:tab w:val="left" w:pos="180"/>
              </w:tabs>
              <w:autoSpaceDE w:val="0"/>
              <w:autoSpaceDN w:val="0"/>
              <w:adjustRightInd w:val="0"/>
              <w:spacing w:after="120" w:line="360" w:lineRule="auto"/>
              <w:ind w:left="0"/>
              <w:jc w:val="both"/>
              <w:rPr>
                <w:rFonts w:ascii="Times New Roman" w:hAnsi="Times New Roman"/>
                <w:sz w:val="24"/>
                <w:szCs w:val="24"/>
              </w:rPr>
            </w:pPr>
            <w:r w:rsidRPr="009B5F3A">
              <w:rPr>
                <w:rFonts w:ascii="Times New Roman" w:hAnsi="Times New Roman"/>
                <w:sz w:val="24"/>
                <w:szCs w:val="24"/>
              </w:rPr>
              <w:t>People Living with HIV/AIDS</w:t>
            </w:r>
          </w:p>
        </w:tc>
      </w:tr>
      <w:tr w:rsidR="00EE5C22" w:rsidRPr="009B5F3A" w:rsidTr="006926C9">
        <w:tc>
          <w:tcPr>
            <w:tcW w:w="1998" w:type="dxa"/>
          </w:tcPr>
          <w:p w:rsidR="00EE5C22" w:rsidRPr="009B5F3A" w:rsidRDefault="00EE5C22" w:rsidP="006926C9">
            <w:pPr>
              <w:pStyle w:val="ListParagraph"/>
              <w:tabs>
                <w:tab w:val="left" w:pos="90"/>
                <w:tab w:val="left" w:pos="180"/>
              </w:tabs>
              <w:autoSpaceDE w:val="0"/>
              <w:autoSpaceDN w:val="0"/>
              <w:adjustRightInd w:val="0"/>
              <w:spacing w:after="120" w:line="360" w:lineRule="auto"/>
              <w:ind w:left="0" w:hanging="360"/>
              <w:rPr>
                <w:rFonts w:ascii="Times New Roman" w:hAnsi="Times New Roman"/>
                <w:sz w:val="24"/>
                <w:szCs w:val="24"/>
              </w:rPr>
            </w:pPr>
            <w:r w:rsidRPr="009B5F3A">
              <w:rPr>
                <w:rFonts w:ascii="Times New Roman" w:hAnsi="Times New Roman"/>
                <w:sz w:val="24"/>
                <w:szCs w:val="24"/>
              </w:rPr>
              <w:t xml:space="preserve">         REACH </w:t>
            </w:r>
          </w:p>
        </w:tc>
        <w:tc>
          <w:tcPr>
            <w:tcW w:w="5940" w:type="dxa"/>
          </w:tcPr>
          <w:p w:rsidR="00EE5C22" w:rsidRPr="009B5F3A" w:rsidRDefault="00EE5C22" w:rsidP="006926C9">
            <w:pPr>
              <w:pStyle w:val="ListParagraph"/>
              <w:tabs>
                <w:tab w:val="left" w:pos="90"/>
                <w:tab w:val="left" w:pos="180"/>
              </w:tabs>
              <w:autoSpaceDE w:val="0"/>
              <w:autoSpaceDN w:val="0"/>
              <w:adjustRightInd w:val="0"/>
              <w:spacing w:after="120" w:line="360" w:lineRule="auto"/>
              <w:ind w:left="0"/>
              <w:jc w:val="both"/>
              <w:rPr>
                <w:rFonts w:ascii="Times New Roman" w:hAnsi="Times New Roman"/>
                <w:sz w:val="24"/>
                <w:szCs w:val="24"/>
              </w:rPr>
            </w:pPr>
            <w:r w:rsidRPr="009B5F3A">
              <w:rPr>
                <w:rFonts w:ascii="Times New Roman" w:hAnsi="Times New Roman"/>
                <w:sz w:val="24"/>
                <w:szCs w:val="24"/>
              </w:rPr>
              <w:t>Regional East African Community Health.</w:t>
            </w:r>
          </w:p>
        </w:tc>
      </w:tr>
      <w:tr w:rsidR="00EE5C22" w:rsidRPr="009B5F3A" w:rsidTr="006926C9">
        <w:tc>
          <w:tcPr>
            <w:tcW w:w="1998" w:type="dxa"/>
          </w:tcPr>
          <w:p w:rsidR="00EE5C22" w:rsidRPr="009B5F3A" w:rsidRDefault="00EE5C22" w:rsidP="006926C9">
            <w:pPr>
              <w:pStyle w:val="ListParagraph"/>
              <w:tabs>
                <w:tab w:val="left" w:pos="90"/>
                <w:tab w:val="left" w:pos="180"/>
              </w:tabs>
              <w:autoSpaceDE w:val="0"/>
              <w:autoSpaceDN w:val="0"/>
              <w:adjustRightInd w:val="0"/>
              <w:spacing w:after="120" w:line="360" w:lineRule="auto"/>
              <w:ind w:left="0" w:hanging="360"/>
              <w:rPr>
                <w:rFonts w:ascii="Times New Roman" w:hAnsi="Times New Roman"/>
                <w:sz w:val="24"/>
                <w:szCs w:val="24"/>
              </w:rPr>
            </w:pPr>
            <w:r>
              <w:rPr>
                <w:rFonts w:ascii="Times New Roman" w:hAnsi="Times New Roman"/>
                <w:sz w:val="24"/>
                <w:szCs w:val="24"/>
              </w:rPr>
              <w:t xml:space="preserve">         STD </w:t>
            </w:r>
          </w:p>
        </w:tc>
        <w:tc>
          <w:tcPr>
            <w:tcW w:w="5940" w:type="dxa"/>
          </w:tcPr>
          <w:p w:rsidR="00EE5C22" w:rsidRPr="009B5F3A" w:rsidRDefault="00EE5C22" w:rsidP="006926C9">
            <w:pPr>
              <w:pStyle w:val="ListParagraph"/>
              <w:tabs>
                <w:tab w:val="left" w:pos="90"/>
                <w:tab w:val="left" w:pos="180"/>
              </w:tabs>
              <w:autoSpaceDE w:val="0"/>
              <w:autoSpaceDN w:val="0"/>
              <w:adjustRightInd w:val="0"/>
              <w:spacing w:after="120" w:line="360" w:lineRule="auto"/>
              <w:ind w:left="0"/>
              <w:jc w:val="both"/>
              <w:rPr>
                <w:rFonts w:ascii="Times New Roman" w:hAnsi="Times New Roman"/>
                <w:sz w:val="24"/>
                <w:szCs w:val="24"/>
              </w:rPr>
            </w:pPr>
            <w:r w:rsidRPr="009B5F3A">
              <w:rPr>
                <w:rFonts w:ascii="Times New Roman" w:hAnsi="Times New Roman"/>
                <w:sz w:val="24"/>
                <w:szCs w:val="24"/>
              </w:rPr>
              <w:t>Sexual Transmitted Diseases</w:t>
            </w:r>
          </w:p>
        </w:tc>
      </w:tr>
      <w:tr w:rsidR="00EE5C22" w:rsidRPr="009B5F3A" w:rsidTr="006926C9">
        <w:tc>
          <w:tcPr>
            <w:tcW w:w="1998" w:type="dxa"/>
          </w:tcPr>
          <w:p w:rsidR="00EE5C22" w:rsidRPr="009B5F3A" w:rsidRDefault="00EE5C22" w:rsidP="006926C9">
            <w:pPr>
              <w:pStyle w:val="ListParagraph"/>
              <w:tabs>
                <w:tab w:val="left" w:pos="90"/>
                <w:tab w:val="left" w:pos="180"/>
              </w:tabs>
              <w:autoSpaceDE w:val="0"/>
              <w:autoSpaceDN w:val="0"/>
              <w:adjustRightInd w:val="0"/>
              <w:spacing w:after="120" w:line="360" w:lineRule="auto"/>
              <w:ind w:left="0" w:hanging="360"/>
              <w:rPr>
                <w:rFonts w:ascii="Times New Roman" w:hAnsi="Times New Roman"/>
                <w:sz w:val="24"/>
                <w:szCs w:val="24"/>
              </w:rPr>
            </w:pPr>
            <w:r w:rsidRPr="009B5F3A">
              <w:rPr>
                <w:rFonts w:ascii="Times New Roman" w:hAnsi="Times New Roman"/>
                <w:sz w:val="24"/>
                <w:szCs w:val="24"/>
              </w:rPr>
              <w:t xml:space="preserve">         SDC </w:t>
            </w:r>
          </w:p>
        </w:tc>
        <w:tc>
          <w:tcPr>
            <w:tcW w:w="5940" w:type="dxa"/>
          </w:tcPr>
          <w:p w:rsidR="00EE5C22" w:rsidRPr="009B5F3A" w:rsidRDefault="00EE5C22" w:rsidP="006926C9">
            <w:pPr>
              <w:pStyle w:val="ListParagraph"/>
              <w:tabs>
                <w:tab w:val="left" w:pos="90"/>
                <w:tab w:val="left" w:pos="180"/>
              </w:tabs>
              <w:autoSpaceDE w:val="0"/>
              <w:autoSpaceDN w:val="0"/>
              <w:adjustRightInd w:val="0"/>
              <w:spacing w:after="120" w:line="360" w:lineRule="auto"/>
              <w:ind w:left="0"/>
              <w:jc w:val="both"/>
              <w:rPr>
                <w:rFonts w:ascii="Times New Roman" w:hAnsi="Times New Roman"/>
                <w:sz w:val="24"/>
                <w:szCs w:val="24"/>
              </w:rPr>
            </w:pPr>
            <w:r w:rsidRPr="009B5F3A">
              <w:rPr>
                <w:rFonts w:ascii="Times New Roman" w:hAnsi="Times New Roman"/>
                <w:sz w:val="24"/>
                <w:szCs w:val="24"/>
              </w:rPr>
              <w:t>Swiss Development Cooperation</w:t>
            </w:r>
          </w:p>
        </w:tc>
      </w:tr>
      <w:tr w:rsidR="00EE5C22" w:rsidRPr="009B5F3A" w:rsidTr="006926C9">
        <w:tc>
          <w:tcPr>
            <w:tcW w:w="1998" w:type="dxa"/>
          </w:tcPr>
          <w:p w:rsidR="00EE5C22" w:rsidRPr="009B5F3A" w:rsidRDefault="00EE5C22" w:rsidP="006926C9">
            <w:pPr>
              <w:tabs>
                <w:tab w:val="left" w:pos="90"/>
                <w:tab w:val="left" w:pos="180"/>
              </w:tabs>
              <w:autoSpaceDE w:val="0"/>
              <w:autoSpaceDN w:val="0"/>
              <w:adjustRightInd w:val="0"/>
              <w:spacing w:after="120" w:line="360" w:lineRule="auto"/>
              <w:ind w:hanging="360"/>
              <w:rPr>
                <w:rFonts w:ascii="Times New Roman" w:hAnsi="Times New Roman"/>
                <w:sz w:val="24"/>
                <w:szCs w:val="24"/>
              </w:rPr>
            </w:pPr>
            <w:r>
              <w:rPr>
                <w:rFonts w:ascii="Times New Roman" w:hAnsi="Times New Roman"/>
                <w:sz w:val="24"/>
                <w:szCs w:val="24"/>
              </w:rPr>
              <w:t xml:space="preserve">         UNAIDS </w:t>
            </w:r>
          </w:p>
        </w:tc>
        <w:tc>
          <w:tcPr>
            <w:tcW w:w="5940" w:type="dxa"/>
          </w:tcPr>
          <w:p w:rsidR="00EE5C22" w:rsidRPr="009B5F3A" w:rsidRDefault="00EE5C22" w:rsidP="006926C9">
            <w:pPr>
              <w:tabs>
                <w:tab w:val="left" w:pos="90"/>
                <w:tab w:val="left" w:pos="180"/>
              </w:tabs>
              <w:autoSpaceDE w:val="0"/>
              <w:autoSpaceDN w:val="0"/>
              <w:adjustRightInd w:val="0"/>
              <w:spacing w:after="120" w:line="360" w:lineRule="auto"/>
              <w:jc w:val="both"/>
              <w:rPr>
                <w:rFonts w:ascii="Times New Roman" w:hAnsi="Times New Roman"/>
                <w:sz w:val="24"/>
                <w:szCs w:val="24"/>
              </w:rPr>
            </w:pPr>
            <w:r w:rsidRPr="009B5F3A">
              <w:rPr>
                <w:rFonts w:ascii="Times New Roman" w:hAnsi="Times New Roman"/>
                <w:sz w:val="24"/>
                <w:szCs w:val="24"/>
              </w:rPr>
              <w:t>United Nations AIDS</w:t>
            </w:r>
            <w:r w:rsidR="004C6CD1">
              <w:rPr>
                <w:rFonts w:ascii="Times New Roman" w:hAnsi="Times New Roman"/>
                <w:sz w:val="24"/>
                <w:szCs w:val="24"/>
              </w:rPr>
              <w:t xml:space="preserve"> Program</w:t>
            </w:r>
          </w:p>
        </w:tc>
      </w:tr>
      <w:tr w:rsidR="00EE5C22" w:rsidRPr="009B5F3A" w:rsidTr="006926C9">
        <w:tc>
          <w:tcPr>
            <w:tcW w:w="1998" w:type="dxa"/>
          </w:tcPr>
          <w:p w:rsidR="00EE5C22" w:rsidRPr="009B5F3A" w:rsidRDefault="00EE5C22" w:rsidP="006926C9">
            <w:pPr>
              <w:pStyle w:val="ListParagraph"/>
              <w:tabs>
                <w:tab w:val="left" w:pos="90"/>
                <w:tab w:val="left" w:pos="180"/>
              </w:tabs>
              <w:autoSpaceDE w:val="0"/>
              <w:autoSpaceDN w:val="0"/>
              <w:adjustRightInd w:val="0"/>
              <w:spacing w:after="120" w:line="360" w:lineRule="auto"/>
              <w:ind w:left="0" w:hanging="360"/>
              <w:rPr>
                <w:rFonts w:ascii="Times New Roman" w:hAnsi="Times New Roman"/>
                <w:sz w:val="24"/>
                <w:szCs w:val="24"/>
              </w:rPr>
            </w:pPr>
            <w:r w:rsidRPr="009B5F3A">
              <w:rPr>
                <w:rFonts w:ascii="Times New Roman" w:hAnsi="Times New Roman"/>
                <w:sz w:val="24"/>
                <w:szCs w:val="24"/>
              </w:rPr>
              <w:t xml:space="preserve">         UNDP   </w:t>
            </w:r>
          </w:p>
        </w:tc>
        <w:tc>
          <w:tcPr>
            <w:tcW w:w="5940" w:type="dxa"/>
          </w:tcPr>
          <w:p w:rsidR="00EE5C22" w:rsidRPr="009B5F3A" w:rsidRDefault="004C6CD1" w:rsidP="006926C9">
            <w:pPr>
              <w:pStyle w:val="ListParagraph"/>
              <w:tabs>
                <w:tab w:val="left" w:pos="90"/>
                <w:tab w:val="left" w:pos="180"/>
              </w:tabs>
              <w:autoSpaceDE w:val="0"/>
              <w:autoSpaceDN w:val="0"/>
              <w:adjustRightInd w:val="0"/>
              <w:spacing w:after="120" w:line="360" w:lineRule="auto"/>
              <w:ind w:left="0"/>
              <w:jc w:val="both"/>
              <w:rPr>
                <w:rFonts w:ascii="Times New Roman" w:hAnsi="Times New Roman"/>
                <w:sz w:val="24"/>
                <w:szCs w:val="24"/>
              </w:rPr>
            </w:pPr>
            <w:r>
              <w:rPr>
                <w:rFonts w:ascii="Times New Roman" w:hAnsi="Times New Roman"/>
                <w:sz w:val="24"/>
                <w:szCs w:val="24"/>
              </w:rPr>
              <w:t xml:space="preserve">United Nations </w:t>
            </w:r>
            <w:r w:rsidR="00EE5C22" w:rsidRPr="009B5F3A">
              <w:rPr>
                <w:rFonts w:ascii="Times New Roman" w:hAnsi="Times New Roman"/>
                <w:sz w:val="24"/>
                <w:szCs w:val="24"/>
              </w:rPr>
              <w:t xml:space="preserve"> Development</w:t>
            </w:r>
            <w:r>
              <w:rPr>
                <w:rFonts w:ascii="Times New Roman" w:hAnsi="Times New Roman"/>
                <w:sz w:val="24"/>
                <w:szCs w:val="24"/>
              </w:rPr>
              <w:t xml:space="preserve"> Program</w:t>
            </w:r>
          </w:p>
        </w:tc>
      </w:tr>
      <w:tr w:rsidR="00EE5C22" w:rsidRPr="009B5F3A" w:rsidTr="006926C9">
        <w:tc>
          <w:tcPr>
            <w:tcW w:w="1998" w:type="dxa"/>
          </w:tcPr>
          <w:p w:rsidR="00EE5C22" w:rsidRPr="009B5F3A" w:rsidRDefault="00EE5C22" w:rsidP="006926C9">
            <w:pPr>
              <w:pStyle w:val="ListParagraph"/>
              <w:tabs>
                <w:tab w:val="left" w:pos="90"/>
                <w:tab w:val="left" w:pos="180"/>
              </w:tabs>
              <w:spacing w:after="120" w:line="360" w:lineRule="auto"/>
              <w:ind w:left="0" w:hanging="360"/>
              <w:rPr>
                <w:rFonts w:ascii="Times New Roman" w:hAnsi="Times New Roman"/>
                <w:sz w:val="24"/>
                <w:szCs w:val="24"/>
              </w:rPr>
            </w:pPr>
            <w:r w:rsidRPr="009B5F3A">
              <w:rPr>
                <w:rFonts w:ascii="Times New Roman" w:hAnsi="Times New Roman"/>
                <w:sz w:val="24"/>
                <w:szCs w:val="24"/>
              </w:rPr>
              <w:t xml:space="preserve">         UNICEF </w:t>
            </w:r>
          </w:p>
        </w:tc>
        <w:tc>
          <w:tcPr>
            <w:tcW w:w="5940" w:type="dxa"/>
          </w:tcPr>
          <w:p w:rsidR="00EE5C22" w:rsidRPr="009B5F3A" w:rsidRDefault="00EE5C22" w:rsidP="006926C9">
            <w:pPr>
              <w:pStyle w:val="ListParagraph"/>
              <w:tabs>
                <w:tab w:val="left" w:pos="90"/>
                <w:tab w:val="left" w:pos="180"/>
              </w:tabs>
              <w:spacing w:after="120" w:line="360" w:lineRule="auto"/>
              <w:ind w:left="0"/>
              <w:jc w:val="both"/>
              <w:rPr>
                <w:rFonts w:ascii="Times New Roman" w:hAnsi="Times New Roman"/>
                <w:sz w:val="24"/>
                <w:szCs w:val="24"/>
              </w:rPr>
            </w:pPr>
            <w:r w:rsidRPr="009B5F3A">
              <w:rPr>
                <w:rFonts w:ascii="Times New Roman" w:hAnsi="Times New Roman"/>
                <w:sz w:val="24"/>
                <w:szCs w:val="24"/>
              </w:rPr>
              <w:t>United Nations International Children’s Emergency Fund.</w:t>
            </w:r>
          </w:p>
        </w:tc>
      </w:tr>
      <w:tr w:rsidR="00EE5C22" w:rsidRPr="009B5F3A" w:rsidTr="006926C9">
        <w:tc>
          <w:tcPr>
            <w:tcW w:w="1998" w:type="dxa"/>
          </w:tcPr>
          <w:p w:rsidR="00EE5C22" w:rsidRPr="009B5F3A" w:rsidRDefault="00EE5C22" w:rsidP="006926C9">
            <w:pPr>
              <w:pStyle w:val="ListParagraph"/>
              <w:tabs>
                <w:tab w:val="left" w:pos="90"/>
                <w:tab w:val="left" w:pos="180"/>
              </w:tabs>
              <w:spacing w:after="120" w:line="360" w:lineRule="auto"/>
              <w:ind w:left="0" w:hanging="360"/>
              <w:rPr>
                <w:rFonts w:ascii="Times New Roman" w:hAnsi="Times New Roman"/>
                <w:sz w:val="24"/>
                <w:szCs w:val="24"/>
              </w:rPr>
            </w:pPr>
            <w:r w:rsidRPr="009B5F3A">
              <w:rPr>
                <w:rFonts w:ascii="Times New Roman" w:hAnsi="Times New Roman"/>
                <w:sz w:val="24"/>
                <w:szCs w:val="24"/>
              </w:rPr>
              <w:t xml:space="preserve">         SPSS  </w:t>
            </w:r>
          </w:p>
        </w:tc>
        <w:tc>
          <w:tcPr>
            <w:tcW w:w="5940" w:type="dxa"/>
          </w:tcPr>
          <w:p w:rsidR="00EE5C22" w:rsidRPr="009B5F3A" w:rsidRDefault="00EE5C22" w:rsidP="006926C9">
            <w:pPr>
              <w:pStyle w:val="ListParagraph"/>
              <w:tabs>
                <w:tab w:val="left" w:pos="90"/>
                <w:tab w:val="left" w:pos="180"/>
              </w:tabs>
              <w:spacing w:after="120" w:line="360" w:lineRule="auto"/>
              <w:ind w:left="0"/>
              <w:jc w:val="both"/>
              <w:rPr>
                <w:rFonts w:ascii="Times New Roman" w:hAnsi="Times New Roman"/>
                <w:sz w:val="24"/>
                <w:szCs w:val="24"/>
              </w:rPr>
            </w:pPr>
            <w:r w:rsidRPr="009B5F3A">
              <w:rPr>
                <w:rFonts w:ascii="Times New Roman" w:hAnsi="Times New Roman"/>
                <w:sz w:val="24"/>
                <w:szCs w:val="24"/>
              </w:rPr>
              <w:t>Statistic</w:t>
            </w:r>
            <w:r w:rsidR="004C6CD1">
              <w:rPr>
                <w:rFonts w:ascii="Times New Roman" w:hAnsi="Times New Roman"/>
                <w:sz w:val="24"/>
                <w:szCs w:val="24"/>
              </w:rPr>
              <w:t>al Package for Social Science</w:t>
            </w:r>
            <w:r w:rsidRPr="009B5F3A">
              <w:rPr>
                <w:rFonts w:ascii="Times New Roman" w:hAnsi="Times New Roman"/>
                <w:sz w:val="24"/>
                <w:szCs w:val="24"/>
              </w:rPr>
              <w:t>.</w:t>
            </w:r>
          </w:p>
        </w:tc>
      </w:tr>
      <w:tr w:rsidR="00EE5C22" w:rsidRPr="009B5F3A" w:rsidTr="006926C9">
        <w:tc>
          <w:tcPr>
            <w:tcW w:w="1998" w:type="dxa"/>
          </w:tcPr>
          <w:p w:rsidR="00EE5C22" w:rsidRPr="009B5F3A" w:rsidRDefault="00EE5C22" w:rsidP="006926C9">
            <w:pPr>
              <w:pStyle w:val="ListParagraph"/>
              <w:tabs>
                <w:tab w:val="left" w:pos="90"/>
                <w:tab w:val="left" w:pos="180"/>
              </w:tabs>
              <w:spacing w:after="120" w:line="360" w:lineRule="auto"/>
              <w:ind w:left="0" w:hanging="360"/>
              <w:rPr>
                <w:rFonts w:ascii="Times New Roman" w:hAnsi="Times New Roman"/>
                <w:sz w:val="24"/>
                <w:szCs w:val="24"/>
              </w:rPr>
            </w:pPr>
            <w:r w:rsidRPr="009B5F3A">
              <w:rPr>
                <w:rFonts w:ascii="Times New Roman" w:hAnsi="Times New Roman"/>
                <w:sz w:val="24"/>
                <w:szCs w:val="24"/>
              </w:rPr>
              <w:t xml:space="preserve">         VCT</w:t>
            </w:r>
          </w:p>
        </w:tc>
        <w:tc>
          <w:tcPr>
            <w:tcW w:w="5940" w:type="dxa"/>
          </w:tcPr>
          <w:p w:rsidR="00EE5C22" w:rsidRPr="009B5F3A" w:rsidRDefault="004C6CD1" w:rsidP="006926C9">
            <w:pPr>
              <w:pStyle w:val="ListParagraph"/>
              <w:tabs>
                <w:tab w:val="left" w:pos="90"/>
                <w:tab w:val="left" w:pos="180"/>
              </w:tabs>
              <w:spacing w:after="120" w:line="360" w:lineRule="auto"/>
              <w:ind w:left="0"/>
              <w:jc w:val="both"/>
              <w:rPr>
                <w:rFonts w:ascii="Times New Roman" w:hAnsi="Times New Roman"/>
                <w:sz w:val="24"/>
                <w:szCs w:val="24"/>
              </w:rPr>
            </w:pPr>
            <w:r>
              <w:rPr>
                <w:rFonts w:ascii="Times New Roman" w:hAnsi="Times New Roman"/>
                <w:sz w:val="24"/>
                <w:szCs w:val="24"/>
              </w:rPr>
              <w:t xml:space="preserve">Voluntary  </w:t>
            </w:r>
            <w:r w:rsidR="00EE5C22">
              <w:rPr>
                <w:rFonts w:ascii="Times New Roman" w:hAnsi="Times New Roman"/>
                <w:sz w:val="24"/>
                <w:szCs w:val="24"/>
              </w:rPr>
              <w:t xml:space="preserve"> C</w:t>
            </w:r>
            <w:r w:rsidR="00EE5C22" w:rsidRPr="009B5F3A">
              <w:rPr>
                <w:rFonts w:ascii="Times New Roman" w:hAnsi="Times New Roman"/>
                <w:sz w:val="24"/>
                <w:szCs w:val="24"/>
              </w:rPr>
              <w:t>ounseling</w:t>
            </w:r>
            <w:r>
              <w:rPr>
                <w:rFonts w:ascii="Times New Roman" w:hAnsi="Times New Roman"/>
                <w:sz w:val="24"/>
                <w:szCs w:val="24"/>
              </w:rPr>
              <w:t xml:space="preserve"> and Test</w:t>
            </w:r>
            <w:r w:rsidR="00EE5C22" w:rsidRPr="009B5F3A">
              <w:rPr>
                <w:rFonts w:ascii="Times New Roman" w:hAnsi="Times New Roman"/>
                <w:sz w:val="24"/>
                <w:szCs w:val="24"/>
              </w:rPr>
              <w:t>.</w:t>
            </w:r>
          </w:p>
        </w:tc>
      </w:tr>
    </w:tbl>
    <w:p w:rsidR="00EE5C22" w:rsidRPr="00DB50BA" w:rsidRDefault="00EE5C22" w:rsidP="00EE5C22">
      <w:pPr>
        <w:pStyle w:val="Heading1"/>
        <w:spacing w:after="120"/>
        <w:jc w:val="center"/>
        <w:rPr>
          <w:rFonts w:ascii="Times New Roman" w:eastAsiaTheme="minorHAnsi" w:hAnsi="Times New Roman"/>
          <w:bCs w:val="0"/>
          <w:color w:val="auto"/>
          <w:sz w:val="24"/>
          <w:szCs w:val="24"/>
        </w:rPr>
      </w:pPr>
      <w:bookmarkStart w:id="7" w:name="_Toc495407474"/>
      <w:r w:rsidRPr="00DB50BA">
        <w:rPr>
          <w:rFonts w:ascii="Times New Roman" w:eastAsiaTheme="minorHAnsi" w:hAnsi="Times New Roman"/>
          <w:bCs w:val="0"/>
          <w:color w:val="auto"/>
          <w:sz w:val="24"/>
          <w:szCs w:val="24"/>
        </w:rPr>
        <w:lastRenderedPageBreak/>
        <w:t>ABSTRACT</w:t>
      </w:r>
      <w:bookmarkEnd w:id="4"/>
      <w:bookmarkEnd w:id="7"/>
    </w:p>
    <w:p w:rsidR="00EE5C22" w:rsidRPr="004D5A4D" w:rsidRDefault="006A0C41" w:rsidP="00EE5C22">
      <w:pPr>
        <w:tabs>
          <w:tab w:val="left" w:pos="90"/>
          <w:tab w:val="left" w:pos="720"/>
        </w:tabs>
        <w:autoSpaceDE w:val="0"/>
        <w:autoSpaceDN w:val="0"/>
        <w:adjustRightInd w:val="0"/>
        <w:spacing w:before="240" w:after="120" w:line="360" w:lineRule="auto"/>
        <w:jc w:val="both"/>
        <w:rPr>
          <w:rFonts w:ascii="Times New Roman" w:eastAsia="ArialMT" w:hAnsi="Times New Roman"/>
          <w:sz w:val="24"/>
          <w:szCs w:val="24"/>
        </w:rPr>
      </w:pPr>
      <w:r>
        <w:rPr>
          <w:rFonts w:ascii="Times New Roman" w:eastAsiaTheme="minorHAnsi" w:hAnsi="Times New Roman"/>
          <w:bCs/>
          <w:sz w:val="24"/>
          <w:szCs w:val="24"/>
        </w:rPr>
        <w:t>Human Immune Deficiency virus</w:t>
      </w:r>
      <w:r w:rsidR="00EE5C22" w:rsidRPr="004D5A4D">
        <w:rPr>
          <w:rFonts w:ascii="Times New Roman" w:eastAsiaTheme="minorHAnsi" w:hAnsi="Times New Roman"/>
          <w:bCs/>
          <w:sz w:val="24"/>
          <w:szCs w:val="24"/>
        </w:rPr>
        <w:t xml:space="preserve"> is one of the most serious health problems in the world which</w:t>
      </w:r>
      <w:r w:rsidR="00631208">
        <w:rPr>
          <w:rFonts w:ascii="Times New Roman" w:eastAsiaTheme="minorHAnsi" w:hAnsi="Times New Roman"/>
          <w:bCs/>
          <w:sz w:val="24"/>
          <w:szCs w:val="24"/>
        </w:rPr>
        <w:t xml:space="preserve"> more specifically</w:t>
      </w:r>
      <w:r w:rsidR="00EE5C22" w:rsidRPr="004D5A4D">
        <w:rPr>
          <w:rFonts w:ascii="Times New Roman" w:eastAsiaTheme="minorHAnsi" w:hAnsi="Times New Roman"/>
          <w:bCs/>
          <w:sz w:val="24"/>
          <w:szCs w:val="24"/>
        </w:rPr>
        <w:t xml:space="preserve"> infects productive young adults. The objective of this study was to assess the level of knowledge, attitude and practice regarding HIV/AIDS amongst</w:t>
      </w:r>
      <w:r w:rsidR="002A48F8">
        <w:rPr>
          <w:rFonts w:ascii="Times New Roman" w:eastAsiaTheme="minorHAnsi" w:hAnsi="Times New Roman"/>
          <w:bCs/>
          <w:sz w:val="24"/>
          <w:szCs w:val="24"/>
        </w:rPr>
        <w:t xml:space="preserve"> Injibara secondary school students</w:t>
      </w:r>
      <w:r w:rsidR="00EE5C22" w:rsidRPr="004D5A4D">
        <w:rPr>
          <w:rFonts w:ascii="Times New Roman" w:eastAsiaTheme="minorHAnsi" w:hAnsi="Times New Roman"/>
          <w:bCs/>
          <w:sz w:val="24"/>
          <w:szCs w:val="24"/>
        </w:rPr>
        <w:t>, Northwest Ethiopia. Students</w:t>
      </w:r>
      <w:r w:rsidR="00EE5C22" w:rsidRPr="004D5A4D">
        <w:rPr>
          <w:rFonts w:ascii="Times New Roman" w:eastAsia="ArialMT" w:hAnsi="Times New Roman"/>
          <w:sz w:val="24"/>
          <w:szCs w:val="24"/>
        </w:rPr>
        <w:t xml:space="preserve"> in higher and preparatory school we</w:t>
      </w:r>
      <w:r w:rsidR="00631208">
        <w:rPr>
          <w:rFonts w:ascii="Times New Roman" w:eastAsia="ArialMT" w:hAnsi="Times New Roman"/>
          <w:sz w:val="24"/>
          <w:szCs w:val="24"/>
        </w:rPr>
        <w:t>re assumed to be exposed to</w:t>
      </w:r>
      <w:r w:rsidR="00EE5C22" w:rsidRPr="004D5A4D">
        <w:rPr>
          <w:rFonts w:ascii="Times New Roman" w:eastAsia="ArialMT" w:hAnsi="Times New Roman"/>
          <w:sz w:val="24"/>
          <w:szCs w:val="24"/>
        </w:rPr>
        <w:t xml:space="preserve"> risky sexual behaviors. However, little was explored about the knowledge, attitude and practice of risk sexual behavior and VCT service utilizations. </w:t>
      </w:r>
      <w:r w:rsidR="00EE5C22" w:rsidRPr="004D5A4D">
        <w:rPr>
          <w:rFonts w:ascii="Times New Roman" w:eastAsiaTheme="minorHAnsi" w:hAnsi="Times New Roman"/>
          <w:bCs/>
          <w:sz w:val="24"/>
          <w:szCs w:val="24"/>
        </w:rPr>
        <w:t xml:space="preserve">A </w:t>
      </w:r>
      <w:r w:rsidR="00EE5C22" w:rsidRPr="004D5A4D">
        <w:rPr>
          <w:rFonts w:ascii="Times New Roman" w:eastAsia="ArialMT" w:hAnsi="Times New Roman"/>
          <w:sz w:val="24"/>
          <w:szCs w:val="24"/>
        </w:rPr>
        <w:t xml:space="preserve">quantitative study was conducted. A total of 385 students were selected by systematic random sampling technique. Data were collected by using self administered questionnaire and analyzed by using descriptive statistics. The responses were compared using Chi-square test and One-Way ANOVA. 44.7% had good general knowledge on HIV/AIDS and were knowledgeable. </w:t>
      </w:r>
      <w:r w:rsidR="00EE5C22" w:rsidRPr="004D5A4D">
        <w:rPr>
          <w:rFonts w:ascii="Times New Roman" w:eastAsia="TimesNewRoman" w:hAnsi="Times New Roman"/>
          <w:sz w:val="24"/>
          <w:szCs w:val="24"/>
        </w:rPr>
        <w:t>There was significant difference in their knowledge on HIV/AID in terms of their grade levels (</w:t>
      </w:r>
      <m:oMath>
        <m:r>
          <m:rPr>
            <m:sty m:val="p"/>
          </m:rPr>
          <w:rPr>
            <w:rFonts w:ascii="Cambria Math" w:eastAsia="ArialMT" w:hAnsi="Times New Roman"/>
            <w:sz w:val="24"/>
            <w:szCs w:val="24"/>
          </w:rPr>
          <m:t>χ</m:t>
        </m:r>
      </m:oMath>
      <w:r w:rsidR="00EE5C22" w:rsidRPr="004D5A4D">
        <w:rPr>
          <w:rFonts w:ascii="Times New Roman" w:eastAsia="ArialMT" w:hAnsi="Times New Roman"/>
          <w:sz w:val="24"/>
          <w:szCs w:val="24"/>
          <w:vertAlign w:val="superscript"/>
        </w:rPr>
        <w:t xml:space="preserve">2 </w:t>
      </w:r>
      <w:r w:rsidR="00EE5C22" w:rsidRPr="004D5A4D">
        <w:rPr>
          <w:rFonts w:ascii="Times New Roman" w:eastAsia="TimesNewRoman" w:hAnsi="Times New Roman"/>
          <w:sz w:val="24"/>
          <w:szCs w:val="24"/>
        </w:rPr>
        <w:t xml:space="preserve">= 22.29, df = 3 P &lt; 0.01). </w:t>
      </w:r>
      <w:r w:rsidR="00EE5C22" w:rsidRPr="004D5A4D">
        <w:rPr>
          <w:rFonts w:ascii="Times New Roman" w:eastAsia="ArialMT" w:hAnsi="Times New Roman"/>
          <w:sz w:val="24"/>
          <w:szCs w:val="24"/>
        </w:rPr>
        <w:t>About 53.5% respondents were knowledgeable on ways of transmission and preventive methods</w:t>
      </w:r>
      <w:r w:rsidR="0019777E">
        <w:rPr>
          <w:rFonts w:ascii="Times New Roman" w:eastAsia="ArialMT" w:hAnsi="Times New Roman"/>
          <w:sz w:val="24"/>
          <w:szCs w:val="24"/>
        </w:rPr>
        <w:t xml:space="preserve"> of HIV</w:t>
      </w:r>
      <w:r w:rsidR="00631208">
        <w:rPr>
          <w:rFonts w:ascii="Times New Roman" w:eastAsia="ArialMT" w:hAnsi="Times New Roman"/>
          <w:sz w:val="24"/>
          <w:szCs w:val="24"/>
        </w:rPr>
        <w:t>. T</w:t>
      </w:r>
      <w:r w:rsidR="00EE5C22" w:rsidRPr="004D5A4D">
        <w:rPr>
          <w:rFonts w:ascii="Times New Roman" w:eastAsia="ArialMT" w:hAnsi="Times New Roman"/>
          <w:sz w:val="24"/>
          <w:szCs w:val="24"/>
        </w:rPr>
        <w:t xml:space="preserve">here were also misconception </w:t>
      </w:r>
      <w:r w:rsidR="002E3998">
        <w:rPr>
          <w:rFonts w:ascii="Times New Roman" w:eastAsia="ArialMT" w:hAnsi="Times New Roman"/>
          <w:sz w:val="24"/>
          <w:szCs w:val="24"/>
        </w:rPr>
        <w:t xml:space="preserve">among respondents </w:t>
      </w:r>
      <w:r w:rsidR="00EE5C22" w:rsidRPr="004D5A4D">
        <w:rPr>
          <w:rFonts w:ascii="Times New Roman" w:eastAsia="ArialMT" w:hAnsi="Times New Roman"/>
          <w:sz w:val="24"/>
          <w:szCs w:val="24"/>
        </w:rPr>
        <w:t xml:space="preserve">on transmission and preventive methods of HIV/AIDS. Among participants, 64.4% had positive attitude on HIV/AIDS. </w:t>
      </w:r>
      <w:r w:rsidR="00EE5C22" w:rsidRPr="004D5A4D">
        <w:rPr>
          <w:rFonts w:ascii="Times New Roman" w:hAnsi="Times New Roman"/>
          <w:sz w:val="24"/>
          <w:szCs w:val="24"/>
        </w:rPr>
        <w:t>There were also significant differences in the respondents’ attitude</w:t>
      </w:r>
      <w:r w:rsidR="0019777E">
        <w:rPr>
          <w:rFonts w:ascii="Times New Roman" w:hAnsi="Times New Roman"/>
          <w:sz w:val="24"/>
          <w:szCs w:val="24"/>
        </w:rPr>
        <w:t xml:space="preserve"> on HIV/AIDS</w:t>
      </w:r>
      <w:r w:rsidR="00EE5C22" w:rsidRPr="004D5A4D">
        <w:rPr>
          <w:rFonts w:ascii="Times New Roman" w:hAnsi="Times New Roman"/>
          <w:sz w:val="24"/>
          <w:szCs w:val="24"/>
        </w:rPr>
        <w:t xml:space="preserve"> with</w:t>
      </w:r>
      <w:r w:rsidR="0019777E">
        <w:rPr>
          <w:rFonts w:ascii="Times New Roman" w:hAnsi="Times New Roman"/>
          <w:sz w:val="24"/>
          <w:szCs w:val="24"/>
        </w:rPr>
        <w:t xml:space="preserve"> their</w:t>
      </w:r>
      <w:r w:rsidR="00EE5C22" w:rsidRPr="004D5A4D">
        <w:rPr>
          <w:rFonts w:ascii="Times New Roman" w:hAnsi="Times New Roman"/>
          <w:sz w:val="24"/>
          <w:szCs w:val="24"/>
        </w:rPr>
        <w:t xml:space="preserve"> grade levels (F</w:t>
      </w:r>
      <w:r w:rsidR="00EE5C22" w:rsidRPr="004D5A4D">
        <w:rPr>
          <w:rFonts w:ascii="Times New Roman" w:hAnsi="Times New Roman"/>
          <w:sz w:val="24"/>
          <w:szCs w:val="24"/>
          <w:vertAlign w:val="subscript"/>
        </w:rPr>
        <w:t xml:space="preserve">3 381 </w:t>
      </w:r>
      <w:r w:rsidR="00EE5C22" w:rsidRPr="004D5A4D">
        <w:rPr>
          <w:rFonts w:ascii="Times New Roman" w:hAnsi="Times New Roman"/>
          <w:sz w:val="24"/>
          <w:szCs w:val="24"/>
        </w:rPr>
        <w:t>= 26.99, P &lt; 0.01). Those respondents at high grade level had better attitude on HIV/AIDS than those at lower levels.</w:t>
      </w:r>
      <w:r w:rsidR="00EE5C22" w:rsidRPr="004D5A4D">
        <w:rPr>
          <w:rFonts w:ascii="Times New Roman" w:eastAsia="ArialMT" w:hAnsi="Times New Roman"/>
          <w:sz w:val="24"/>
          <w:szCs w:val="24"/>
        </w:rPr>
        <w:t xml:space="preserve"> 56.4% of the respondents had good sexual practice. Only 20% of the respondents used VCT services and knew their HIV status before</w:t>
      </w:r>
      <w:r w:rsidR="0019777E">
        <w:rPr>
          <w:rFonts w:ascii="Times New Roman" w:eastAsia="ArialMT" w:hAnsi="Times New Roman"/>
          <w:sz w:val="24"/>
          <w:szCs w:val="24"/>
        </w:rPr>
        <w:t xml:space="preserve"> data collection time</w:t>
      </w:r>
      <w:r w:rsidR="00EE5C22" w:rsidRPr="004D5A4D">
        <w:rPr>
          <w:rFonts w:ascii="Times New Roman" w:eastAsia="ArialMT" w:hAnsi="Times New Roman"/>
          <w:sz w:val="24"/>
          <w:szCs w:val="24"/>
        </w:rPr>
        <w:t>. Risk sexual behavior such as having multiple sexual partners and unprotected sex with non regular partner exists among the respondents in the study area. The parental child communication on HIV and other health and reproductive issue was low. So school administrators and local government bodies should work together to address such risk sexual behaviors and to increase overall awareness on HIV/AIDS and other health and reproductive issues.</w:t>
      </w:r>
    </w:p>
    <w:p w:rsidR="00EE5C22" w:rsidRPr="00BB0374" w:rsidRDefault="00EE5C22" w:rsidP="00EE5C22">
      <w:pPr>
        <w:tabs>
          <w:tab w:val="left" w:pos="90"/>
          <w:tab w:val="left" w:pos="720"/>
        </w:tabs>
        <w:autoSpaceDE w:val="0"/>
        <w:autoSpaceDN w:val="0"/>
        <w:adjustRightInd w:val="0"/>
        <w:spacing w:before="240" w:after="120" w:line="360" w:lineRule="auto"/>
        <w:jc w:val="both"/>
        <w:rPr>
          <w:rFonts w:ascii="Times New Roman" w:eastAsiaTheme="minorHAnsi" w:hAnsi="Times New Roman"/>
          <w:b/>
          <w:bCs/>
          <w:sz w:val="24"/>
          <w:szCs w:val="24"/>
        </w:rPr>
        <w:sectPr w:rsidR="00EE5C22" w:rsidRPr="00BB0374" w:rsidSect="006926C9">
          <w:pgSz w:w="12240" w:h="16340"/>
          <w:pgMar w:top="1440" w:right="1080" w:bottom="1440" w:left="1080" w:header="720" w:footer="720" w:gutter="0"/>
          <w:pgNumType w:fmt="lowerRoman" w:start="1"/>
          <w:cols w:space="720"/>
          <w:titlePg/>
          <w:docGrid w:linePitch="299"/>
        </w:sectPr>
      </w:pPr>
      <w:r w:rsidRPr="00BB5F08">
        <w:rPr>
          <w:rFonts w:ascii="Times New Roman" w:hAnsi="Times New Roman"/>
          <w:b/>
          <w:sz w:val="24"/>
          <w:szCs w:val="24"/>
        </w:rPr>
        <w:t>Key words:</w:t>
      </w:r>
      <w:r>
        <w:rPr>
          <w:rFonts w:ascii="Times New Roman" w:hAnsi="Times New Roman"/>
          <w:sz w:val="24"/>
          <w:szCs w:val="24"/>
        </w:rPr>
        <w:t xml:space="preserve"> A</w:t>
      </w:r>
      <w:r w:rsidRPr="00BB5F08">
        <w:rPr>
          <w:rFonts w:ascii="Times New Roman" w:hAnsi="Times New Roman"/>
          <w:sz w:val="24"/>
          <w:szCs w:val="24"/>
        </w:rPr>
        <w:t>ttitude,</w:t>
      </w:r>
      <w:r w:rsidRPr="00BB0374">
        <w:rPr>
          <w:rFonts w:ascii="Times New Roman" w:hAnsi="Times New Roman"/>
          <w:sz w:val="24"/>
          <w:szCs w:val="24"/>
        </w:rPr>
        <w:t xml:space="preserve"> </w:t>
      </w:r>
      <w:r>
        <w:rPr>
          <w:rFonts w:ascii="Times New Roman" w:hAnsi="Times New Roman"/>
          <w:sz w:val="24"/>
          <w:szCs w:val="24"/>
        </w:rPr>
        <w:t>high school,</w:t>
      </w:r>
      <w:r w:rsidRPr="00BB0374">
        <w:rPr>
          <w:rFonts w:ascii="Times New Roman" w:hAnsi="Times New Roman"/>
          <w:sz w:val="24"/>
          <w:szCs w:val="24"/>
        </w:rPr>
        <w:t xml:space="preserve"> </w:t>
      </w:r>
      <w:r w:rsidRPr="00BB5F08">
        <w:rPr>
          <w:rFonts w:ascii="Times New Roman" w:hAnsi="Times New Roman"/>
          <w:sz w:val="24"/>
          <w:szCs w:val="24"/>
        </w:rPr>
        <w:t>HIV/AIDS</w:t>
      </w:r>
      <w:r>
        <w:rPr>
          <w:rFonts w:ascii="Times New Roman" w:hAnsi="Times New Roman"/>
          <w:sz w:val="24"/>
          <w:szCs w:val="24"/>
        </w:rPr>
        <w:t>, preparatory school, knowledge, r</w:t>
      </w:r>
      <w:r w:rsidRPr="00BB5F08">
        <w:rPr>
          <w:rFonts w:ascii="Times New Roman" w:hAnsi="Times New Roman"/>
          <w:sz w:val="24"/>
          <w:szCs w:val="24"/>
        </w:rPr>
        <w:t xml:space="preserve">isk sexual behaviors, </w:t>
      </w:r>
      <w:r>
        <w:rPr>
          <w:rFonts w:ascii="Times New Roman" w:hAnsi="Times New Roman"/>
          <w:sz w:val="24"/>
          <w:szCs w:val="24"/>
        </w:rPr>
        <w:t>students.</w:t>
      </w:r>
    </w:p>
    <w:p w:rsidR="00EE5C22" w:rsidRPr="00DB50BA" w:rsidRDefault="00EE5C22" w:rsidP="00EE5C22">
      <w:pPr>
        <w:pStyle w:val="Heading1"/>
        <w:spacing w:line="360" w:lineRule="auto"/>
        <w:jc w:val="center"/>
        <w:rPr>
          <w:rFonts w:ascii="Times New Roman" w:hAnsi="Times New Roman" w:cs="Times New Roman"/>
          <w:color w:val="auto"/>
          <w:sz w:val="24"/>
          <w:szCs w:val="24"/>
        </w:rPr>
      </w:pPr>
      <w:bookmarkStart w:id="8" w:name="_Toc480809805"/>
      <w:bookmarkStart w:id="9" w:name="_Toc480813033"/>
      <w:bookmarkStart w:id="10" w:name="_Toc489562371"/>
      <w:bookmarkStart w:id="11" w:name="_Toc495407475"/>
      <w:r w:rsidRPr="00DB50BA">
        <w:rPr>
          <w:rFonts w:ascii="Times New Roman" w:hAnsi="Times New Roman" w:cs="Times New Roman"/>
          <w:color w:val="auto"/>
          <w:sz w:val="24"/>
          <w:szCs w:val="24"/>
        </w:rPr>
        <w:lastRenderedPageBreak/>
        <w:t>1. INTRODUCTION</w:t>
      </w:r>
      <w:bookmarkEnd w:id="8"/>
      <w:bookmarkEnd w:id="9"/>
      <w:bookmarkEnd w:id="10"/>
      <w:bookmarkEnd w:id="11"/>
    </w:p>
    <w:p w:rsidR="00EE5C22" w:rsidRPr="002B304E" w:rsidRDefault="00EE5C22" w:rsidP="00EE5C22">
      <w:pPr>
        <w:pStyle w:val="Heading2"/>
        <w:spacing w:before="0" w:after="120"/>
        <w:rPr>
          <w:rFonts w:ascii="Times New Roman" w:hAnsi="Times New Roman" w:cs="Times New Roman"/>
          <w:bCs w:val="0"/>
          <w:color w:val="auto"/>
          <w:sz w:val="24"/>
          <w:szCs w:val="24"/>
        </w:rPr>
      </w:pPr>
      <w:bookmarkStart w:id="12" w:name="_Toc480809806"/>
      <w:bookmarkStart w:id="13" w:name="_Toc495407476"/>
      <w:r>
        <w:rPr>
          <w:rFonts w:ascii="Times New Roman" w:hAnsi="Times New Roman" w:cs="Times New Roman"/>
          <w:bCs w:val="0"/>
          <w:color w:val="auto"/>
          <w:sz w:val="24"/>
          <w:szCs w:val="24"/>
        </w:rPr>
        <w:t xml:space="preserve">1.1. </w:t>
      </w:r>
      <w:r w:rsidRPr="002B304E">
        <w:rPr>
          <w:rFonts w:ascii="Times New Roman" w:hAnsi="Times New Roman" w:cs="Times New Roman"/>
          <w:bCs w:val="0"/>
          <w:color w:val="auto"/>
          <w:sz w:val="24"/>
          <w:szCs w:val="24"/>
        </w:rPr>
        <w:t>Back</w:t>
      </w:r>
      <w:bookmarkEnd w:id="12"/>
      <w:r>
        <w:rPr>
          <w:rFonts w:ascii="Times New Roman" w:hAnsi="Times New Roman" w:cs="Times New Roman"/>
          <w:bCs w:val="0"/>
          <w:color w:val="auto"/>
          <w:sz w:val="24"/>
          <w:szCs w:val="24"/>
        </w:rPr>
        <w:t>g</w:t>
      </w:r>
      <w:r w:rsidRPr="002B304E">
        <w:rPr>
          <w:rFonts w:ascii="Times New Roman" w:hAnsi="Times New Roman" w:cs="Times New Roman"/>
          <w:bCs w:val="0"/>
          <w:color w:val="auto"/>
          <w:sz w:val="24"/>
          <w:szCs w:val="24"/>
        </w:rPr>
        <w:t>round</w:t>
      </w:r>
      <w:r>
        <w:rPr>
          <w:rFonts w:ascii="Times New Roman" w:hAnsi="Times New Roman" w:cs="Times New Roman"/>
          <w:bCs w:val="0"/>
          <w:color w:val="auto"/>
          <w:sz w:val="24"/>
          <w:szCs w:val="24"/>
        </w:rPr>
        <w:t xml:space="preserve"> of the Study</w:t>
      </w:r>
      <w:bookmarkEnd w:id="13"/>
    </w:p>
    <w:p w:rsidR="00EE5C22" w:rsidRPr="00CD1CF2" w:rsidRDefault="00EE5C22" w:rsidP="00EE5C22">
      <w:pPr>
        <w:spacing w:line="360" w:lineRule="auto"/>
        <w:jc w:val="both"/>
        <w:rPr>
          <w:rFonts w:ascii="Times New Roman" w:eastAsia="TimesNewRoman" w:hAnsi="Times New Roman"/>
          <w:sz w:val="24"/>
          <w:szCs w:val="24"/>
        </w:rPr>
      </w:pPr>
      <w:r w:rsidRPr="00CD1CF2">
        <w:rPr>
          <w:rFonts w:ascii="Times New Roman" w:eastAsia="TimesNewRoman" w:hAnsi="Times New Roman"/>
          <w:sz w:val="24"/>
          <w:szCs w:val="24"/>
        </w:rPr>
        <w:t>Human immune deficiency virus (HIV) i</w:t>
      </w:r>
      <w:r w:rsidR="00631208">
        <w:rPr>
          <w:rFonts w:ascii="Times New Roman" w:eastAsia="TimesNewRoman" w:hAnsi="Times New Roman"/>
          <w:sz w:val="24"/>
          <w:szCs w:val="24"/>
        </w:rPr>
        <w:t>s a virus that causes Acquired Immune Deficiency S</w:t>
      </w:r>
      <w:r w:rsidRPr="00CD1CF2">
        <w:rPr>
          <w:rFonts w:ascii="Times New Roman" w:eastAsia="TimesNewRoman" w:hAnsi="Times New Roman"/>
          <w:sz w:val="24"/>
          <w:szCs w:val="24"/>
        </w:rPr>
        <w:t>yndrome (AIDS).</w:t>
      </w:r>
      <w:r>
        <w:rPr>
          <w:rFonts w:ascii="Times New Roman" w:eastAsia="TimesNewRoman" w:hAnsi="Times New Roman"/>
          <w:sz w:val="24"/>
          <w:szCs w:val="24"/>
        </w:rPr>
        <w:t xml:space="preserve"> </w:t>
      </w:r>
      <w:r w:rsidRPr="00CD1CF2">
        <w:rPr>
          <w:rFonts w:ascii="Times New Roman" w:hAnsi="Times New Roman"/>
          <w:sz w:val="24"/>
          <w:szCs w:val="24"/>
        </w:rPr>
        <w:t xml:space="preserve">This virus infects the cells that make up immune system in the human body and replicates itself within those cells. In order to make new copies of itself, it must infect the cells of a living organism. When it gets into the human body system several billions of HIV particle copies are produced every day and circulate in the blood. HIV is said to attack the body defenses (white blood cells) especially the so called CD4 cells which are like the coordinators of the immune system serve as eyes and ears or rather telephone to the body’s </w:t>
      </w:r>
      <w:r w:rsidR="00631208">
        <w:rPr>
          <w:rFonts w:ascii="Times New Roman" w:hAnsi="Times New Roman"/>
          <w:sz w:val="24"/>
          <w:szCs w:val="24"/>
        </w:rPr>
        <w:t>army (</w:t>
      </w:r>
      <w:r w:rsidRPr="00CD1CF2">
        <w:rPr>
          <w:rFonts w:ascii="Times New Roman" w:eastAsia="TimesNewRoman" w:hAnsi="Times New Roman"/>
          <w:sz w:val="24"/>
          <w:szCs w:val="24"/>
        </w:rPr>
        <w:t xml:space="preserve">Nwaokoro Joakin </w:t>
      </w:r>
      <w:r w:rsidRPr="00CD1CF2">
        <w:rPr>
          <w:rFonts w:ascii="Times New Roman" w:eastAsia="TimesNewRoman" w:hAnsi="Times New Roman"/>
          <w:i/>
          <w:sz w:val="24"/>
          <w:szCs w:val="24"/>
        </w:rPr>
        <w:t>et al</w:t>
      </w:r>
      <w:r w:rsidRPr="00CD1CF2">
        <w:rPr>
          <w:rFonts w:ascii="Times New Roman" w:eastAsia="TimesNewRoman" w:hAnsi="Times New Roman"/>
          <w:sz w:val="24"/>
          <w:szCs w:val="24"/>
        </w:rPr>
        <w:t>., 2014).</w:t>
      </w:r>
    </w:p>
    <w:p w:rsidR="00EE5C22" w:rsidRPr="00CD1CF2" w:rsidRDefault="00EE5C22" w:rsidP="00EE5C22">
      <w:pPr>
        <w:spacing w:line="360" w:lineRule="auto"/>
        <w:jc w:val="both"/>
        <w:rPr>
          <w:rFonts w:ascii="Times New Roman" w:eastAsia="TimesNewRoman" w:hAnsi="Times New Roman"/>
          <w:sz w:val="24"/>
          <w:szCs w:val="24"/>
        </w:rPr>
      </w:pPr>
      <w:r w:rsidRPr="00CD1CF2">
        <w:rPr>
          <w:rFonts w:ascii="Times New Roman" w:hAnsi="Times New Roman"/>
          <w:sz w:val="24"/>
          <w:szCs w:val="24"/>
        </w:rPr>
        <w:t>Acquired Immune Deficiency Syndrome (AIDS) were recognized and described in 1981 in the United States. The syndrome was first described among homosexual men, with a pattern of unusual infection in healthy young adult such as pneumocystic carini pneumonia. In 1982 it was recognized in intravenous drug users and report came from recipients of blood or blood products. Since then what was originally thought to be relatively small and geographically restricted, epidemic has fast assumed pandemic proportions (Fisihatseion Kidane, 2002).</w:t>
      </w:r>
    </w:p>
    <w:p w:rsidR="00EE5C22" w:rsidRPr="00CD1CF2" w:rsidRDefault="00EE5C22" w:rsidP="00EE5C22">
      <w:pPr>
        <w:spacing w:line="360" w:lineRule="auto"/>
        <w:jc w:val="both"/>
        <w:rPr>
          <w:rFonts w:ascii="Times New Roman" w:eastAsia="TimesNewRoman" w:hAnsi="Times New Roman"/>
          <w:sz w:val="24"/>
          <w:szCs w:val="24"/>
        </w:rPr>
      </w:pPr>
      <w:r w:rsidRPr="00CD1CF2">
        <w:rPr>
          <w:rFonts w:ascii="Times New Roman" w:hAnsi="Times New Roman"/>
          <w:sz w:val="24"/>
          <w:szCs w:val="24"/>
        </w:rPr>
        <w:t xml:space="preserve">The number of adults living with HIV/AIDS in 2011 was 34 million, with more than two-third (23.5 million) living in sub-Saharan Africa (UNAIDS, 2012). Researches on the spread and determinants of HIV/AIDS in sub-Saharan Africa have shown differences by age, sex urban/rural residence, and geographical regions within and between countries (Mishra </w:t>
      </w:r>
      <w:r w:rsidRPr="00CD1CF2">
        <w:rPr>
          <w:rFonts w:ascii="Times New Roman" w:hAnsi="Times New Roman"/>
          <w:i/>
          <w:sz w:val="24"/>
          <w:szCs w:val="24"/>
        </w:rPr>
        <w:t>et al</w:t>
      </w:r>
      <w:r w:rsidRPr="00CD1CF2">
        <w:rPr>
          <w:rFonts w:ascii="Times New Roman" w:hAnsi="Times New Roman"/>
          <w:sz w:val="24"/>
          <w:szCs w:val="24"/>
        </w:rPr>
        <w:t xml:space="preserve">., 2009). </w:t>
      </w:r>
    </w:p>
    <w:p w:rsidR="00EE5C22" w:rsidRPr="00CD1CF2" w:rsidRDefault="00EE5C22" w:rsidP="00EE5C22">
      <w:pPr>
        <w:spacing w:line="360" w:lineRule="auto"/>
        <w:jc w:val="both"/>
        <w:rPr>
          <w:rFonts w:ascii="Times New Roman" w:hAnsi="Times New Roman"/>
          <w:sz w:val="24"/>
          <w:szCs w:val="24"/>
        </w:rPr>
      </w:pPr>
      <w:r w:rsidRPr="00CD1CF2">
        <w:rPr>
          <w:rFonts w:ascii="Times New Roman" w:hAnsi="Times New Roman"/>
          <w:sz w:val="24"/>
          <w:szCs w:val="24"/>
        </w:rPr>
        <w:t>According to the African Population Health Research Center, adolescence is an important period in human development, as a person reaches sexual maturity</w:t>
      </w:r>
      <w:r w:rsidR="00D845D3">
        <w:rPr>
          <w:rFonts w:ascii="Times New Roman" w:hAnsi="Times New Roman"/>
          <w:sz w:val="24"/>
          <w:szCs w:val="24"/>
        </w:rPr>
        <w:t xml:space="preserve"> and</w:t>
      </w:r>
      <w:r w:rsidR="00551A1C">
        <w:rPr>
          <w:rFonts w:ascii="Times New Roman" w:hAnsi="Times New Roman"/>
          <w:sz w:val="24"/>
          <w:szCs w:val="24"/>
        </w:rPr>
        <w:t xml:space="preserve"> they</w:t>
      </w:r>
      <w:r w:rsidRPr="00CD1CF2">
        <w:rPr>
          <w:rFonts w:ascii="Times New Roman" w:hAnsi="Times New Roman"/>
          <w:sz w:val="24"/>
          <w:szCs w:val="24"/>
        </w:rPr>
        <w:t xml:space="preserve"> manifest in sexual engagement, thus encountering the possibility of contracting sexually transmitted diseases such as HIV (APHRC, 2009). This idea is also supported  a study on reproductive health of adolescents which stated that sexually active youths are at risk of contracting sexually transmitted diseases, including HIV infection and there are psychological and behavioral</w:t>
      </w:r>
      <w:r>
        <w:rPr>
          <w:rFonts w:ascii="Times New Roman" w:hAnsi="Times New Roman"/>
          <w:sz w:val="24"/>
          <w:szCs w:val="24"/>
        </w:rPr>
        <w:t xml:space="preserve"> </w:t>
      </w:r>
      <w:r w:rsidRPr="00CD1CF2">
        <w:rPr>
          <w:rFonts w:ascii="Times New Roman" w:hAnsi="Times New Roman"/>
          <w:sz w:val="24"/>
          <w:szCs w:val="24"/>
        </w:rPr>
        <w:t>factors associated with the risk of sexually transmitted diseases like HIV/AIDS (Yeshembet Gebregiorgis, 2000).</w:t>
      </w:r>
    </w:p>
    <w:p w:rsidR="00EE5C22" w:rsidRPr="00CD1CF2" w:rsidRDefault="00EE5C22" w:rsidP="00EE5C22">
      <w:pPr>
        <w:spacing w:line="360" w:lineRule="auto"/>
        <w:jc w:val="both"/>
        <w:rPr>
          <w:rFonts w:ascii="Times New Roman" w:hAnsi="Times New Roman"/>
          <w:sz w:val="24"/>
          <w:szCs w:val="24"/>
        </w:rPr>
      </w:pPr>
      <w:r w:rsidRPr="00CD1CF2">
        <w:rPr>
          <w:rFonts w:ascii="Times New Roman" w:hAnsi="Times New Roman"/>
          <w:sz w:val="24"/>
          <w:szCs w:val="24"/>
        </w:rPr>
        <w:lastRenderedPageBreak/>
        <w:t>In Kenya, despite concerted and enormous effort to bring   HIV/AIDS under control, the epidemic continues being a threat to lives of millions of Kenyans. By December 2011, 1.6 million Kenyans were living with HIV/AIDS, and it is predicted the number is likely to increase rather than decrease in the foreseeable future (</w:t>
      </w:r>
      <w:r w:rsidRPr="00CD1CF2">
        <w:rPr>
          <w:rFonts w:ascii="Times New Roman" w:hAnsi="Times New Roman"/>
          <w:bCs/>
          <w:sz w:val="24"/>
          <w:szCs w:val="24"/>
        </w:rPr>
        <w:t>Tuntufye Mwamwenda, 2014)</w:t>
      </w:r>
      <w:r w:rsidRPr="00CD1CF2">
        <w:rPr>
          <w:rFonts w:ascii="Times New Roman" w:hAnsi="Times New Roman"/>
          <w:sz w:val="24"/>
          <w:szCs w:val="24"/>
        </w:rPr>
        <w:t>.</w:t>
      </w:r>
    </w:p>
    <w:p w:rsidR="00EE5C22" w:rsidRPr="00CD1CF2" w:rsidRDefault="00EE5C22" w:rsidP="00EE5C22">
      <w:pPr>
        <w:spacing w:line="360" w:lineRule="auto"/>
        <w:jc w:val="both"/>
        <w:rPr>
          <w:rFonts w:ascii="Times New Roman" w:hAnsi="Times New Roman"/>
          <w:sz w:val="24"/>
          <w:szCs w:val="24"/>
        </w:rPr>
      </w:pPr>
      <w:r w:rsidRPr="00CD1CF2">
        <w:rPr>
          <w:rFonts w:ascii="Times New Roman" w:hAnsi="Times New Roman"/>
          <w:sz w:val="24"/>
          <w:szCs w:val="24"/>
        </w:rPr>
        <w:t>HIV/AIDS remains one of the leading obstacles to health and development for poor countries. Ethiopia is among the countries most affected by HIV epidemic with an estimated adult prevalence of 1.5%, it has a large number of people living with HIV/AIDS approximately 800,000; and about 1 million AIDS orphans (HAPCO, 2012). Even though enormous progress in prolonging and improving the quality of life of those infected with the virus has been made; there is neither a cure nor a preventive vaccine for this viral infection. Focus upon behavioral intervention and bring behavioral changes particularly on adolescent and young population is needed to prevent the disease since heterogeneous sexual activity is the main mode of transmission (Nigatu Regassa and Seman Kedir, 2011).</w:t>
      </w:r>
    </w:p>
    <w:p w:rsidR="00EE5C22" w:rsidRPr="00CD1CF2" w:rsidRDefault="00EE5C22" w:rsidP="00EE5C22">
      <w:pPr>
        <w:spacing w:line="360" w:lineRule="auto"/>
        <w:jc w:val="both"/>
        <w:rPr>
          <w:rFonts w:ascii="Times New Roman" w:hAnsi="Times New Roman"/>
          <w:sz w:val="24"/>
          <w:szCs w:val="24"/>
        </w:rPr>
      </w:pPr>
      <w:r w:rsidRPr="00CD1CF2">
        <w:rPr>
          <w:rFonts w:ascii="Times New Roman" w:hAnsi="Times New Roman"/>
          <w:sz w:val="24"/>
          <w:szCs w:val="24"/>
        </w:rPr>
        <w:t>Today’s young adults are our future. Their energy, leadership and wisdom will shape the world during this new century. They will care for our own generations as we grow older and they will nurture the next generation to come (Family Health International, 2000).</w:t>
      </w:r>
      <w:r w:rsidR="006A0C41">
        <w:rPr>
          <w:rFonts w:ascii="Times New Roman" w:hAnsi="Times New Roman"/>
          <w:sz w:val="24"/>
          <w:szCs w:val="24"/>
        </w:rPr>
        <w:t xml:space="preserve"> </w:t>
      </w:r>
      <w:r w:rsidRPr="00CD1CF2">
        <w:rPr>
          <w:rFonts w:ascii="Times New Roman" w:hAnsi="Times New Roman"/>
          <w:sz w:val="24"/>
          <w:szCs w:val="24"/>
        </w:rPr>
        <w:t>Consequently, protecting their good health is a vital concern for all of us. Effective strategi</w:t>
      </w:r>
      <w:r w:rsidR="006A0C41">
        <w:rPr>
          <w:rFonts w:ascii="Times New Roman" w:hAnsi="Times New Roman"/>
          <w:sz w:val="24"/>
          <w:szCs w:val="24"/>
        </w:rPr>
        <w:t>es and programs to protect the r</w:t>
      </w:r>
      <w:r w:rsidRPr="00CD1CF2">
        <w:rPr>
          <w:rFonts w:ascii="Times New Roman" w:hAnsi="Times New Roman"/>
          <w:sz w:val="24"/>
          <w:szCs w:val="24"/>
        </w:rPr>
        <w:t>eproductive health of young adults are needed in every country but are especially urgent for youth in developing countries. Service users are becoming more aware about quality of care and are now more vocal about issues caring dissatisfaction. One of the strategies related to policy on HIV/AIDS in FDRE is HIV testing and screening. It emphasizes that testing shall be voluntarily conducted and shall be encouraged along with counseling services (MOH, 2006).</w:t>
      </w:r>
    </w:p>
    <w:p w:rsidR="00EE5C22" w:rsidRPr="00CD1CF2" w:rsidRDefault="00EE5C22" w:rsidP="00EE5C22">
      <w:pPr>
        <w:spacing w:line="360" w:lineRule="auto"/>
        <w:jc w:val="both"/>
        <w:rPr>
          <w:rFonts w:ascii="Times New Roman" w:hAnsi="Times New Roman"/>
          <w:sz w:val="24"/>
          <w:szCs w:val="24"/>
        </w:rPr>
      </w:pPr>
      <w:r w:rsidRPr="00CD1CF2">
        <w:rPr>
          <w:rFonts w:ascii="Times New Roman" w:eastAsia="Times New Roman" w:hAnsi="Times New Roman"/>
          <w:sz w:val="24"/>
          <w:szCs w:val="24"/>
        </w:rPr>
        <w:t>HIV voluntary counseling and testing (VCT) is now widely accepted as the cornerstone of HIV prevention programs in many countries because of its multiple benefits. Furthermore, VCT is the gateway to comprehensive HIV care and support including access to antiretroviral therapy. Many people including the young do not seek VCT services until they develop symptoms of AIDS. Among the youth, barriers to VCT include lack of information, perception of low risk, lack of privacy and confidentiality, costs and laws that require parental consent (</w:t>
      </w:r>
      <w:r>
        <w:rPr>
          <w:rFonts w:ascii="Times New Roman" w:eastAsia="Times New Roman" w:hAnsi="Times New Roman"/>
          <w:iCs/>
          <w:sz w:val="24"/>
          <w:szCs w:val="24"/>
        </w:rPr>
        <w:t>Onyando,</w:t>
      </w:r>
      <w:r w:rsidRPr="00CD1CF2">
        <w:rPr>
          <w:rFonts w:ascii="Times New Roman" w:eastAsia="Times New Roman" w:hAnsi="Times New Roman"/>
          <w:iCs/>
          <w:sz w:val="24"/>
          <w:szCs w:val="24"/>
        </w:rPr>
        <w:t xml:space="preserve"> 2003</w:t>
      </w:r>
      <w:r>
        <w:rPr>
          <w:rFonts w:ascii="Times New Roman" w:eastAsia="Times New Roman" w:hAnsi="Times New Roman"/>
          <w:iCs/>
          <w:sz w:val="24"/>
          <w:szCs w:val="24"/>
        </w:rPr>
        <w:t xml:space="preserve"> </w:t>
      </w:r>
      <w:r w:rsidRPr="00CD1CF2">
        <w:rPr>
          <w:rFonts w:ascii="Times New Roman" w:eastAsia="Times New Roman" w:hAnsi="Times New Roman"/>
          <w:iCs/>
          <w:sz w:val="24"/>
          <w:szCs w:val="24"/>
        </w:rPr>
        <w:t>as cited in</w:t>
      </w:r>
      <w:r w:rsidRPr="00CD1CF2">
        <w:rPr>
          <w:rFonts w:ascii="Times New Roman" w:eastAsia="Times New Roman" w:hAnsi="Times New Roman"/>
          <w:sz w:val="24"/>
          <w:szCs w:val="24"/>
        </w:rPr>
        <w:t xml:space="preserve"> Desalegn Woldeyohannes </w:t>
      </w:r>
      <w:r w:rsidRPr="00CD1CF2">
        <w:rPr>
          <w:rFonts w:ascii="Times New Roman" w:eastAsia="Times New Roman" w:hAnsi="Times New Roman"/>
          <w:i/>
          <w:sz w:val="24"/>
          <w:szCs w:val="24"/>
        </w:rPr>
        <w:t>et al</w:t>
      </w:r>
      <w:r w:rsidRPr="00CD1CF2">
        <w:rPr>
          <w:rFonts w:ascii="Times New Roman" w:eastAsia="Times New Roman" w:hAnsi="Times New Roman"/>
          <w:sz w:val="24"/>
          <w:szCs w:val="24"/>
        </w:rPr>
        <w:t>., 2016).</w:t>
      </w:r>
    </w:p>
    <w:p w:rsidR="00EE5C22" w:rsidRPr="00CD1CF2" w:rsidRDefault="00EE5C22" w:rsidP="00EE5C22">
      <w:pPr>
        <w:spacing w:line="360" w:lineRule="auto"/>
        <w:jc w:val="both"/>
        <w:rPr>
          <w:rFonts w:ascii="Times New Roman" w:hAnsi="Times New Roman"/>
          <w:sz w:val="24"/>
          <w:szCs w:val="24"/>
        </w:rPr>
      </w:pPr>
      <w:r w:rsidRPr="00CD1CF2">
        <w:rPr>
          <w:rFonts w:ascii="Times New Roman" w:eastAsia="Times New Roman" w:hAnsi="Times New Roman"/>
          <w:sz w:val="24"/>
          <w:szCs w:val="24"/>
        </w:rPr>
        <w:lastRenderedPageBreak/>
        <w:t xml:space="preserve">HIV/AIDS epidemic among youth is largely ignored and remains invisible to both young people themselves and to society as a whole. They are more likely to carry the virus for years without knowing that they are infected, consequently the epidemic spreads beyond high risk groups to the broader population of young people that making control harder and current data indicates that about 20% of young people aged 15–19 years (mainly secondary school students) are infected with HIV virus (Desalegn Woldeyohannes </w:t>
      </w:r>
      <w:r w:rsidRPr="00CD1CF2">
        <w:rPr>
          <w:rFonts w:ascii="Times New Roman" w:eastAsia="Times New Roman" w:hAnsi="Times New Roman"/>
          <w:i/>
          <w:sz w:val="24"/>
          <w:szCs w:val="24"/>
        </w:rPr>
        <w:t>et al</w:t>
      </w:r>
      <w:r w:rsidRPr="00CD1CF2">
        <w:rPr>
          <w:rFonts w:ascii="Times New Roman" w:eastAsia="Times New Roman" w:hAnsi="Times New Roman"/>
          <w:sz w:val="24"/>
          <w:szCs w:val="24"/>
        </w:rPr>
        <w:t>., 2016).</w:t>
      </w:r>
    </w:p>
    <w:p w:rsidR="00EE5C22" w:rsidRPr="00CD1CF2" w:rsidRDefault="00EE5C22" w:rsidP="00EE5C22">
      <w:pPr>
        <w:spacing w:line="360" w:lineRule="auto"/>
        <w:jc w:val="both"/>
        <w:rPr>
          <w:rFonts w:ascii="Times New Roman" w:hAnsi="Times New Roman"/>
          <w:sz w:val="24"/>
          <w:szCs w:val="24"/>
        </w:rPr>
      </w:pPr>
      <w:r w:rsidRPr="00CD1CF2">
        <w:rPr>
          <w:rFonts w:ascii="Times New Roman" w:hAnsi="Times New Roman"/>
          <w:sz w:val="24"/>
          <w:szCs w:val="24"/>
        </w:rPr>
        <w:t>Young people are particularly vulnerable to HIV infection not only because of the physical social and economic attributes of adolescence but also due to the high levels of risky sexual behaviors, expectations and limitations of the society. Study done in South Africa on perceived factors suggested that young people particularly higher teaching institutions offers great opportunity for HIV to engage in high risk behavior despite high level of knowledge and variety of interventions focusing on the prevention. The experience of risk perception and protective factors for HIV AIDS largely determine a person’s risk perception or vulnerability to harm and individuals implementation behavior changes based on the their perception</w:t>
      </w:r>
      <w:r>
        <w:rPr>
          <w:rFonts w:ascii="Times New Roman" w:hAnsi="Times New Roman"/>
          <w:sz w:val="24"/>
          <w:szCs w:val="24"/>
        </w:rPr>
        <w:t xml:space="preserve"> </w:t>
      </w:r>
      <w:r w:rsidRPr="00CD1CF2">
        <w:rPr>
          <w:rFonts w:ascii="Times New Roman" w:hAnsi="Times New Roman"/>
          <w:sz w:val="24"/>
          <w:szCs w:val="24"/>
        </w:rPr>
        <w:t xml:space="preserve">(Wondmagegn Mulu </w:t>
      </w:r>
      <w:r w:rsidRPr="00CD1CF2">
        <w:rPr>
          <w:rFonts w:ascii="Times New Roman" w:hAnsi="Times New Roman"/>
          <w:i/>
          <w:sz w:val="24"/>
          <w:szCs w:val="24"/>
        </w:rPr>
        <w:t>et al</w:t>
      </w:r>
      <w:r w:rsidRPr="00CD1CF2">
        <w:rPr>
          <w:rFonts w:ascii="Times New Roman" w:hAnsi="Times New Roman"/>
          <w:sz w:val="24"/>
          <w:szCs w:val="24"/>
        </w:rPr>
        <w:t>., 2014).</w:t>
      </w:r>
    </w:p>
    <w:p w:rsidR="00EE5C22" w:rsidRPr="00CD1CF2" w:rsidRDefault="00EE5C22" w:rsidP="00EE5C22">
      <w:pPr>
        <w:spacing w:line="360" w:lineRule="auto"/>
        <w:jc w:val="both"/>
        <w:rPr>
          <w:rFonts w:ascii="Times New Roman" w:hAnsi="Times New Roman"/>
          <w:sz w:val="24"/>
          <w:szCs w:val="24"/>
        </w:rPr>
      </w:pPr>
      <w:r w:rsidRPr="00CD1CF2">
        <w:rPr>
          <w:rFonts w:ascii="Times New Roman" w:hAnsi="Times New Roman"/>
          <w:sz w:val="24"/>
          <w:szCs w:val="24"/>
        </w:rPr>
        <w:t>The physical and emotional changes that occur around puberty can cause girls and boys great confusion and stress. It is important that young people have an opportunity to learn facts about their development and are able to discuss their concerns openly with each other. This will help them to pass through puberty and adolescence with knowledge, confidence and self-esteem. Change is the hallmark of adolescence. Emotionally, young people move toward independence from their parents or elders and establish new interests and relationship .Young people seek information and clues about sexual life from a variety of sources parents, peers, religious leaders, health providers, teachers and mass media (MOH, 2006).</w:t>
      </w:r>
    </w:p>
    <w:p w:rsidR="00EE5C22" w:rsidRPr="00CD1CF2" w:rsidRDefault="00EE5C22" w:rsidP="00EE5C22">
      <w:pPr>
        <w:spacing w:line="360" w:lineRule="auto"/>
        <w:jc w:val="both"/>
        <w:rPr>
          <w:rFonts w:ascii="Times New Roman" w:hAnsi="Times New Roman"/>
          <w:sz w:val="24"/>
          <w:szCs w:val="24"/>
        </w:rPr>
      </w:pPr>
      <w:r w:rsidRPr="00CD1CF2">
        <w:rPr>
          <w:rFonts w:ascii="Times New Roman" w:hAnsi="Times New Roman"/>
          <w:sz w:val="24"/>
          <w:szCs w:val="24"/>
        </w:rPr>
        <w:t xml:space="preserve">According to Goldberg </w:t>
      </w:r>
      <w:r w:rsidRPr="00CD1CF2">
        <w:rPr>
          <w:rFonts w:ascii="Times New Roman" w:hAnsi="Times New Roman"/>
          <w:i/>
          <w:sz w:val="24"/>
          <w:szCs w:val="24"/>
        </w:rPr>
        <w:t>et al</w:t>
      </w:r>
      <w:r>
        <w:rPr>
          <w:rFonts w:ascii="Times New Roman" w:hAnsi="Times New Roman"/>
          <w:sz w:val="24"/>
          <w:szCs w:val="24"/>
        </w:rPr>
        <w:t>. (1989),</w:t>
      </w:r>
      <w:r w:rsidRPr="00CD1CF2">
        <w:rPr>
          <w:rFonts w:ascii="Times New Roman" w:hAnsi="Times New Roman"/>
          <w:sz w:val="24"/>
          <w:szCs w:val="24"/>
        </w:rPr>
        <w:t xml:space="preserve"> there are no known cures for AIDS: The highest worldwide priority has been given to the control of the epidemic. The mechanisms of transmission for HIV call attention to sexual, reproductive, and addictive behaviors, comparatively sensitive and problematic areas for intervention. These are domains often viewed as more appropriate for private decision making than for imposition of public policies. Also, one must obtain and take into account various perspectives of the epidemic from inside the communities at risk. It is now very clear that HIV infection is spread mainly through identifiable and voluntary behaviors of </w:t>
      </w:r>
      <w:r w:rsidRPr="00CD1CF2">
        <w:rPr>
          <w:rFonts w:ascii="Times New Roman" w:hAnsi="Times New Roman"/>
          <w:sz w:val="24"/>
          <w:szCs w:val="24"/>
        </w:rPr>
        <w:lastRenderedPageBreak/>
        <w:t>individuals. Based on this reality, the GPA (Global Program on AIDS) recommended that education is the key to HIV/AIDS prevention, because HIV transmission can be prevented through informed and responsible behavior. Of greater concern for AIDS in Africa, is transmission through the usual heterosexual routes, for which a few preventive practices such as limiting the number of sexual partners and/or using condoms both correctly and consistently in every sexual intercourse, may reduce the risk of HIV transmission (UNAIDS, 2012).</w:t>
      </w:r>
    </w:p>
    <w:p w:rsidR="00EE5C22" w:rsidRPr="00CD1CF2" w:rsidRDefault="00EE5C22" w:rsidP="00EE5C22">
      <w:pPr>
        <w:spacing w:line="360" w:lineRule="auto"/>
        <w:jc w:val="both"/>
        <w:rPr>
          <w:rFonts w:ascii="Times New Roman" w:hAnsi="Times New Roman"/>
          <w:sz w:val="24"/>
          <w:szCs w:val="24"/>
        </w:rPr>
      </w:pPr>
      <w:r w:rsidRPr="00CD1CF2">
        <w:rPr>
          <w:rFonts w:ascii="Times New Roman" w:hAnsi="Times New Roman"/>
          <w:sz w:val="24"/>
          <w:szCs w:val="24"/>
        </w:rPr>
        <w:t xml:space="preserve">The prevalence of the disease differs from region to region because of several environmental, social, economic and geographical factors. Hence, a better understanding of the factors associated with transmission as well as how social, cultural, behavioral and community awareness affect the epidemiology and control of disease in different localities including study area. </w:t>
      </w:r>
      <w:r w:rsidRPr="00CD1CF2">
        <w:rPr>
          <w:rFonts w:ascii="Times New Roman" w:eastAsiaTheme="minorHAnsi" w:hAnsi="Times New Roman"/>
          <w:sz w:val="24"/>
          <w:szCs w:val="24"/>
        </w:rPr>
        <w:t xml:space="preserve">The fact that most young age group are enrolled in high school Grade 9-10 and preparatory exposes them to new environment and outside parental control perhaps for the first time in their life. These situations expose high school students for early initiation of sex resulting in senseless dating with multiple partners in and outside school. Besides, their early exposures to alcohol, Khat and drugs compel them to unsafe sex resulting in disastrous consequences including STDS/AIDS and unwanted and unexpected pregnancies (Hiwot Ethiopia, 2015). </w:t>
      </w:r>
      <w:r w:rsidRPr="00CD1CF2">
        <w:rPr>
          <w:rFonts w:ascii="Times New Roman" w:hAnsi="Times New Roman"/>
          <w:sz w:val="24"/>
          <w:szCs w:val="24"/>
        </w:rPr>
        <w:t xml:space="preserve">For this purpose, </w:t>
      </w:r>
      <w:r>
        <w:rPr>
          <w:rFonts w:ascii="Times New Roman" w:hAnsi="Times New Roman"/>
          <w:sz w:val="24"/>
          <w:szCs w:val="24"/>
        </w:rPr>
        <w:t>the sexual behaviors, knowledge</w:t>
      </w:r>
      <w:r w:rsidRPr="00CD1CF2">
        <w:rPr>
          <w:rFonts w:ascii="Times New Roman" w:hAnsi="Times New Roman"/>
          <w:sz w:val="24"/>
          <w:szCs w:val="24"/>
        </w:rPr>
        <w:t xml:space="preserve"> and attitudes of people in relation to their socio-demographic background and sexual orientation will need to be well understood. Thus this study was conducted to assess the knowledge attitude and risk sexual behaviors am</w:t>
      </w:r>
      <w:bookmarkStart w:id="14" w:name="_Toc480809808"/>
      <w:r w:rsidRPr="00CD1CF2">
        <w:rPr>
          <w:rFonts w:ascii="Times New Roman" w:hAnsi="Times New Roman"/>
          <w:sz w:val="24"/>
          <w:szCs w:val="24"/>
        </w:rPr>
        <w:t>ong high and preparatory youths.</w:t>
      </w:r>
    </w:p>
    <w:p w:rsidR="00EE5C22" w:rsidRPr="005E71E9" w:rsidRDefault="00EE5C22" w:rsidP="00EE5C22">
      <w:pPr>
        <w:pStyle w:val="Heading2"/>
        <w:spacing w:line="360" w:lineRule="auto"/>
        <w:rPr>
          <w:rFonts w:ascii="Times New Roman" w:hAnsi="Times New Roman" w:cs="Times New Roman"/>
          <w:color w:val="auto"/>
          <w:sz w:val="24"/>
          <w:szCs w:val="24"/>
        </w:rPr>
      </w:pPr>
      <w:bookmarkStart w:id="15" w:name="_Toc495407477"/>
      <w:r w:rsidRPr="005E71E9">
        <w:rPr>
          <w:rFonts w:ascii="Times New Roman" w:hAnsi="Times New Roman" w:cs="Times New Roman"/>
          <w:color w:val="auto"/>
          <w:sz w:val="24"/>
          <w:szCs w:val="24"/>
        </w:rPr>
        <w:t>1.2.</w:t>
      </w:r>
      <w:r>
        <w:rPr>
          <w:rFonts w:ascii="Times New Roman" w:hAnsi="Times New Roman" w:cs="Times New Roman"/>
          <w:color w:val="auto"/>
          <w:sz w:val="24"/>
          <w:szCs w:val="24"/>
        </w:rPr>
        <w:t xml:space="preserve"> Statement of the P</w:t>
      </w:r>
      <w:r w:rsidRPr="005E71E9">
        <w:rPr>
          <w:rFonts w:ascii="Times New Roman" w:hAnsi="Times New Roman" w:cs="Times New Roman"/>
          <w:color w:val="auto"/>
          <w:sz w:val="24"/>
          <w:szCs w:val="24"/>
        </w:rPr>
        <w:t>roblem</w:t>
      </w:r>
      <w:bookmarkStart w:id="16" w:name="_Toc489562374"/>
      <w:bookmarkStart w:id="17" w:name="_Toc480813037"/>
      <w:bookmarkStart w:id="18" w:name="_Toc480809809"/>
      <w:bookmarkEnd w:id="14"/>
      <w:bookmarkEnd w:id="15"/>
    </w:p>
    <w:p w:rsidR="00EE5C22" w:rsidRPr="00163D17" w:rsidRDefault="00EE5C22" w:rsidP="00EE5C22">
      <w:pPr>
        <w:spacing w:line="360" w:lineRule="auto"/>
        <w:jc w:val="both"/>
        <w:rPr>
          <w:rFonts w:ascii="Times New Roman" w:hAnsi="Times New Roman"/>
          <w:b/>
          <w:bCs/>
          <w:sz w:val="24"/>
          <w:szCs w:val="24"/>
        </w:rPr>
      </w:pPr>
      <w:r w:rsidRPr="00163D17">
        <w:rPr>
          <w:rFonts w:ascii="Times New Roman" w:hAnsi="Times New Roman"/>
          <w:sz w:val="24"/>
          <w:szCs w:val="24"/>
        </w:rPr>
        <w:t>Regarding risk perception and preventive practices the report from United Nations documented that comprehensive, correct knowledge of HIV and AIDS is fundamental to the uptake of HIV services and to behavioral change. It states that 26 % among young women and 35 % among young men (aged 15-24) in Sub Saharan countries have low knowledge and condom-use rate of 45 % or greater among men. Condom use remains low among you</w:t>
      </w:r>
      <w:r w:rsidR="002A11CB">
        <w:rPr>
          <w:rFonts w:ascii="Times New Roman" w:hAnsi="Times New Roman"/>
          <w:sz w:val="24"/>
          <w:szCs w:val="24"/>
        </w:rPr>
        <w:t>ng women in most countries and l</w:t>
      </w:r>
      <w:r w:rsidRPr="00163D17">
        <w:rPr>
          <w:rFonts w:ascii="Times New Roman" w:hAnsi="Times New Roman"/>
          <w:sz w:val="24"/>
          <w:szCs w:val="24"/>
        </w:rPr>
        <w:t>evels of access to HIV testing in the region also remain low particularly among young men. The national study findings also showed that the overall awareness attitude and perception of self risk was found to be low towards causative factors and prevention methods of HIV (</w:t>
      </w:r>
      <w:r w:rsidRPr="00163D17">
        <w:rPr>
          <w:rFonts w:ascii="Times New Roman" w:hAnsi="Times New Roman"/>
          <w:bCs/>
          <w:sz w:val="24"/>
          <w:szCs w:val="24"/>
        </w:rPr>
        <w:t xml:space="preserve">Tirhas Gebremedhin </w:t>
      </w:r>
      <w:r w:rsidRPr="00163D17">
        <w:rPr>
          <w:rFonts w:ascii="Times New Roman" w:hAnsi="Times New Roman"/>
          <w:bCs/>
          <w:i/>
          <w:sz w:val="24"/>
          <w:szCs w:val="24"/>
        </w:rPr>
        <w:t>et al.</w:t>
      </w:r>
      <w:r w:rsidRPr="00163D17">
        <w:rPr>
          <w:rFonts w:ascii="Times New Roman" w:hAnsi="Times New Roman"/>
          <w:bCs/>
          <w:sz w:val="24"/>
          <w:szCs w:val="24"/>
        </w:rPr>
        <w:t>, 2013</w:t>
      </w:r>
      <w:r w:rsidRPr="00E805E4">
        <w:rPr>
          <w:rFonts w:ascii="Times New Roman" w:hAnsi="Times New Roman"/>
          <w:bCs/>
          <w:sz w:val="24"/>
          <w:szCs w:val="24"/>
        </w:rPr>
        <w:t>).</w:t>
      </w:r>
    </w:p>
    <w:p w:rsidR="00EE5C22" w:rsidRPr="00163D17" w:rsidRDefault="00EE5C22" w:rsidP="00EE5C22">
      <w:pPr>
        <w:spacing w:line="360" w:lineRule="auto"/>
        <w:jc w:val="both"/>
        <w:rPr>
          <w:rFonts w:ascii="Times New Roman" w:hAnsi="Times New Roman"/>
          <w:sz w:val="24"/>
          <w:szCs w:val="24"/>
        </w:rPr>
      </w:pPr>
      <w:r w:rsidRPr="00163D17">
        <w:rPr>
          <w:rFonts w:ascii="Times New Roman" w:hAnsi="Times New Roman"/>
          <w:sz w:val="24"/>
          <w:szCs w:val="24"/>
        </w:rPr>
        <w:lastRenderedPageBreak/>
        <w:t xml:space="preserve">The knowledge, attitude and risk behavior on HIV/AIDS in Injibara Town has not been yet studied. Secondary school students’ knowledge, attitude, and risk behavior on HIV/AIDS can be an indicator of the magnitude of the problem among youths in this Town. So it is important to conduct this study among secondary and preparatory students in this school in order to ascertain their knowledge, attitude and risk sexual behavior regarding HIV/AIDS and identify the extent to which students aware of transmission methods and control mechanisms to HIV/AIDS among students. </w:t>
      </w:r>
    </w:p>
    <w:bookmarkEnd w:id="16"/>
    <w:p w:rsidR="00EE5C22" w:rsidRPr="003A32EC" w:rsidRDefault="00EE5C22" w:rsidP="00EE5C22">
      <w:pPr>
        <w:pStyle w:val="Default"/>
        <w:tabs>
          <w:tab w:val="left" w:pos="9090"/>
        </w:tabs>
        <w:spacing w:after="120" w:line="360" w:lineRule="auto"/>
        <w:jc w:val="both"/>
        <w:rPr>
          <w:color w:val="auto"/>
        </w:rPr>
        <w:sectPr w:rsidR="00EE5C22" w:rsidRPr="003A32EC" w:rsidSect="006926C9">
          <w:pgSz w:w="12240" w:h="15840"/>
          <w:pgMar w:top="1440" w:right="1440" w:bottom="1440" w:left="1440" w:header="720" w:footer="720" w:gutter="0"/>
          <w:pgNumType w:start="1"/>
          <w:cols w:space="720"/>
          <w:docGrid w:linePitch="299"/>
        </w:sectPr>
      </w:pPr>
    </w:p>
    <w:p w:rsidR="00EE5C22" w:rsidRPr="005E71E9" w:rsidRDefault="00EE5C22" w:rsidP="00EE5C22">
      <w:pPr>
        <w:pStyle w:val="Heading2"/>
        <w:spacing w:before="0" w:after="120"/>
        <w:rPr>
          <w:rFonts w:ascii="Times New Roman" w:hAnsi="Times New Roman" w:cs="Times New Roman"/>
          <w:color w:val="auto"/>
          <w:sz w:val="24"/>
          <w:szCs w:val="24"/>
        </w:rPr>
      </w:pPr>
      <w:bookmarkStart w:id="19" w:name="_Toc480809810"/>
      <w:bookmarkEnd w:id="17"/>
      <w:bookmarkEnd w:id="18"/>
      <w:r>
        <w:rPr>
          <w:rFonts w:ascii="Times New Roman" w:hAnsi="Times New Roman" w:cs="Times New Roman"/>
          <w:color w:val="auto"/>
          <w:sz w:val="24"/>
          <w:szCs w:val="24"/>
        </w:rPr>
        <w:lastRenderedPageBreak/>
        <w:t xml:space="preserve"> </w:t>
      </w:r>
      <w:bookmarkStart w:id="20" w:name="_Toc495407478"/>
      <w:r w:rsidRPr="005E71E9">
        <w:rPr>
          <w:rFonts w:ascii="Times New Roman" w:hAnsi="Times New Roman" w:cs="Times New Roman"/>
          <w:color w:val="auto"/>
          <w:sz w:val="24"/>
          <w:szCs w:val="24"/>
        </w:rPr>
        <w:t>1.3. O</w:t>
      </w:r>
      <w:bookmarkEnd w:id="19"/>
      <w:r>
        <w:rPr>
          <w:rFonts w:ascii="Times New Roman" w:hAnsi="Times New Roman" w:cs="Times New Roman"/>
          <w:color w:val="auto"/>
          <w:sz w:val="24"/>
          <w:szCs w:val="24"/>
        </w:rPr>
        <w:t>bjective</w:t>
      </w:r>
      <w:bookmarkEnd w:id="20"/>
    </w:p>
    <w:p w:rsidR="00EE5C22" w:rsidRPr="006941E5" w:rsidRDefault="00EE5C22" w:rsidP="00EE5C22">
      <w:pPr>
        <w:pStyle w:val="Heading3"/>
        <w:rPr>
          <w:rFonts w:ascii="Times New Roman" w:hAnsi="Times New Roman" w:cs="Times New Roman"/>
          <w:color w:val="auto"/>
          <w:sz w:val="24"/>
          <w:szCs w:val="24"/>
        </w:rPr>
      </w:pPr>
      <w:bookmarkStart w:id="21" w:name="_Toc495407479"/>
      <w:r w:rsidRPr="006941E5">
        <w:rPr>
          <w:rFonts w:ascii="Times New Roman" w:hAnsi="Times New Roman" w:cs="Times New Roman"/>
          <w:color w:val="auto"/>
          <w:sz w:val="24"/>
          <w:szCs w:val="24"/>
        </w:rPr>
        <w:t>1.3.1</w:t>
      </w:r>
      <w:bookmarkStart w:id="22" w:name="_Toc480809811"/>
      <w:r w:rsidRPr="006941E5">
        <w:rPr>
          <w:rFonts w:ascii="Times New Roman" w:hAnsi="Times New Roman" w:cs="Times New Roman"/>
          <w:color w:val="auto"/>
          <w:sz w:val="24"/>
          <w:szCs w:val="24"/>
        </w:rPr>
        <w:t>. General objective</w:t>
      </w:r>
      <w:bookmarkEnd w:id="21"/>
      <w:bookmarkEnd w:id="22"/>
    </w:p>
    <w:p w:rsidR="00EE5C22" w:rsidRPr="00804909" w:rsidRDefault="00EE5C22" w:rsidP="00EE5C22">
      <w:pPr>
        <w:pStyle w:val="ListParagraph"/>
        <w:numPr>
          <w:ilvl w:val="0"/>
          <w:numId w:val="23"/>
        </w:numPr>
        <w:spacing w:line="360" w:lineRule="auto"/>
        <w:jc w:val="both"/>
        <w:rPr>
          <w:rFonts w:ascii="Times New Roman" w:hAnsi="Times New Roman"/>
          <w:b/>
          <w:bCs/>
          <w:sz w:val="24"/>
          <w:szCs w:val="24"/>
        </w:rPr>
      </w:pPr>
      <w:r w:rsidRPr="00804909">
        <w:rPr>
          <w:rFonts w:ascii="Times New Roman" w:hAnsi="Times New Roman"/>
          <w:sz w:val="24"/>
          <w:szCs w:val="24"/>
        </w:rPr>
        <w:t>The general objective of this study was to assess the level of knowledge, attitude and risk sexual behaviors of higher and preparatory student on HIV/AIDS in Injibara Town in 2017.</w:t>
      </w:r>
    </w:p>
    <w:p w:rsidR="00EE5C22" w:rsidRPr="006941E5" w:rsidRDefault="00EE5C22" w:rsidP="00EE5C22">
      <w:pPr>
        <w:pStyle w:val="Heading3"/>
        <w:spacing w:before="0" w:after="120" w:line="360" w:lineRule="auto"/>
        <w:jc w:val="both"/>
        <w:rPr>
          <w:rFonts w:ascii="Times New Roman" w:hAnsi="Times New Roman" w:cs="Times New Roman"/>
          <w:b w:val="0"/>
          <w:bCs w:val="0"/>
          <w:color w:val="auto"/>
          <w:sz w:val="24"/>
          <w:szCs w:val="24"/>
        </w:rPr>
      </w:pPr>
      <w:bookmarkStart w:id="23" w:name="_Toc480809812"/>
      <w:bookmarkStart w:id="24" w:name="_Toc495407480"/>
      <w:r w:rsidRPr="006941E5">
        <w:rPr>
          <w:rFonts w:ascii="Times New Roman" w:hAnsi="Times New Roman" w:cs="Times New Roman"/>
          <w:color w:val="auto"/>
          <w:sz w:val="24"/>
          <w:szCs w:val="24"/>
        </w:rPr>
        <w:t>1.3.2. Specific objectives</w:t>
      </w:r>
      <w:bookmarkEnd w:id="23"/>
      <w:bookmarkEnd w:id="24"/>
    </w:p>
    <w:p w:rsidR="00EE5C22" w:rsidRPr="00804909" w:rsidRDefault="00EE5C22" w:rsidP="00EE5C22">
      <w:pPr>
        <w:pStyle w:val="ListParagraph"/>
        <w:numPr>
          <w:ilvl w:val="0"/>
          <w:numId w:val="22"/>
        </w:numPr>
        <w:spacing w:line="360" w:lineRule="auto"/>
        <w:jc w:val="both"/>
        <w:rPr>
          <w:rFonts w:ascii="Times New Roman" w:hAnsi="Times New Roman"/>
          <w:sz w:val="24"/>
          <w:szCs w:val="24"/>
        </w:rPr>
      </w:pPr>
      <w:r w:rsidRPr="00804909">
        <w:rPr>
          <w:rFonts w:ascii="Times New Roman" w:hAnsi="Times New Roman"/>
          <w:sz w:val="24"/>
          <w:szCs w:val="24"/>
        </w:rPr>
        <w:t>To describe the extent of general knowledge on HIV/AIDS in higher and preparatory students.</w:t>
      </w:r>
    </w:p>
    <w:p w:rsidR="00EE5C22" w:rsidRPr="00804909" w:rsidRDefault="00EE5C22" w:rsidP="00EE5C22">
      <w:pPr>
        <w:pStyle w:val="ListParagraph"/>
        <w:numPr>
          <w:ilvl w:val="0"/>
          <w:numId w:val="22"/>
        </w:numPr>
        <w:spacing w:line="360" w:lineRule="auto"/>
        <w:jc w:val="both"/>
        <w:rPr>
          <w:rFonts w:ascii="Times New Roman" w:hAnsi="Times New Roman"/>
          <w:sz w:val="24"/>
          <w:szCs w:val="24"/>
        </w:rPr>
      </w:pPr>
      <w:r w:rsidRPr="00804909">
        <w:rPr>
          <w:rFonts w:ascii="Times New Roman" w:hAnsi="Times New Roman"/>
          <w:sz w:val="24"/>
          <w:szCs w:val="24"/>
        </w:rPr>
        <w:t xml:space="preserve">To evaluate </w:t>
      </w:r>
      <w:r w:rsidR="00202BD0">
        <w:rPr>
          <w:rFonts w:ascii="Times New Roman" w:hAnsi="Times New Roman"/>
          <w:sz w:val="24"/>
          <w:szCs w:val="24"/>
        </w:rPr>
        <w:t xml:space="preserve">the </w:t>
      </w:r>
      <w:r w:rsidRPr="00804909">
        <w:rPr>
          <w:rFonts w:ascii="Times New Roman" w:hAnsi="Times New Roman"/>
          <w:sz w:val="24"/>
          <w:szCs w:val="24"/>
        </w:rPr>
        <w:t>attitude</w:t>
      </w:r>
      <w:r w:rsidR="00202BD0">
        <w:rPr>
          <w:rFonts w:ascii="Times New Roman" w:hAnsi="Times New Roman"/>
          <w:sz w:val="24"/>
          <w:szCs w:val="24"/>
        </w:rPr>
        <w:t>s</w:t>
      </w:r>
      <w:r w:rsidRPr="00804909">
        <w:rPr>
          <w:rFonts w:ascii="Times New Roman" w:hAnsi="Times New Roman"/>
          <w:sz w:val="24"/>
          <w:szCs w:val="24"/>
        </w:rPr>
        <w:t xml:space="preserve"> on HIV/AIDS in higher and preparatory students.</w:t>
      </w:r>
    </w:p>
    <w:p w:rsidR="00EE5C22" w:rsidRPr="00804909" w:rsidRDefault="00EE5C22" w:rsidP="00EE5C22">
      <w:pPr>
        <w:pStyle w:val="ListParagraph"/>
        <w:numPr>
          <w:ilvl w:val="0"/>
          <w:numId w:val="22"/>
        </w:numPr>
        <w:spacing w:line="360" w:lineRule="auto"/>
        <w:jc w:val="both"/>
        <w:rPr>
          <w:rFonts w:ascii="Times New Roman" w:hAnsi="Times New Roman"/>
          <w:sz w:val="24"/>
          <w:szCs w:val="24"/>
        </w:rPr>
      </w:pPr>
      <w:r w:rsidRPr="00804909">
        <w:rPr>
          <w:rFonts w:ascii="Times New Roman" w:hAnsi="Times New Roman"/>
          <w:sz w:val="24"/>
          <w:szCs w:val="24"/>
        </w:rPr>
        <w:t>To describe the level of knowledge of students on possible transsimission and control methods of HIV/AIDS.</w:t>
      </w:r>
    </w:p>
    <w:p w:rsidR="00EE5C22" w:rsidRPr="00804909" w:rsidRDefault="00EE5C22" w:rsidP="00EE5C22">
      <w:pPr>
        <w:pStyle w:val="ListParagraph"/>
        <w:numPr>
          <w:ilvl w:val="0"/>
          <w:numId w:val="22"/>
        </w:numPr>
        <w:spacing w:line="360" w:lineRule="auto"/>
        <w:jc w:val="both"/>
        <w:rPr>
          <w:rFonts w:ascii="Times New Roman" w:hAnsi="Times New Roman"/>
          <w:sz w:val="24"/>
          <w:szCs w:val="24"/>
        </w:rPr>
      </w:pPr>
      <w:r w:rsidRPr="00804909">
        <w:rPr>
          <w:rFonts w:ascii="Times New Roman" w:hAnsi="Times New Roman"/>
          <w:sz w:val="24"/>
          <w:szCs w:val="24"/>
        </w:rPr>
        <w:t>To evaluate the status of risk sexual practices among higher and preparatory school students.</w:t>
      </w:r>
    </w:p>
    <w:p w:rsidR="00EE5C22" w:rsidRPr="00804909" w:rsidRDefault="00EE5C22" w:rsidP="00EE5C22">
      <w:pPr>
        <w:pStyle w:val="ListParagraph"/>
        <w:numPr>
          <w:ilvl w:val="0"/>
          <w:numId w:val="22"/>
        </w:numPr>
        <w:spacing w:line="360" w:lineRule="auto"/>
        <w:jc w:val="both"/>
        <w:rPr>
          <w:rFonts w:ascii="Times New Roman" w:hAnsi="Times New Roman"/>
          <w:sz w:val="24"/>
          <w:szCs w:val="24"/>
        </w:rPr>
      </w:pPr>
      <w:r w:rsidRPr="00804909">
        <w:rPr>
          <w:rFonts w:ascii="Times New Roman" w:hAnsi="Times New Roman"/>
          <w:sz w:val="24"/>
          <w:szCs w:val="24"/>
        </w:rPr>
        <w:t>To evaluate the VCT service utilization of higher and preparatory school students.</w:t>
      </w:r>
    </w:p>
    <w:p w:rsidR="00EE5C22" w:rsidRPr="005E71E9" w:rsidRDefault="00EE5C22" w:rsidP="00EE5C22">
      <w:pPr>
        <w:pStyle w:val="Heading2"/>
        <w:rPr>
          <w:rFonts w:ascii="Times New Roman" w:hAnsi="Times New Roman" w:cs="Times New Roman"/>
          <w:color w:val="auto"/>
          <w:sz w:val="24"/>
        </w:rPr>
      </w:pPr>
      <w:bookmarkStart w:id="25" w:name="_Toc480809815"/>
      <w:bookmarkStart w:id="26" w:name="_Toc495407481"/>
      <w:r>
        <w:rPr>
          <w:rFonts w:ascii="Times New Roman" w:hAnsi="Times New Roman" w:cs="Times New Roman"/>
          <w:color w:val="auto"/>
          <w:sz w:val="24"/>
        </w:rPr>
        <w:t>1.4</w:t>
      </w:r>
      <w:r w:rsidRPr="005E71E9">
        <w:rPr>
          <w:rFonts w:ascii="Times New Roman" w:hAnsi="Times New Roman" w:cs="Times New Roman"/>
          <w:color w:val="auto"/>
          <w:sz w:val="24"/>
        </w:rPr>
        <w:t>. Significance of the Study</w:t>
      </w:r>
      <w:bookmarkEnd w:id="25"/>
      <w:bookmarkEnd w:id="26"/>
    </w:p>
    <w:p w:rsidR="00EE5C22" w:rsidRPr="005E71E9" w:rsidRDefault="00EE5C22" w:rsidP="00EE5C22">
      <w:pPr>
        <w:spacing w:after="120" w:line="360" w:lineRule="auto"/>
        <w:jc w:val="both"/>
        <w:rPr>
          <w:rFonts w:ascii="Times New Roman" w:hAnsi="Times New Roman"/>
          <w:sz w:val="10"/>
          <w:szCs w:val="24"/>
        </w:rPr>
      </w:pPr>
    </w:p>
    <w:p w:rsidR="00EE5C22" w:rsidRPr="00BB5F08" w:rsidRDefault="00EE5C22" w:rsidP="00EE5C22">
      <w:pPr>
        <w:spacing w:after="120" w:line="360" w:lineRule="auto"/>
        <w:jc w:val="both"/>
        <w:rPr>
          <w:rFonts w:ascii="Times New Roman" w:hAnsi="Times New Roman"/>
          <w:sz w:val="24"/>
          <w:szCs w:val="24"/>
        </w:rPr>
      </w:pPr>
      <w:r w:rsidRPr="00BB5F08">
        <w:rPr>
          <w:rFonts w:ascii="Times New Roman" w:hAnsi="Times New Roman"/>
          <w:sz w:val="24"/>
          <w:szCs w:val="24"/>
        </w:rPr>
        <w:t>The outcome of this study will have implications for further policy making and practice. The study outcome will enable healthcare workers to identify individuals (students) at risk of contracting HIV and motivate them to reduce factors that may influence sexual risky behaviors through education on safe sexual practices and consequences of early sexual practices. Additionally, the study outcome will contribute to the development of health promotion programmer for addressing risk sexual behaviors of the students. The outcome of this study will also be an indicator of the magnitude of the problem among youths in this town which in turn would reduce the incidence and prevalence of HIV/AIDS. This study will be also important to show the students awareness on the transmission and preventive methods of HIV/AIDS and to take action to increase the student’s awareness. The outcome is also will have role of cost minimization in treatment action by first taking preventive measures</w:t>
      </w:r>
      <w:r>
        <w:rPr>
          <w:rFonts w:ascii="Times New Roman" w:hAnsi="Times New Roman"/>
          <w:sz w:val="24"/>
          <w:szCs w:val="24"/>
        </w:rPr>
        <w:t>.</w:t>
      </w:r>
    </w:p>
    <w:p w:rsidR="00EE5C22" w:rsidRPr="005E71E9" w:rsidRDefault="00EE5C22" w:rsidP="00EE5C22">
      <w:pPr>
        <w:pStyle w:val="Heading2"/>
        <w:spacing w:before="0" w:after="120"/>
        <w:rPr>
          <w:rFonts w:ascii="Times New Roman" w:hAnsi="Times New Roman" w:cs="Times New Roman"/>
          <w:color w:val="auto"/>
          <w:sz w:val="24"/>
          <w:szCs w:val="24"/>
        </w:rPr>
      </w:pPr>
      <w:bookmarkStart w:id="27" w:name="_Toc480809816"/>
      <w:bookmarkStart w:id="28" w:name="_Toc495407482"/>
      <w:r>
        <w:rPr>
          <w:rFonts w:ascii="Times New Roman" w:hAnsi="Times New Roman" w:cs="Times New Roman"/>
          <w:color w:val="auto"/>
          <w:sz w:val="24"/>
          <w:szCs w:val="24"/>
        </w:rPr>
        <w:t>1.5. Operational D</w:t>
      </w:r>
      <w:r w:rsidRPr="005E71E9">
        <w:rPr>
          <w:rFonts w:ascii="Times New Roman" w:hAnsi="Times New Roman" w:cs="Times New Roman"/>
          <w:color w:val="auto"/>
          <w:sz w:val="24"/>
          <w:szCs w:val="24"/>
        </w:rPr>
        <w:t>efinition</w:t>
      </w:r>
      <w:bookmarkEnd w:id="27"/>
      <w:bookmarkEnd w:id="28"/>
    </w:p>
    <w:p w:rsidR="00EE5C22" w:rsidRPr="00CC7801" w:rsidRDefault="00EE5C22" w:rsidP="00EE5C22">
      <w:pPr>
        <w:spacing w:line="360" w:lineRule="auto"/>
        <w:jc w:val="both"/>
        <w:rPr>
          <w:rFonts w:ascii="Times New Roman" w:hAnsi="Times New Roman"/>
          <w:sz w:val="24"/>
          <w:szCs w:val="24"/>
        </w:rPr>
      </w:pPr>
      <w:r w:rsidRPr="00CC7801">
        <w:rPr>
          <w:rFonts w:ascii="Times New Roman" w:hAnsi="Times New Roman"/>
          <w:b/>
          <w:bCs/>
          <w:sz w:val="24"/>
          <w:szCs w:val="24"/>
        </w:rPr>
        <w:t>Perception</w:t>
      </w:r>
      <w:r w:rsidRPr="00CC7801">
        <w:rPr>
          <w:rFonts w:ascii="Times New Roman" w:hAnsi="Times New Roman"/>
          <w:sz w:val="24"/>
          <w:szCs w:val="24"/>
        </w:rPr>
        <w:t xml:space="preserve">: reception and interpretation of sensory input related to HIV preventive method. </w:t>
      </w:r>
    </w:p>
    <w:p w:rsidR="00EE5C22" w:rsidRPr="00CC7801" w:rsidRDefault="00EE5C22" w:rsidP="00EE5C22">
      <w:pPr>
        <w:spacing w:line="360" w:lineRule="auto"/>
        <w:jc w:val="both"/>
        <w:rPr>
          <w:rFonts w:ascii="Times New Roman" w:hAnsi="Times New Roman"/>
          <w:sz w:val="24"/>
          <w:szCs w:val="24"/>
        </w:rPr>
      </w:pPr>
      <w:r w:rsidRPr="00CC7801">
        <w:rPr>
          <w:rFonts w:ascii="Times New Roman" w:eastAsiaTheme="minorHAnsi" w:hAnsi="Times New Roman"/>
          <w:b/>
          <w:bCs/>
          <w:sz w:val="24"/>
          <w:szCs w:val="24"/>
        </w:rPr>
        <w:lastRenderedPageBreak/>
        <w:t xml:space="preserve">Attitude: </w:t>
      </w:r>
      <w:r w:rsidRPr="00CC7801">
        <w:rPr>
          <w:rFonts w:ascii="Times New Roman" w:eastAsiaTheme="minorHAnsi" w:hAnsi="Times New Roman"/>
          <w:sz w:val="24"/>
          <w:szCs w:val="24"/>
        </w:rPr>
        <w:t xml:space="preserve">Opinion, way of thinking: behavior reflecting about HIV/AIDS. The mean score was calculated to use as a cut point. </w:t>
      </w:r>
    </w:p>
    <w:p w:rsidR="00EE5C22" w:rsidRPr="00CC7801" w:rsidRDefault="00EE5C22" w:rsidP="00EE5C22">
      <w:pPr>
        <w:spacing w:line="360" w:lineRule="auto"/>
        <w:jc w:val="both"/>
        <w:rPr>
          <w:rFonts w:ascii="Times New Roman" w:eastAsiaTheme="minorHAnsi" w:hAnsi="Times New Roman"/>
          <w:sz w:val="24"/>
          <w:szCs w:val="24"/>
        </w:rPr>
      </w:pPr>
      <w:r w:rsidRPr="00CC7801">
        <w:rPr>
          <w:rFonts w:ascii="Times New Roman" w:eastAsiaTheme="minorHAnsi" w:hAnsi="Times New Roman"/>
          <w:b/>
          <w:sz w:val="24"/>
          <w:szCs w:val="24"/>
        </w:rPr>
        <w:t>Positive</w:t>
      </w:r>
      <w:r w:rsidRPr="00CC7801">
        <w:rPr>
          <w:rFonts w:ascii="Times New Roman" w:eastAsiaTheme="minorHAnsi" w:hAnsi="Times New Roman"/>
          <w:b/>
          <w:bCs/>
          <w:sz w:val="24"/>
          <w:szCs w:val="24"/>
        </w:rPr>
        <w:t xml:space="preserve"> attitude</w:t>
      </w:r>
      <w:r w:rsidRPr="00CC7801">
        <w:rPr>
          <w:rFonts w:ascii="Times New Roman" w:eastAsiaTheme="minorHAnsi" w:hAnsi="Times New Roman"/>
          <w:sz w:val="24"/>
          <w:szCs w:val="24"/>
        </w:rPr>
        <w:t xml:space="preserve">: Refers to for those scored the mean and above the mean. </w:t>
      </w:r>
    </w:p>
    <w:p w:rsidR="00EE5C22" w:rsidRPr="00CC7801" w:rsidRDefault="00EE5C22" w:rsidP="00EE5C22">
      <w:pPr>
        <w:spacing w:line="360" w:lineRule="auto"/>
        <w:jc w:val="both"/>
        <w:rPr>
          <w:rFonts w:ascii="Times New Roman" w:hAnsi="Times New Roman"/>
          <w:sz w:val="24"/>
          <w:szCs w:val="24"/>
        </w:rPr>
      </w:pPr>
      <w:r w:rsidRPr="00CC7801">
        <w:rPr>
          <w:rFonts w:ascii="Times New Roman" w:eastAsiaTheme="minorHAnsi" w:hAnsi="Times New Roman"/>
          <w:b/>
          <w:bCs/>
          <w:sz w:val="24"/>
          <w:szCs w:val="24"/>
        </w:rPr>
        <w:t xml:space="preserve">Negative attitude: </w:t>
      </w:r>
      <w:r w:rsidRPr="00CC7801">
        <w:rPr>
          <w:rFonts w:ascii="Times New Roman" w:eastAsiaTheme="minorHAnsi" w:hAnsi="Times New Roman"/>
          <w:sz w:val="24"/>
          <w:szCs w:val="24"/>
        </w:rPr>
        <w:t>refers to for those scored below the mean.</w:t>
      </w:r>
    </w:p>
    <w:p w:rsidR="00EE5C22" w:rsidRPr="00CC7801" w:rsidRDefault="00EE5C22" w:rsidP="00EE5C22">
      <w:pPr>
        <w:spacing w:line="360" w:lineRule="auto"/>
        <w:jc w:val="both"/>
        <w:rPr>
          <w:rFonts w:ascii="Times New Roman" w:hAnsi="Times New Roman"/>
          <w:sz w:val="24"/>
          <w:szCs w:val="24"/>
        </w:rPr>
      </w:pPr>
      <w:r w:rsidRPr="00CC7801">
        <w:rPr>
          <w:rFonts w:ascii="Times New Roman" w:hAnsi="Times New Roman"/>
          <w:b/>
          <w:bCs/>
          <w:sz w:val="24"/>
          <w:szCs w:val="24"/>
        </w:rPr>
        <w:t>Risk perception</w:t>
      </w:r>
      <w:r w:rsidRPr="00CC7801">
        <w:rPr>
          <w:rFonts w:ascii="Times New Roman" w:hAnsi="Times New Roman"/>
          <w:sz w:val="24"/>
          <w:szCs w:val="24"/>
        </w:rPr>
        <w:t xml:space="preserve">: attitude towards perceiving themselves as susceptible to HIV infection. </w:t>
      </w:r>
    </w:p>
    <w:p w:rsidR="00EE5C22" w:rsidRPr="00CC7801" w:rsidRDefault="00EE5C22" w:rsidP="00EE5C22">
      <w:pPr>
        <w:spacing w:line="360" w:lineRule="auto"/>
        <w:jc w:val="both"/>
        <w:rPr>
          <w:rFonts w:ascii="Times New Roman" w:hAnsi="Times New Roman"/>
          <w:sz w:val="24"/>
          <w:szCs w:val="24"/>
        </w:rPr>
      </w:pPr>
      <w:r w:rsidRPr="00CC7801">
        <w:rPr>
          <w:rFonts w:ascii="Times New Roman" w:hAnsi="Times New Roman"/>
          <w:b/>
          <w:bCs/>
          <w:sz w:val="24"/>
          <w:szCs w:val="24"/>
        </w:rPr>
        <w:t xml:space="preserve">Risky sexual behavior: </w:t>
      </w:r>
      <w:r w:rsidRPr="00CC7801">
        <w:rPr>
          <w:rFonts w:ascii="Times New Roman" w:hAnsi="Times New Roman"/>
          <w:sz w:val="24"/>
          <w:szCs w:val="24"/>
        </w:rPr>
        <w:t>having more than one sexual partner or performing sexual intercourse with non-regular partner without condom.</w:t>
      </w:r>
    </w:p>
    <w:p w:rsidR="00EE5C22" w:rsidRDefault="00EE5C22" w:rsidP="00EE5C22">
      <w:pPr>
        <w:spacing w:line="360" w:lineRule="auto"/>
        <w:jc w:val="both"/>
        <w:rPr>
          <w:rFonts w:ascii="Times New Roman" w:hAnsi="Times New Roman"/>
          <w:sz w:val="24"/>
          <w:szCs w:val="24"/>
        </w:rPr>
      </w:pPr>
      <w:r w:rsidRPr="00CC7801">
        <w:rPr>
          <w:rFonts w:ascii="Times New Roman" w:hAnsi="Times New Roman"/>
          <w:b/>
          <w:bCs/>
          <w:sz w:val="24"/>
          <w:szCs w:val="24"/>
        </w:rPr>
        <w:t>Knowledge:</w:t>
      </w:r>
      <w:r w:rsidRPr="00CC7801">
        <w:rPr>
          <w:rFonts w:ascii="Times New Roman" w:hAnsi="Times New Roman"/>
          <w:sz w:val="24"/>
          <w:szCs w:val="24"/>
        </w:rPr>
        <w:t xml:space="preserve"> Awareness or familiarity with transmission and control methods of HIV/AIDS.</w:t>
      </w:r>
      <w:bookmarkStart w:id="29" w:name="_Toc480809817"/>
    </w:p>
    <w:p w:rsidR="00EE5C22" w:rsidRPr="00CC7801" w:rsidRDefault="00EE5C22" w:rsidP="00EE5C22">
      <w:pPr>
        <w:spacing w:line="360" w:lineRule="auto"/>
        <w:jc w:val="both"/>
        <w:rPr>
          <w:rFonts w:ascii="Times New Roman" w:eastAsiaTheme="minorHAnsi" w:hAnsi="Times New Roman"/>
          <w:sz w:val="24"/>
          <w:szCs w:val="24"/>
        </w:rPr>
      </w:pPr>
      <w:r w:rsidRPr="00CC7801">
        <w:rPr>
          <w:rFonts w:ascii="Times New Roman" w:eastAsiaTheme="minorHAnsi" w:hAnsi="Times New Roman"/>
          <w:b/>
          <w:bCs/>
          <w:sz w:val="24"/>
          <w:szCs w:val="24"/>
        </w:rPr>
        <w:t xml:space="preserve">Knowledgeable: </w:t>
      </w:r>
      <w:r w:rsidRPr="00CC7801">
        <w:rPr>
          <w:rFonts w:ascii="Times New Roman" w:eastAsiaTheme="minorHAnsi" w:hAnsi="Times New Roman"/>
          <w:sz w:val="24"/>
          <w:szCs w:val="24"/>
        </w:rPr>
        <w:t xml:space="preserve">referee to for those who were scored the mean and above the mean considered as knowledgeable </w:t>
      </w:r>
    </w:p>
    <w:p w:rsidR="00EE5C22" w:rsidRPr="00CC7801" w:rsidRDefault="00EE5C22" w:rsidP="00EE5C22">
      <w:pPr>
        <w:spacing w:line="360" w:lineRule="auto"/>
        <w:jc w:val="both"/>
        <w:rPr>
          <w:rFonts w:ascii="Times New Roman" w:eastAsiaTheme="minorHAnsi" w:hAnsi="Times New Roman"/>
          <w:sz w:val="24"/>
          <w:szCs w:val="24"/>
        </w:rPr>
      </w:pPr>
      <w:r w:rsidRPr="00CC7801">
        <w:rPr>
          <w:rFonts w:ascii="Times New Roman" w:eastAsiaTheme="minorHAnsi" w:hAnsi="Times New Roman"/>
          <w:b/>
          <w:bCs/>
          <w:sz w:val="24"/>
          <w:szCs w:val="24"/>
        </w:rPr>
        <w:t>Not knowledgeable</w:t>
      </w:r>
      <w:r w:rsidRPr="00CC7801">
        <w:rPr>
          <w:rFonts w:ascii="Times New Roman" w:eastAsiaTheme="minorHAnsi" w:hAnsi="Times New Roman"/>
          <w:sz w:val="24"/>
          <w:szCs w:val="24"/>
        </w:rPr>
        <w:t>: refers to for those scored below the mean were considered as not knowledgeable.</w:t>
      </w:r>
      <w:bookmarkStart w:id="30" w:name="_Toc480809818"/>
      <w:bookmarkEnd w:id="29"/>
    </w:p>
    <w:p w:rsidR="00EE5C22" w:rsidRDefault="00EE5C22" w:rsidP="00EE5C22">
      <w:pPr>
        <w:pStyle w:val="Heading1"/>
        <w:spacing w:before="0" w:after="120" w:line="360" w:lineRule="auto"/>
        <w:jc w:val="both"/>
        <w:rPr>
          <w:rFonts w:ascii="Times New Roman" w:hAnsi="Times New Roman" w:cs="Times New Roman"/>
          <w:color w:val="auto"/>
          <w:sz w:val="24"/>
          <w:szCs w:val="24"/>
        </w:rPr>
      </w:pPr>
    </w:p>
    <w:p w:rsidR="00EE5C22" w:rsidRDefault="00EE5C22" w:rsidP="00EE5C22"/>
    <w:p w:rsidR="00C84043" w:rsidRDefault="00C84043" w:rsidP="00EE5C22"/>
    <w:p w:rsidR="00C84043" w:rsidRDefault="00C84043" w:rsidP="00EE5C22"/>
    <w:p w:rsidR="00B526A1" w:rsidRDefault="00B526A1" w:rsidP="00EE5C22"/>
    <w:p w:rsidR="00B526A1" w:rsidRDefault="00B526A1" w:rsidP="00EE5C22"/>
    <w:p w:rsidR="00B526A1" w:rsidRDefault="00B526A1" w:rsidP="00EE5C22"/>
    <w:p w:rsidR="00B526A1" w:rsidRDefault="00B526A1" w:rsidP="00EE5C22"/>
    <w:p w:rsidR="00B526A1" w:rsidRDefault="00B526A1" w:rsidP="00EE5C22"/>
    <w:p w:rsidR="00B526A1" w:rsidRDefault="00B526A1" w:rsidP="00EE5C22"/>
    <w:p w:rsidR="00C84043" w:rsidRPr="00E1131C" w:rsidRDefault="00C84043" w:rsidP="00EE5C22"/>
    <w:p w:rsidR="00EE5C22" w:rsidRPr="002B304E" w:rsidRDefault="00EE5C22" w:rsidP="00EE5C22">
      <w:pPr>
        <w:pStyle w:val="Heading1"/>
        <w:spacing w:before="0" w:after="120" w:line="360" w:lineRule="auto"/>
        <w:jc w:val="center"/>
        <w:rPr>
          <w:rFonts w:ascii="Times New Roman" w:hAnsi="Times New Roman" w:cs="Times New Roman"/>
          <w:color w:val="auto"/>
          <w:sz w:val="24"/>
          <w:szCs w:val="24"/>
        </w:rPr>
      </w:pPr>
      <w:bookmarkStart w:id="31" w:name="_Toc495407483"/>
      <w:r w:rsidRPr="002B304E">
        <w:rPr>
          <w:rFonts w:ascii="Times New Roman" w:hAnsi="Times New Roman" w:cs="Times New Roman"/>
          <w:color w:val="auto"/>
          <w:sz w:val="24"/>
          <w:szCs w:val="24"/>
        </w:rPr>
        <w:lastRenderedPageBreak/>
        <w:t>2. REVIEW OF RELATED LITERATURE</w:t>
      </w:r>
      <w:bookmarkEnd w:id="31"/>
    </w:p>
    <w:p w:rsidR="00EE5C22" w:rsidRPr="00BB5F08" w:rsidRDefault="00EE5C22" w:rsidP="00EE5C22">
      <w:pPr>
        <w:pStyle w:val="Heading2"/>
        <w:spacing w:before="0" w:after="120" w:line="360" w:lineRule="auto"/>
        <w:jc w:val="both"/>
        <w:rPr>
          <w:rFonts w:ascii="Times New Roman" w:eastAsiaTheme="minorHAnsi" w:hAnsi="Times New Roman" w:cs="Times New Roman"/>
          <w:b w:val="0"/>
          <w:color w:val="auto"/>
          <w:sz w:val="24"/>
          <w:szCs w:val="24"/>
        </w:rPr>
      </w:pPr>
      <w:bookmarkStart w:id="32" w:name="_Toc495407484"/>
      <w:r w:rsidRPr="00BB5F08">
        <w:rPr>
          <w:rFonts w:ascii="Times New Roman" w:hAnsi="Times New Roman" w:cs="Times New Roman"/>
          <w:color w:val="auto"/>
          <w:sz w:val="24"/>
          <w:szCs w:val="24"/>
        </w:rPr>
        <w:t>2.1.</w:t>
      </w:r>
      <w:r>
        <w:rPr>
          <w:rFonts w:ascii="Times New Roman" w:hAnsi="Times New Roman" w:cs="Times New Roman"/>
          <w:color w:val="auto"/>
          <w:sz w:val="24"/>
          <w:szCs w:val="24"/>
        </w:rPr>
        <w:t xml:space="preserve"> </w:t>
      </w:r>
      <w:r w:rsidR="00631208">
        <w:rPr>
          <w:rFonts w:ascii="Times New Roman" w:hAnsi="Times New Roman" w:cs="Times New Roman"/>
          <w:color w:val="auto"/>
          <w:sz w:val="24"/>
          <w:szCs w:val="24"/>
        </w:rPr>
        <w:t xml:space="preserve">Global </w:t>
      </w:r>
      <w:r w:rsidRPr="004138EE">
        <w:rPr>
          <w:rFonts w:ascii="Times New Roman" w:hAnsi="Times New Roman" w:cs="Times New Roman"/>
          <w:color w:val="auto"/>
          <w:sz w:val="24"/>
          <w:szCs w:val="24"/>
        </w:rPr>
        <w:t>Prevalence of HIV/AIDS</w:t>
      </w:r>
      <w:bookmarkEnd w:id="30"/>
      <w:bookmarkEnd w:id="32"/>
    </w:p>
    <w:p w:rsidR="00EE5C22" w:rsidRPr="004C641F" w:rsidRDefault="00EE5C22" w:rsidP="00EE5C22">
      <w:pPr>
        <w:spacing w:line="360" w:lineRule="auto"/>
        <w:jc w:val="both"/>
        <w:rPr>
          <w:rFonts w:ascii="Times New Roman" w:hAnsi="Times New Roman"/>
          <w:sz w:val="24"/>
          <w:szCs w:val="24"/>
        </w:rPr>
      </w:pPr>
      <w:r w:rsidRPr="004C641F">
        <w:rPr>
          <w:rFonts w:ascii="Times New Roman" w:hAnsi="Times New Roman"/>
          <w:sz w:val="24"/>
          <w:szCs w:val="24"/>
        </w:rPr>
        <w:t xml:space="preserve">According to the latest estimates of (UNAIDS, 2016), about </w:t>
      </w:r>
      <w:r w:rsidRPr="004C641F">
        <w:rPr>
          <w:rFonts w:ascii="Times New Roman" w:hAnsi="Times New Roman"/>
          <w:bCs/>
          <w:sz w:val="24"/>
          <w:szCs w:val="24"/>
        </w:rPr>
        <w:t>36.7 million</w:t>
      </w:r>
      <w:r w:rsidRPr="004C641F">
        <w:rPr>
          <w:rFonts w:ascii="Times New Roman" w:hAnsi="Times New Roman"/>
          <w:sz w:val="24"/>
          <w:szCs w:val="24"/>
        </w:rPr>
        <w:t xml:space="preserve"> people living with HIV in 2015, up from 33.3 million in 2010, this is because of continuing new infections, people living longer with HIV, and general population growth. </w:t>
      </w:r>
      <w:r w:rsidRPr="004C641F">
        <w:rPr>
          <w:rFonts w:ascii="Times New Roman" w:hAnsi="Times New Roman"/>
          <w:bCs/>
          <w:sz w:val="24"/>
          <w:szCs w:val="24"/>
        </w:rPr>
        <w:t>1.1 million</w:t>
      </w:r>
      <w:r w:rsidRPr="004C641F">
        <w:rPr>
          <w:rFonts w:ascii="Times New Roman" w:hAnsi="Times New Roman"/>
          <w:sz w:val="24"/>
          <w:szCs w:val="24"/>
        </w:rPr>
        <w:t xml:space="preserve"> People died of AIDS in 2015, 45% decrease since its peak in 2005. Deaths have declined due in part to antiretroviral treatment scale-up. But it still remains a leading cause of death worldwide and the number one cause of death in Africa. Over the past three decades, HIV/AIDS has claimed the lives of more than 30 million Africans. Currently, the African population represents almost 70% of total HIV cases worldwide where the majority is young Africans aged 16-24 (UNAIDS, 2010). HIV is a global disease and approximately 36.7 million people worldwide suffer from this disease. Populations at risk of HIV infection and AIDS vary by geographical region. The number of people living with HIV has increased by 27% over the past 10 years, the annual number of new HIV infections has been declining but an increase has occurred because of the reduction in AIDS-related deaths due to the access to antiretroviral therapy (HAPCO, 2012).</w:t>
      </w:r>
    </w:p>
    <w:p w:rsidR="00EE5C22" w:rsidRPr="004C641F" w:rsidRDefault="00EE5C22" w:rsidP="00EE5C22">
      <w:pPr>
        <w:spacing w:line="360" w:lineRule="auto"/>
        <w:jc w:val="both"/>
        <w:rPr>
          <w:rFonts w:ascii="Times New Roman" w:hAnsi="Times New Roman"/>
          <w:sz w:val="24"/>
          <w:szCs w:val="24"/>
        </w:rPr>
      </w:pPr>
      <w:r w:rsidRPr="004C641F">
        <w:rPr>
          <w:rFonts w:ascii="Times New Roman" w:hAnsi="Times New Roman"/>
          <w:sz w:val="24"/>
          <w:szCs w:val="24"/>
        </w:rPr>
        <w:t>HIV has become a global burden due to inadequate knowledge about the disease. Sexual risk behavior, poverty, weak health care, infrastructure, and political and economic instability are other reasons to the pandemic of the HIV/AIDS</w:t>
      </w:r>
      <w:r>
        <w:rPr>
          <w:rFonts w:ascii="Times New Roman" w:hAnsi="Times New Roman"/>
          <w:sz w:val="24"/>
          <w:szCs w:val="24"/>
        </w:rPr>
        <w:t xml:space="preserve"> (Coovadia</w:t>
      </w:r>
      <w:r w:rsidRPr="004C641F">
        <w:rPr>
          <w:rFonts w:ascii="Times New Roman" w:hAnsi="Times New Roman"/>
          <w:sz w:val="24"/>
          <w:szCs w:val="24"/>
        </w:rPr>
        <w:t xml:space="preserve"> </w:t>
      </w:r>
      <w:r w:rsidRPr="004C641F">
        <w:rPr>
          <w:rFonts w:ascii="Times New Roman" w:hAnsi="Times New Roman"/>
          <w:i/>
          <w:sz w:val="24"/>
          <w:szCs w:val="24"/>
        </w:rPr>
        <w:t>et al</w:t>
      </w:r>
      <w:r w:rsidRPr="004C641F">
        <w:rPr>
          <w:rFonts w:ascii="Times New Roman" w:hAnsi="Times New Roman"/>
          <w:sz w:val="24"/>
          <w:szCs w:val="24"/>
        </w:rPr>
        <w:t>., 2005).</w:t>
      </w:r>
      <w:r>
        <w:rPr>
          <w:rFonts w:ascii="Times New Roman" w:hAnsi="Times New Roman"/>
          <w:sz w:val="24"/>
          <w:szCs w:val="24"/>
        </w:rPr>
        <w:t xml:space="preserve"> </w:t>
      </w:r>
      <w:r w:rsidRPr="004C641F">
        <w:rPr>
          <w:rFonts w:ascii="Times New Roman" w:hAnsi="Times New Roman"/>
          <w:sz w:val="24"/>
          <w:szCs w:val="24"/>
        </w:rPr>
        <w:t>The most affected area is Sub-Saharan Africa and accounts for 68% of the persons living with the disease in the world and it accounts for 76% of all death due to AIDS. The prevalence is much lower in the industrialized world; however vulnerable groups are racial and ethnic minorities, injecting drug users, men who have sex with men, and sex workers (Cohen, 2008). Almost 5 million people live with HIV in Asia and transmission is most common among sex workers, prisoners, people who inject drugs, pretrial detainees and men who have sex with men (Komatsu,</w:t>
      </w:r>
      <w:r>
        <w:rPr>
          <w:rFonts w:ascii="Times New Roman" w:hAnsi="Times New Roman"/>
          <w:sz w:val="24"/>
          <w:szCs w:val="24"/>
        </w:rPr>
        <w:t xml:space="preserve"> </w:t>
      </w:r>
      <w:r w:rsidRPr="004C641F">
        <w:rPr>
          <w:rFonts w:ascii="Times New Roman" w:hAnsi="Times New Roman"/>
          <w:i/>
          <w:sz w:val="24"/>
          <w:szCs w:val="24"/>
        </w:rPr>
        <w:t>et al</w:t>
      </w:r>
      <w:r w:rsidRPr="004C641F">
        <w:rPr>
          <w:rFonts w:ascii="Times New Roman" w:hAnsi="Times New Roman"/>
          <w:sz w:val="24"/>
          <w:szCs w:val="24"/>
        </w:rPr>
        <w:t>., 2010). In South-east Asia 4.2 million adults and children live with HIV AIDS but national trends vary in the region. Since 2001 has it been an overall decrease in the annual number of infections but an increase in AIDS death (</w:t>
      </w:r>
      <w:r>
        <w:rPr>
          <w:rFonts w:ascii="Times New Roman" w:hAnsi="Times New Roman"/>
          <w:sz w:val="24"/>
          <w:szCs w:val="24"/>
        </w:rPr>
        <w:t xml:space="preserve">Pilmarx </w:t>
      </w:r>
      <w:r>
        <w:rPr>
          <w:rFonts w:ascii="Times New Roman" w:hAnsi="Times New Roman"/>
          <w:i/>
          <w:sz w:val="24"/>
          <w:szCs w:val="24"/>
        </w:rPr>
        <w:t>et a</w:t>
      </w:r>
      <w:r w:rsidRPr="004C641F">
        <w:rPr>
          <w:rFonts w:ascii="Times New Roman" w:hAnsi="Times New Roman"/>
          <w:i/>
          <w:sz w:val="24"/>
          <w:szCs w:val="24"/>
        </w:rPr>
        <w:t>l</w:t>
      </w:r>
      <w:r w:rsidRPr="004C641F">
        <w:rPr>
          <w:rFonts w:ascii="Times New Roman" w:hAnsi="Times New Roman"/>
          <w:sz w:val="24"/>
          <w:szCs w:val="24"/>
        </w:rPr>
        <w:t>.,</w:t>
      </w:r>
      <w:r>
        <w:rPr>
          <w:rFonts w:ascii="Times New Roman" w:hAnsi="Times New Roman"/>
          <w:sz w:val="24"/>
          <w:szCs w:val="24"/>
        </w:rPr>
        <w:t xml:space="preserve"> </w:t>
      </w:r>
      <w:r w:rsidRPr="004C641F">
        <w:rPr>
          <w:rFonts w:ascii="Times New Roman" w:hAnsi="Times New Roman"/>
          <w:sz w:val="24"/>
          <w:szCs w:val="24"/>
        </w:rPr>
        <w:t>2009).</w:t>
      </w:r>
    </w:p>
    <w:p w:rsidR="00EE5C22" w:rsidRPr="004C641F" w:rsidRDefault="00EE5C22" w:rsidP="00EE5C22">
      <w:pPr>
        <w:spacing w:line="360" w:lineRule="auto"/>
        <w:jc w:val="both"/>
        <w:rPr>
          <w:rFonts w:ascii="Times New Roman" w:eastAsiaTheme="minorHAnsi" w:hAnsi="Times New Roman"/>
          <w:sz w:val="24"/>
          <w:szCs w:val="24"/>
        </w:rPr>
      </w:pPr>
      <w:r w:rsidRPr="004C641F">
        <w:rPr>
          <w:rFonts w:ascii="Times New Roman" w:eastAsiaTheme="minorHAnsi" w:hAnsi="Times New Roman"/>
          <w:sz w:val="24"/>
          <w:szCs w:val="24"/>
        </w:rPr>
        <w:t xml:space="preserve">The report shows that young people are particularly vulnerable to HIV infection because of their sexual risk behavior, lack of access to HIV information and prevention services, and the lack of knowledge about HIV transmission and prevention methods. Over half of all new infections </w:t>
      </w:r>
      <w:r w:rsidRPr="004C641F">
        <w:rPr>
          <w:rFonts w:ascii="Times New Roman" w:eastAsiaTheme="minorHAnsi" w:hAnsi="Times New Roman"/>
          <w:sz w:val="24"/>
          <w:szCs w:val="24"/>
        </w:rPr>
        <w:lastRenderedPageBreak/>
        <w:t xml:space="preserve">worldwide are found in young people between </w:t>
      </w:r>
      <w:r>
        <w:rPr>
          <w:rFonts w:ascii="Times New Roman" w:eastAsiaTheme="minorHAnsi" w:hAnsi="Times New Roman"/>
          <w:sz w:val="24"/>
          <w:szCs w:val="24"/>
        </w:rPr>
        <w:t>the ages of 15 and 24 (Bartlett</w:t>
      </w:r>
      <w:r w:rsidRPr="004C641F">
        <w:rPr>
          <w:rFonts w:ascii="Times New Roman" w:eastAsiaTheme="minorHAnsi" w:hAnsi="Times New Roman"/>
          <w:sz w:val="24"/>
          <w:szCs w:val="24"/>
        </w:rPr>
        <w:t xml:space="preserve"> </w:t>
      </w:r>
      <w:r w:rsidRPr="004C641F">
        <w:rPr>
          <w:rFonts w:ascii="Times New Roman" w:eastAsiaTheme="minorHAnsi" w:hAnsi="Times New Roman"/>
          <w:i/>
          <w:sz w:val="24"/>
          <w:szCs w:val="24"/>
        </w:rPr>
        <w:t>et al</w:t>
      </w:r>
      <w:r w:rsidRPr="004C641F">
        <w:rPr>
          <w:rFonts w:ascii="Times New Roman" w:eastAsiaTheme="minorHAnsi" w:hAnsi="Times New Roman"/>
          <w:sz w:val="24"/>
          <w:szCs w:val="24"/>
        </w:rPr>
        <w:t>., 2010).</w:t>
      </w:r>
      <w:r>
        <w:rPr>
          <w:rFonts w:ascii="Times New Roman" w:eastAsiaTheme="minorHAnsi" w:hAnsi="Times New Roman"/>
          <w:sz w:val="24"/>
          <w:szCs w:val="24"/>
        </w:rPr>
        <w:t xml:space="preserve"> </w:t>
      </w:r>
      <w:r w:rsidRPr="004C641F">
        <w:rPr>
          <w:rFonts w:ascii="Times New Roman" w:eastAsiaTheme="minorHAnsi" w:hAnsi="Times New Roman"/>
          <w:sz w:val="24"/>
          <w:szCs w:val="24"/>
        </w:rPr>
        <w:t>In recent years young people have developed more casual attitudes towards premarital sex, due to the rapid development of the economy, the influence of mass media on the per earlier than before. If these individuals lack adequate information regarding HIV knowledge and behavior, they might be hit hard by the HIV pandemic. Such a severe epidemic has a considerable social and economic impact. As AIDS usually kills young adults, it depletes a country's labor force, and weakens educational and health services.</w:t>
      </w:r>
      <w:r>
        <w:rPr>
          <w:rFonts w:ascii="Times New Roman" w:eastAsiaTheme="minorHAnsi" w:hAnsi="Times New Roman"/>
          <w:sz w:val="24"/>
          <w:szCs w:val="24"/>
        </w:rPr>
        <w:t xml:space="preserve"> </w:t>
      </w:r>
      <w:r w:rsidRPr="004C641F">
        <w:rPr>
          <w:rFonts w:ascii="Times New Roman" w:eastAsiaTheme="minorHAnsi" w:hAnsi="Times New Roman"/>
          <w:sz w:val="24"/>
          <w:szCs w:val="24"/>
        </w:rPr>
        <w:t>Deaths among young adults also leave behind thousands of orphaned children and grandparents, placing an additional burden on the community or the state (Ba</w:t>
      </w:r>
      <w:r>
        <w:rPr>
          <w:rFonts w:ascii="Times New Roman" w:eastAsiaTheme="minorHAnsi" w:hAnsi="Times New Roman"/>
          <w:sz w:val="24"/>
          <w:szCs w:val="24"/>
        </w:rPr>
        <w:t>rtlett</w:t>
      </w:r>
      <w:r w:rsidRPr="004C641F">
        <w:rPr>
          <w:rFonts w:ascii="Times New Roman" w:eastAsiaTheme="minorHAnsi" w:hAnsi="Times New Roman"/>
          <w:sz w:val="24"/>
          <w:szCs w:val="24"/>
        </w:rPr>
        <w:t xml:space="preserve"> </w:t>
      </w:r>
      <w:r w:rsidRPr="004C641F">
        <w:rPr>
          <w:rFonts w:ascii="Times New Roman" w:eastAsiaTheme="minorHAnsi" w:hAnsi="Times New Roman"/>
          <w:i/>
          <w:sz w:val="24"/>
          <w:szCs w:val="24"/>
        </w:rPr>
        <w:t>et al</w:t>
      </w:r>
      <w:r w:rsidRPr="004C641F">
        <w:rPr>
          <w:rFonts w:ascii="Times New Roman" w:eastAsiaTheme="minorHAnsi" w:hAnsi="Times New Roman"/>
          <w:sz w:val="24"/>
          <w:szCs w:val="24"/>
        </w:rPr>
        <w:t>., 2010).</w:t>
      </w:r>
      <w:bookmarkStart w:id="33" w:name="_Toc480809819"/>
    </w:p>
    <w:p w:rsidR="00EE5C22" w:rsidRDefault="00EE5C22" w:rsidP="00EE5C22">
      <w:pPr>
        <w:pStyle w:val="Heading2"/>
        <w:rPr>
          <w:rFonts w:ascii="Times New Roman" w:hAnsi="Times New Roman" w:cs="Times New Roman"/>
          <w:b w:val="0"/>
          <w:color w:val="auto"/>
          <w:sz w:val="24"/>
          <w:szCs w:val="24"/>
        </w:rPr>
      </w:pPr>
      <w:bookmarkStart w:id="34" w:name="_Toc495407485"/>
      <w:r w:rsidRPr="006941E5">
        <w:rPr>
          <w:rStyle w:val="Heading1Char"/>
          <w:rFonts w:ascii="Times New Roman" w:hAnsi="Times New Roman" w:cs="Times New Roman"/>
          <w:b/>
          <w:color w:val="auto"/>
          <w:sz w:val="24"/>
          <w:szCs w:val="24"/>
        </w:rPr>
        <w:t>2.2. Prevalence of HIVAIDS in Ethiopia</w:t>
      </w:r>
      <w:r w:rsidRPr="006941E5">
        <w:rPr>
          <w:rFonts w:ascii="Times New Roman" w:hAnsi="Times New Roman" w:cs="Times New Roman"/>
          <w:b w:val="0"/>
          <w:color w:val="auto"/>
          <w:sz w:val="24"/>
          <w:szCs w:val="24"/>
        </w:rPr>
        <w:t>.</w:t>
      </w:r>
      <w:bookmarkEnd w:id="33"/>
      <w:bookmarkEnd w:id="34"/>
    </w:p>
    <w:p w:rsidR="00EE5C22" w:rsidRPr="006941E5" w:rsidRDefault="00EE5C22" w:rsidP="00EE5C22">
      <w:pPr>
        <w:rPr>
          <w:sz w:val="4"/>
        </w:rPr>
      </w:pPr>
    </w:p>
    <w:p w:rsidR="00EE5C22" w:rsidRPr="00317E48" w:rsidRDefault="00EE5C22" w:rsidP="00EE5C22">
      <w:pPr>
        <w:spacing w:line="360" w:lineRule="auto"/>
        <w:jc w:val="both"/>
        <w:rPr>
          <w:rFonts w:ascii="Times New Roman" w:hAnsi="Times New Roman"/>
          <w:bCs/>
          <w:sz w:val="24"/>
          <w:szCs w:val="24"/>
        </w:rPr>
      </w:pPr>
      <w:r w:rsidRPr="00317E48">
        <w:rPr>
          <w:rFonts w:ascii="Times New Roman" w:hAnsi="Times New Roman"/>
          <w:sz w:val="24"/>
          <w:szCs w:val="24"/>
        </w:rPr>
        <w:t xml:space="preserve">Ethiopia is one of the sub-Saharan countries highly affected by the HIV/AIDs pandemic. The adult prevalence of HIV infection in Ethiopia was estimated to be 2.4% in which most of the burden occurring among younger age groups (Wondimagegn Mulu </w:t>
      </w:r>
      <w:r w:rsidRPr="00317E48">
        <w:rPr>
          <w:rFonts w:ascii="Times New Roman" w:hAnsi="Times New Roman"/>
          <w:i/>
          <w:sz w:val="24"/>
          <w:szCs w:val="24"/>
        </w:rPr>
        <w:t>et al</w:t>
      </w:r>
      <w:r w:rsidRPr="00317E48">
        <w:rPr>
          <w:rFonts w:ascii="Times New Roman" w:hAnsi="Times New Roman"/>
          <w:sz w:val="24"/>
          <w:szCs w:val="24"/>
        </w:rPr>
        <w:t>, 2014). Ethiopia hosts the third largest number of people living with HIV/AIDS, and ranks 16th in terms of prevalence (</w:t>
      </w:r>
      <w:r w:rsidRPr="00317E48">
        <w:rPr>
          <w:rFonts w:ascii="Times New Roman" w:hAnsi="Times New Roman"/>
          <w:bCs/>
          <w:sz w:val="24"/>
          <w:szCs w:val="24"/>
        </w:rPr>
        <w:t>Abraha</w:t>
      </w:r>
      <w:r>
        <w:rPr>
          <w:rFonts w:ascii="Times New Roman" w:hAnsi="Times New Roman"/>
          <w:bCs/>
          <w:sz w:val="24"/>
          <w:szCs w:val="24"/>
        </w:rPr>
        <w:t xml:space="preserve"> </w:t>
      </w:r>
      <w:r w:rsidR="00631208">
        <w:rPr>
          <w:rFonts w:ascii="Times New Roman" w:hAnsi="Times New Roman"/>
          <w:bCs/>
          <w:sz w:val="24"/>
          <w:szCs w:val="24"/>
        </w:rPr>
        <w:t xml:space="preserve">Tadesse </w:t>
      </w:r>
      <w:r>
        <w:rPr>
          <w:rFonts w:ascii="Times New Roman" w:hAnsi="Times New Roman"/>
          <w:bCs/>
          <w:sz w:val="24"/>
          <w:szCs w:val="24"/>
        </w:rPr>
        <w:t xml:space="preserve">and Birhanu Menasbo, </w:t>
      </w:r>
      <w:r w:rsidRPr="00317E48">
        <w:rPr>
          <w:rFonts w:ascii="Times New Roman" w:hAnsi="Times New Roman"/>
          <w:bCs/>
          <w:sz w:val="24"/>
          <w:szCs w:val="24"/>
        </w:rPr>
        <w:t>2013).</w:t>
      </w:r>
    </w:p>
    <w:p w:rsidR="00EE5C22" w:rsidRPr="00317E48" w:rsidRDefault="00EE5C22" w:rsidP="00EE5C22">
      <w:pPr>
        <w:spacing w:line="360" w:lineRule="auto"/>
        <w:jc w:val="both"/>
        <w:rPr>
          <w:rFonts w:ascii="Times New Roman" w:hAnsi="Times New Roman"/>
          <w:sz w:val="24"/>
          <w:szCs w:val="24"/>
        </w:rPr>
      </w:pPr>
      <w:r w:rsidRPr="00317E48">
        <w:rPr>
          <w:rFonts w:ascii="Times New Roman" w:hAnsi="Times New Roman"/>
          <w:sz w:val="24"/>
          <w:szCs w:val="24"/>
        </w:rPr>
        <w:t xml:space="preserve">Adolescence is a transitional phase between childhood and adulthood characterized by physiological, cognitive and emotional changes. The most common changes include developed sexual characteristics, abstract thought, fantasized role in different situations, increased sexual interests and peer influences (Yitayal Shiferaw </w:t>
      </w:r>
      <w:r w:rsidRPr="00317E48">
        <w:rPr>
          <w:rFonts w:ascii="Times New Roman" w:hAnsi="Times New Roman"/>
          <w:i/>
          <w:sz w:val="24"/>
          <w:szCs w:val="24"/>
        </w:rPr>
        <w:t>et al</w:t>
      </w:r>
      <w:r w:rsidRPr="00317E48">
        <w:rPr>
          <w:rFonts w:ascii="Times New Roman" w:hAnsi="Times New Roman"/>
          <w:sz w:val="24"/>
          <w:szCs w:val="24"/>
        </w:rPr>
        <w:t>., 2011). HIV/AIDS affects young members of the societies especially adolescents between the age of 15 to 24 who are vulnerable and at risk of the disease</w:t>
      </w:r>
      <w:r w:rsidR="00202BD0">
        <w:rPr>
          <w:rFonts w:ascii="Times New Roman" w:hAnsi="Times New Roman"/>
          <w:sz w:val="24"/>
          <w:szCs w:val="24"/>
        </w:rPr>
        <w:t xml:space="preserve">. </w:t>
      </w:r>
      <w:r w:rsidRPr="00317E48">
        <w:rPr>
          <w:rFonts w:ascii="Times New Roman" w:hAnsi="Times New Roman"/>
          <w:sz w:val="24"/>
          <w:szCs w:val="24"/>
        </w:rPr>
        <w:t xml:space="preserve">According to the WHO (2009) 60 to 80% of Ethiopia’s morbidity and mortality are due to communicable and infectious diseases such as malaria, tuberculosis (TB) and HIV/AIDS. According to world health organization, the estimated adult prevalence of HIV/AIDS in Ethiopia is approximately 2.4%. Notably, HIV prevalence among Ethiopian women is higher at 2.6% in comparison to Ethiopian men at 1.8% (WHO, 2009). The highest HIV/AIDS rates are reported in urban dwelling centers. For example, in the capital of Addis Ababa the prevalence is estimated at 7.7% of the population, which largely represents younger adults (MOH, 2006). Authors have suggested that youth residing in urban centers are more likely to be sexually active at an earlier age in comparison to their rural counterpart’s .Higher sexual activity among urban youths due to an increase in multiple sexual partners (HAPCO, 2008). </w:t>
      </w:r>
      <w:r w:rsidRPr="00317E48">
        <w:rPr>
          <w:rFonts w:ascii="Times New Roman" w:hAnsi="Times New Roman"/>
          <w:sz w:val="24"/>
          <w:szCs w:val="24"/>
        </w:rPr>
        <w:lastRenderedPageBreak/>
        <w:t>According to the MOH (2006), Ethiopia’s HIV infections are mainly transmitted by heterosexual contact, whereby the most vulnerable groups are young Ethiopians from the ages of 15-24 years.</w:t>
      </w:r>
    </w:p>
    <w:p w:rsidR="00EE5C22" w:rsidRPr="00317E48" w:rsidRDefault="00EE5C22" w:rsidP="00EE5C22">
      <w:pPr>
        <w:spacing w:line="360" w:lineRule="auto"/>
        <w:jc w:val="both"/>
        <w:rPr>
          <w:rFonts w:ascii="Times New Roman" w:hAnsi="Times New Roman"/>
          <w:sz w:val="24"/>
          <w:szCs w:val="24"/>
        </w:rPr>
      </w:pPr>
      <w:r w:rsidRPr="00317E48">
        <w:rPr>
          <w:rFonts w:ascii="Times New Roman" w:hAnsi="Times New Roman"/>
          <w:sz w:val="24"/>
          <w:szCs w:val="24"/>
        </w:rPr>
        <w:t>The government of Ethiopia declared HIV/AIDS detrimental to the future working force of the nation commenting that the loss of young adults in their productive years of life has affected the country’s overall economic output. The HIV epidemic will continue to tax the limited health and social services delivery systems (HAPCO, 2008). Thus, the already strained health systems within Ethiopia will continue to be depleted as HIV/AIDS infections continue to target Ethiopia’s young working force. However, despite the detrimental effects of HIV/AIDS in Ethiopia, the government has made great strides to address the MDGs in scaling up national HIV preventative services.</w:t>
      </w:r>
    </w:p>
    <w:p w:rsidR="00EE5C22" w:rsidRPr="00317E48" w:rsidRDefault="00EE5C22" w:rsidP="00EE5C22">
      <w:pPr>
        <w:spacing w:line="360" w:lineRule="auto"/>
        <w:jc w:val="both"/>
        <w:rPr>
          <w:rFonts w:ascii="Times New Roman" w:hAnsi="Times New Roman"/>
          <w:sz w:val="24"/>
          <w:szCs w:val="24"/>
        </w:rPr>
      </w:pPr>
      <w:r>
        <w:rPr>
          <w:rFonts w:ascii="Times New Roman" w:hAnsi="Times New Roman"/>
          <w:sz w:val="24"/>
          <w:szCs w:val="24"/>
        </w:rPr>
        <w:t>The</w:t>
      </w:r>
      <w:r w:rsidRPr="00317E48">
        <w:rPr>
          <w:rFonts w:ascii="Times New Roman" w:hAnsi="Times New Roman"/>
          <w:sz w:val="24"/>
          <w:szCs w:val="24"/>
        </w:rPr>
        <w:t xml:space="preserve"> national HIV prevalence in Ethiopia is 1.5%, indicating the country has more than achieved the Millennium Development Goal 6 target of 2.5% (HAPCO, 2013). Annual new HIV infections have also declined by 90% and AIDS-related deaths by 53% in the last decade. Across all the regions, urban areas (3.2%) are more affected than rural ones (0.5%), and females are more affected than males by the HIV epidemic. In 2015 estimated number of average HIV prevalence in Addis Ababa is lower from 7.7% to 3.3%and 116,800 peoples live with HIV. Ethiopia has made significant progress to ensure universal access to treatment of HIV/AIDS and HIV testing and counseling (VCT) services have also expanded with about 9.6 million tests done. Almost 2,500 health facilities are providing prevention of mother-to-child transmission of HIV services with a national level</w:t>
      </w:r>
      <w:bookmarkStart w:id="35" w:name="_Toc480809820"/>
      <w:r w:rsidRPr="00317E48">
        <w:rPr>
          <w:rFonts w:ascii="Times New Roman" w:hAnsi="Times New Roman"/>
          <w:sz w:val="24"/>
          <w:szCs w:val="24"/>
        </w:rPr>
        <w:t xml:space="preserve"> coverage of 61 % (HAPCO, 2013).</w:t>
      </w:r>
    </w:p>
    <w:p w:rsidR="00EE5C22" w:rsidRDefault="00EE5C22" w:rsidP="00EE5C22">
      <w:pPr>
        <w:pStyle w:val="Heading2"/>
        <w:spacing w:line="360" w:lineRule="auto"/>
        <w:rPr>
          <w:rFonts w:ascii="Times New Roman" w:hAnsi="Times New Roman" w:cs="Times New Roman"/>
          <w:color w:val="auto"/>
          <w:sz w:val="24"/>
          <w:szCs w:val="24"/>
        </w:rPr>
      </w:pPr>
      <w:bookmarkStart w:id="36" w:name="_Toc495407486"/>
      <w:r w:rsidRPr="006941E5">
        <w:rPr>
          <w:rFonts w:ascii="Times New Roman" w:hAnsi="Times New Roman" w:cs="Times New Roman"/>
          <w:color w:val="auto"/>
          <w:sz w:val="24"/>
          <w:szCs w:val="24"/>
        </w:rPr>
        <w:t xml:space="preserve">2.3. Knowledge on </w:t>
      </w:r>
      <w:r>
        <w:rPr>
          <w:rFonts w:ascii="Times New Roman" w:hAnsi="Times New Roman" w:cs="Times New Roman"/>
          <w:color w:val="auto"/>
          <w:sz w:val="24"/>
          <w:szCs w:val="24"/>
        </w:rPr>
        <w:t>T</w:t>
      </w:r>
      <w:r w:rsidRPr="006941E5">
        <w:rPr>
          <w:rFonts w:ascii="Times New Roman" w:hAnsi="Times New Roman" w:cs="Times New Roman"/>
          <w:color w:val="auto"/>
          <w:sz w:val="24"/>
          <w:szCs w:val="24"/>
        </w:rPr>
        <w:t>ransmission and</w:t>
      </w:r>
      <w:r>
        <w:rPr>
          <w:rFonts w:ascii="Times New Roman" w:hAnsi="Times New Roman" w:cs="Times New Roman"/>
          <w:color w:val="auto"/>
          <w:sz w:val="24"/>
          <w:szCs w:val="24"/>
        </w:rPr>
        <w:t xml:space="preserve"> C</w:t>
      </w:r>
      <w:r w:rsidRPr="006941E5">
        <w:rPr>
          <w:rFonts w:ascii="Times New Roman" w:hAnsi="Times New Roman" w:cs="Times New Roman"/>
          <w:color w:val="auto"/>
          <w:sz w:val="24"/>
          <w:szCs w:val="24"/>
        </w:rPr>
        <w:t>ontrol</w:t>
      </w:r>
      <w:r>
        <w:rPr>
          <w:rFonts w:ascii="Times New Roman" w:hAnsi="Times New Roman" w:cs="Times New Roman"/>
          <w:color w:val="auto"/>
          <w:sz w:val="24"/>
          <w:szCs w:val="24"/>
        </w:rPr>
        <w:t xml:space="preserve"> M</w:t>
      </w:r>
      <w:r w:rsidRPr="006941E5">
        <w:rPr>
          <w:rFonts w:ascii="Times New Roman" w:hAnsi="Times New Roman" w:cs="Times New Roman"/>
          <w:color w:val="auto"/>
          <w:sz w:val="24"/>
          <w:szCs w:val="24"/>
        </w:rPr>
        <w:t xml:space="preserve">ethods </w:t>
      </w:r>
      <w:bookmarkEnd w:id="35"/>
      <w:r w:rsidRPr="006941E5">
        <w:rPr>
          <w:rFonts w:ascii="Times New Roman" w:hAnsi="Times New Roman" w:cs="Times New Roman"/>
          <w:color w:val="auto"/>
          <w:sz w:val="24"/>
          <w:szCs w:val="24"/>
        </w:rPr>
        <w:t>of</w:t>
      </w:r>
      <w:r>
        <w:rPr>
          <w:rFonts w:ascii="Times New Roman" w:hAnsi="Times New Roman" w:cs="Times New Roman"/>
          <w:color w:val="auto"/>
          <w:sz w:val="24"/>
          <w:szCs w:val="24"/>
        </w:rPr>
        <w:t xml:space="preserve"> </w:t>
      </w:r>
      <w:r w:rsidRPr="006941E5">
        <w:rPr>
          <w:rFonts w:ascii="Times New Roman" w:hAnsi="Times New Roman" w:cs="Times New Roman"/>
          <w:color w:val="auto"/>
          <w:sz w:val="24"/>
          <w:szCs w:val="24"/>
        </w:rPr>
        <w:t>HIV/AIDS</w:t>
      </w:r>
      <w:bookmarkEnd w:id="36"/>
    </w:p>
    <w:p w:rsidR="00EE5C22" w:rsidRPr="006941E5" w:rsidRDefault="00EE5C22" w:rsidP="00EE5C22">
      <w:pPr>
        <w:rPr>
          <w:sz w:val="2"/>
        </w:rPr>
      </w:pPr>
    </w:p>
    <w:p w:rsidR="00EE5C22" w:rsidRPr="00317E48" w:rsidRDefault="00EE5C22" w:rsidP="00EE5C22">
      <w:pPr>
        <w:spacing w:line="360" w:lineRule="auto"/>
        <w:jc w:val="both"/>
        <w:rPr>
          <w:rFonts w:ascii="Times New Roman" w:hAnsi="Times New Roman"/>
          <w:sz w:val="24"/>
          <w:szCs w:val="24"/>
        </w:rPr>
      </w:pPr>
      <w:r w:rsidRPr="00317E48">
        <w:rPr>
          <w:rFonts w:ascii="Times New Roman" w:hAnsi="Times New Roman"/>
          <w:sz w:val="24"/>
          <w:szCs w:val="24"/>
        </w:rPr>
        <w:t xml:space="preserve">One of several factors that enable youth to protect themselves from HIV is knowledge of its transmission. Correct knowledge can also reduce stigma and discrimination against people living with the disease. Youth with comprehensive knowledge are those who understand and agree with prompted questions about HIV. They know that individuals can reduce their chances of contracting HIV by sticking to only one faithful uninfected sex partner and by using condoms. These are those who know that a healthy-looking person can have the HIV virus, and those who know that HIV cannot be transmitted by mosquito bites or sharing food with a person who has HIV. Knowledge on HIV/AIDS among young people globally constitutes a major challenge to </w:t>
      </w:r>
      <w:r w:rsidRPr="00317E48">
        <w:rPr>
          <w:rFonts w:ascii="Times New Roman" w:hAnsi="Times New Roman"/>
          <w:sz w:val="24"/>
          <w:szCs w:val="24"/>
        </w:rPr>
        <w:lastRenderedPageBreak/>
        <w:t>the control of this problem. Most people become sexually active at adolescence. It is important know that young people are having sex but lack the proper knowledge to protect themselves (UNAIDS, 2008).</w:t>
      </w:r>
    </w:p>
    <w:p w:rsidR="00EE5C22" w:rsidRPr="00317E48" w:rsidRDefault="00EE5C22" w:rsidP="00EE5C22">
      <w:pPr>
        <w:spacing w:line="360" w:lineRule="auto"/>
        <w:jc w:val="both"/>
        <w:rPr>
          <w:rFonts w:ascii="Times New Roman" w:eastAsiaTheme="minorHAnsi" w:hAnsi="Times New Roman"/>
          <w:sz w:val="24"/>
          <w:szCs w:val="24"/>
        </w:rPr>
      </w:pPr>
      <w:r w:rsidRPr="00317E48">
        <w:rPr>
          <w:rFonts w:ascii="Times New Roman" w:hAnsi="Times New Roman"/>
          <w:sz w:val="24"/>
          <w:szCs w:val="24"/>
        </w:rPr>
        <w:t>A study</w:t>
      </w:r>
      <w:r w:rsidRPr="00317E48">
        <w:rPr>
          <w:rFonts w:ascii="Times New Roman" w:eastAsiaTheme="minorHAnsi" w:hAnsi="Times New Roman"/>
          <w:sz w:val="24"/>
          <w:szCs w:val="24"/>
        </w:rPr>
        <w:t xml:space="preserve"> to assess sexual behavior, attitudes and risk perception about HIV/AIDS among</w:t>
      </w:r>
      <w:r>
        <w:rPr>
          <w:rFonts w:ascii="Times New Roman" w:eastAsiaTheme="minorHAnsi" w:hAnsi="Times New Roman"/>
          <w:sz w:val="24"/>
          <w:szCs w:val="24"/>
        </w:rPr>
        <w:t xml:space="preserve"> </w:t>
      </w:r>
      <w:r w:rsidRPr="00317E48">
        <w:rPr>
          <w:rFonts w:ascii="Times New Roman" w:eastAsiaTheme="minorHAnsi" w:hAnsi="Times New Roman"/>
          <w:sz w:val="24"/>
          <w:szCs w:val="24"/>
        </w:rPr>
        <w:t>out-of-school anti-AIDS club member and non-member youths in Mettu and Bedelle</w:t>
      </w:r>
      <w:r>
        <w:rPr>
          <w:rFonts w:ascii="Times New Roman" w:eastAsiaTheme="minorHAnsi" w:hAnsi="Times New Roman"/>
          <w:sz w:val="24"/>
          <w:szCs w:val="24"/>
        </w:rPr>
        <w:t xml:space="preserve"> </w:t>
      </w:r>
      <w:r w:rsidRPr="00317E48">
        <w:rPr>
          <w:rFonts w:ascii="Times New Roman" w:eastAsiaTheme="minorHAnsi" w:hAnsi="Times New Roman"/>
          <w:sz w:val="24"/>
          <w:szCs w:val="24"/>
        </w:rPr>
        <w:t>towns showed that</w:t>
      </w:r>
      <w:r>
        <w:rPr>
          <w:rFonts w:ascii="Times New Roman" w:eastAsiaTheme="minorHAnsi" w:hAnsi="Times New Roman"/>
          <w:sz w:val="24"/>
          <w:szCs w:val="24"/>
        </w:rPr>
        <w:t xml:space="preserve"> </w:t>
      </w:r>
      <w:r w:rsidRPr="00317E48">
        <w:rPr>
          <w:rFonts w:ascii="Times New Roman" w:eastAsiaTheme="minorHAnsi" w:hAnsi="Times New Roman"/>
          <w:sz w:val="24"/>
          <w:szCs w:val="24"/>
        </w:rPr>
        <w:t>264</w:t>
      </w:r>
      <w:r>
        <w:rPr>
          <w:rFonts w:ascii="Times New Roman" w:eastAsiaTheme="minorHAnsi" w:hAnsi="Times New Roman"/>
          <w:sz w:val="24"/>
          <w:szCs w:val="24"/>
        </w:rPr>
        <w:t xml:space="preserve"> </w:t>
      </w:r>
      <w:r w:rsidRPr="00317E48">
        <w:rPr>
          <w:rFonts w:ascii="Times New Roman" w:eastAsiaTheme="minorHAnsi" w:hAnsi="Times New Roman"/>
          <w:sz w:val="24"/>
          <w:szCs w:val="24"/>
        </w:rPr>
        <w:t>(66.0%); breast feeding of infected mothers, About 95.2% of non-club members and 99.5% club members correctly identified unprotected sexual intercourse as mode of transmission for HIV, but only 51% of non-club members and 74.3% of club members correctly identified mother to child transmission as mode of transmission for HIV. More than80.3% of club members and 75.7% non-club members correctly identified contaminated blades and sharp materials as mode of transmission for HIV. Mosquito bite was misconceived and mentioned as a risk factor of HIV infection by 8% of non-club member and 4.7% of club member respondents. Blood transfusions, (79.2%); breast feeding of infected mothers, (33.1%); deep kissing,(6.2%); unsafe injection, (76.4%) were the most commonly mentioned modes of transmission by the club members. While, blood transfusions, (74.5%); unsafe injection,</w:t>
      </w:r>
      <w:r>
        <w:rPr>
          <w:rFonts w:ascii="Times New Roman" w:eastAsiaTheme="minorHAnsi" w:hAnsi="Times New Roman"/>
          <w:sz w:val="24"/>
          <w:szCs w:val="24"/>
        </w:rPr>
        <w:t xml:space="preserve"> </w:t>
      </w:r>
      <w:r w:rsidRPr="00317E48">
        <w:rPr>
          <w:rFonts w:ascii="Times New Roman" w:eastAsiaTheme="minorHAnsi" w:hAnsi="Times New Roman"/>
          <w:sz w:val="24"/>
          <w:szCs w:val="24"/>
        </w:rPr>
        <w:t>(35.5%); followed by deep kissing, (10.2%); were the once most frequently replied responses by the non-club members</w:t>
      </w:r>
      <w:r>
        <w:rPr>
          <w:rFonts w:ascii="Times New Roman" w:eastAsiaTheme="minorHAnsi" w:hAnsi="Times New Roman"/>
          <w:sz w:val="24"/>
          <w:szCs w:val="24"/>
        </w:rPr>
        <w:t xml:space="preserve"> </w:t>
      </w:r>
      <w:r w:rsidRPr="00317E48">
        <w:rPr>
          <w:rFonts w:ascii="Times New Roman" w:eastAsiaTheme="minorHAnsi" w:hAnsi="Times New Roman"/>
          <w:sz w:val="24"/>
          <w:szCs w:val="24"/>
        </w:rPr>
        <w:t>(Elias Legesse, 2012).</w:t>
      </w:r>
    </w:p>
    <w:p w:rsidR="00EE5C22" w:rsidRPr="00317E48" w:rsidRDefault="00EE5C22" w:rsidP="00EE5C22">
      <w:pPr>
        <w:spacing w:line="360" w:lineRule="auto"/>
        <w:jc w:val="both"/>
        <w:rPr>
          <w:rFonts w:ascii="Times New Roman" w:hAnsi="Times New Roman"/>
          <w:sz w:val="24"/>
          <w:szCs w:val="24"/>
        </w:rPr>
      </w:pPr>
      <w:r w:rsidRPr="00317E48">
        <w:rPr>
          <w:rFonts w:ascii="Times New Roman" w:hAnsi="Times New Roman"/>
          <w:sz w:val="24"/>
          <w:szCs w:val="24"/>
        </w:rPr>
        <w:t>A study conducted in Mekelle City high school students indicated that 85.5% of the respondents were able to answer the knowledge questions about HIV/AIDS which indicates they were aware of at least one type of sexually transmitted disease. Further investigation on frequency distribution of response of knowledge questions related to HIV/AIDS showed that a great number of respondents were able to list at least one mode of transmission for HIV/AIDS. Despite the high level of knowledge, there were also misconception and speculation. Among these; kissing and mosquito bites were speculated to transmit HIV/AIDS by 17.1% and 11.8% of the respondents respectively (Abrha Taddese and Birhanu M</w:t>
      </w:r>
      <w:r>
        <w:rPr>
          <w:rFonts w:ascii="Times New Roman" w:hAnsi="Times New Roman"/>
          <w:sz w:val="24"/>
          <w:szCs w:val="24"/>
        </w:rPr>
        <w:t>inasb</w:t>
      </w:r>
      <w:r w:rsidRPr="00317E48">
        <w:rPr>
          <w:rFonts w:ascii="Times New Roman" w:hAnsi="Times New Roman"/>
          <w:sz w:val="24"/>
          <w:szCs w:val="24"/>
        </w:rPr>
        <w:t>o, 2013).</w:t>
      </w:r>
    </w:p>
    <w:p w:rsidR="00EE5C22" w:rsidRPr="00317E48" w:rsidRDefault="00EE5C22" w:rsidP="00EE5C22">
      <w:pPr>
        <w:spacing w:line="360" w:lineRule="auto"/>
        <w:jc w:val="both"/>
        <w:rPr>
          <w:rFonts w:ascii="Times New Roman" w:hAnsi="Times New Roman"/>
          <w:sz w:val="24"/>
          <w:szCs w:val="24"/>
        </w:rPr>
      </w:pPr>
      <w:r w:rsidRPr="00317E48">
        <w:rPr>
          <w:rFonts w:ascii="Times New Roman" w:hAnsi="Times New Roman"/>
          <w:sz w:val="24"/>
          <w:szCs w:val="24"/>
        </w:rPr>
        <w:t xml:space="preserve">A cross-sectional study among high school students revealed that only 41% of female students and 44% of male students were educated on the various modes of HIV transmission (Getu Degu </w:t>
      </w:r>
      <w:r w:rsidRPr="00317E48">
        <w:rPr>
          <w:rFonts w:ascii="Times New Roman" w:hAnsi="Times New Roman"/>
          <w:i/>
          <w:sz w:val="24"/>
          <w:szCs w:val="24"/>
        </w:rPr>
        <w:t>et al</w:t>
      </w:r>
      <w:r w:rsidRPr="00317E48">
        <w:rPr>
          <w:rFonts w:ascii="Times New Roman" w:hAnsi="Times New Roman"/>
          <w:sz w:val="24"/>
          <w:szCs w:val="24"/>
        </w:rPr>
        <w:t>., 2004). Correspondingly, the national survey of Ethiopia reported a similar trend, whereby 28.7% of young men and only 15.8% of young women were knowledgeable on the varied modes of horizontal HIV transmission (HAPCO, 2008).</w:t>
      </w:r>
    </w:p>
    <w:p w:rsidR="00EE5C22" w:rsidRPr="00317E48" w:rsidRDefault="00EE5C22" w:rsidP="00EE5C22">
      <w:pPr>
        <w:spacing w:line="360" w:lineRule="auto"/>
        <w:jc w:val="both"/>
        <w:rPr>
          <w:rFonts w:ascii="Times New Roman" w:hAnsi="Times New Roman"/>
          <w:bCs/>
          <w:sz w:val="24"/>
          <w:szCs w:val="24"/>
        </w:rPr>
      </w:pPr>
      <w:r w:rsidRPr="00317E48">
        <w:rPr>
          <w:rFonts w:ascii="Times New Roman" w:hAnsi="Times New Roman"/>
          <w:sz w:val="24"/>
          <w:szCs w:val="24"/>
        </w:rPr>
        <w:lastRenderedPageBreak/>
        <w:t xml:space="preserve">In a study among high school students, the ages of the respondents at the time of first sex ranged from 12-18 years. Majority (70.5%) had first sex between the ages of 14-16 years.60% of the respondents have reported to have had sexual relations with 2-5 partners </w:t>
      </w:r>
      <w:r w:rsidRPr="00317E48">
        <w:rPr>
          <w:rFonts w:ascii="Times New Roman" w:hAnsi="Times New Roman"/>
          <w:bCs/>
          <w:sz w:val="24"/>
          <w:szCs w:val="24"/>
        </w:rPr>
        <w:t>(Fesehatsion Kidane, 2002).</w:t>
      </w:r>
    </w:p>
    <w:p w:rsidR="00EE5C22" w:rsidRPr="00317E48" w:rsidRDefault="00EE5C22" w:rsidP="00EE5C22">
      <w:pPr>
        <w:spacing w:line="360" w:lineRule="auto"/>
        <w:jc w:val="both"/>
        <w:rPr>
          <w:rFonts w:ascii="Times New Roman" w:hAnsi="Times New Roman"/>
          <w:sz w:val="24"/>
          <w:szCs w:val="24"/>
        </w:rPr>
      </w:pPr>
      <w:r>
        <w:rPr>
          <w:rFonts w:ascii="Times New Roman" w:hAnsi="Times New Roman"/>
          <w:sz w:val="24"/>
          <w:szCs w:val="24"/>
        </w:rPr>
        <w:t>A</w:t>
      </w:r>
      <w:r w:rsidRPr="00317E48">
        <w:rPr>
          <w:rFonts w:ascii="Times New Roman" w:hAnsi="Times New Roman"/>
          <w:sz w:val="24"/>
          <w:szCs w:val="24"/>
        </w:rPr>
        <w:t xml:space="preserve"> study to explored factors of sexual initiation, subsequent risk behaviors, and condom use among 1,102 youth students in secondary</w:t>
      </w:r>
      <w:r>
        <w:rPr>
          <w:rFonts w:ascii="Times New Roman" w:hAnsi="Times New Roman"/>
          <w:sz w:val="24"/>
          <w:szCs w:val="24"/>
        </w:rPr>
        <w:t xml:space="preserve"> schools in Enemay, East Gojjam, Ethiopia,</w:t>
      </w:r>
      <w:r w:rsidRPr="00317E48">
        <w:rPr>
          <w:rFonts w:ascii="Times New Roman" w:hAnsi="Times New Roman"/>
          <w:sz w:val="24"/>
          <w:szCs w:val="24"/>
        </w:rPr>
        <w:t xml:space="preserve"> showed that two-thirds of the sexual practices were unprotected and some occurred with casual or commercial sex partners (9.1%). It is asserted in the same study that multi-partnered sex (52.7%) and sex with casual (30.4%) or commercial (25.3%) partners were the most commonly reported lifetime risk behaviors. 56.7% of the youths claimed to never use condoms</w:t>
      </w:r>
      <w:r>
        <w:rPr>
          <w:rFonts w:ascii="Times New Roman" w:hAnsi="Times New Roman"/>
          <w:sz w:val="24"/>
          <w:szCs w:val="24"/>
        </w:rPr>
        <w:t xml:space="preserve"> </w:t>
      </w:r>
      <w:r w:rsidRPr="00317E48">
        <w:rPr>
          <w:rFonts w:ascii="Times New Roman" w:hAnsi="Times New Roman"/>
          <w:sz w:val="24"/>
          <w:szCs w:val="24"/>
        </w:rPr>
        <w:t>(</w:t>
      </w:r>
      <w:r w:rsidRPr="00317E48">
        <w:rPr>
          <w:rFonts w:ascii="Times New Roman" w:hAnsi="Times New Roman"/>
          <w:bCs/>
          <w:sz w:val="24"/>
          <w:szCs w:val="24"/>
        </w:rPr>
        <w:t>Demeke Gize</w:t>
      </w:r>
      <w:r>
        <w:rPr>
          <w:rFonts w:ascii="Times New Roman" w:hAnsi="Times New Roman"/>
          <w:bCs/>
          <w:sz w:val="24"/>
          <w:szCs w:val="24"/>
        </w:rPr>
        <w:t>w and</w:t>
      </w:r>
      <w:r w:rsidRPr="00317E48">
        <w:rPr>
          <w:rFonts w:ascii="Times New Roman" w:hAnsi="Times New Roman"/>
          <w:bCs/>
          <w:i/>
          <w:sz w:val="24"/>
          <w:szCs w:val="24"/>
        </w:rPr>
        <w:t xml:space="preserve"> </w:t>
      </w:r>
      <w:r w:rsidRPr="00C53CB6">
        <w:rPr>
          <w:rFonts w:ascii="Times New Roman" w:hAnsi="Times New Roman"/>
          <w:bCs/>
          <w:sz w:val="24"/>
          <w:szCs w:val="24"/>
        </w:rPr>
        <w:t>Sandy Peter</w:t>
      </w:r>
      <w:r w:rsidRPr="00317E48">
        <w:rPr>
          <w:rFonts w:ascii="Times New Roman" w:hAnsi="Times New Roman"/>
          <w:b/>
          <w:bCs/>
          <w:sz w:val="24"/>
          <w:szCs w:val="24"/>
        </w:rPr>
        <w:t>,</w:t>
      </w:r>
      <w:r w:rsidRPr="00317E48">
        <w:rPr>
          <w:rFonts w:ascii="Times New Roman" w:hAnsi="Times New Roman"/>
          <w:sz w:val="24"/>
          <w:szCs w:val="24"/>
        </w:rPr>
        <w:t xml:space="preserve"> 2014).</w:t>
      </w:r>
      <w:r>
        <w:rPr>
          <w:rFonts w:ascii="Times New Roman" w:hAnsi="Times New Roman"/>
          <w:sz w:val="24"/>
          <w:szCs w:val="24"/>
        </w:rPr>
        <w:t xml:space="preserve">  </w:t>
      </w:r>
    </w:p>
    <w:p w:rsidR="00EE5C22" w:rsidRPr="00317E48" w:rsidRDefault="00EE5C22" w:rsidP="00EE5C22">
      <w:pPr>
        <w:spacing w:line="360" w:lineRule="auto"/>
        <w:jc w:val="both"/>
        <w:rPr>
          <w:rFonts w:ascii="Times New Roman" w:hAnsi="Times New Roman"/>
          <w:sz w:val="24"/>
          <w:szCs w:val="24"/>
        </w:rPr>
      </w:pPr>
      <w:r w:rsidRPr="00317E48">
        <w:rPr>
          <w:rFonts w:ascii="Times New Roman" w:hAnsi="Times New Roman"/>
          <w:sz w:val="24"/>
          <w:szCs w:val="24"/>
        </w:rPr>
        <w:t>A study in Gondar at Fasilids high school showed that 50% of the students responded that they did not practice sex. The majority (97.5%) of the participants responded that HIV is a causative agent for AIDS. Unprotected sex, unsafe blood transfusion, contaminated needles and mother to child transmissions were reported by 84.6%, 64.2%, 78.8%, and 69% of the students as the common ways of HIV transmission. Only 3.6% reported mosquito bite (2.5%), shaking hands (0.7%) and eating and drinking with infected individuals (0.4%) as mode of HIV transmission. Abstinence, faithfulness to one’s partner and use of condom as means to prevent transmission of HIV was responded by 84.1%, 60.4% and 41.8% of the students, respectively. Avoiding social life with AIDS patients was reported by 1.8% of the respondents as a way to prevent transmission of HIV (Gashaw Andargie</w:t>
      </w:r>
      <w:r>
        <w:rPr>
          <w:rFonts w:ascii="Times New Roman" w:hAnsi="Times New Roman"/>
          <w:sz w:val="24"/>
          <w:szCs w:val="24"/>
        </w:rPr>
        <w:t xml:space="preserve"> </w:t>
      </w:r>
      <w:r w:rsidRPr="00317E48">
        <w:rPr>
          <w:rFonts w:ascii="Times New Roman" w:hAnsi="Times New Roman"/>
          <w:i/>
          <w:sz w:val="24"/>
          <w:szCs w:val="24"/>
        </w:rPr>
        <w:t>et al</w:t>
      </w:r>
      <w:r w:rsidRPr="00317E48">
        <w:rPr>
          <w:rFonts w:ascii="Times New Roman" w:hAnsi="Times New Roman"/>
          <w:sz w:val="24"/>
          <w:szCs w:val="24"/>
        </w:rPr>
        <w:t xml:space="preserve">., 2006). </w:t>
      </w:r>
    </w:p>
    <w:p w:rsidR="00EE5C22" w:rsidRDefault="00EE5C22" w:rsidP="00EE5C22">
      <w:pPr>
        <w:spacing w:line="360" w:lineRule="auto"/>
        <w:jc w:val="both"/>
        <w:rPr>
          <w:rFonts w:ascii="Times New Roman" w:hAnsi="Times New Roman"/>
          <w:sz w:val="24"/>
          <w:szCs w:val="24"/>
        </w:rPr>
      </w:pPr>
      <w:r w:rsidRPr="00317E48">
        <w:rPr>
          <w:rFonts w:ascii="Times New Roman" w:hAnsi="Times New Roman"/>
          <w:sz w:val="24"/>
          <w:szCs w:val="24"/>
        </w:rPr>
        <w:t xml:space="preserve">Research conducted in Debre Birhan preparatory school students showed that 89.2% of the respondents select individual transmission methods like sex (80.1%), blood contact 29.2%, contaminated needle 18.6%, genetics 18%, breast feeding 33(10.6%) and the rest 9% mentions other transmission methods in which more than one answer was possible. Regarding prevention method of STIs, majority of respondents 86.1% know prevention method of sexually transmitted diseases but 13.5% of the respondents didn’t know any prevention method of STI (Addisu Adera </w:t>
      </w:r>
      <w:r w:rsidRPr="00317E48">
        <w:rPr>
          <w:rFonts w:ascii="Times New Roman" w:hAnsi="Times New Roman"/>
          <w:i/>
          <w:sz w:val="24"/>
          <w:szCs w:val="24"/>
        </w:rPr>
        <w:t>et al</w:t>
      </w:r>
      <w:r w:rsidRPr="00317E48">
        <w:rPr>
          <w:rFonts w:ascii="Times New Roman" w:hAnsi="Times New Roman"/>
          <w:sz w:val="24"/>
          <w:szCs w:val="24"/>
        </w:rPr>
        <w:t>, 2013)</w:t>
      </w:r>
      <w:bookmarkStart w:id="37" w:name="_Toc480809821"/>
      <w:bookmarkStart w:id="38" w:name="_Toc489562387"/>
      <w:r w:rsidRPr="00317E48">
        <w:rPr>
          <w:rFonts w:ascii="Times New Roman" w:hAnsi="Times New Roman"/>
          <w:sz w:val="24"/>
          <w:szCs w:val="24"/>
        </w:rPr>
        <w:t>.</w:t>
      </w:r>
    </w:p>
    <w:p w:rsidR="00FB40CB" w:rsidRPr="00317E48" w:rsidRDefault="00FB40CB" w:rsidP="00EE5C22">
      <w:pPr>
        <w:spacing w:line="360" w:lineRule="auto"/>
        <w:jc w:val="both"/>
        <w:rPr>
          <w:rFonts w:ascii="Times New Roman" w:hAnsi="Times New Roman"/>
          <w:sz w:val="24"/>
          <w:szCs w:val="24"/>
        </w:rPr>
      </w:pPr>
    </w:p>
    <w:p w:rsidR="00EE5C22" w:rsidRPr="006941E5" w:rsidRDefault="00EE5C22" w:rsidP="00EE5C22">
      <w:pPr>
        <w:pStyle w:val="Heading2"/>
        <w:spacing w:line="360" w:lineRule="auto"/>
        <w:rPr>
          <w:rFonts w:ascii="Times New Roman" w:hAnsi="Times New Roman" w:cs="Times New Roman"/>
          <w:color w:val="auto"/>
          <w:sz w:val="24"/>
          <w:szCs w:val="24"/>
        </w:rPr>
      </w:pPr>
      <w:bookmarkStart w:id="39" w:name="_Toc495407487"/>
      <w:r w:rsidRPr="006941E5">
        <w:rPr>
          <w:rFonts w:ascii="Times New Roman" w:hAnsi="Times New Roman" w:cs="Times New Roman"/>
          <w:color w:val="auto"/>
          <w:sz w:val="24"/>
          <w:szCs w:val="24"/>
        </w:rPr>
        <w:lastRenderedPageBreak/>
        <w:t>2.4</w:t>
      </w:r>
      <w:r>
        <w:rPr>
          <w:rFonts w:ascii="Times New Roman" w:hAnsi="Times New Roman" w:cs="Times New Roman"/>
          <w:color w:val="auto"/>
          <w:sz w:val="24"/>
          <w:szCs w:val="24"/>
        </w:rPr>
        <w:t xml:space="preserve"> Attitudes of S</w:t>
      </w:r>
      <w:r w:rsidRPr="006941E5">
        <w:rPr>
          <w:rFonts w:ascii="Times New Roman" w:hAnsi="Times New Roman" w:cs="Times New Roman"/>
          <w:color w:val="auto"/>
          <w:sz w:val="24"/>
          <w:szCs w:val="24"/>
        </w:rPr>
        <w:t>tudents on HIV/AIDS in Ethiopia</w:t>
      </w:r>
      <w:bookmarkEnd w:id="39"/>
      <w:r w:rsidRPr="006941E5">
        <w:rPr>
          <w:rFonts w:ascii="Times New Roman" w:hAnsi="Times New Roman" w:cs="Times New Roman"/>
          <w:color w:val="auto"/>
          <w:sz w:val="24"/>
          <w:szCs w:val="24"/>
        </w:rPr>
        <w:tab/>
      </w:r>
    </w:p>
    <w:p w:rsidR="00EE5C22" w:rsidRPr="006941E5" w:rsidRDefault="00EE5C22" w:rsidP="00EE5C22">
      <w:pPr>
        <w:pStyle w:val="Default"/>
        <w:spacing w:after="120" w:line="360" w:lineRule="auto"/>
        <w:jc w:val="both"/>
        <w:outlineLvl w:val="1"/>
        <w:rPr>
          <w:rFonts w:eastAsiaTheme="minorHAnsi"/>
          <w:sz w:val="2"/>
        </w:rPr>
      </w:pPr>
    </w:p>
    <w:p w:rsidR="00EE5C22" w:rsidRPr="00570A69" w:rsidRDefault="00EE5C22" w:rsidP="00EE5C22">
      <w:pPr>
        <w:spacing w:line="360" w:lineRule="auto"/>
        <w:jc w:val="both"/>
        <w:rPr>
          <w:rFonts w:ascii="Times New Roman" w:hAnsi="Times New Roman"/>
          <w:sz w:val="24"/>
          <w:szCs w:val="24"/>
        </w:rPr>
      </w:pPr>
      <w:r w:rsidRPr="00570A69">
        <w:rPr>
          <w:rFonts w:ascii="Times New Roman" w:hAnsi="Times New Roman"/>
          <w:sz w:val="24"/>
          <w:szCs w:val="24"/>
        </w:rPr>
        <w:t>In Ethiopia the prevalence of low risk perception has been observed from different research results. For instance, both show the prevalence of low risk perception in almost all surveyed groups of the population, especially among those respondents who had unprotected sex with non-regular partners (MOH, 2006). Moreover, of the total sexually active Addis Ababa University students, (39%) considered themselves as a high risk group and (18%) believed that AIDS is not their problem (Beyene Petros</w:t>
      </w:r>
      <w:r w:rsidRPr="00570A69">
        <w:rPr>
          <w:rFonts w:ascii="Times New Roman" w:hAnsi="Times New Roman"/>
          <w:i/>
          <w:sz w:val="24"/>
          <w:szCs w:val="24"/>
        </w:rPr>
        <w:t>,</w:t>
      </w:r>
      <w:r w:rsidRPr="00570A69">
        <w:rPr>
          <w:rFonts w:ascii="Times New Roman" w:hAnsi="Times New Roman"/>
          <w:sz w:val="24"/>
          <w:szCs w:val="24"/>
        </w:rPr>
        <w:t xml:space="preserve"> 1997). </w:t>
      </w:r>
    </w:p>
    <w:p w:rsidR="00EE5C22" w:rsidRPr="00570A69" w:rsidRDefault="00EE5C22" w:rsidP="00EE5C22">
      <w:pPr>
        <w:spacing w:line="360" w:lineRule="auto"/>
        <w:jc w:val="both"/>
        <w:rPr>
          <w:rFonts w:ascii="Times New Roman" w:hAnsi="Times New Roman"/>
          <w:sz w:val="24"/>
          <w:szCs w:val="24"/>
        </w:rPr>
      </w:pPr>
      <w:r w:rsidRPr="00570A69">
        <w:rPr>
          <w:rFonts w:ascii="Times New Roman" w:hAnsi="Times New Roman"/>
          <w:sz w:val="24"/>
          <w:szCs w:val="24"/>
        </w:rPr>
        <w:t>A similar study at Jimma University and find out that 56.3% of the students who were involved in unprotected sex with casual partners do not recognize that they are at risk of HIV infection, despite the fact that their knowledge of HIV/AIDS transmission and prevention was high (Tefera Belachew</w:t>
      </w:r>
      <w:r w:rsidRPr="00570A69">
        <w:rPr>
          <w:rFonts w:ascii="Times New Roman" w:hAnsi="Times New Roman"/>
          <w:i/>
          <w:sz w:val="24"/>
          <w:szCs w:val="24"/>
        </w:rPr>
        <w:t xml:space="preserve"> et al.</w:t>
      </w:r>
      <w:r w:rsidRPr="00570A69">
        <w:rPr>
          <w:rFonts w:ascii="Times New Roman" w:hAnsi="Times New Roman"/>
          <w:sz w:val="24"/>
          <w:szCs w:val="24"/>
        </w:rPr>
        <w:t xml:space="preserve">, 2004). </w:t>
      </w:r>
    </w:p>
    <w:p w:rsidR="00EE5C22" w:rsidRPr="00570A69" w:rsidRDefault="00EE5C22" w:rsidP="00EE5C22">
      <w:pPr>
        <w:spacing w:line="360" w:lineRule="auto"/>
        <w:jc w:val="both"/>
        <w:rPr>
          <w:rFonts w:ascii="Times New Roman" w:hAnsi="Times New Roman"/>
          <w:sz w:val="24"/>
          <w:szCs w:val="24"/>
        </w:rPr>
      </w:pPr>
      <w:r w:rsidRPr="00570A69">
        <w:rPr>
          <w:rFonts w:ascii="Times New Roman" w:hAnsi="Times New Roman"/>
          <w:sz w:val="24"/>
          <w:szCs w:val="24"/>
        </w:rPr>
        <w:t>Studies revealed that over all risks perception and attitude was varied in different study areas. A study in Mekelle City showed that 93.42 % of students believed that HIV/AIDS affects more youths. 68.42% of the respondents believe that condom is one of the mechanisms to prevent the transmission of HIV/AIDS but 14.04% of the respondents were neutral and 17.54% of the respondents disagree on the preventability of condom. 46% of the students have no fear of getting HIV/AIDS. 73.7% of the respondents also believed that alcohol and chewing chat expose to HIV/AIDS</w:t>
      </w:r>
      <w:r>
        <w:rPr>
          <w:rFonts w:ascii="Times New Roman" w:hAnsi="Times New Roman"/>
          <w:sz w:val="24"/>
          <w:szCs w:val="24"/>
        </w:rPr>
        <w:t xml:space="preserve"> </w:t>
      </w:r>
      <w:r w:rsidRPr="00570A69">
        <w:rPr>
          <w:rFonts w:ascii="Times New Roman" w:hAnsi="Times New Roman"/>
          <w:sz w:val="24"/>
          <w:szCs w:val="24"/>
        </w:rPr>
        <w:t xml:space="preserve">(Abrha Tadesse </w:t>
      </w:r>
      <w:r>
        <w:rPr>
          <w:rFonts w:ascii="Times New Roman" w:hAnsi="Times New Roman"/>
          <w:sz w:val="24"/>
          <w:szCs w:val="24"/>
        </w:rPr>
        <w:t>and Birhanu Menasbo</w:t>
      </w:r>
      <w:r w:rsidRPr="00570A69">
        <w:rPr>
          <w:rFonts w:ascii="Times New Roman" w:hAnsi="Times New Roman"/>
          <w:sz w:val="24"/>
          <w:szCs w:val="24"/>
        </w:rPr>
        <w:t xml:space="preserve">, 2013). </w:t>
      </w:r>
    </w:p>
    <w:p w:rsidR="00EE5C22" w:rsidRDefault="00EE5C22" w:rsidP="00EE5C22">
      <w:pPr>
        <w:spacing w:line="360" w:lineRule="auto"/>
        <w:jc w:val="both"/>
      </w:pPr>
      <w:r w:rsidRPr="00570A69">
        <w:rPr>
          <w:rFonts w:ascii="Times New Roman" w:hAnsi="Times New Roman"/>
          <w:sz w:val="24"/>
          <w:szCs w:val="24"/>
        </w:rPr>
        <w:t>It is stated that over 70% of all the Students in Fasilides high school claimed to inform their partners or family if were diagnosed positive for HIV infection due to the fear of stigmatization and social pressure which in turn might have contributed for the circulation of the virus in the community</w:t>
      </w:r>
      <w:r>
        <w:rPr>
          <w:rFonts w:ascii="Times New Roman" w:hAnsi="Times New Roman"/>
          <w:sz w:val="24"/>
          <w:szCs w:val="24"/>
        </w:rPr>
        <w:t xml:space="preserve"> </w:t>
      </w:r>
      <w:r w:rsidRPr="00570A69">
        <w:rPr>
          <w:rFonts w:ascii="Times New Roman" w:hAnsi="Times New Roman"/>
          <w:sz w:val="24"/>
          <w:szCs w:val="24"/>
        </w:rPr>
        <w:t xml:space="preserve">(Gashaw Andargie </w:t>
      </w:r>
      <w:r w:rsidRPr="00570A69">
        <w:rPr>
          <w:rFonts w:ascii="Times New Roman" w:hAnsi="Times New Roman"/>
          <w:i/>
          <w:sz w:val="24"/>
          <w:szCs w:val="24"/>
        </w:rPr>
        <w:t>et al</w:t>
      </w:r>
      <w:r w:rsidRPr="00570A69">
        <w:rPr>
          <w:rFonts w:ascii="Times New Roman" w:hAnsi="Times New Roman"/>
          <w:sz w:val="24"/>
          <w:szCs w:val="24"/>
        </w:rPr>
        <w:t>., 2006). According to the reports of Demographic and Health Survey of 2000 in Ethiopia, 85% of women and 96% of men have heard about HIV/AIDS. More than 75% of women and 90% of men believed that there was a way to avoid getting AIDS. In the report, 37% of women and 55% of men believed that healthy-looking persons can have the AIDS virus and 52% of women and 72% of men recognized maternal to child transmission. Knowledge on maternal to child</w:t>
      </w:r>
      <w:r>
        <w:rPr>
          <w:rFonts w:ascii="Times New Roman" w:hAnsi="Times New Roman"/>
          <w:sz w:val="24"/>
          <w:szCs w:val="24"/>
        </w:rPr>
        <w:t xml:space="preserve"> </w:t>
      </w:r>
      <w:r w:rsidRPr="00570A69">
        <w:rPr>
          <w:rFonts w:ascii="Times New Roman" w:hAnsi="Times New Roman"/>
          <w:sz w:val="24"/>
          <w:szCs w:val="24"/>
        </w:rPr>
        <w:t>transmission showed that 25% of women and 33% of men were agreed that vertical transmission</w:t>
      </w:r>
      <w:r>
        <w:rPr>
          <w:rFonts w:ascii="Times New Roman" w:hAnsi="Times New Roman"/>
          <w:sz w:val="24"/>
          <w:szCs w:val="24"/>
        </w:rPr>
        <w:t xml:space="preserve"> </w:t>
      </w:r>
      <w:r w:rsidRPr="00570A69">
        <w:rPr>
          <w:rFonts w:ascii="Times New Roman" w:hAnsi="Times New Roman"/>
          <w:sz w:val="24"/>
          <w:szCs w:val="24"/>
        </w:rPr>
        <w:t xml:space="preserve">during pregnancy were possible. It was </w:t>
      </w:r>
      <w:r w:rsidRPr="00570A69">
        <w:rPr>
          <w:rFonts w:ascii="Times New Roman" w:hAnsi="Times New Roman"/>
          <w:sz w:val="24"/>
          <w:szCs w:val="24"/>
        </w:rPr>
        <w:lastRenderedPageBreak/>
        <w:t>only 2% of the participants of the survey who have been tested for</w:t>
      </w:r>
      <w:r>
        <w:rPr>
          <w:rFonts w:ascii="Times New Roman" w:hAnsi="Times New Roman"/>
          <w:sz w:val="24"/>
          <w:szCs w:val="24"/>
        </w:rPr>
        <w:t xml:space="preserve"> </w:t>
      </w:r>
      <w:r w:rsidRPr="00570A69">
        <w:rPr>
          <w:rFonts w:ascii="Times New Roman" w:hAnsi="Times New Roman"/>
          <w:sz w:val="24"/>
          <w:szCs w:val="24"/>
        </w:rPr>
        <w:t>HIV before (Ethiopia DHS, 2000).</w:t>
      </w:r>
    </w:p>
    <w:p w:rsidR="00EE5C22" w:rsidRPr="006941E5" w:rsidRDefault="00EE5C22" w:rsidP="00EE5C22">
      <w:pPr>
        <w:pStyle w:val="Heading2"/>
        <w:spacing w:line="360" w:lineRule="auto"/>
        <w:rPr>
          <w:rFonts w:ascii="Times New Roman" w:hAnsi="Times New Roman" w:cs="Times New Roman"/>
          <w:color w:val="auto"/>
          <w:sz w:val="24"/>
          <w:szCs w:val="24"/>
        </w:rPr>
      </w:pPr>
      <w:bookmarkStart w:id="40" w:name="_Toc495407488"/>
      <w:r w:rsidRPr="006941E5">
        <w:rPr>
          <w:rFonts w:ascii="Times New Roman" w:hAnsi="Times New Roman" w:cs="Times New Roman"/>
          <w:color w:val="auto"/>
          <w:sz w:val="24"/>
          <w:szCs w:val="24"/>
        </w:rPr>
        <w:t xml:space="preserve">2.5. Risk </w:t>
      </w:r>
      <w:r>
        <w:rPr>
          <w:rFonts w:ascii="Times New Roman" w:hAnsi="Times New Roman" w:cs="Times New Roman"/>
          <w:color w:val="auto"/>
          <w:sz w:val="24"/>
          <w:szCs w:val="24"/>
        </w:rPr>
        <w:t>Sexual Behavior among S</w:t>
      </w:r>
      <w:r w:rsidRPr="006941E5">
        <w:rPr>
          <w:rFonts w:ascii="Times New Roman" w:hAnsi="Times New Roman" w:cs="Times New Roman"/>
          <w:color w:val="auto"/>
          <w:sz w:val="24"/>
          <w:szCs w:val="24"/>
        </w:rPr>
        <w:t>tudents</w:t>
      </w:r>
      <w:bookmarkEnd w:id="37"/>
      <w:bookmarkEnd w:id="38"/>
      <w:bookmarkEnd w:id="40"/>
      <w:r w:rsidRPr="006941E5">
        <w:rPr>
          <w:rFonts w:ascii="Times New Roman" w:hAnsi="Times New Roman" w:cs="Times New Roman"/>
          <w:color w:val="auto"/>
          <w:sz w:val="24"/>
          <w:szCs w:val="24"/>
        </w:rPr>
        <w:tab/>
      </w:r>
      <w:r w:rsidRPr="006941E5">
        <w:rPr>
          <w:rFonts w:ascii="Times New Roman" w:hAnsi="Times New Roman" w:cs="Times New Roman"/>
          <w:color w:val="auto"/>
          <w:sz w:val="24"/>
          <w:szCs w:val="24"/>
        </w:rPr>
        <w:tab/>
      </w:r>
      <w:bookmarkStart w:id="41" w:name="_Toc480813050"/>
      <w:bookmarkStart w:id="42" w:name="_Toc480809822"/>
      <w:bookmarkStart w:id="43" w:name="_Toc489562388"/>
    </w:p>
    <w:p w:rsidR="00EE5C22" w:rsidRPr="006941E5" w:rsidRDefault="00EE5C22" w:rsidP="00EE5C22">
      <w:pPr>
        <w:pStyle w:val="Default"/>
        <w:spacing w:after="120" w:line="360" w:lineRule="auto"/>
        <w:jc w:val="both"/>
        <w:outlineLvl w:val="1"/>
        <w:rPr>
          <w:color w:val="auto"/>
          <w:sz w:val="2"/>
        </w:rPr>
      </w:pPr>
    </w:p>
    <w:p w:rsidR="00EE5C22" w:rsidRPr="00570A69" w:rsidRDefault="00EE5C22" w:rsidP="00EE5C22">
      <w:pPr>
        <w:spacing w:line="360" w:lineRule="auto"/>
        <w:jc w:val="both"/>
        <w:rPr>
          <w:rFonts w:ascii="Times New Roman" w:hAnsi="Times New Roman"/>
          <w:sz w:val="24"/>
          <w:szCs w:val="24"/>
        </w:rPr>
      </w:pPr>
      <w:r w:rsidRPr="00570A69">
        <w:rPr>
          <w:rFonts w:ascii="Times New Roman" w:hAnsi="Times New Roman"/>
          <w:sz w:val="24"/>
          <w:szCs w:val="24"/>
        </w:rPr>
        <w:t>A study conducted in Eastern Africa Kenya showed that younger adults were 60% less likely to use a condom in comparison to their older counterparts. The youth in general engaged in sexual relations for various reasons that include self-gratification and enjoyment</w:t>
      </w:r>
      <w:r w:rsidR="007D2330">
        <w:rPr>
          <w:rFonts w:ascii="Times New Roman" w:hAnsi="Times New Roman"/>
          <w:bCs/>
          <w:sz w:val="24"/>
          <w:szCs w:val="24"/>
        </w:rPr>
        <w:t xml:space="preserve"> </w:t>
      </w:r>
      <w:r w:rsidRPr="00570A69">
        <w:rPr>
          <w:rFonts w:ascii="Times New Roman" w:hAnsi="Times New Roman"/>
          <w:bCs/>
          <w:sz w:val="24"/>
          <w:szCs w:val="24"/>
        </w:rPr>
        <w:t>(Tuntufye Mwamwenda, 2014)</w:t>
      </w:r>
      <w:r w:rsidRPr="00570A69">
        <w:rPr>
          <w:rFonts w:ascii="Times New Roman" w:hAnsi="Times New Roman"/>
          <w:sz w:val="24"/>
          <w:szCs w:val="24"/>
        </w:rPr>
        <w:t>.</w:t>
      </w:r>
      <w:bookmarkStart w:id="44" w:name="_Toc480813051"/>
      <w:bookmarkStart w:id="45" w:name="_Toc480809823"/>
      <w:bookmarkStart w:id="46" w:name="_Toc489562389"/>
      <w:bookmarkEnd w:id="41"/>
      <w:bookmarkEnd w:id="42"/>
      <w:bookmarkEnd w:id="43"/>
    </w:p>
    <w:p w:rsidR="00EE5C22" w:rsidRPr="00570A69" w:rsidRDefault="00EE5C22" w:rsidP="00EE5C22">
      <w:pPr>
        <w:spacing w:line="360" w:lineRule="auto"/>
        <w:jc w:val="both"/>
        <w:rPr>
          <w:rFonts w:ascii="Times New Roman" w:hAnsi="Times New Roman"/>
          <w:b/>
          <w:sz w:val="24"/>
          <w:szCs w:val="24"/>
        </w:rPr>
      </w:pPr>
      <w:r w:rsidRPr="00570A69">
        <w:rPr>
          <w:rFonts w:ascii="Times New Roman" w:hAnsi="Times New Roman"/>
          <w:sz w:val="24"/>
          <w:szCs w:val="24"/>
        </w:rPr>
        <w:t xml:space="preserve">A survey result in Uganda has revealed low age of initiation of sexual activity among the youth with median age at first sex ranging from 14.6 to 16.8 years. Although males were reported to be having sexual intercourse more frequently than females, this age was lower for females. Further, most of the current sexual partners of the male youth were non-regular, including casual partners, ordinary friends and relatives (Pearl, 2000). Similar findings were reported by a survey in Mali on young people which showed that 65% of young people had their first sexual intercourse before the age of 18, nearly 20% of boys have more than three partners in the twelve months preceding the survey and nearly half of young people do not use condoms with confidence to their partner (Nwaokoro Joakin </w:t>
      </w:r>
      <w:r w:rsidRPr="00570A69">
        <w:rPr>
          <w:rFonts w:ascii="Times New Roman" w:hAnsi="Times New Roman"/>
          <w:i/>
          <w:sz w:val="24"/>
          <w:szCs w:val="24"/>
        </w:rPr>
        <w:t>et al</w:t>
      </w:r>
      <w:r w:rsidRPr="00570A69">
        <w:rPr>
          <w:rFonts w:ascii="Times New Roman" w:hAnsi="Times New Roman"/>
          <w:sz w:val="24"/>
          <w:szCs w:val="24"/>
        </w:rPr>
        <w:t>.,</w:t>
      </w:r>
      <w:bookmarkEnd w:id="44"/>
      <w:bookmarkEnd w:id="45"/>
      <w:bookmarkEnd w:id="46"/>
      <w:r>
        <w:rPr>
          <w:rFonts w:ascii="Times New Roman" w:hAnsi="Times New Roman"/>
          <w:sz w:val="24"/>
          <w:szCs w:val="24"/>
        </w:rPr>
        <w:t xml:space="preserve"> </w:t>
      </w:r>
      <w:r w:rsidRPr="00570A69">
        <w:rPr>
          <w:rFonts w:ascii="Times New Roman" w:hAnsi="Times New Roman"/>
          <w:sz w:val="24"/>
          <w:szCs w:val="24"/>
        </w:rPr>
        <w:t>2014).</w:t>
      </w:r>
    </w:p>
    <w:p w:rsidR="00EE5C22" w:rsidRPr="00570A69" w:rsidRDefault="00EE5C22" w:rsidP="00EE5C22">
      <w:pPr>
        <w:spacing w:line="360" w:lineRule="auto"/>
        <w:jc w:val="both"/>
        <w:rPr>
          <w:rFonts w:ascii="Times New Roman" w:hAnsi="Times New Roman"/>
          <w:b/>
          <w:sz w:val="24"/>
          <w:szCs w:val="24"/>
        </w:rPr>
      </w:pPr>
      <w:r w:rsidRPr="00570A69">
        <w:rPr>
          <w:rFonts w:ascii="Times New Roman" w:hAnsi="Times New Roman"/>
          <w:sz w:val="24"/>
          <w:szCs w:val="24"/>
        </w:rPr>
        <w:t xml:space="preserve">Ethiopian young adults from the ages of 15-24 account for more than half of all new HIV infections. Recent literature has highlighted sexual risk behaviors such as early onset of sexual debut, multiple sexual partners and unprotected intercourse to be linked to the increased rates of HIV/AIDS among young Africans (Gashaw Andargie </w:t>
      </w:r>
      <w:r w:rsidRPr="00570A69">
        <w:rPr>
          <w:rFonts w:ascii="Times New Roman" w:hAnsi="Times New Roman"/>
          <w:i/>
          <w:sz w:val="24"/>
          <w:szCs w:val="24"/>
        </w:rPr>
        <w:t>et al</w:t>
      </w:r>
      <w:r w:rsidRPr="00570A69">
        <w:rPr>
          <w:rFonts w:ascii="Times New Roman" w:hAnsi="Times New Roman"/>
          <w:sz w:val="24"/>
          <w:szCs w:val="24"/>
        </w:rPr>
        <w:t>., 2006).</w:t>
      </w:r>
    </w:p>
    <w:p w:rsidR="00EE5C22" w:rsidRPr="00570A69" w:rsidRDefault="00EE5C22" w:rsidP="00EE5C22">
      <w:pPr>
        <w:spacing w:line="360" w:lineRule="auto"/>
        <w:jc w:val="both"/>
        <w:rPr>
          <w:rFonts w:ascii="Times New Roman" w:hAnsi="Times New Roman"/>
          <w:b/>
          <w:sz w:val="24"/>
          <w:szCs w:val="24"/>
        </w:rPr>
      </w:pPr>
      <w:r w:rsidRPr="00570A69">
        <w:rPr>
          <w:rFonts w:ascii="Times New Roman" w:hAnsi="Times New Roman"/>
          <w:sz w:val="24"/>
          <w:szCs w:val="24"/>
        </w:rPr>
        <w:t>Young Ethiopians are more vulnerable to HIV transmission due to increased sexual risk behaviors.</w:t>
      </w:r>
      <w:r>
        <w:rPr>
          <w:rFonts w:ascii="Times New Roman" w:hAnsi="Times New Roman"/>
          <w:sz w:val="24"/>
          <w:szCs w:val="24"/>
        </w:rPr>
        <w:t xml:space="preserve"> </w:t>
      </w:r>
      <w:r w:rsidRPr="00570A69">
        <w:rPr>
          <w:rFonts w:ascii="Times New Roman" w:hAnsi="Times New Roman"/>
          <w:sz w:val="24"/>
          <w:szCs w:val="24"/>
        </w:rPr>
        <w:t xml:space="preserve">This risk sexual behaviors include increased multiple sexual partners and unprotected intercourse (Yayeh Negash </w:t>
      </w:r>
      <w:r w:rsidRPr="00570A69">
        <w:rPr>
          <w:rFonts w:ascii="Times New Roman" w:hAnsi="Times New Roman"/>
          <w:i/>
          <w:sz w:val="24"/>
          <w:szCs w:val="24"/>
        </w:rPr>
        <w:t>et al</w:t>
      </w:r>
      <w:r w:rsidRPr="00570A69">
        <w:rPr>
          <w:rFonts w:ascii="Times New Roman" w:hAnsi="Times New Roman"/>
          <w:sz w:val="24"/>
          <w:szCs w:val="24"/>
        </w:rPr>
        <w:t xml:space="preserve">., 2003). Recent literature demonstrates a higher proportion HIV/AIDS cases within Ethiopian urban centers (HAPCO, 2008). Studies suggest the target groups such as post-secondary (college and university) students are at increased risk of HIV transmission (Mihret Yirdaw </w:t>
      </w:r>
      <w:r w:rsidRPr="00570A69">
        <w:rPr>
          <w:rFonts w:ascii="Times New Roman" w:hAnsi="Times New Roman"/>
          <w:i/>
          <w:sz w:val="24"/>
          <w:szCs w:val="24"/>
        </w:rPr>
        <w:t>et al</w:t>
      </w:r>
      <w:r w:rsidRPr="00570A69">
        <w:rPr>
          <w:rFonts w:ascii="Times New Roman" w:hAnsi="Times New Roman"/>
          <w:sz w:val="24"/>
          <w:szCs w:val="24"/>
        </w:rPr>
        <w:t>., 2004). The issue of sexual risky behaviors among youths in Ethiopia is very important for the prevention of problems relating to unwanted pregnancy and sexually transmitted infections including HIV/AIDS.</w:t>
      </w:r>
      <w:bookmarkStart w:id="47" w:name="_Toc480813052"/>
      <w:bookmarkStart w:id="48" w:name="_Toc480809824"/>
      <w:bookmarkStart w:id="49" w:name="_Toc489562390"/>
    </w:p>
    <w:p w:rsidR="00EE5C22" w:rsidRPr="00570A69" w:rsidRDefault="00EE5C22" w:rsidP="00EE5C22">
      <w:pPr>
        <w:spacing w:line="360" w:lineRule="auto"/>
        <w:jc w:val="both"/>
        <w:rPr>
          <w:rFonts w:ascii="Times New Roman" w:hAnsi="Times New Roman"/>
          <w:b/>
          <w:sz w:val="24"/>
          <w:szCs w:val="24"/>
        </w:rPr>
      </w:pPr>
      <w:r w:rsidRPr="00570A69">
        <w:rPr>
          <w:rFonts w:ascii="Times New Roman" w:hAnsi="Times New Roman"/>
          <w:sz w:val="24"/>
          <w:szCs w:val="24"/>
        </w:rPr>
        <w:lastRenderedPageBreak/>
        <w:t>A study conducted in Mekelle City high school students,</w:t>
      </w:r>
      <w:r>
        <w:rPr>
          <w:rFonts w:ascii="Times New Roman" w:hAnsi="Times New Roman"/>
          <w:sz w:val="24"/>
          <w:szCs w:val="24"/>
        </w:rPr>
        <w:t xml:space="preserve"> </w:t>
      </w:r>
      <w:r w:rsidRPr="00570A69">
        <w:rPr>
          <w:rFonts w:ascii="Times New Roman" w:hAnsi="Times New Roman"/>
          <w:sz w:val="24"/>
          <w:szCs w:val="24"/>
        </w:rPr>
        <w:t>out of the students who chew chat and drink alcohols, 65% students use condom at the time of sexual intercourse while 35% students do not use condom during sexual intercourse</w:t>
      </w:r>
      <w:bookmarkEnd w:id="47"/>
      <w:bookmarkEnd w:id="48"/>
      <w:r w:rsidRPr="00570A69">
        <w:rPr>
          <w:rFonts w:ascii="Times New Roman" w:hAnsi="Times New Roman"/>
          <w:sz w:val="24"/>
          <w:szCs w:val="24"/>
        </w:rPr>
        <w:t xml:space="preserve"> (Abrha Tadesse</w:t>
      </w:r>
      <w:r>
        <w:rPr>
          <w:rFonts w:ascii="Times New Roman" w:hAnsi="Times New Roman"/>
          <w:sz w:val="24"/>
          <w:szCs w:val="24"/>
        </w:rPr>
        <w:t xml:space="preserve"> and Birhanu Menasbo</w:t>
      </w:r>
      <w:r w:rsidRPr="00570A69">
        <w:rPr>
          <w:rFonts w:ascii="Times New Roman" w:hAnsi="Times New Roman"/>
          <w:sz w:val="24"/>
          <w:szCs w:val="24"/>
        </w:rPr>
        <w:t>, 2013).</w:t>
      </w:r>
      <w:bookmarkStart w:id="50" w:name="_Toc489562391"/>
      <w:bookmarkEnd w:id="49"/>
    </w:p>
    <w:p w:rsidR="00EE5C22" w:rsidRPr="00570A69" w:rsidRDefault="00EE5C22" w:rsidP="00EE5C22">
      <w:pPr>
        <w:spacing w:line="360" w:lineRule="auto"/>
        <w:jc w:val="both"/>
        <w:rPr>
          <w:rFonts w:ascii="Times New Roman" w:hAnsi="Times New Roman"/>
          <w:sz w:val="24"/>
          <w:szCs w:val="24"/>
        </w:rPr>
      </w:pPr>
      <w:r w:rsidRPr="00570A69">
        <w:rPr>
          <w:rFonts w:ascii="Times New Roman" w:hAnsi="Times New Roman"/>
          <w:sz w:val="24"/>
          <w:szCs w:val="24"/>
        </w:rPr>
        <w:t>Alcohol consumption and its abuse have been globally associated with risky sexual behaviors like unprotected sexual intercourse (Cooper</w:t>
      </w:r>
      <w:r>
        <w:rPr>
          <w:rFonts w:ascii="Times New Roman" w:hAnsi="Times New Roman"/>
          <w:sz w:val="24"/>
          <w:szCs w:val="24"/>
        </w:rPr>
        <w:t xml:space="preserve">, </w:t>
      </w:r>
      <w:r w:rsidRPr="00570A69">
        <w:rPr>
          <w:rFonts w:ascii="Times New Roman" w:hAnsi="Times New Roman"/>
          <w:sz w:val="24"/>
          <w:szCs w:val="24"/>
        </w:rPr>
        <w:t>2002</w:t>
      </w:r>
      <w:r>
        <w:rPr>
          <w:rFonts w:ascii="Times New Roman" w:hAnsi="Times New Roman"/>
          <w:sz w:val="24"/>
          <w:szCs w:val="24"/>
        </w:rPr>
        <w:t xml:space="preserve"> as</w:t>
      </w:r>
      <w:r w:rsidRPr="00570A69">
        <w:rPr>
          <w:rFonts w:ascii="Times New Roman" w:hAnsi="Times New Roman"/>
          <w:sz w:val="24"/>
          <w:szCs w:val="24"/>
        </w:rPr>
        <w:t xml:space="preserve"> cited in Demeke Gizew</w:t>
      </w:r>
      <w:r>
        <w:rPr>
          <w:rFonts w:ascii="Times New Roman" w:hAnsi="Times New Roman"/>
          <w:sz w:val="24"/>
          <w:szCs w:val="24"/>
        </w:rPr>
        <w:t xml:space="preserve"> and Sandy Peter</w:t>
      </w:r>
      <w:r w:rsidRPr="00570A69">
        <w:rPr>
          <w:rFonts w:ascii="Times New Roman" w:hAnsi="Times New Roman"/>
          <w:sz w:val="24"/>
          <w:szCs w:val="24"/>
        </w:rPr>
        <w:t>, 2014). Its outcome reiterates that unprotected sex was more common during time of alcohol consumption compared to when alcohol was not consumed. It is apparent that alcohol and substance use are implicated in youths` sexual decision-making. Taking Ethiopia for example, Khat and alcohol use has been in a range of studies to be significantly and independently associated with risky sexual behaviors among Ethiopian school youths.</w:t>
      </w:r>
      <w:bookmarkEnd w:id="50"/>
    </w:p>
    <w:p w:rsidR="00EE5C22" w:rsidRPr="00570A69" w:rsidRDefault="00EE5C22" w:rsidP="00EE5C22">
      <w:pPr>
        <w:spacing w:line="360" w:lineRule="auto"/>
        <w:jc w:val="both"/>
        <w:rPr>
          <w:rFonts w:ascii="Times New Roman" w:eastAsiaTheme="minorHAnsi" w:hAnsi="Times New Roman"/>
          <w:sz w:val="24"/>
          <w:szCs w:val="24"/>
        </w:rPr>
      </w:pPr>
      <w:r w:rsidRPr="00570A69">
        <w:rPr>
          <w:rFonts w:ascii="Times New Roman" w:hAnsi="Times New Roman"/>
          <w:sz w:val="24"/>
          <w:szCs w:val="24"/>
        </w:rPr>
        <w:t xml:space="preserve">One-quarter of sexually active high school youths in Ethiopia reported using alcohol or drugs during their most recent sexual encounter. In such instances, the use of condoms is less of a priority particularly for male youths (Yeshemebet Gebregiorgis </w:t>
      </w:r>
      <w:r w:rsidRPr="00570A69">
        <w:rPr>
          <w:rFonts w:ascii="Times New Roman" w:hAnsi="Times New Roman"/>
          <w:i/>
          <w:sz w:val="24"/>
          <w:szCs w:val="24"/>
        </w:rPr>
        <w:t xml:space="preserve">et al., </w:t>
      </w:r>
      <w:r w:rsidRPr="00570A69">
        <w:rPr>
          <w:rFonts w:ascii="Times New Roman" w:hAnsi="Times New Roman"/>
          <w:sz w:val="24"/>
          <w:szCs w:val="24"/>
        </w:rPr>
        <w:t>2000).  A daily use of alcohol is associated with a threefold increase in those of engaging in risky sexual activity (like unprotected sex) compared to those not using it. This view was</w:t>
      </w:r>
      <w:r>
        <w:rPr>
          <w:rFonts w:ascii="Times New Roman" w:hAnsi="Times New Roman"/>
          <w:sz w:val="24"/>
          <w:szCs w:val="24"/>
        </w:rPr>
        <w:t xml:space="preserve"> </w:t>
      </w:r>
      <w:r w:rsidRPr="00570A69">
        <w:rPr>
          <w:rFonts w:ascii="Times New Roman" w:hAnsi="Times New Roman"/>
          <w:sz w:val="24"/>
          <w:szCs w:val="24"/>
        </w:rPr>
        <w:t>Supports by another study showed that those who engaged in unprotected sex are generally slightly higher among male youths compared to their female counterparts</w:t>
      </w:r>
      <w:r>
        <w:rPr>
          <w:rFonts w:ascii="Times New Roman" w:hAnsi="Times New Roman"/>
          <w:sz w:val="24"/>
          <w:szCs w:val="24"/>
        </w:rPr>
        <w:t xml:space="preserve"> </w:t>
      </w:r>
      <w:r w:rsidRPr="00570A69">
        <w:rPr>
          <w:rFonts w:ascii="Times New Roman" w:hAnsi="Times New Roman"/>
          <w:sz w:val="24"/>
          <w:szCs w:val="24"/>
        </w:rPr>
        <w:t xml:space="preserve">(Dereje </w:t>
      </w:r>
      <w:r w:rsidRPr="00570A69">
        <w:rPr>
          <w:rFonts w:ascii="Times New Roman" w:hAnsi="Times New Roman"/>
          <w:i/>
          <w:sz w:val="24"/>
          <w:szCs w:val="24"/>
        </w:rPr>
        <w:t>et al</w:t>
      </w:r>
      <w:r w:rsidRPr="00570A69">
        <w:rPr>
          <w:rFonts w:ascii="Times New Roman" w:hAnsi="Times New Roman"/>
          <w:sz w:val="24"/>
          <w:szCs w:val="24"/>
        </w:rPr>
        <w:t xml:space="preserve">., 2005 as cited in Demeke Gizew </w:t>
      </w:r>
      <w:r w:rsidRPr="00C53CB6">
        <w:rPr>
          <w:rFonts w:ascii="Times New Roman" w:hAnsi="Times New Roman"/>
          <w:sz w:val="24"/>
          <w:szCs w:val="24"/>
        </w:rPr>
        <w:t>and</w:t>
      </w:r>
      <w:r>
        <w:rPr>
          <w:rFonts w:ascii="Times New Roman" w:hAnsi="Times New Roman"/>
          <w:sz w:val="24"/>
          <w:szCs w:val="24"/>
        </w:rPr>
        <w:t xml:space="preserve"> </w:t>
      </w:r>
      <w:r w:rsidRPr="00C53CB6">
        <w:rPr>
          <w:rFonts w:ascii="Times New Roman" w:hAnsi="Times New Roman"/>
          <w:sz w:val="24"/>
          <w:szCs w:val="24"/>
        </w:rPr>
        <w:t>Sandy Peter</w:t>
      </w:r>
      <w:r w:rsidRPr="00570A69">
        <w:rPr>
          <w:rFonts w:ascii="Times New Roman" w:hAnsi="Times New Roman"/>
          <w:sz w:val="24"/>
          <w:szCs w:val="24"/>
        </w:rPr>
        <w:t>, 2014).</w:t>
      </w:r>
    </w:p>
    <w:p w:rsidR="00EE5C22" w:rsidRPr="00570A69" w:rsidRDefault="00EE5C22" w:rsidP="00EE5C22">
      <w:pPr>
        <w:spacing w:line="360" w:lineRule="auto"/>
        <w:jc w:val="both"/>
        <w:rPr>
          <w:rFonts w:ascii="Times New Roman" w:eastAsiaTheme="minorHAnsi" w:hAnsi="Times New Roman"/>
          <w:sz w:val="24"/>
          <w:szCs w:val="24"/>
        </w:rPr>
      </w:pPr>
      <w:r w:rsidRPr="00570A69">
        <w:rPr>
          <w:rFonts w:ascii="Times New Roman" w:eastAsiaTheme="minorHAnsi" w:hAnsi="Times New Roman"/>
          <w:sz w:val="24"/>
          <w:szCs w:val="24"/>
        </w:rPr>
        <w:t>A study conducted in Mizan Tepi university students, 49.3% of study participants drank alcohol occasionally. Among participants who had sexual intercourse after drinking alcohol, 68% never used condom. Those who drank alcohol daily were 3.5 times more likely to be involved in risky sexual behavior than others. In this study in general, substance abusers were 2.5 times more likely to be involved in risky sexual behavior compared to non-users (Andualem Henok</w:t>
      </w:r>
      <w:r>
        <w:rPr>
          <w:rFonts w:ascii="Times New Roman" w:eastAsiaTheme="minorHAnsi" w:hAnsi="Times New Roman"/>
          <w:sz w:val="24"/>
          <w:szCs w:val="24"/>
        </w:rPr>
        <w:t xml:space="preserve"> </w:t>
      </w:r>
      <w:r w:rsidRPr="00570A69">
        <w:rPr>
          <w:rFonts w:ascii="Times New Roman" w:eastAsiaTheme="minorHAnsi" w:hAnsi="Times New Roman"/>
          <w:i/>
          <w:sz w:val="24"/>
          <w:szCs w:val="24"/>
        </w:rPr>
        <w:t>et al</w:t>
      </w:r>
      <w:r w:rsidRPr="00570A69">
        <w:rPr>
          <w:rFonts w:ascii="Times New Roman" w:eastAsiaTheme="minorHAnsi" w:hAnsi="Times New Roman"/>
          <w:sz w:val="24"/>
          <w:szCs w:val="24"/>
        </w:rPr>
        <w:t>., 2015).</w:t>
      </w:r>
    </w:p>
    <w:p w:rsidR="00EE5C22" w:rsidRPr="00570A69" w:rsidRDefault="00EE5C22" w:rsidP="00EE5C22">
      <w:pPr>
        <w:spacing w:line="360" w:lineRule="auto"/>
        <w:jc w:val="both"/>
        <w:rPr>
          <w:rFonts w:ascii="Times New Roman" w:hAnsi="Times New Roman"/>
          <w:sz w:val="24"/>
          <w:szCs w:val="24"/>
        </w:rPr>
      </w:pPr>
      <w:r w:rsidRPr="00570A69">
        <w:rPr>
          <w:rFonts w:ascii="Times New Roman" w:hAnsi="Times New Roman"/>
          <w:sz w:val="24"/>
          <w:szCs w:val="24"/>
        </w:rPr>
        <w:t xml:space="preserve">A study showed that there are some factors that facilitate HIV transmission. These factors are high poverty levels that directly or indirectly create vulnerability of persons to HIV/AIDS, with women forming the majority. The resultant factor is that some of these women often “sell their bodies” in order to survive. Mobility is another contributory factor to the pandemic. Specific social groups, like long distance truckers, security personnel and teachers, who are usually </w:t>
      </w:r>
      <w:r w:rsidRPr="00570A69">
        <w:rPr>
          <w:rFonts w:ascii="Times New Roman" w:hAnsi="Times New Roman"/>
          <w:sz w:val="24"/>
          <w:szCs w:val="24"/>
        </w:rPr>
        <w:lastRenderedPageBreak/>
        <w:t>transferred from school to school and leave behind their partners, put them at risk. Certain beliefs and practices in the community, like having multiple sexual partners, dry sex and the traditional practice of widow/widower cleansing are also facilitating the transmission of the disease. Stigma also leads to discrimination, silence, shame, denial and blaming others. Consequently, corrective action, such as diagnosis and/or treatment, is often delayed. Lastly alcohol abuse makes people tend to forget to use condoms when they are under the influence of alcohol</w:t>
      </w:r>
      <w:r>
        <w:rPr>
          <w:rFonts w:ascii="Times New Roman" w:hAnsi="Times New Roman"/>
          <w:sz w:val="24"/>
          <w:szCs w:val="24"/>
        </w:rPr>
        <w:t xml:space="preserve"> (Oumar</w:t>
      </w:r>
      <w:r w:rsidRPr="00570A69">
        <w:rPr>
          <w:rFonts w:ascii="Times New Roman" w:hAnsi="Times New Roman"/>
          <w:sz w:val="24"/>
          <w:szCs w:val="24"/>
        </w:rPr>
        <w:t xml:space="preserve"> </w:t>
      </w:r>
      <w:r w:rsidRPr="00570A69">
        <w:rPr>
          <w:rFonts w:ascii="Times New Roman" w:hAnsi="Times New Roman"/>
          <w:i/>
          <w:sz w:val="24"/>
          <w:szCs w:val="24"/>
        </w:rPr>
        <w:t>et al</w:t>
      </w:r>
      <w:r w:rsidRPr="00570A69">
        <w:rPr>
          <w:rFonts w:ascii="Times New Roman" w:hAnsi="Times New Roman"/>
          <w:sz w:val="24"/>
          <w:szCs w:val="24"/>
        </w:rPr>
        <w:t>., 2014).</w:t>
      </w:r>
    </w:p>
    <w:p w:rsidR="00EE5C22" w:rsidRPr="00570A69" w:rsidRDefault="00EE5C22" w:rsidP="00EE5C22">
      <w:pPr>
        <w:spacing w:line="360" w:lineRule="auto"/>
        <w:jc w:val="both"/>
        <w:rPr>
          <w:rFonts w:ascii="Times New Roman" w:eastAsiaTheme="minorHAnsi" w:hAnsi="Times New Roman"/>
          <w:sz w:val="24"/>
          <w:szCs w:val="24"/>
        </w:rPr>
      </w:pPr>
      <w:r w:rsidRPr="00570A69">
        <w:rPr>
          <w:rFonts w:ascii="Times New Roman" w:hAnsi="Times New Roman"/>
          <w:sz w:val="24"/>
          <w:szCs w:val="24"/>
        </w:rPr>
        <w:t>A study</w:t>
      </w:r>
      <w:r w:rsidRPr="00570A69">
        <w:rPr>
          <w:rFonts w:ascii="Times New Roman" w:eastAsiaTheme="minorHAnsi" w:hAnsi="Times New Roman"/>
          <w:sz w:val="24"/>
          <w:szCs w:val="24"/>
        </w:rPr>
        <w:t xml:space="preserve"> to assess sexual behavior, attitudes and risk perception about HIV/AIDS among out-of-school anti-AIDS club member and non-member youths in Mettu and Bedelle towns showed an alarming finding. That is significant percentage (28.5%) club members</w:t>
      </w:r>
      <w:r>
        <w:rPr>
          <w:rFonts w:ascii="Times New Roman" w:eastAsiaTheme="minorHAnsi" w:hAnsi="Times New Roman"/>
          <w:sz w:val="24"/>
          <w:szCs w:val="24"/>
        </w:rPr>
        <w:t xml:space="preserve"> </w:t>
      </w:r>
      <w:r w:rsidRPr="00570A69">
        <w:rPr>
          <w:rFonts w:ascii="Times New Roman" w:eastAsiaTheme="minorHAnsi" w:hAnsi="Times New Roman"/>
          <w:sz w:val="24"/>
          <w:szCs w:val="24"/>
        </w:rPr>
        <w:t>admitted to have sexual contact with commercial partners without using protective measure (condom), (30%) non-club members having similar contact and didn't use condom consistently</w:t>
      </w:r>
      <w:r>
        <w:rPr>
          <w:rFonts w:ascii="Times New Roman" w:eastAsiaTheme="minorHAnsi" w:hAnsi="Times New Roman"/>
          <w:sz w:val="24"/>
          <w:szCs w:val="24"/>
        </w:rPr>
        <w:t xml:space="preserve"> </w:t>
      </w:r>
      <w:r w:rsidRPr="00570A69">
        <w:rPr>
          <w:rFonts w:ascii="Times New Roman" w:eastAsiaTheme="minorHAnsi" w:hAnsi="Times New Roman"/>
          <w:sz w:val="24"/>
          <w:szCs w:val="24"/>
        </w:rPr>
        <w:t>(Elias Legesse, 2012).</w:t>
      </w:r>
    </w:p>
    <w:p w:rsidR="00EE5C22" w:rsidRPr="006941E5" w:rsidRDefault="00EE5C22" w:rsidP="00EE5C22">
      <w:pPr>
        <w:pStyle w:val="Heading2"/>
        <w:spacing w:line="360" w:lineRule="auto"/>
        <w:rPr>
          <w:rFonts w:ascii="Times New Roman" w:hAnsi="Times New Roman" w:cs="Times New Roman"/>
          <w:color w:val="auto"/>
          <w:sz w:val="24"/>
          <w:szCs w:val="24"/>
        </w:rPr>
      </w:pPr>
      <w:bookmarkStart w:id="51" w:name="_Toc495407489"/>
      <w:r w:rsidRPr="006941E5">
        <w:rPr>
          <w:rFonts w:ascii="Times New Roman" w:hAnsi="Times New Roman" w:cs="Times New Roman"/>
          <w:color w:val="auto"/>
          <w:sz w:val="24"/>
          <w:szCs w:val="24"/>
        </w:rPr>
        <w:t>2.6</w:t>
      </w:r>
      <w:r>
        <w:rPr>
          <w:rFonts w:ascii="Times New Roman" w:hAnsi="Times New Roman" w:cs="Times New Roman"/>
          <w:color w:val="auto"/>
          <w:sz w:val="24"/>
          <w:szCs w:val="24"/>
        </w:rPr>
        <w:t>. HIV/AIDS and VCT Service Utilization in Y</w:t>
      </w:r>
      <w:r w:rsidRPr="006941E5">
        <w:rPr>
          <w:rFonts w:ascii="Times New Roman" w:hAnsi="Times New Roman" w:cs="Times New Roman"/>
          <w:color w:val="auto"/>
          <w:sz w:val="24"/>
          <w:szCs w:val="24"/>
        </w:rPr>
        <w:t>ouths</w:t>
      </w:r>
      <w:bookmarkEnd w:id="51"/>
      <w:r w:rsidRPr="006941E5">
        <w:rPr>
          <w:rFonts w:ascii="Times New Roman" w:hAnsi="Times New Roman" w:cs="Times New Roman"/>
          <w:color w:val="auto"/>
          <w:sz w:val="24"/>
          <w:szCs w:val="24"/>
        </w:rPr>
        <w:tab/>
      </w:r>
      <w:bookmarkStart w:id="52" w:name="_Toc480813054"/>
      <w:bookmarkStart w:id="53" w:name="_Toc480809826"/>
      <w:bookmarkStart w:id="54" w:name="_Toc489562393"/>
    </w:p>
    <w:p w:rsidR="00EE5C22" w:rsidRPr="006941E5" w:rsidRDefault="00EE5C22" w:rsidP="00EE5C22">
      <w:pPr>
        <w:pStyle w:val="Default"/>
        <w:spacing w:after="120" w:line="360" w:lineRule="auto"/>
        <w:jc w:val="both"/>
        <w:outlineLvl w:val="1"/>
        <w:rPr>
          <w:sz w:val="2"/>
        </w:rPr>
      </w:pPr>
    </w:p>
    <w:p w:rsidR="00EE5C22" w:rsidRPr="00570A69" w:rsidRDefault="00EE5C22" w:rsidP="00EE5C22">
      <w:pPr>
        <w:spacing w:line="360" w:lineRule="auto"/>
        <w:jc w:val="both"/>
        <w:rPr>
          <w:rFonts w:ascii="Times New Roman" w:hAnsi="Times New Roman"/>
          <w:sz w:val="24"/>
          <w:szCs w:val="24"/>
        </w:rPr>
      </w:pPr>
      <w:r w:rsidRPr="00570A69">
        <w:rPr>
          <w:rFonts w:ascii="Times New Roman" w:hAnsi="Times New Roman"/>
          <w:sz w:val="24"/>
          <w:szCs w:val="24"/>
        </w:rPr>
        <w:t>It is particularly important to measure testing behavior among the youth. Awareness of HIV status can motivate people to protect themselves against infection and to protect their partners from being infected. They are not only especially vulnerable to infection, but they also may experience barriers to accessing testing services because of their young age. There must be increased assess of counseling and testing for the youth in the sub-Saharan Africa. Most of them do not have access to sexual health advice, condoms, and forms of contraception, voluntary counseling and testing services for HIV. Reproductive health services are also seldom targeted towards the youth, who therefore tend to avoid them-putting themselves and their sex partners at risk of infectio</w:t>
      </w:r>
      <w:r>
        <w:rPr>
          <w:rFonts w:ascii="Times New Roman" w:hAnsi="Times New Roman"/>
          <w:sz w:val="24"/>
          <w:szCs w:val="24"/>
        </w:rPr>
        <w:t>n (</w:t>
      </w:r>
      <w:r w:rsidRPr="00570A69">
        <w:rPr>
          <w:rFonts w:ascii="Times New Roman" w:hAnsi="Times New Roman"/>
          <w:sz w:val="24"/>
          <w:szCs w:val="24"/>
        </w:rPr>
        <w:t>WHO, 2000).</w:t>
      </w:r>
      <w:bookmarkStart w:id="55" w:name="_Toc480813055"/>
      <w:bookmarkStart w:id="56" w:name="_Toc480809827"/>
      <w:bookmarkStart w:id="57" w:name="_Toc489562394"/>
      <w:bookmarkEnd w:id="52"/>
      <w:bookmarkEnd w:id="53"/>
      <w:bookmarkEnd w:id="54"/>
    </w:p>
    <w:p w:rsidR="00EE5C22" w:rsidRPr="00570A69" w:rsidRDefault="00EE5C22" w:rsidP="00EE5C22">
      <w:pPr>
        <w:spacing w:line="360" w:lineRule="auto"/>
        <w:jc w:val="both"/>
        <w:rPr>
          <w:rFonts w:ascii="Times New Roman" w:hAnsi="Times New Roman"/>
          <w:sz w:val="24"/>
          <w:szCs w:val="24"/>
        </w:rPr>
      </w:pPr>
      <w:r w:rsidRPr="00570A69">
        <w:rPr>
          <w:rFonts w:ascii="Times New Roman" w:hAnsi="Times New Roman"/>
          <w:sz w:val="24"/>
          <w:szCs w:val="24"/>
        </w:rPr>
        <w:t xml:space="preserve">Voluntary counseling and testing for HIV is the process by which an individual undergoes counseling so that she or he can be able to make an informed choice about being tested for HIV. This process is also aimed at helping them to cope with stress and make personal decisions related to HIV/AIDS. The objectives of voluntary HIV counseling and testing according to the national guideline of VCT in Ethiopia provides information on the mode of HIV transmission, methods of prevention and help those who wish to consider HIV testing make their own decision whether or not to be tested. Finally provide information on the increased risk of HIV transmission associated with other sexually transmitted infections (STIs) and give referrals for </w:t>
      </w:r>
      <w:r w:rsidRPr="00570A69">
        <w:rPr>
          <w:rFonts w:ascii="Times New Roman" w:hAnsi="Times New Roman"/>
          <w:sz w:val="24"/>
          <w:szCs w:val="24"/>
        </w:rPr>
        <w:lastRenderedPageBreak/>
        <w:t>STI examination and treatment as well as provide information on the increased risk of opportunistic infections including tuberculosis associated with HIV infection. It also provides family planning information and referral for women of child bearing age who are infected or are high risk of HIV infection, and provide referrals to HIV positive and high risk HIV negative persons for necessary medical, preventive and psycho-social services and home based care in the community (National HAPCO, 2008).</w:t>
      </w:r>
      <w:bookmarkEnd w:id="55"/>
      <w:bookmarkEnd w:id="56"/>
      <w:bookmarkEnd w:id="57"/>
    </w:p>
    <w:p w:rsidR="00EE5C22" w:rsidRPr="00570A69" w:rsidRDefault="00EE5C22" w:rsidP="00EE5C22">
      <w:pPr>
        <w:spacing w:line="360" w:lineRule="auto"/>
        <w:jc w:val="both"/>
        <w:rPr>
          <w:rFonts w:ascii="Times New Roman" w:eastAsia="TimesNewRoman" w:hAnsi="Times New Roman"/>
          <w:sz w:val="24"/>
          <w:szCs w:val="24"/>
        </w:rPr>
      </w:pPr>
      <w:r w:rsidRPr="00570A69">
        <w:rPr>
          <w:rFonts w:ascii="Times New Roman" w:eastAsia="TimesNewRoman" w:hAnsi="Times New Roman"/>
          <w:sz w:val="24"/>
          <w:szCs w:val="24"/>
        </w:rPr>
        <w:t>A study in Bahir Dar University practice on voluntary counseling and testing for HIV showed that 65.6% of the students had tested for HIV before</w:t>
      </w:r>
      <w:r>
        <w:rPr>
          <w:rFonts w:ascii="Times New Roman" w:eastAsia="TimesNewRoman" w:hAnsi="Times New Roman"/>
          <w:sz w:val="24"/>
          <w:szCs w:val="24"/>
        </w:rPr>
        <w:t xml:space="preserve"> </w:t>
      </w:r>
      <w:r w:rsidRPr="00570A69">
        <w:rPr>
          <w:rFonts w:ascii="Times New Roman" w:eastAsia="TimesNewRoman" w:hAnsi="Times New Roman"/>
          <w:sz w:val="24"/>
          <w:szCs w:val="24"/>
        </w:rPr>
        <w:t xml:space="preserve">(Wondmagegn Mulu </w:t>
      </w:r>
      <w:r w:rsidRPr="00570A69">
        <w:rPr>
          <w:rFonts w:ascii="Times New Roman" w:eastAsia="TimesNewRoman" w:hAnsi="Times New Roman"/>
          <w:i/>
          <w:sz w:val="24"/>
          <w:szCs w:val="24"/>
        </w:rPr>
        <w:t>et al</w:t>
      </w:r>
      <w:r w:rsidRPr="00570A69">
        <w:rPr>
          <w:rFonts w:ascii="Times New Roman" w:eastAsia="TimesNewRoman" w:hAnsi="Times New Roman"/>
          <w:sz w:val="24"/>
          <w:szCs w:val="24"/>
        </w:rPr>
        <w:t>., 2014).</w:t>
      </w:r>
    </w:p>
    <w:p w:rsidR="00EE5C22" w:rsidRPr="00570A69" w:rsidRDefault="00EE5C22" w:rsidP="00EE5C22">
      <w:pPr>
        <w:spacing w:line="360" w:lineRule="auto"/>
        <w:jc w:val="both"/>
        <w:rPr>
          <w:rFonts w:ascii="Times New Roman" w:hAnsi="Times New Roman"/>
          <w:sz w:val="24"/>
          <w:szCs w:val="24"/>
        </w:rPr>
      </w:pPr>
      <w:r w:rsidRPr="00570A69">
        <w:rPr>
          <w:rFonts w:ascii="Times New Roman" w:hAnsi="Times New Roman"/>
          <w:sz w:val="24"/>
          <w:szCs w:val="24"/>
        </w:rPr>
        <w:t>A study conducted in Jimma Town teachers college students showed that 69% of the students have heard about VCT, 97.35% agreed that VCT service is necessary of students and 89.3% agreed that VCT for HIV should be available for all individual needs to know their status, 84.6% accept that couples should undergo HIV test before marriage, 96.1%, blood test should be done to know oneself status, 96.1% VCT is necessary for starting new relationship 77.58% necessary for pregnant women (Rahel Elfeno and Ebrahim Yimam, 2015).</w:t>
      </w:r>
    </w:p>
    <w:p w:rsidR="00EE5C22" w:rsidRDefault="00EE5C22" w:rsidP="00EE5C22">
      <w:pPr>
        <w:spacing w:line="360" w:lineRule="auto"/>
        <w:jc w:val="both"/>
      </w:pPr>
      <w:r w:rsidRPr="00570A69">
        <w:rPr>
          <w:rFonts w:ascii="Times New Roman" w:hAnsi="Times New Roman"/>
          <w:sz w:val="24"/>
          <w:szCs w:val="24"/>
        </w:rPr>
        <w:t>The three major factors perceived as inhibiting for the utilization of VCT service were fear of stigma and discrimination, fear of coping with positive HIV test result and high HIV risk perception. On the other hand, the three most commonly cited perceived factor to enhance the utilization of VCT service in this study were having marriage plan, presence of care and support (ART) and persuasion by health professionals (</w:t>
      </w:r>
      <w:r w:rsidRPr="00570A69">
        <w:rPr>
          <w:rFonts w:ascii="Times New Roman" w:hAnsi="Times New Roman"/>
          <w:bCs/>
          <w:iCs/>
          <w:sz w:val="24"/>
          <w:szCs w:val="24"/>
        </w:rPr>
        <w:t>Berhan Meshesha, 2014</w:t>
      </w:r>
      <w:r w:rsidRPr="00570A69">
        <w:rPr>
          <w:rFonts w:ascii="Times New Roman" w:hAnsi="Times New Roman"/>
          <w:sz w:val="24"/>
          <w:szCs w:val="24"/>
        </w:rPr>
        <w:t>).</w:t>
      </w:r>
    </w:p>
    <w:p w:rsidR="00EE5C22" w:rsidRPr="006941E5" w:rsidRDefault="00EE5C22" w:rsidP="00EE5C22">
      <w:pPr>
        <w:pStyle w:val="Heading2"/>
        <w:rPr>
          <w:rFonts w:ascii="Times New Roman" w:hAnsi="Times New Roman" w:cs="Times New Roman"/>
          <w:color w:val="auto"/>
          <w:sz w:val="24"/>
          <w:szCs w:val="24"/>
        </w:rPr>
      </w:pPr>
      <w:bookmarkStart w:id="58" w:name="_Toc495407490"/>
      <w:r w:rsidRPr="006941E5">
        <w:rPr>
          <w:rFonts w:ascii="Times New Roman" w:hAnsi="Times New Roman" w:cs="Times New Roman"/>
          <w:color w:val="auto"/>
          <w:sz w:val="24"/>
          <w:szCs w:val="24"/>
        </w:rPr>
        <w:t>2.7</w:t>
      </w:r>
      <w:r>
        <w:rPr>
          <w:rFonts w:ascii="Times New Roman" w:hAnsi="Times New Roman" w:cs="Times New Roman"/>
          <w:color w:val="auto"/>
          <w:sz w:val="24"/>
          <w:szCs w:val="24"/>
        </w:rPr>
        <w:t>. Sources of I</w:t>
      </w:r>
      <w:r w:rsidRPr="006941E5">
        <w:rPr>
          <w:rFonts w:ascii="Times New Roman" w:hAnsi="Times New Roman" w:cs="Times New Roman"/>
          <w:color w:val="auto"/>
          <w:sz w:val="24"/>
          <w:szCs w:val="24"/>
        </w:rPr>
        <w:t>nformation on HIV/AIDS</w:t>
      </w:r>
      <w:bookmarkStart w:id="59" w:name="_Toc480813057"/>
      <w:bookmarkStart w:id="60" w:name="_Toc489562396"/>
      <w:bookmarkEnd w:id="58"/>
    </w:p>
    <w:p w:rsidR="00EE5C22" w:rsidRPr="006941E5" w:rsidRDefault="00EE5C22" w:rsidP="00EE5C22">
      <w:pPr>
        <w:pStyle w:val="Default"/>
        <w:spacing w:after="120" w:line="360" w:lineRule="auto"/>
        <w:jc w:val="both"/>
        <w:outlineLvl w:val="1"/>
        <w:rPr>
          <w:sz w:val="2"/>
        </w:rPr>
      </w:pPr>
    </w:p>
    <w:p w:rsidR="00EE5C22" w:rsidRPr="00570A69" w:rsidRDefault="00EE5C22" w:rsidP="00EE5C22">
      <w:pPr>
        <w:spacing w:line="360" w:lineRule="auto"/>
        <w:jc w:val="both"/>
        <w:rPr>
          <w:rFonts w:ascii="Times New Roman" w:hAnsi="Times New Roman"/>
          <w:sz w:val="24"/>
          <w:szCs w:val="24"/>
        </w:rPr>
      </w:pPr>
      <w:r w:rsidRPr="00570A69">
        <w:rPr>
          <w:rFonts w:ascii="Times New Roman" w:hAnsi="Times New Roman"/>
          <w:sz w:val="24"/>
          <w:szCs w:val="24"/>
        </w:rPr>
        <w:t xml:space="preserve">According to the study in Mizan Tepi University in southern Ethiopia, 86.9% of participants had information about sexuality and reproductive health. Most of participants get information from different sources like radio/ television (83%), school (77.3%), health institution (62%), friends (58%), parents (47%) and other sources (25%). Majority (89.1%) of participants heard about condom and 21.1% of participants had sexual partner (Andualem Henok </w:t>
      </w:r>
      <w:r w:rsidRPr="00570A69">
        <w:rPr>
          <w:rFonts w:ascii="Times New Roman" w:hAnsi="Times New Roman"/>
          <w:i/>
          <w:sz w:val="24"/>
          <w:szCs w:val="24"/>
        </w:rPr>
        <w:t>et al</w:t>
      </w:r>
      <w:r w:rsidRPr="00570A69">
        <w:rPr>
          <w:rFonts w:ascii="Times New Roman" w:hAnsi="Times New Roman"/>
          <w:sz w:val="24"/>
          <w:szCs w:val="24"/>
        </w:rPr>
        <w:t>., 2015)</w:t>
      </w:r>
      <w:bookmarkEnd w:id="59"/>
      <w:r w:rsidRPr="00570A69">
        <w:rPr>
          <w:rFonts w:ascii="Times New Roman" w:hAnsi="Times New Roman"/>
          <w:sz w:val="24"/>
          <w:szCs w:val="24"/>
        </w:rPr>
        <w:t>.</w:t>
      </w:r>
      <w:bookmarkEnd w:id="60"/>
    </w:p>
    <w:p w:rsidR="00EE5C22" w:rsidRPr="00570A69" w:rsidRDefault="00EE5C22" w:rsidP="00EE5C22">
      <w:pPr>
        <w:spacing w:line="360" w:lineRule="auto"/>
        <w:jc w:val="both"/>
        <w:rPr>
          <w:rFonts w:ascii="Times New Roman" w:eastAsiaTheme="minorHAnsi" w:hAnsi="Times New Roman"/>
          <w:sz w:val="24"/>
          <w:szCs w:val="24"/>
        </w:rPr>
      </w:pPr>
      <w:r w:rsidRPr="00570A69">
        <w:rPr>
          <w:rFonts w:ascii="Times New Roman" w:eastAsiaTheme="minorHAnsi" w:hAnsi="Times New Roman"/>
          <w:sz w:val="24"/>
          <w:szCs w:val="24"/>
        </w:rPr>
        <w:t xml:space="preserve">In a study among college students in Addis Ababa results indicated that their level of knowledge is relatively high. The majority of students did not believe in the various misconceptions as risk factors for AIDS transmission. Various media were thought to be source of information: most of the students (68.8%) heard about HIV/AIDS over the radio, TV (56.2%), newspapers and </w:t>
      </w:r>
      <w:r w:rsidRPr="00570A69">
        <w:rPr>
          <w:rFonts w:ascii="Times New Roman" w:eastAsiaTheme="minorHAnsi" w:hAnsi="Times New Roman"/>
          <w:sz w:val="24"/>
          <w:szCs w:val="24"/>
        </w:rPr>
        <w:lastRenderedPageBreak/>
        <w:t>magazines (45%), were also reported to be the common sources of information about the disease (Beyene Petros, 1997). Among Gondar Freshman college students more than half of them had had sex with CSWs and more than 23% of the general student population also had similar experience (Marshal, 1988).</w:t>
      </w:r>
    </w:p>
    <w:p w:rsidR="00EE5C22" w:rsidRPr="00022D7F" w:rsidRDefault="00EE5C22" w:rsidP="00EE5C22">
      <w:pPr>
        <w:spacing w:line="360" w:lineRule="auto"/>
        <w:jc w:val="both"/>
        <w:rPr>
          <w:rFonts w:ascii="Times New Roman" w:hAnsi="Times New Roman"/>
          <w:sz w:val="24"/>
          <w:szCs w:val="24"/>
        </w:rPr>
      </w:pPr>
      <w:r w:rsidRPr="00570A69">
        <w:rPr>
          <w:rFonts w:ascii="Times New Roman" w:eastAsiaTheme="minorHAnsi" w:hAnsi="Times New Roman"/>
          <w:sz w:val="24"/>
          <w:szCs w:val="24"/>
        </w:rPr>
        <w:t>In a study among high school students, the sources of information were radio (33.6%), newspapers (22.4%), medical institution or personnel (18.9%), and TV (16.4%). In general, the result showed the respondents’ knowledge to be somewhat modest (about 50%). A substantial proportion of the respondents have a common misconception that HIV is transmitted by a mosquito bite (79.3%) and by wearing clothes of HIV infected person (37.1%) and 44% of them believed that AIDS can be cured if diagnosed early (Schoepf</w:t>
      </w:r>
      <w:r w:rsidRPr="00570A69">
        <w:rPr>
          <w:rFonts w:ascii="Times New Roman" w:eastAsiaTheme="minorHAnsi" w:hAnsi="Times New Roman"/>
          <w:i/>
          <w:sz w:val="24"/>
          <w:szCs w:val="24"/>
        </w:rPr>
        <w:t xml:space="preserve">et al., </w:t>
      </w:r>
      <w:r w:rsidRPr="00570A69">
        <w:rPr>
          <w:rFonts w:ascii="Times New Roman" w:eastAsiaTheme="minorHAnsi" w:hAnsi="Times New Roman"/>
          <w:sz w:val="24"/>
          <w:szCs w:val="24"/>
        </w:rPr>
        <w:t>1988). Majority of them (93.1%) know that a person can catch AIDS by having sex with someone who has the virus, that the chances of becoming infected with HIV virus are reduced by having sex with only one faithful partner (86.2%) and that the risk is increased by having man</w:t>
      </w:r>
      <w:r>
        <w:rPr>
          <w:rFonts w:ascii="Times New Roman" w:eastAsiaTheme="minorHAnsi" w:hAnsi="Times New Roman"/>
          <w:sz w:val="24"/>
          <w:szCs w:val="24"/>
        </w:rPr>
        <w:t xml:space="preserve">y sexual partners 87.9% </w:t>
      </w:r>
      <w:bookmarkStart w:id="61" w:name="_Toc480813058"/>
      <w:bookmarkStart w:id="62" w:name="_Toc489562397"/>
      <w:r>
        <w:rPr>
          <w:rFonts w:ascii="Times New Roman" w:eastAsiaTheme="minorHAnsi" w:hAnsi="Times New Roman"/>
          <w:sz w:val="24"/>
          <w:szCs w:val="24"/>
        </w:rPr>
        <w:t>(</w:t>
      </w:r>
      <w:r w:rsidRPr="00022D7F">
        <w:rPr>
          <w:rFonts w:ascii="Times New Roman" w:eastAsiaTheme="minorHAnsi" w:hAnsi="Times New Roman"/>
          <w:sz w:val="24"/>
          <w:szCs w:val="24"/>
        </w:rPr>
        <w:t>Deb</w:t>
      </w:r>
      <w:r>
        <w:rPr>
          <w:rFonts w:ascii="Times New Roman" w:eastAsiaTheme="minorHAnsi" w:hAnsi="Times New Roman"/>
          <w:sz w:val="24"/>
          <w:szCs w:val="24"/>
        </w:rPr>
        <w:t>rework Zewudie and Kodakevich,</w:t>
      </w:r>
      <w:r w:rsidRPr="00022D7F">
        <w:rPr>
          <w:rFonts w:ascii="Times New Roman" w:eastAsiaTheme="minorHAnsi" w:hAnsi="Times New Roman"/>
          <w:sz w:val="24"/>
          <w:szCs w:val="24"/>
        </w:rPr>
        <w:t xml:space="preserve"> 1990)</w:t>
      </w:r>
      <w:r>
        <w:rPr>
          <w:rFonts w:eastAsiaTheme="minorHAnsi"/>
          <w:sz w:val="24"/>
          <w:szCs w:val="24"/>
        </w:rPr>
        <w:t>.</w:t>
      </w:r>
    </w:p>
    <w:p w:rsidR="00EE5C22" w:rsidRPr="00570A69" w:rsidRDefault="00EE5C22" w:rsidP="00EE5C22">
      <w:pPr>
        <w:spacing w:line="360" w:lineRule="auto"/>
        <w:jc w:val="both"/>
        <w:rPr>
          <w:rFonts w:ascii="Times New Roman" w:hAnsi="Times New Roman"/>
          <w:sz w:val="24"/>
          <w:szCs w:val="24"/>
        </w:rPr>
      </w:pPr>
      <w:r w:rsidRPr="00570A69">
        <w:rPr>
          <w:rFonts w:ascii="Times New Roman" w:eastAsiaTheme="minorHAnsi" w:hAnsi="Times New Roman"/>
          <w:sz w:val="24"/>
          <w:szCs w:val="24"/>
        </w:rPr>
        <w:t>According to the study in Mizan Tepi University in southern Ethiopia, 86.9% of participants had information about sexuality and reproductive health. Most of participants get information from different sources like radio/ television (83%), school (77.3%), health institution (62%), friends (58%), parents (47%) and other sources (25%). Majority (89.1%) of participants heard about condom and 21.1% of participants had sexual partner (Andualem Henok</w:t>
      </w:r>
      <w:r>
        <w:rPr>
          <w:rFonts w:ascii="Times New Roman" w:eastAsiaTheme="minorHAnsi" w:hAnsi="Times New Roman"/>
          <w:sz w:val="24"/>
          <w:szCs w:val="24"/>
        </w:rPr>
        <w:t xml:space="preserve"> </w:t>
      </w:r>
      <w:r w:rsidRPr="00570A69">
        <w:rPr>
          <w:rFonts w:ascii="Times New Roman" w:eastAsiaTheme="minorHAnsi" w:hAnsi="Times New Roman"/>
          <w:i/>
          <w:sz w:val="24"/>
          <w:szCs w:val="24"/>
        </w:rPr>
        <w:t>et al</w:t>
      </w:r>
      <w:r w:rsidRPr="00570A69">
        <w:rPr>
          <w:rFonts w:ascii="Times New Roman" w:eastAsiaTheme="minorHAnsi" w:hAnsi="Times New Roman"/>
          <w:sz w:val="24"/>
          <w:szCs w:val="24"/>
        </w:rPr>
        <w:t>., 2015)</w:t>
      </w:r>
      <w:bookmarkEnd w:id="61"/>
      <w:r w:rsidRPr="00570A69">
        <w:rPr>
          <w:rFonts w:ascii="Times New Roman" w:eastAsiaTheme="minorHAnsi" w:hAnsi="Times New Roman"/>
          <w:sz w:val="24"/>
          <w:szCs w:val="24"/>
        </w:rPr>
        <w:t>.</w:t>
      </w:r>
      <w:bookmarkEnd w:id="62"/>
    </w:p>
    <w:p w:rsidR="00B526A1" w:rsidRPr="006033CA" w:rsidRDefault="00EE5C22" w:rsidP="00EE5C22">
      <w:pPr>
        <w:spacing w:line="360" w:lineRule="auto"/>
        <w:jc w:val="both"/>
        <w:rPr>
          <w:rFonts w:ascii="Times New Roman" w:hAnsi="Times New Roman"/>
          <w:sz w:val="24"/>
          <w:szCs w:val="24"/>
        </w:rPr>
      </w:pPr>
      <w:r w:rsidRPr="00570A69">
        <w:rPr>
          <w:rFonts w:ascii="Times New Roman" w:hAnsi="Times New Roman"/>
          <w:sz w:val="24"/>
          <w:szCs w:val="24"/>
        </w:rPr>
        <w:t>The chief source of information about HIV/AIDS to the vast majority of respondents (73.34%) was the media (electronic 47.78%; print 25.56%). Other sources included friends</w:t>
      </w:r>
      <w:r>
        <w:rPr>
          <w:rFonts w:ascii="Times New Roman" w:hAnsi="Times New Roman"/>
          <w:sz w:val="24"/>
          <w:szCs w:val="24"/>
        </w:rPr>
        <w:t xml:space="preserve"> </w:t>
      </w:r>
      <w:r w:rsidRPr="00570A69">
        <w:rPr>
          <w:rFonts w:ascii="Times New Roman" w:hAnsi="Times New Roman"/>
          <w:sz w:val="24"/>
          <w:szCs w:val="24"/>
        </w:rPr>
        <w:t>(9.11%), teachers (6.0%), parents (2%) and siblings (1.78%). About 26% of respondents believed that HIV/AIDS has not yet reached the state of acquiring it while the majority (74%) expressed that it is a threat for them. Again, 65.37 % believed that it could never pose a serious problem to them. About 38.5 % of respondents aware of the disease either had no idea of an effective preventive measure or mostly had wrong perceptions. Those with a correct knowledge of various preventive measures (61.5%), a great majority named abstinence (24.45%) followed by sterilizing needle before  injections (21.78%) as the main measures for an effective  prevention. Other responses were practicing safe sex (4.22%), avoiding drug addiction (3.56), and ensuring safe blood practices (2.47%)</w:t>
      </w:r>
      <w:r>
        <w:rPr>
          <w:rFonts w:ascii="Times New Roman" w:hAnsi="Times New Roman"/>
          <w:sz w:val="24"/>
          <w:szCs w:val="24"/>
        </w:rPr>
        <w:t xml:space="preserve"> </w:t>
      </w:r>
      <w:r w:rsidRPr="00570A69">
        <w:rPr>
          <w:rFonts w:ascii="Times New Roman" w:hAnsi="Times New Roman"/>
          <w:sz w:val="24"/>
          <w:szCs w:val="24"/>
        </w:rPr>
        <w:t>(</w:t>
      </w:r>
      <w:r w:rsidRPr="00570A69">
        <w:rPr>
          <w:rFonts w:ascii="Times New Roman" w:hAnsi="Times New Roman"/>
          <w:bCs/>
          <w:sz w:val="24"/>
          <w:szCs w:val="24"/>
        </w:rPr>
        <w:t>Basir</w:t>
      </w:r>
      <w:r>
        <w:rPr>
          <w:rFonts w:ascii="Times New Roman" w:hAnsi="Times New Roman"/>
          <w:sz w:val="24"/>
          <w:szCs w:val="24"/>
        </w:rPr>
        <w:t>, 2003</w:t>
      </w:r>
      <w:r w:rsidRPr="00570A69">
        <w:rPr>
          <w:rFonts w:ascii="Times New Roman" w:hAnsi="Times New Roman"/>
          <w:sz w:val="24"/>
          <w:szCs w:val="24"/>
        </w:rPr>
        <w:t>)</w:t>
      </w:r>
      <w:bookmarkStart w:id="63" w:name="_Toc480813059"/>
      <w:r w:rsidR="003B6473">
        <w:rPr>
          <w:rFonts w:ascii="Times New Roman" w:hAnsi="Times New Roman"/>
          <w:sz w:val="24"/>
          <w:szCs w:val="24"/>
        </w:rPr>
        <w:t>.</w:t>
      </w:r>
    </w:p>
    <w:p w:rsidR="00EE5C22" w:rsidRPr="006941E5" w:rsidRDefault="00EE5C22" w:rsidP="00EE5C22">
      <w:pPr>
        <w:pStyle w:val="Heading1"/>
        <w:spacing w:before="0" w:line="360" w:lineRule="auto"/>
        <w:jc w:val="center"/>
        <w:rPr>
          <w:rFonts w:ascii="Times New Roman" w:hAnsi="Times New Roman" w:cs="Times New Roman"/>
          <w:color w:val="auto"/>
          <w:sz w:val="24"/>
          <w:szCs w:val="24"/>
        </w:rPr>
      </w:pPr>
      <w:bookmarkStart w:id="64" w:name="_Toc495407491"/>
      <w:r w:rsidRPr="006941E5">
        <w:rPr>
          <w:rFonts w:ascii="Times New Roman" w:hAnsi="Times New Roman" w:cs="Times New Roman"/>
          <w:color w:val="auto"/>
          <w:sz w:val="24"/>
          <w:szCs w:val="24"/>
        </w:rPr>
        <w:lastRenderedPageBreak/>
        <w:t>3. MATERIAL</w:t>
      </w:r>
      <w:r w:rsidR="00AB7255">
        <w:rPr>
          <w:rFonts w:ascii="Times New Roman" w:hAnsi="Times New Roman" w:cs="Times New Roman"/>
          <w:color w:val="auto"/>
          <w:sz w:val="24"/>
          <w:szCs w:val="24"/>
        </w:rPr>
        <w:t>S</w:t>
      </w:r>
      <w:r w:rsidRPr="006941E5">
        <w:rPr>
          <w:rFonts w:ascii="Times New Roman" w:hAnsi="Times New Roman" w:cs="Times New Roman"/>
          <w:color w:val="auto"/>
          <w:sz w:val="24"/>
          <w:szCs w:val="24"/>
        </w:rPr>
        <w:t xml:space="preserve"> AND METHOD</w:t>
      </w:r>
      <w:bookmarkEnd w:id="63"/>
      <w:r w:rsidRPr="006941E5">
        <w:rPr>
          <w:rFonts w:ascii="Times New Roman" w:hAnsi="Times New Roman" w:cs="Times New Roman"/>
          <w:color w:val="auto"/>
          <w:sz w:val="24"/>
          <w:szCs w:val="24"/>
        </w:rPr>
        <w:t>S</w:t>
      </w:r>
      <w:bookmarkEnd w:id="64"/>
    </w:p>
    <w:p w:rsidR="00EE5C22" w:rsidRPr="006941E5" w:rsidRDefault="00EE5C22" w:rsidP="00EE5C22">
      <w:pPr>
        <w:pStyle w:val="Heading2"/>
        <w:rPr>
          <w:rFonts w:ascii="Times New Roman" w:hAnsi="Times New Roman" w:cs="Times New Roman"/>
          <w:color w:val="auto"/>
          <w:sz w:val="24"/>
          <w:szCs w:val="24"/>
        </w:rPr>
      </w:pPr>
      <w:bookmarkStart w:id="65" w:name="_Toc495407492"/>
      <w:r>
        <w:rPr>
          <w:rFonts w:ascii="Times New Roman" w:hAnsi="Times New Roman" w:cs="Times New Roman"/>
          <w:color w:val="auto"/>
          <w:sz w:val="24"/>
          <w:szCs w:val="24"/>
        </w:rPr>
        <w:t>3.1. Study Area D</w:t>
      </w:r>
      <w:r w:rsidRPr="006941E5">
        <w:rPr>
          <w:rFonts w:ascii="Times New Roman" w:hAnsi="Times New Roman" w:cs="Times New Roman"/>
          <w:color w:val="auto"/>
          <w:sz w:val="24"/>
          <w:szCs w:val="24"/>
        </w:rPr>
        <w:t>escription</w:t>
      </w:r>
      <w:bookmarkEnd w:id="65"/>
    </w:p>
    <w:p w:rsidR="00EE5C22" w:rsidRPr="006941E5" w:rsidRDefault="00EE5C22" w:rsidP="00EE5C22">
      <w:pPr>
        <w:pStyle w:val="Default"/>
        <w:spacing w:after="120" w:line="360" w:lineRule="auto"/>
        <w:jc w:val="both"/>
        <w:outlineLvl w:val="1"/>
        <w:rPr>
          <w:sz w:val="2"/>
        </w:rPr>
      </w:pPr>
    </w:p>
    <w:p w:rsidR="00202BD0" w:rsidRDefault="00EE5C22" w:rsidP="00EE5C22">
      <w:pPr>
        <w:spacing w:line="360" w:lineRule="auto"/>
        <w:jc w:val="both"/>
        <w:rPr>
          <w:rFonts w:ascii="Times New Roman" w:hAnsi="Times New Roman"/>
          <w:sz w:val="24"/>
          <w:szCs w:val="24"/>
        </w:rPr>
      </w:pPr>
      <w:r w:rsidRPr="004F7A56">
        <w:rPr>
          <w:rFonts w:ascii="Times New Roman" w:hAnsi="Times New Roman"/>
          <w:sz w:val="24"/>
          <w:szCs w:val="24"/>
        </w:rPr>
        <w:t>The study was conducted at Injibara Secondary and Preparatory School containing 2775 students from grade 9-12 in 2016/17.</w:t>
      </w:r>
      <w:r>
        <w:rPr>
          <w:rFonts w:ascii="Times New Roman" w:hAnsi="Times New Roman"/>
          <w:sz w:val="24"/>
          <w:szCs w:val="24"/>
        </w:rPr>
        <w:t xml:space="preserve"> </w:t>
      </w:r>
      <w:r w:rsidRPr="004F7A56">
        <w:rPr>
          <w:rFonts w:ascii="Times New Roman" w:hAnsi="Times New Roman"/>
          <w:sz w:val="24"/>
          <w:szCs w:val="24"/>
        </w:rPr>
        <w:t>This zone has 34 high schools from which 18 schools are preparatory. Injibara is situated in a predominantly mountainous location with an average elevation of 2,560 meters above sea level. It is the administrative center of Awi Administrative Zone in the Amhara National Regional State. Injibara is located at 10° 58' 06" N Latitude and 36° 52' 50" E Longitude with a distance of 450 km along the asphalt road Northwest of Addis Ababa (Adugaw Birhanu, 2013).</w:t>
      </w:r>
      <w:r>
        <w:rPr>
          <w:rFonts w:ascii="Times New Roman" w:hAnsi="Times New Roman"/>
          <w:sz w:val="24"/>
          <w:szCs w:val="24"/>
        </w:rPr>
        <w:t xml:space="preserve"> </w:t>
      </w:r>
      <w:r w:rsidRPr="004F7A56">
        <w:rPr>
          <w:rFonts w:ascii="Times New Roman" w:hAnsi="Times New Roman"/>
          <w:sz w:val="24"/>
          <w:szCs w:val="24"/>
        </w:rPr>
        <w:t xml:space="preserve">Based on figures from the 2007 census, Injibara has an estimated total population of 21,065, of whom 10,596 </w:t>
      </w:r>
      <w:r>
        <w:rPr>
          <w:rFonts w:ascii="Times New Roman" w:hAnsi="Times New Roman"/>
          <w:sz w:val="24"/>
          <w:szCs w:val="24"/>
        </w:rPr>
        <w:t>were males and 10,469 were</w:t>
      </w:r>
      <w:r w:rsidRPr="004F7A56">
        <w:rPr>
          <w:rFonts w:ascii="Times New Roman" w:hAnsi="Times New Roman"/>
          <w:sz w:val="24"/>
          <w:szCs w:val="24"/>
        </w:rPr>
        <w:t xml:space="preserve"> females</w:t>
      </w:r>
    </w:p>
    <w:p w:rsidR="00172CA1" w:rsidRDefault="00172CA1" w:rsidP="00EE5C22">
      <w:pPr>
        <w:spacing w:line="360" w:lineRule="auto"/>
        <w:jc w:val="both"/>
        <w:rPr>
          <w:rFonts w:ascii="Times New Roman" w:hAnsi="Times New Roman"/>
          <w:sz w:val="24"/>
          <w:szCs w:val="24"/>
        </w:rPr>
      </w:pPr>
    </w:p>
    <w:p w:rsidR="00172CA1" w:rsidRDefault="00C106AF" w:rsidP="00EE5C22">
      <w:pPr>
        <w:spacing w:line="360" w:lineRule="auto"/>
        <w:jc w:val="both"/>
        <w:rPr>
          <w:rFonts w:ascii="Times New Roman" w:hAnsi="Times New Roman"/>
          <w:sz w:val="24"/>
          <w:szCs w:val="24"/>
        </w:rPr>
      </w:pPr>
      <w:r>
        <w:rPr>
          <w:rFonts w:ascii="Times New Roman" w:hAnsi="Times New Roman"/>
          <w:noProof/>
          <w:sz w:val="24"/>
          <w:szCs w:val="24"/>
        </w:rPr>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_x0000_s1112" type="#_x0000_t64" style="position:absolute;left:0;text-align:left;margin-left:290.9pt;margin-top:182.75pt;width:5.35pt;height:19.2pt;z-index:251722752" adj=",8640"/>
        </w:pict>
      </w:r>
      <w:r>
        <w:rPr>
          <w:rFonts w:ascii="Times New Roman" w:hAnsi="Times New Roman"/>
          <w:noProof/>
          <w:sz w:val="24"/>
          <w:szCs w:val="24"/>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13" type="#_x0000_t5" style="position:absolute;left:0;text-align:left;margin-left:290.9pt;margin-top:195.3pt;width:5.35pt;height:12.85pt;z-index:251723776"/>
        </w:pict>
      </w:r>
      <w:r>
        <w:rPr>
          <w:rFonts w:ascii="Times New Roman" w:hAnsi="Times New Roman"/>
          <w:noProof/>
          <w:sz w:val="24"/>
          <w:szCs w:val="24"/>
        </w:rPr>
        <w:pict>
          <v:shape id="_x0000_s1111" type="#_x0000_t64" style="position:absolute;left:0;text-align:left;margin-left:64.5pt;margin-top:303.4pt;width:8.15pt;height:23.15pt;z-index:251721728"/>
        </w:pict>
      </w:r>
      <w:r>
        <w:rPr>
          <w:rFonts w:ascii="Times New Roman" w:hAnsi="Times New Roman"/>
          <w:noProof/>
          <w:sz w:val="24"/>
          <w:szCs w:val="24"/>
        </w:rPr>
        <w:pict>
          <v:shape id="_x0000_s1110" type="#_x0000_t5" style="position:absolute;left:0;text-align:left;margin-left:60.1pt;margin-top:316.9pt;width:8.15pt;height:17.65pt;z-index:251720704"/>
        </w:pict>
      </w:r>
      <w:r w:rsidR="00172CA1">
        <w:rPr>
          <w:rFonts w:ascii="Times New Roman" w:hAnsi="Times New Roman"/>
          <w:noProof/>
          <w:sz w:val="24"/>
          <w:szCs w:val="24"/>
        </w:rPr>
        <w:drawing>
          <wp:inline distT="0" distB="0" distL="0" distR="0">
            <wp:extent cx="5791200" cy="4405276"/>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5825187" cy="4431129"/>
                    </a:xfrm>
                    <a:prstGeom prst="rect">
                      <a:avLst/>
                    </a:prstGeom>
                    <a:noFill/>
                    <a:ln w="9525">
                      <a:noFill/>
                      <a:miter lim="800000"/>
                      <a:headEnd/>
                      <a:tailEnd/>
                    </a:ln>
                  </pic:spPr>
                </pic:pic>
              </a:graphicData>
            </a:graphic>
          </wp:inline>
        </w:drawing>
      </w:r>
    </w:p>
    <w:p w:rsidR="00172CA1" w:rsidRDefault="00172CA1" w:rsidP="00EE5C22">
      <w:pPr>
        <w:spacing w:line="360" w:lineRule="auto"/>
        <w:jc w:val="both"/>
        <w:rPr>
          <w:rFonts w:ascii="Times New Roman" w:hAnsi="Times New Roman"/>
          <w:sz w:val="24"/>
          <w:szCs w:val="24"/>
        </w:rPr>
      </w:pPr>
      <w:r>
        <w:rPr>
          <w:rFonts w:ascii="Times New Roman" w:hAnsi="Times New Roman"/>
          <w:sz w:val="24"/>
          <w:szCs w:val="24"/>
        </w:rPr>
        <w:t xml:space="preserve">           Figure 1.Map of the Study area</w:t>
      </w:r>
      <w:r w:rsidR="0006514A">
        <w:rPr>
          <w:rFonts w:ascii="Times New Roman" w:hAnsi="Times New Roman"/>
          <w:sz w:val="24"/>
          <w:szCs w:val="24"/>
        </w:rPr>
        <w:t>.</w:t>
      </w:r>
    </w:p>
    <w:p w:rsidR="00EE5C22" w:rsidRPr="003A319E" w:rsidRDefault="00EE5C22" w:rsidP="00EE5C22">
      <w:pPr>
        <w:pStyle w:val="Heading2"/>
        <w:spacing w:line="360" w:lineRule="auto"/>
        <w:rPr>
          <w:rFonts w:ascii="Times New Roman" w:hAnsi="Times New Roman" w:cs="Times New Roman"/>
          <w:color w:val="auto"/>
          <w:sz w:val="24"/>
          <w:szCs w:val="24"/>
        </w:rPr>
      </w:pPr>
      <w:bookmarkStart w:id="66" w:name="_Toc495407493"/>
      <w:r>
        <w:rPr>
          <w:rFonts w:ascii="Times New Roman" w:hAnsi="Times New Roman" w:cs="Times New Roman"/>
          <w:color w:val="auto"/>
          <w:sz w:val="24"/>
          <w:szCs w:val="24"/>
        </w:rPr>
        <w:lastRenderedPageBreak/>
        <w:t>3.2. Research D</w:t>
      </w:r>
      <w:r w:rsidRPr="003A319E">
        <w:rPr>
          <w:rFonts w:ascii="Times New Roman" w:hAnsi="Times New Roman" w:cs="Times New Roman"/>
          <w:color w:val="auto"/>
          <w:sz w:val="24"/>
          <w:szCs w:val="24"/>
        </w:rPr>
        <w:t>esign</w:t>
      </w:r>
      <w:bookmarkEnd w:id="66"/>
    </w:p>
    <w:p w:rsidR="00EE5C22" w:rsidRPr="003A319E" w:rsidRDefault="00EE5C22" w:rsidP="00EE5C22">
      <w:pPr>
        <w:pStyle w:val="Default"/>
        <w:spacing w:after="120" w:line="360" w:lineRule="auto"/>
        <w:jc w:val="both"/>
        <w:outlineLvl w:val="1"/>
        <w:rPr>
          <w:rFonts w:eastAsia="ArialMT"/>
          <w:sz w:val="2"/>
        </w:rPr>
      </w:pPr>
    </w:p>
    <w:p w:rsidR="00EE5C22" w:rsidRPr="00A84030" w:rsidRDefault="00EE5C22" w:rsidP="00EE5C22">
      <w:pPr>
        <w:spacing w:after="0" w:line="360" w:lineRule="auto"/>
        <w:jc w:val="both"/>
        <w:rPr>
          <w:rFonts w:ascii="Times New Roman" w:hAnsi="Times New Roman"/>
          <w:sz w:val="24"/>
          <w:szCs w:val="24"/>
        </w:rPr>
      </w:pPr>
      <w:r w:rsidRPr="004F7A56">
        <w:rPr>
          <w:rFonts w:ascii="Times New Roman" w:eastAsia="ArialMT" w:hAnsi="Times New Roman"/>
          <w:sz w:val="24"/>
          <w:szCs w:val="24"/>
        </w:rPr>
        <w:t xml:space="preserve">Descriptive </w:t>
      </w:r>
      <w:r w:rsidRPr="004F7A56">
        <w:rPr>
          <w:rFonts w:ascii="Times New Roman" w:hAnsi="Times New Roman"/>
          <w:sz w:val="24"/>
          <w:szCs w:val="24"/>
        </w:rPr>
        <w:t>type of study design was employed as appropriate tool for this study. Descriptive research permits the explanation of phenomena as they naturally transpire and without intervention from the researcher (Bernaned,</w:t>
      </w:r>
      <w:r>
        <w:rPr>
          <w:rFonts w:ascii="Times New Roman" w:hAnsi="Times New Roman"/>
          <w:sz w:val="24"/>
          <w:szCs w:val="24"/>
        </w:rPr>
        <w:t xml:space="preserve"> </w:t>
      </w:r>
      <w:r w:rsidRPr="004F7A56">
        <w:rPr>
          <w:rFonts w:ascii="Times New Roman" w:hAnsi="Times New Roman"/>
          <w:sz w:val="24"/>
          <w:szCs w:val="24"/>
        </w:rPr>
        <w:t>2005)</w:t>
      </w:r>
      <w:r>
        <w:rPr>
          <w:rFonts w:ascii="Times New Roman" w:hAnsi="Times New Roman"/>
          <w:sz w:val="24"/>
          <w:szCs w:val="24"/>
        </w:rPr>
        <w:t xml:space="preserve">. </w:t>
      </w:r>
      <w:r w:rsidRPr="004F7A56">
        <w:rPr>
          <w:rFonts w:ascii="Times New Roman" w:hAnsi="Times New Roman"/>
          <w:sz w:val="24"/>
          <w:szCs w:val="24"/>
        </w:rPr>
        <w:t>Quantitative approach or structured questionnaire was used as instruments</w:t>
      </w:r>
      <w:r>
        <w:rPr>
          <w:rFonts w:ascii="Times New Roman" w:hAnsi="Times New Roman"/>
          <w:sz w:val="24"/>
          <w:szCs w:val="24"/>
        </w:rPr>
        <w:t xml:space="preserve"> to </w:t>
      </w:r>
      <w:r w:rsidRPr="004F7A56">
        <w:rPr>
          <w:rFonts w:ascii="Times New Roman" w:hAnsi="Times New Roman"/>
          <w:sz w:val="24"/>
          <w:szCs w:val="24"/>
        </w:rPr>
        <w:t>collect</w:t>
      </w:r>
      <w:r>
        <w:rPr>
          <w:rFonts w:ascii="Times New Roman" w:hAnsi="Times New Roman"/>
          <w:sz w:val="24"/>
          <w:szCs w:val="24"/>
        </w:rPr>
        <w:t xml:space="preserve"> </w:t>
      </w:r>
      <w:r w:rsidRPr="004F7A56">
        <w:rPr>
          <w:rFonts w:ascii="Times New Roman" w:hAnsi="Times New Roman"/>
          <w:sz w:val="24"/>
          <w:szCs w:val="24"/>
        </w:rPr>
        <w:t>the</w:t>
      </w:r>
      <w:r>
        <w:rPr>
          <w:rFonts w:ascii="Times New Roman" w:hAnsi="Times New Roman"/>
          <w:sz w:val="24"/>
          <w:szCs w:val="24"/>
        </w:rPr>
        <w:t xml:space="preserve"> </w:t>
      </w:r>
      <w:r w:rsidRPr="004F7A56">
        <w:rPr>
          <w:rFonts w:ascii="Times New Roman" w:hAnsi="Times New Roman"/>
          <w:sz w:val="24"/>
          <w:szCs w:val="24"/>
        </w:rPr>
        <w:t>data</w:t>
      </w:r>
      <w:r>
        <w:rPr>
          <w:rFonts w:ascii="Times New Roman" w:hAnsi="Times New Roman"/>
          <w:sz w:val="24"/>
          <w:szCs w:val="24"/>
        </w:rPr>
        <w:t xml:space="preserve"> </w:t>
      </w:r>
      <w:r w:rsidRPr="004F7A56">
        <w:rPr>
          <w:rFonts w:ascii="Times New Roman" w:hAnsi="Times New Roman"/>
          <w:sz w:val="24"/>
          <w:szCs w:val="24"/>
        </w:rPr>
        <w:t>from</w:t>
      </w:r>
      <w:r>
        <w:rPr>
          <w:rFonts w:ascii="Times New Roman" w:hAnsi="Times New Roman"/>
          <w:sz w:val="24"/>
          <w:szCs w:val="24"/>
        </w:rPr>
        <w:t xml:space="preserve"> respondents. </w:t>
      </w:r>
      <w:r w:rsidRPr="004F7A56">
        <w:rPr>
          <w:rFonts w:ascii="Times New Roman" w:hAnsi="Times New Roman"/>
          <w:sz w:val="24"/>
          <w:szCs w:val="24"/>
        </w:rPr>
        <w:t>Quantitative approach has an advantage that </w:t>
      </w:r>
      <w:r w:rsidRPr="004F7A56">
        <w:rPr>
          <w:rFonts w:ascii="Times New Roman" w:eastAsia="ArialMT" w:hAnsi="Times New Roman"/>
          <w:sz w:val="24"/>
          <w:szCs w:val="24"/>
        </w:rPr>
        <w:t>it is highly structured, which allows for the cost efficient and less tedious data analysis. </w:t>
      </w:r>
      <w:r w:rsidRPr="004F7A56">
        <w:rPr>
          <w:rFonts w:ascii="Times New Roman" w:hAnsi="Times New Roman"/>
          <w:sz w:val="24"/>
          <w:szCs w:val="24"/>
        </w:rPr>
        <w:t>This quantitative methodological approach aids the researcher to collect data from higher and preparatory students at Injibara higher and preparatory school on variables underlying the study for conclusions to be made.</w:t>
      </w:r>
    </w:p>
    <w:p w:rsidR="00EE5C22" w:rsidRPr="000A2A4E" w:rsidRDefault="00EE5C22" w:rsidP="00EE5C22">
      <w:pPr>
        <w:pStyle w:val="Heading2"/>
        <w:spacing w:line="360" w:lineRule="auto"/>
        <w:rPr>
          <w:rFonts w:ascii="Times New Roman" w:hAnsi="Times New Roman" w:cs="Times New Roman"/>
          <w:color w:val="auto"/>
          <w:sz w:val="24"/>
          <w:szCs w:val="24"/>
        </w:rPr>
      </w:pPr>
      <w:bookmarkStart w:id="67" w:name="_Toc520702924"/>
      <w:r>
        <w:rPr>
          <w:rFonts w:ascii="Times New Roman" w:hAnsi="Times New Roman" w:cs="Times New Roman"/>
          <w:color w:val="auto"/>
          <w:sz w:val="24"/>
          <w:szCs w:val="24"/>
        </w:rPr>
        <w:t xml:space="preserve"> </w:t>
      </w:r>
      <w:bookmarkStart w:id="68" w:name="_Toc495407494"/>
      <w:r w:rsidRPr="00847CDC">
        <w:rPr>
          <w:rFonts w:ascii="Times New Roman" w:hAnsi="Times New Roman" w:cs="Times New Roman"/>
          <w:color w:val="auto"/>
          <w:sz w:val="24"/>
          <w:szCs w:val="24"/>
        </w:rPr>
        <w:t>3.3. Study Population</w:t>
      </w:r>
      <w:bookmarkEnd w:id="67"/>
      <w:bookmarkEnd w:id="68"/>
    </w:p>
    <w:p w:rsidR="00EE5C22" w:rsidRDefault="00EE5C22" w:rsidP="00EE5C22">
      <w:pPr>
        <w:spacing w:line="360" w:lineRule="auto"/>
        <w:jc w:val="both"/>
        <w:rPr>
          <w:rFonts w:ascii="Times New Roman" w:hAnsi="Times New Roman"/>
          <w:sz w:val="24"/>
          <w:szCs w:val="24"/>
        </w:rPr>
      </w:pPr>
      <w:r w:rsidRPr="003877D9">
        <w:rPr>
          <w:rFonts w:ascii="Times New Roman" w:hAnsi="Times New Roman"/>
          <w:bCs/>
          <w:iCs/>
          <w:sz w:val="24"/>
          <w:szCs w:val="24"/>
        </w:rPr>
        <w:t xml:space="preserve">Study population comprised </w:t>
      </w:r>
      <w:r w:rsidRPr="003877D9">
        <w:rPr>
          <w:rFonts w:ascii="Times New Roman" w:hAnsi="Times New Roman"/>
          <w:sz w:val="24"/>
          <w:szCs w:val="24"/>
        </w:rPr>
        <w:t>students who are attending their education in Injibara Higher and Preparatory School. Students in the higher and preparatory school attending a day time education during year 2016/17 selected from the study population.</w:t>
      </w:r>
    </w:p>
    <w:p w:rsidR="00EE5C22" w:rsidRPr="005E71E9" w:rsidRDefault="00EE5C22" w:rsidP="00EE5C22">
      <w:pPr>
        <w:pStyle w:val="Heading2"/>
        <w:spacing w:before="0" w:after="120"/>
        <w:rPr>
          <w:rFonts w:ascii="Times New Roman" w:hAnsi="Times New Roman" w:cs="Times New Roman"/>
          <w:color w:val="auto"/>
          <w:sz w:val="24"/>
          <w:szCs w:val="24"/>
        </w:rPr>
      </w:pPr>
      <w:bookmarkStart w:id="69" w:name="_Toc480809813"/>
      <w:bookmarkStart w:id="70" w:name="_Toc520702910"/>
      <w:r>
        <w:rPr>
          <w:rFonts w:ascii="Times New Roman" w:hAnsi="Times New Roman" w:cs="Times New Roman"/>
          <w:color w:val="auto"/>
          <w:sz w:val="24"/>
          <w:szCs w:val="24"/>
        </w:rPr>
        <w:t xml:space="preserve"> </w:t>
      </w:r>
      <w:bookmarkStart w:id="71" w:name="_Toc495407495"/>
      <w:r>
        <w:rPr>
          <w:rFonts w:ascii="Times New Roman" w:hAnsi="Times New Roman" w:cs="Times New Roman"/>
          <w:color w:val="auto"/>
          <w:sz w:val="24"/>
          <w:szCs w:val="24"/>
        </w:rPr>
        <w:t>3</w:t>
      </w:r>
      <w:r w:rsidRPr="005E71E9">
        <w:rPr>
          <w:rFonts w:ascii="Times New Roman" w:hAnsi="Times New Roman" w:cs="Times New Roman"/>
          <w:color w:val="auto"/>
          <w:sz w:val="24"/>
          <w:szCs w:val="24"/>
        </w:rPr>
        <w:t>.4. Study Variables</w:t>
      </w:r>
      <w:bookmarkEnd w:id="69"/>
      <w:bookmarkEnd w:id="70"/>
      <w:bookmarkEnd w:id="71"/>
    </w:p>
    <w:p w:rsidR="00EE5C22" w:rsidRPr="00B526A1" w:rsidRDefault="00EE5C22" w:rsidP="00EE5C22">
      <w:pPr>
        <w:pStyle w:val="Default"/>
        <w:spacing w:after="120" w:line="360" w:lineRule="auto"/>
        <w:jc w:val="both"/>
      </w:pPr>
      <w:r>
        <w:rPr>
          <w:b/>
          <w:bCs/>
          <w:color w:val="auto"/>
        </w:rPr>
        <w:t xml:space="preserve"> </w:t>
      </w:r>
      <w:r w:rsidRPr="00BB5F08">
        <w:rPr>
          <w:b/>
          <w:bCs/>
          <w:color w:val="auto"/>
        </w:rPr>
        <w:t>Dependent variables</w:t>
      </w:r>
      <w:r w:rsidRPr="00BB5F08">
        <w:rPr>
          <w:color w:val="auto"/>
        </w:rPr>
        <w:t>:</w:t>
      </w:r>
      <w:r>
        <w:rPr>
          <w:color w:val="auto"/>
        </w:rPr>
        <w:t xml:space="preserve"> </w:t>
      </w:r>
      <w:r w:rsidRPr="00BB5F08">
        <w:rPr>
          <w:color w:val="auto"/>
        </w:rPr>
        <w:t xml:space="preserve">Knowledge, </w:t>
      </w:r>
      <w:r>
        <w:rPr>
          <w:color w:val="auto"/>
        </w:rPr>
        <w:t>a</w:t>
      </w:r>
      <w:r w:rsidRPr="00BB5F08">
        <w:rPr>
          <w:color w:val="auto"/>
        </w:rPr>
        <w:t>ttitude and</w:t>
      </w:r>
      <w:r>
        <w:rPr>
          <w:color w:val="auto"/>
        </w:rPr>
        <w:t xml:space="preserve"> r</w:t>
      </w:r>
      <w:r w:rsidRPr="00BB5F08">
        <w:rPr>
          <w:color w:val="auto"/>
        </w:rPr>
        <w:t>isk sexual behaviors of students on HIV/AIDS.</w:t>
      </w:r>
      <w:bookmarkStart w:id="72" w:name="_Toc480809814"/>
      <w:bookmarkStart w:id="73" w:name="_Toc489562379"/>
      <w:r>
        <w:rPr>
          <w:b/>
        </w:rPr>
        <w:t xml:space="preserve"> </w:t>
      </w:r>
      <w:r w:rsidRPr="00150C99">
        <w:rPr>
          <w:b/>
        </w:rPr>
        <w:t>Independent variables</w:t>
      </w:r>
      <w:bookmarkStart w:id="74" w:name="_Toc489562380"/>
      <w:bookmarkEnd w:id="72"/>
      <w:bookmarkEnd w:id="73"/>
      <w:r>
        <w:rPr>
          <w:b/>
        </w:rPr>
        <w:t xml:space="preserve">: </w:t>
      </w:r>
      <w:r w:rsidRPr="00780284">
        <w:t>Socio-demographic variables such as: age, educational status of family, religion, marital status, income, residency area, Ethnicity, grade level of students</w:t>
      </w:r>
      <w:bookmarkEnd w:id="74"/>
      <w:r w:rsidR="00B526A1">
        <w:t>.</w:t>
      </w:r>
    </w:p>
    <w:p w:rsidR="00EE5C22" w:rsidRPr="00847CDC" w:rsidRDefault="00EE5C22" w:rsidP="00EE5C22">
      <w:pPr>
        <w:pStyle w:val="Heading2"/>
        <w:rPr>
          <w:rFonts w:ascii="Times New Roman" w:hAnsi="Times New Roman" w:cs="Times New Roman"/>
          <w:i/>
          <w:iCs/>
          <w:color w:val="auto"/>
          <w:sz w:val="24"/>
          <w:szCs w:val="24"/>
        </w:rPr>
      </w:pPr>
      <w:r>
        <w:rPr>
          <w:rFonts w:ascii="Times New Roman" w:hAnsi="Times New Roman" w:cs="Times New Roman"/>
          <w:color w:val="auto"/>
          <w:sz w:val="24"/>
          <w:szCs w:val="24"/>
        </w:rPr>
        <w:t xml:space="preserve"> </w:t>
      </w:r>
      <w:bookmarkStart w:id="75" w:name="_Toc495407496"/>
      <w:r>
        <w:rPr>
          <w:rFonts w:ascii="Times New Roman" w:hAnsi="Times New Roman" w:cs="Times New Roman"/>
          <w:color w:val="auto"/>
          <w:sz w:val="24"/>
          <w:szCs w:val="24"/>
        </w:rPr>
        <w:t>3.5. Sample Size D</w:t>
      </w:r>
      <w:r w:rsidRPr="00847CDC">
        <w:rPr>
          <w:rFonts w:ascii="Times New Roman" w:hAnsi="Times New Roman" w:cs="Times New Roman"/>
          <w:color w:val="auto"/>
          <w:sz w:val="24"/>
          <w:szCs w:val="24"/>
        </w:rPr>
        <w:t>etermination</w:t>
      </w:r>
      <w:bookmarkEnd w:id="75"/>
    </w:p>
    <w:p w:rsidR="00EE5C22" w:rsidRPr="00847CDC" w:rsidRDefault="00EE5C22" w:rsidP="00EE5C22">
      <w:pPr>
        <w:pStyle w:val="Default"/>
        <w:spacing w:after="120" w:line="360" w:lineRule="auto"/>
        <w:jc w:val="both"/>
        <w:outlineLvl w:val="1"/>
        <w:rPr>
          <w:color w:val="auto"/>
          <w:sz w:val="2"/>
        </w:rPr>
      </w:pPr>
    </w:p>
    <w:p w:rsidR="00EE5C22" w:rsidRPr="006033CA" w:rsidRDefault="00EE5C22" w:rsidP="00EE5C22">
      <w:pPr>
        <w:spacing w:line="360" w:lineRule="auto"/>
        <w:jc w:val="both"/>
        <w:rPr>
          <w:rFonts w:ascii="Times New Roman" w:hAnsi="Times New Roman"/>
          <w:sz w:val="24"/>
          <w:szCs w:val="24"/>
        </w:rPr>
      </w:pPr>
      <w:r w:rsidRPr="003877D9">
        <w:rPr>
          <w:rFonts w:ascii="Times New Roman" w:hAnsi="Times New Roman"/>
          <w:sz w:val="24"/>
          <w:szCs w:val="24"/>
        </w:rPr>
        <w:t xml:space="preserve">The single population proportion formula used to calculate the sample size for knowledge, attitude and risky practice on HIV/AIDS. The proportion of students who are not aware of HIV/AIDS is estimated to be 50% (Wondimagegn Mulu </w:t>
      </w:r>
      <w:r w:rsidRPr="00150C99">
        <w:rPr>
          <w:rFonts w:ascii="Times New Roman" w:hAnsi="Times New Roman"/>
          <w:i/>
          <w:sz w:val="24"/>
          <w:szCs w:val="24"/>
        </w:rPr>
        <w:t>et al</w:t>
      </w:r>
      <w:r w:rsidRPr="003877D9">
        <w:rPr>
          <w:rFonts w:ascii="Times New Roman" w:hAnsi="Times New Roman"/>
          <w:sz w:val="24"/>
          <w:szCs w:val="24"/>
        </w:rPr>
        <w:t>., 2014). Adding non-response rate of 5% and considering the assumption of a 95% confidence level, a 5% margin of error the sample size was determined as follows.</w:t>
      </w:r>
    </w:p>
    <w:p w:rsidR="00EE5C22" w:rsidRPr="00150C99" w:rsidRDefault="00EE5C22" w:rsidP="00EE5C22">
      <w:pPr>
        <w:spacing w:line="360" w:lineRule="auto"/>
        <w:jc w:val="both"/>
        <w:rPr>
          <w:rFonts w:ascii="Times New Roman" w:hAnsi="Times New Roman"/>
          <w:sz w:val="24"/>
          <w:szCs w:val="24"/>
        </w:rPr>
      </w:pPr>
      <w:r w:rsidRPr="003877D9">
        <w:rPr>
          <w:rFonts w:ascii="Times New Roman" w:hAnsi="Times New Roman"/>
          <w:sz w:val="24"/>
          <w:szCs w:val="24"/>
        </w:rPr>
        <w:t xml:space="preserve">Proportion 50 % is used in order to maximize the sample size P (50 %): assumed proportions of KAP toward among higher and preparatory students. Where </w:t>
      </w:r>
      <w:r w:rsidRPr="003877D9">
        <w:rPr>
          <w:rFonts w:ascii="Cambria Math" w:hAnsi="Cambria Math" w:cs="Cambria Math"/>
          <w:sz w:val="24"/>
          <w:szCs w:val="24"/>
        </w:rPr>
        <w:t>𝑛</w:t>
      </w:r>
      <w:r w:rsidRPr="003877D9">
        <w:rPr>
          <w:rFonts w:ascii="Times New Roman" w:hAnsi="Times New Roman"/>
          <w:sz w:val="24"/>
          <w:szCs w:val="24"/>
        </w:rPr>
        <w:t>= (</w:t>
      </w:r>
      <w:r w:rsidRPr="003877D9">
        <w:rPr>
          <w:rFonts w:ascii="Cambria Math" w:hAnsi="Cambria Math" w:cs="Cambria Math"/>
          <w:sz w:val="24"/>
          <w:szCs w:val="24"/>
        </w:rPr>
        <w:t>𝑍∝</w:t>
      </w:r>
      <w:r w:rsidRPr="003877D9">
        <w:rPr>
          <w:rFonts w:ascii="Times New Roman" w:hAnsi="Times New Roman"/>
          <w:sz w:val="24"/>
          <w:szCs w:val="24"/>
        </w:rPr>
        <w:t>/2)</w:t>
      </w:r>
      <w:r w:rsidRPr="003877D9">
        <w:rPr>
          <w:rFonts w:ascii="Times New Roman" w:hAnsi="Times New Roman"/>
          <w:sz w:val="24"/>
          <w:szCs w:val="24"/>
          <w:vertAlign w:val="superscript"/>
        </w:rPr>
        <w:t>2</w:t>
      </w:r>
      <w:r w:rsidRPr="003877D9">
        <w:rPr>
          <w:rFonts w:ascii="Cambria Math" w:hAnsi="Cambria Math" w:cs="Cambria Math"/>
          <w:sz w:val="24"/>
          <w:szCs w:val="24"/>
        </w:rPr>
        <w:t>∗𝑃</w:t>
      </w:r>
      <w:r w:rsidRPr="003877D9">
        <w:rPr>
          <w:rFonts w:ascii="Times New Roman" w:hAnsi="Times New Roman"/>
          <w:sz w:val="24"/>
          <w:szCs w:val="24"/>
        </w:rPr>
        <w:t xml:space="preserve"> (1−</w:t>
      </w:r>
      <w:r w:rsidRPr="003877D9">
        <w:rPr>
          <w:rFonts w:ascii="Cambria Math" w:hAnsi="Cambria Math" w:cs="Cambria Math"/>
          <w:sz w:val="24"/>
          <w:szCs w:val="24"/>
        </w:rPr>
        <w:t>𝑝</w:t>
      </w:r>
      <w:r w:rsidRPr="003877D9">
        <w:rPr>
          <w:rFonts w:ascii="Times New Roman" w:hAnsi="Times New Roman"/>
          <w:sz w:val="24"/>
          <w:szCs w:val="24"/>
        </w:rPr>
        <w:t>)/d</w:t>
      </w:r>
      <w:r w:rsidRPr="003877D9">
        <w:rPr>
          <w:rFonts w:ascii="Times New Roman" w:hAnsi="Times New Roman"/>
          <w:sz w:val="24"/>
          <w:szCs w:val="24"/>
          <w:vertAlign w:val="superscript"/>
        </w:rPr>
        <w:t>2</w:t>
      </w:r>
      <w:r>
        <w:rPr>
          <w:rFonts w:ascii="Times New Roman" w:hAnsi="Times New Roman"/>
          <w:sz w:val="24"/>
          <w:szCs w:val="24"/>
        </w:rPr>
        <w:t xml:space="preserve">    Where</w:t>
      </w:r>
    </w:p>
    <w:p w:rsidR="00EE5C22" w:rsidRPr="003877D9" w:rsidRDefault="00EE5C22" w:rsidP="00EE5C22">
      <w:pPr>
        <w:spacing w:line="360" w:lineRule="auto"/>
        <w:jc w:val="both"/>
        <w:rPr>
          <w:rFonts w:ascii="Times New Roman" w:hAnsi="Times New Roman"/>
          <w:sz w:val="24"/>
          <w:szCs w:val="24"/>
        </w:rPr>
      </w:pPr>
      <w:r>
        <w:rPr>
          <w:rFonts w:ascii="Times New Roman" w:hAnsi="Times New Roman"/>
          <w:sz w:val="24"/>
          <w:szCs w:val="24"/>
        </w:rPr>
        <w:t xml:space="preserve">                                    n </w:t>
      </w:r>
      <w:r w:rsidRPr="003877D9">
        <w:rPr>
          <w:rFonts w:ascii="Times New Roman" w:hAnsi="Times New Roman"/>
          <w:sz w:val="24"/>
          <w:szCs w:val="24"/>
        </w:rPr>
        <w:t xml:space="preserve">= Sample size </w:t>
      </w:r>
    </w:p>
    <w:p w:rsidR="00EE5C22" w:rsidRPr="003877D9" w:rsidRDefault="00EE5C22" w:rsidP="00EE5C22">
      <w:pPr>
        <w:spacing w:line="360" w:lineRule="auto"/>
        <w:jc w:val="both"/>
        <w:rPr>
          <w:rFonts w:ascii="Times New Roman" w:hAnsi="Times New Roman"/>
          <w:sz w:val="24"/>
          <w:szCs w:val="24"/>
        </w:rPr>
      </w:pPr>
      <w:r>
        <w:rPr>
          <w:rFonts w:ascii="Times New Roman" w:hAnsi="Times New Roman"/>
          <w:sz w:val="24"/>
          <w:szCs w:val="24"/>
        </w:rPr>
        <w:t xml:space="preserve">                                   </w:t>
      </w:r>
      <w:r w:rsidRPr="003877D9">
        <w:rPr>
          <w:rFonts w:ascii="Times New Roman" w:hAnsi="Times New Roman"/>
          <w:sz w:val="24"/>
          <w:szCs w:val="24"/>
        </w:rPr>
        <w:t xml:space="preserve">z = The standard normal deviate with 95% confidence interval (1.96) </w:t>
      </w:r>
    </w:p>
    <w:p w:rsidR="00EE5C22" w:rsidRPr="003877D9" w:rsidRDefault="00EE5C22" w:rsidP="00EE5C22">
      <w:pPr>
        <w:spacing w:line="360" w:lineRule="auto"/>
        <w:jc w:val="both"/>
        <w:rPr>
          <w:rFonts w:ascii="Times New Roman" w:hAnsi="Times New Roman"/>
          <w:sz w:val="24"/>
          <w:szCs w:val="24"/>
        </w:rPr>
      </w:pPr>
      <w:r>
        <w:rPr>
          <w:rFonts w:ascii="Times New Roman" w:hAnsi="Times New Roman"/>
          <w:sz w:val="24"/>
          <w:szCs w:val="24"/>
        </w:rPr>
        <w:lastRenderedPageBreak/>
        <w:t xml:space="preserve">                                  </w:t>
      </w:r>
      <w:r w:rsidRPr="003877D9">
        <w:rPr>
          <w:rFonts w:ascii="Times New Roman" w:hAnsi="Times New Roman"/>
          <w:sz w:val="24"/>
          <w:szCs w:val="24"/>
        </w:rPr>
        <w:t>p</w:t>
      </w:r>
      <w:r>
        <w:rPr>
          <w:rFonts w:ascii="Times New Roman" w:hAnsi="Times New Roman"/>
          <w:sz w:val="24"/>
          <w:szCs w:val="24"/>
        </w:rPr>
        <w:t xml:space="preserve"> </w:t>
      </w:r>
      <w:r w:rsidRPr="003877D9">
        <w:rPr>
          <w:rFonts w:ascii="Times New Roman" w:hAnsi="Times New Roman"/>
          <w:sz w:val="24"/>
          <w:szCs w:val="24"/>
        </w:rPr>
        <w:t>= Expected proportion of stude</w:t>
      </w:r>
      <w:r>
        <w:rPr>
          <w:rFonts w:ascii="Times New Roman" w:hAnsi="Times New Roman"/>
          <w:sz w:val="24"/>
          <w:szCs w:val="24"/>
        </w:rPr>
        <w:t xml:space="preserve">nts who are not aware of </w:t>
      </w:r>
      <w:r w:rsidRPr="003877D9">
        <w:rPr>
          <w:rFonts w:ascii="Times New Roman" w:hAnsi="Times New Roman"/>
          <w:sz w:val="24"/>
          <w:szCs w:val="24"/>
        </w:rPr>
        <w:t xml:space="preserve">HIV/AIDS </w:t>
      </w:r>
    </w:p>
    <w:p w:rsidR="00EE5C22" w:rsidRPr="003877D9" w:rsidRDefault="00EE5C22" w:rsidP="00EE5C22">
      <w:pPr>
        <w:spacing w:line="360" w:lineRule="auto"/>
        <w:jc w:val="both"/>
        <w:rPr>
          <w:rFonts w:ascii="Times New Roman" w:hAnsi="Times New Roman"/>
          <w:sz w:val="24"/>
          <w:szCs w:val="24"/>
        </w:rPr>
      </w:pPr>
      <w:r>
        <w:rPr>
          <w:rFonts w:ascii="Times New Roman" w:hAnsi="Times New Roman"/>
          <w:sz w:val="24"/>
          <w:szCs w:val="24"/>
        </w:rPr>
        <w:t xml:space="preserve">                                  </w:t>
      </w:r>
      <w:r w:rsidRPr="003877D9">
        <w:rPr>
          <w:rFonts w:ascii="Times New Roman" w:hAnsi="Times New Roman"/>
          <w:sz w:val="24"/>
          <w:szCs w:val="24"/>
        </w:rPr>
        <w:t>d</w:t>
      </w:r>
      <w:r>
        <w:rPr>
          <w:rFonts w:ascii="Times New Roman" w:hAnsi="Times New Roman"/>
          <w:sz w:val="24"/>
          <w:szCs w:val="24"/>
        </w:rPr>
        <w:t xml:space="preserve"> </w:t>
      </w:r>
      <w:r w:rsidRPr="003877D9">
        <w:rPr>
          <w:rFonts w:ascii="Times New Roman" w:hAnsi="Times New Roman"/>
          <w:sz w:val="24"/>
          <w:szCs w:val="24"/>
        </w:rPr>
        <w:t>= Degree of precision (0.05)</w:t>
      </w:r>
    </w:p>
    <w:p w:rsidR="00EE5C22" w:rsidRPr="003877D9" w:rsidRDefault="00EE5C22" w:rsidP="00EE5C22">
      <w:pPr>
        <w:spacing w:line="360" w:lineRule="auto"/>
        <w:jc w:val="both"/>
        <w:rPr>
          <w:rFonts w:ascii="Times New Roman" w:hAnsi="Times New Roman"/>
          <w:sz w:val="24"/>
          <w:szCs w:val="24"/>
        </w:rPr>
      </w:pPr>
      <w:r w:rsidRPr="003877D9">
        <w:rPr>
          <w:rFonts w:ascii="Times New Roman" w:hAnsi="Times New Roman"/>
          <w:sz w:val="24"/>
          <w:szCs w:val="24"/>
        </w:rPr>
        <w:t>The sample size for KAP towards using the above formula and assumption was n= (1.96)</w:t>
      </w:r>
      <w:r w:rsidRPr="003877D9">
        <w:rPr>
          <w:rFonts w:ascii="Times New Roman" w:hAnsi="Times New Roman"/>
          <w:sz w:val="24"/>
          <w:szCs w:val="24"/>
          <w:vertAlign w:val="superscript"/>
        </w:rPr>
        <w:t xml:space="preserve">2 </w:t>
      </w:r>
      <w:r w:rsidRPr="003877D9">
        <w:rPr>
          <w:rFonts w:ascii="Cambria Math" w:hAnsi="Cambria Math" w:cs="Cambria Math"/>
          <w:sz w:val="24"/>
          <w:szCs w:val="24"/>
        </w:rPr>
        <w:t>∗</w:t>
      </w:r>
      <w:r w:rsidRPr="003877D9">
        <w:rPr>
          <w:rFonts w:ascii="Times New Roman" w:hAnsi="Times New Roman"/>
          <w:sz w:val="24"/>
          <w:szCs w:val="24"/>
        </w:rPr>
        <w:t xml:space="preserve"> 0.50(1−0.50)/ (0.05)</w:t>
      </w:r>
      <w:r w:rsidRPr="003877D9">
        <w:rPr>
          <w:rFonts w:ascii="Times New Roman" w:hAnsi="Times New Roman"/>
          <w:sz w:val="24"/>
          <w:szCs w:val="24"/>
          <w:vertAlign w:val="superscript"/>
        </w:rPr>
        <w:t>2</w:t>
      </w:r>
      <w:r w:rsidRPr="003877D9">
        <w:rPr>
          <w:rFonts w:ascii="Times New Roman" w:hAnsi="Times New Roman"/>
          <w:sz w:val="24"/>
          <w:szCs w:val="24"/>
        </w:rPr>
        <w:t xml:space="preserve">= 384 </w:t>
      </w:r>
    </w:p>
    <w:p w:rsidR="00EE5C22" w:rsidRPr="003877D9" w:rsidRDefault="00EE5C22" w:rsidP="00EE5C22">
      <w:pPr>
        <w:spacing w:line="360" w:lineRule="auto"/>
        <w:jc w:val="both"/>
        <w:rPr>
          <w:rFonts w:ascii="Times New Roman" w:hAnsi="Times New Roman"/>
          <w:sz w:val="24"/>
          <w:szCs w:val="24"/>
        </w:rPr>
      </w:pPr>
      <w:r w:rsidRPr="003877D9">
        <w:rPr>
          <w:rFonts w:ascii="Times New Roman" w:hAnsi="Times New Roman"/>
          <w:sz w:val="24"/>
          <w:szCs w:val="24"/>
        </w:rPr>
        <w:t>A non-response rate of 5 % of 384 = 19 the total sample size was: 384+ 19 non-respondent = 403 students</w:t>
      </w:r>
    </w:p>
    <w:p w:rsidR="00EE5C22" w:rsidRDefault="00EE5C22" w:rsidP="00EE5C22">
      <w:pPr>
        <w:pStyle w:val="Heading2"/>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 </w:t>
      </w:r>
      <w:bookmarkStart w:id="76" w:name="_Toc495407497"/>
      <w:r>
        <w:rPr>
          <w:rFonts w:ascii="Times New Roman" w:hAnsi="Times New Roman" w:cs="Times New Roman"/>
          <w:color w:val="auto"/>
          <w:sz w:val="24"/>
          <w:szCs w:val="24"/>
        </w:rPr>
        <w:t>3.6. Sampling T</w:t>
      </w:r>
      <w:r w:rsidRPr="00847CDC">
        <w:rPr>
          <w:rFonts w:ascii="Times New Roman" w:hAnsi="Times New Roman" w:cs="Times New Roman"/>
          <w:color w:val="auto"/>
          <w:sz w:val="24"/>
          <w:szCs w:val="24"/>
        </w:rPr>
        <w:t>echniques</w:t>
      </w:r>
      <w:bookmarkEnd w:id="76"/>
    </w:p>
    <w:p w:rsidR="00EE5C22" w:rsidRPr="000A2A4E" w:rsidRDefault="00EE5C22" w:rsidP="00EE5C22">
      <w:pPr>
        <w:rPr>
          <w:sz w:val="2"/>
        </w:rPr>
      </w:pPr>
    </w:p>
    <w:p w:rsidR="00EE5C22" w:rsidRPr="00B526A1" w:rsidRDefault="00EE5C22" w:rsidP="00B526A1">
      <w:pPr>
        <w:spacing w:line="360" w:lineRule="auto"/>
        <w:jc w:val="both"/>
        <w:rPr>
          <w:rFonts w:ascii="Times New Roman" w:hAnsi="Times New Roman"/>
          <w:sz w:val="24"/>
          <w:szCs w:val="24"/>
        </w:rPr>
      </w:pPr>
      <w:r w:rsidRPr="00FC19F1">
        <w:rPr>
          <w:rFonts w:ascii="Times New Roman" w:hAnsi="Times New Roman"/>
          <w:sz w:val="24"/>
          <w:szCs w:val="24"/>
        </w:rPr>
        <w:t xml:space="preserve">First: Through obtaining students list from the school, students was stratified in four strata (Grade 9, Grade 10, Grade 11, Grade 12) based on grade level difference. Second: The total calculated sample was proportionally allocated to each grade based on the total size of students. Finally respondent among each grade was selected by systematic random sampling method by their roll numbers as frame of reference. The students were selected by </w:t>
      </w:r>
      <w:r w:rsidRPr="00FC19F1">
        <w:rPr>
          <w:rFonts w:ascii="Times New Roman" w:hAnsi="Times New Roman"/>
          <w:bCs/>
          <w:iCs/>
          <w:sz w:val="24"/>
          <w:szCs w:val="24"/>
        </w:rPr>
        <w:t>taking every 7</w:t>
      </w:r>
      <w:r w:rsidRPr="00FC19F1">
        <w:rPr>
          <w:rFonts w:ascii="Times New Roman" w:hAnsi="Times New Roman"/>
          <w:bCs/>
          <w:iCs/>
          <w:sz w:val="24"/>
          <w:szCs w:val="24"/>
          <w:vertAlign w:val="superscript"/>
        </w:rPr>
        <w:t>th</w:t>
      </w:r>
      <w:r w:rsidRPr="00FC19F1">
        <w:rPr>
          <w:rFonts w:ascii="Times New Roman" w:hAnsi="Times New Roman"/>
          <w:bCs/>
          <w:iCs/>
          <w:sz w:val="24"/>
          <w:szCs w:val="24"/>
        </w:rPr>
        <w:t xml:space="preserve"> from the alphabetical lists in each class.   </w:t>
      </w:r>
      <w:r w:rsidR="00B526A1">
        <w:rPr>
          <w:rFonts w:ascii="Times New Roman" w:hAnsi="Times New Roman"/>
          <w:bCs/>
          <w:iCs/>
          <w:sz w:val="24"/>
          <w:szCs w:val="24"/>
        </w:rPr>
        <w:t xml:space="preserve">               </w:t>
      </w:r>
    </w:p>
    <w:p w:rsidR="00EE5C22" w:rsidRPr="00FC19F1" w:rsidRDefault="003B6473" w:rsidP="00EE5C22">
      <w:pPr>
        <w:spacing w:line="240" w:lineRule="auto"/>
        <w:jc w:val="both"/>
        <w:rPr>
          <w:rFonts w:ascii="Times New Roman" w:hAnsi="Times New Roman"/>
          <w:bCs/>
          <w:iCs/>
          <w:sz w:val="24"/>
          <w:szCs w:val="24"/>
        </w:rPr>
      </w:pPr>
      <w:r>
        <w:rPr>
          <w:rFonts w:ascii="Times New Roman" w:hAnsi="Times New Roman"/>
          <w:bCs/>
          <w:iCs/>
          <w:sz w:val="24"/>
          <w:szCs w:val="24"/>
        </w:rPr>
        <w:t xml:space="preserve">   </w:t>
      </w:r>
      <w:r w:rsidR="00EE5C22" w:rsidRPr="00FC19F1">
        <w:rPr>
          <w:rFonts w:ascii="Times New Roman" w:hAnsi="Times New Roman"/>
          <w:bCs/>
          <w:iCs/>
          <w:sz w:val="24"/>
          <w:szCs w:val="24"/>
        </w:rPr>
        <w:t xml:space="preserve">The number of students in Injibara higher and preparatory school               </w:t>
      </w:r>
    </w:p>
    <w:p w:rsidR="008426FC" w:rsidRDefault="008426FC" w:rsidP="008426FC">
      <w:pPr>
        <w:spacing w:line="240" w:lineRule="auto"/>
        <w:jc w:val="both"/>
        <w:rPr>
          <w:rFonts w:ascii="Times New Roman" w:hAnsi="Times New Roman"/>
          <w:bCs/>
          <w:iCs/>
          <w:sz w:val="24"/>
          <w:szCs w:val="24"/>
        </w:rPr>
      </w:pPr>
      <w:r>
        <w:rPr>
          <w:rFonts w:ascii="Times New Roman" w:hAnsi="Times New Roman"/>
          <w:bCs/>
          <w:iCs/>
          <w:sz w:val="24"/>
          <w:szCs w:val="24"/>
        </w:rPr>
        <w:t xml:space="preserve">            </w:t>
      </w:r>
      <w:r w:rsidR="00EE5C22" w:rsidRPr="00FC19F1">
        <w:rPr>
          <w:rFonts w:ascii="Times New Roman" w:hAnsi="Times New Roman"/>
          <w:bCs/>
          <w:iCs/>
          <w:sz w:val="24"/>
          <w:szCs w:val="24"/>
        </w:rPr>
        <w:t>Grade -9</w:t>
      </w:r>
      <w:r w:rsidR="00EE5C22" w:rsidRPr="00FC19F1">
        <w:rPr>
          <w:rFonts w:ascii="Times New Roman" w:hAnsi="Times New Roman"/>
          <w:bCs/>
          <w:iCs/>
          <w:sz w:val="24"/>
          <w:szCs w:val="24"/>
          <w:vertAlign w:val="superscript"/>
        </w:rPr>
        <w:t xml:space="preserve">th   </w:t>
      </w:r>
      <w:r w:rsidR="00EE5C22" w:rsidRPr="00FC19F1">
        <w:rPr>
          <w:rFonts w:ascii="Times New Roman" w:hAnsi="Times New Roman"/>
          <w:bCs/>
          <w:iCs/>
          <w:sz w:val="24"/>
          <w:szCs w:val="24"/>
        </w:rPr>
        <w:t>---------- 1086</w:t>
      </w:r>
      <w:r>
        <w:rPr>
          <w:rFonts w:ascii="Times New Roman" w:hAnsi="Times New Roman"/>
          <w:bCs/>
          <w:iCs/>
          <w:sz w:val="24"/>
          <w:szCs w:val="24"/>
        </w:rPr>
        <w:t xml:space="preserve">   </w:t>
      </w:r>
      <w:r w:rsidR="00EE5C22" w:rsidRPr="00FC19F1">
        <w:rPr>
          <w:rFonts w:ascii="Times New Roman" w:hAnsi="Times New Roman"/>
          <w:bCs/>
          <w:iCs/>
          <w:sz w:val="24"/>
          <w:szCs w:val="24"/>
        </w:rPr>
        <w:t>Grade- 10</w:t>
      </w:r>
      <w:r w:rsidR="00EE5C22" w:rsidRPr="00FC19F1">
        <w:rPr>
          <w:rFonts w:ascii="Times New Roman" w:hAnsi="Times New Roman"/>
          <w:bCs/>
          <w:iCs/>
          <w:sz w:val="24"/>
          <w:szCs w:val="24"/>
          <w:vertAlign w:val="superscript"/>
        </w:rPr>
        <w:t xml:space="preserve">th   </w:t>
      </w:r>
      <w:r>
        <w:rPr>
          <w:rFonts w:ascii="Times New Roman" w:hAnsi="Times New Roman"/>
          <w:bCs/>
          <w:iCs/>
          <w:sz w:val="24"/>
          <w:szCs w:val="24"/>
        </w:rPr>
        <w:t>---------</w:t>
      </w:r>
      <w:r w:rsidR="00EE5C22" w:rsidRPr="00FC19F1">
        <w:rPr>
          <w:rFonts w:ascii="Times New Roman" w:hAnsi="Times New Roman"/>
          <w:bCs/>
          <w:iCs/>
          <w:sz w:val="24"/>
          <w:szCs w:val="24"/>
        </w:rPr>
        <w:t>988</w:t>
      </w:r>
    </w:p>
    <w:p w:rsidR="00EE5C22" w:rsidRPr="006033CA" w:rsidRDefault="008426FC" w:rsidP="00EE5C22">
      <w:pPr>
        <w:spacing w:line="240" w:lineRule="auto"/>
        <w:jc w:val="both"/>
        <w:rPr>
          <w:rFonts w:ascii="Times New Roman" w:hAnsi="Times New Roman"/>
          <w:bCs/>
          <w:iCs/>
          <w:sz w:val="24"/>
          <w:szCs w:val="24"/>
        </w:rPr>
      </w:pPr>
      <w:r>
        <w:rPr>
          <w:rFonts w:ascii="Times New Roman" w:hAnsi="Times New Roman"/>
          <w:bCs/>
          <w:iCs/>
          <w:sz w:val="24"/>
          <w:szCs w:val="24"/>
        </w:rPr>
        <w:t xml:space="preserve">             </w:t>
      </w:r>
      <w:r w:rsidR="00EE5C22" w:rsidRPr="00FC19F1">
        <w:rPr>
          <w:rFonts w:ascii="Times New Roman" w:hAnsi="Times New Roman"/>
          <w:bCs/>
          <w:iCs/>
          <w:sz w:val="24"/>
          <w:szCs w:val="24"/>
        </w:rPr>
        <w:t>Grade-11</w:t>
      </w:r>
      <w:r w:rsidR="00EE5C22" w:rsidRPr="00FC19F1">
        <w:rPr>
          <w:rFonts w:ascii="Times New Roman" w:hAnsi="Times New Roman"/>
          <w:bCs/>
          <w:iCs/>
          <w:sz w:val="24"/>
          <w:szCs w:val="24"/>
          <w:vertAlign w:val="superscript"/>
        </w:rPr>
        <w:t>th</w:t>
      </w:r>
      <w:r w:rsidR="00EE5C22" w:rsidRPr="00FC19F1">
        <w:rPr>
          <w:rFonts w:ascii="Times New Roman" w:hAnsi="Times New Roman"/>
          <w:bCs/>
          <w:iCs/>
          <w:sz w:val="24"/>
          <w:szCs w:val="24"/>
        </w:rPr>
        <w:t>------------312</w:t>
      </w:r>
      <w:r>
        <w:rPr>
          <w:rFonts w:ascii="Times New Roman" w:hAnsi="Times New Roman"/>
          <w:bCs/>
          <w:iCs/>
          <w:sz w:val="24"/>
          <w:szCs w:val="24"/>
        </w:rPr>
        <w:t xml:space="preserve"> </w:t>
      </w:r>
      <w:r w:rsidR="00FB1845">
        <w:rPr>
          <w:rFonts w:ascii="Times New Roman" w:hAnsi="Times New Roman"/>
          <w:bCs/>
          <w:iCs/>
          <w:sz w:val="24"/>
          <w:szCs w:val="24"/>
        </w:rPr>
        <w:t xml:space="preserve"> </w:t>
      </w:r>
      <w:r>
        <w:rPr>
          <w:rFonts w:ascii="Times New Roman" w:hAnsi="Times New Roman"/>
          <w:bCs/>
          <w:iCs/>
          <w:sz w:val="24"/>
          <w:szCs w:val="24"/>
        </w:rPr>
        <w:t xml:space="preserve"> </w:t>
      </w:r>
      <w:r w:rsidR="00EE5C22" w:rsidRPr="00FC19F1">
        <w:rPr>
          <w:rFonts w:ascii="Times New Roman" w:hAnsi="Times New Roman"/>
          <w:bCs/>
          <w:iCs/>
          <w:sz w:val="24"/>
          <w:szCs w:val="24"/>
        </w:rPr>
        <w:t>Grade- 12</w:t>
      </w:r>
      <w:r w:rsidR="00EE5C22" w:rsidRPr="00FC19F1">
        <w:rPr>
          <w:rFonts w:ascii="Times New Roman" w:hAnsi="Times New Roman"/>
          <w:bCs/>
          <w:iCs/>
          <w:sz w:val="24"/>
          <w:szCs w:val="24"/>
          <w:vertAlign w:val="superscript"/>
        </w:rPr>
        <w:t>th</w:t>
      </w:r>
      <w:r w:rsidR="00EE5C22" w:rsidRPr="00FC19F1">
        <w:rPr>
          <w:rFonts w:ascii="Times New Roman" w:hAnsi="Times New Roman"/>
          <w:bCs/>
          <w:iCs/>
          <w:sz w:val="24"/>
          <w:szCs w:val="24"/>
        </w:rPr>
        <w:t xml:space="preserve">------------389 </w:t>
      </w:r>
      <w:r w:rsidR="003B6473">
        <w:rPr>
          <w:rFonts w:ascii="Times New Roman" w:hAnsi="Times New Roman"/>
          <w:bCs/>
          <w:iCs/>
          <w:sz w:val="24"/>
          <w:szCs w:val="24"/>
        </w:rPr>
        <w:t xml:space="preserve"> </w:t>
      </w:r>
      <w:r w:rsidR="00EE5C22" w:rsidRPr="00FC19F1">
        <w:rPr>
          <w:rFonts w:ascii="Times New Roman" w:hAnsi="Times New Roman"/>
          <w:bCs/>
          <w:iCs/>
          <w:sz w:val="24"/>
          <w:szCs w:val="24"/>
        </w:rPr>
        <w:t xml:space="preserve"> </w:t>
      </w:r>
      <w:r w:rsidR="00EE5C22" w:rsidRPr="00A36506">
        <w:rPr>
          <w:rFonts w:ascii="Times New Roman" w:hAnsi="Times New Roman"/>
          <w:b/>
          <w:bCs/>
          <w:iCs/>
          <w:sz w:val="24"/>
          <w:szCs w:val="24"/>
        </w:rPr>
        <w:t xml:space="preserve">Total </w:t>
      </w:r>
      <w:r w:rsidR="00EE5C22">
        <w:rPr>
          <w:rFonts w:ascii="Times New Roman" w:hAnsi="Times New Roman"/>
          <w:b/>
          <w:bCs/>
          <w:iCs/>
          <w:sz w:val="24"/>
          <w:szCs w:val="24"/>
        </w:rPr>
        <w:t>= 2775</w:t>
      </w:r>
    </w:p>
    <w:p w:rsidR="00EE5C22" w:rsidRPr="000E7676" w:rsidRDefault="00EE5C22" w:rsidP="00362FB7">
      <w:pPr>
        <w:spacing w:line="360" w:lineRule="auto"/>
        <w:jc w:val="both"/>
        <w:rPr>
          <w:rFonts w:ascii="Times New Roman" w:hAnsi="Times New Roman"/>
          <w:bCs/>
          <w:iCs/>
          <w:sz w:val="24"/>
          <w:szCs w:val="24"/>
        </w:rPr>
      </w:pPr>
      <w:r w:rsidRPr="000E7676">
        <w:rPr>
          <w:rFonts w:ascii="Times New Roman" w:hAnsi="Times New Roman"/>
          <w:bCs/>
          <w:iCs/>
          <w:sz w:val="24"/>
          <w:szCs w:val="24"/>
        </w:rPr>
        <w:t>Proportionality of sample of students at each grade levels was calc</w:t>
      </w:r>
      <w:r w:rsidR="00362FB7">
        <w:rPr>
          <w:rFonts w:ascii="Times New Roman" w:hAnsi="Times New Roman"/>
          <w:bCs/>
          <w:iCs/>
          <w:sz w:val="24"/>
          <w:szCs w:val="24"/>
        </w:rPr>
        <w:t xml:space="preserve">ulated as follows.            </w:t>
      </w:r>
      <w:r w:rsidRPr="000E7676">
        <w:rPr>
          <w:rFonts w:ascii="Times New Roman" w:hAnsi="Times New Roman"/>
          <w:bCs/>
          <w:iCs/>
          <w:sz w:val="24"/>
          <w:szCs w:val="24"/>
        </w:rPr>
        <w:t xml:space="preserve">Sample to be taken from each grade level (Ni) is equal to total number of students at each grade (Ne) multiply by total sample size (n) divide by total number of students in the school (Nt). </w:t>
      </w:r>
    </w:p>
    <w:p w:rsidR="00EE5C22" w:rsidRPr="006033CA" w:rsidRDefault="00EE5C22" w:rsidP="00EE5C22">
      <w:pPr>
        <w:jc w:val="both"/>
        <w:rPr>
          <w:rFonts w:ascii="Times New Roman" w:hAnsi="Times New Roman"/>
          <w:bCs/>
          <w:iCs/>
          <w:sz w:val="24"/>
          <w:szCs w:val="24"/>
        </w:rPr>
      </w:pPr>
      <w:r w:rsidRPr="006033CA">
        <w:rPr>
          <w:rFonts w:ascii="Times New Roman" w:hAnsi="Times New Roman"/>
          <w:bCs/>
          <w:iCs/>
          <w:sz w:val="24"/>
          <w:szCs w:val="24"/>
        </w:rPr>
        <w:t xml:space="preserve">    </w:t>
      </w:r>
      <w:r w:rsidR="00362FB7">
        <w:rPr>
          <w:rFonts w:ascii="Times New Roman" w:hAnsi="Times New Roman"/>
          <w:bCs/>
          <w:iCs/>
          <w:sz w:val="24"/>
          <w:szCs w:val="24"/>
        </w:rPr>
        <w:t xml:space="preserve">             Ni = Ne*n/Nt   </w:t>
      </w:r>
      <w:r w:rsidRPr="006033CA">
        <w:rPr>
          <w:rFonts w:ascii="Times New Roman" w:hAnsi="Times New Roman"/>
          <w:bCs/>
          <w:iCs/>
          <w:sz w:val="24"/>
          <w:szCs w:val="24"/>
        </w:rPr>
        <w:t>Where   Ni = number of students to be taken at each grade level</w:t>
      </w:r>
    </w:p>
    <w:p w:rsidR="00EE5C22" w:rsidRPr="006033CA" w:rsidRDefault="00EE5C22" w:rsidP="00EE5C22">
      <w:pPr>
        <w:jc w:val="both"/>
        <w:rPr>
          <w:rFonts w:ascii="Times New Roman" w:hAnsi="Times New Roman"/>
          <w:bCs/>
          <w:iCs/>
          <w:sz w:val="24"/>
          <w:szCs w:val="24"/>
        </w:rPr>
      </w:pPr>
      <w:r w:rsidRPr="006033CA">
        <w:rPr>
          <w:rFonts w:ascii="Times New Roman" w:hAnsi="Times New Roman"/>
          <w:bCs/>
          <w:iCs/>
          <w:sz w:val="24"/>
          <w:szCs w:val="24"/>
        </w:rPr>
        <w:t xml:space="preserve">                         </w:t>
      </w:r>
      <w:r w:rsidR="00362FB7">
        <w:rPr>
          <w:rFonts w:ascii="Times New Roman" w:hAnsi="Times New Roman"/>
          <w:bCs/>
          <w:iCs/>
          <w:sz w:val="24"/>
          <w:szCs w:val="24"/>
        </w:rPr>
        <w:t xml:space="preserve">                              </w:t>
      </w:r>
      <w:r w:rsidRPr="006033CA">
        <w:rPr>
          <w:rFonts w:ascii="Times New Roman" w:hAnsi="Times New Roman"/>
          <w:bCs/>
          <w:iCs/>
          <w:sz w:val="24"/>
          <w:szCs w:val="24"/>
        </w:rPr>
        <w:t xml:space="preserve">Ne = total number of students at each grade leve </w:t>
      </w:r>
    </w:p>
    <w:p w:rsidR="00EE5C22" w:rsidRPr="006033CA" w:rsidRDefault="00EE5C22" w:rsidP="00EE5C22">
      <w:pPr>
        <w:jc w:val="both"/>
        <w:rPr>
          <w:rFonts w:ascii="Times New Roman" w:hAnsi="Times New Roman"/>
          <w:bCs/>
          <w:iCs/>
          <w:sz w:val="24"/>
          <w:szCs w:val="24"/>
        </w:rPr>
      </w:pPr>
      <w:r w:rsidRPr="006033CA">
        <w:rPr>
          <w:rFonts w:ascii="Times New Roman" w:hAnsi="Times New Roman"/>
          <w:bCs/>
          <w:iCs/>
          <w:sz w:val="24"/>
          <w:szCs w:val="24"/>
        </w:rPr>
        <w:t xml:space="preserve">                          </w:t>
      </w:r>
      <w:r w:rsidR="00362FB7">
        <w:rPr>
          <w:rFonts w:ascii="Times New Roman" w:hAnsi="Times New Roman"/>
          <w:bCs/>
          <w:iCs/>
          <w:sz w:val="24"/>
          <w:szCs w:val="24"/>
        </w:rPr>
        <w:t xml:space="preserve">                            </w:t>
      </w:r>
      <w:r w:rsidRPr="006033CA">
        <w:rPr>
          <w:rFonts w:ascii="Times New Roman" w:hAnsi="Times New Roman"/>
          <w:bCs/>
          <w:iCs/>
          <w:sz w:val="24"/>
          <w:szCs w:val="24"/>
        </w:rPr>
        <w:t xml:space="preserve"> n = total sample size</w:t>
      </w:r>
    </w:p>
    <w:p w:rsidR="00EE5C22" w:rsidRPr="006033CA" w:rsidRDefault="00EE5C22" w:rsidP="00EE5C22">
      <w:pPr>
        <w:jc w:val="both"/>
        <w:rPr>
          <w:rFonts w:ascii="Times New Roman" w:hAnsi="Times New Roman"/>
          <w:bCs/>
          <w:iCs/>
          <w:sz w:val="24"/>
          <w:szCs w:val="24"/>
        </w:rPr>
      </w:pPr>
      <w:r w:rsidRPr="006033CA">
        <w:rPr>
          <w:rFonts w:ascii="Times New Roman" w:hAnsi="Times New Roman"/>
          <w:bCs/>
          <w:iCs/>
          <w:sz w:val="24"/>
          <w:szCs w:val="24"/>
        </w:rPr>
        <w:t xml:space="preserve">                           </w:t>
      </w:r>
      <w:r w:rsidR="00362FB7">
        <w:rPr>
          <w:rFonts w:ascii="Times New Roman" w:hAnsi="Times New Roman"/>
          <w:bCs/>
          <w:iCs/>
          <w:sz w:val="24"/>
          <w:szCs w:val="24"/>
        </w:rPr>
        <w:t xml:space="preserve">                           Nt = </w:t>
      </w:r>
      <w:r w:rsidRPr="006033CA">
        <w:rPr>
          <w:rFonts w:ascii="Times New Roman" w:hAnsi="Times New Roman"/>
          <w:bCs/>
          <w:iCs/>
          <w:sz w:val="24"/>
          <w:szCs w:val="24"/>
        </w:rPr>
        <w:t>total number of students in the school</w:t>
      </w:r>
    </w:p>
    <w:p w:rsidR="00EE5C22" w:rsidRPr="006033CA" w:rsidRDefault="00362FB7" w:rsidP="00EE5C22">
      <w:pPr>
        <w:spacing w:line="360" w:lineRule="auto"/>
        <w:rPr>
          <w:rFonts w:ascii="Times New Roman" w:hAnsi="Times New Roman"/>
          <w:bCs/>
          <w:iCs/>
          <w:sz w:val="24"/>
          <w:szCs w:val="24"/>
        </w:rPr>
      </w:pPr>
      <w:r>
        <w:rPr>
          <w:rFonts w:ascii="Times New Roman" w:hAnsi="Times New Roman"/>
          <w:bCs/>
          <w:iCs/>
          <w:sz w:val="24"/>
          <w:szCs w:val="24"/>
        </w:rPr>
        <w:t xml:space="preserve">               </w:t>
      </w:r>
      <w:r w:rsidR="00EE5C22" w:rsidRPr="006033CA">
        <w:rPr>
          <w:rFonts w:ascii="Times New Roman" w:hAnsi="Times New Roman"/>
          <w:bCs/>
          <w:iCs/>
          <w:sz w:val="24"/>
          <w:szCs w:val="24"/>
        </w:rPr>
        <w:t>Grade 9</w:t>
      </w:r>
      <w:r w:rsidR="00EE5C22" w:rsidRPr="006033CA">
        <w:rPr>
          <w:rFonts w:ascii="Times New Roman" w:hAnsi="Times New Roman"/>
          <w:bCs/>
          <w:iCs/>
          <w:sz w:val="24"/>
          <w:szCs w:val="24"/>
          <w:vertAlign w:val="superscript"/>
        </w:rPr>
        <w:t xml:space="preserve">th </w:t>
      </w:r>
      <w:r w:rsidR="00EE5C22" w:rsidRPr="006033CA">
        <w:rPr>
          <w:rFonts w:ascii="Times New Roman" w:hAnsi="Times New Roman"/>
          <w:bCs/>
          <w:iCs/>
          <w:sz w:val="24"/>
          <w:szCs w:val="24"/>
        </w:rPr>
        <w:t>= 1086*403/2775 =</w:t>
      </w:r>
      <w:r>
        <w:rPr>
          <w:rFonts w:ascii="Times New Roman" w:hAnsi="Times New Roman"/>
          <w:bCs/>
          <w:iCs/>
          <w:sz w:val="24"/>
          <w:szCs w:val="24"/>
        </w:rPr>
        <w:t xml:space="preserve"> </w:t>
      </w:r>
      <w:r w:rsidR="00EE5C22" w:rsidRPr="006033CA">
        <w:rPr>
          <w:rFonts w:ascii="Times New Roman" w:hAnsi="Times New Roman"/>
          <w:bCs/>
          <w:iCs/>
          <w:sz w:val="24"/>
          <w:szCs w:val="24"/>
        </w:rPr>
        <w:t>158</w:t>
      </w:r>
      <w:r w:rsidR="00EE5C22">
        <w:rPr>
          <w:rFonts w:ascii="Times New Roman" w:hAnsi="Times New Roman"/>
          <w:bCs/>
          <w:iCs/>
          <w:sz w:val="24"/>
          <w:szCs w:val="24"/>
        </w:rPr>
        <w:t xml:space="preserve">        </w:t>
      </w:r>
      <w:r w:rsidR="00EE5C22" w:rsidRPr="006033CA">
        <w:rPr>
          <w:rFonts w:ascii="Times New Roman" w:hAnsi="Times New Roman"/>
          <w:bCs/>
          <w:iCs/>
          <w:sz w:val="24"/>
          <w:szCs w:val="24"/>
        </w:rPr>
        <w:t>Grade 11</w:t>
      </w:r>
      <w:r w:rsidR="00EE5C22" w:rsidRPr="006033CA">
        <w:rPr>
          <w:rFonts w:ascii="Times New Roman" w:hAnsi="Times New Roman"/>
          <w:bCs/>
          <w:iCs/>
          <w:sz w:val="24"/>
          <w:szCs w:val="24"/>
          <w:vertAlign w:val="superscript"/>
        </w:rPr>
        <w:t>th</w:t>
      </w:r>
      <w:r w:rsidR="00EE5C22" w:rsidRPr="006033CA">
        <w:rPr>
          <w:rFonts w:ascii="Times New Roman" w:hAnsi="Times New Roman"/>
          <w:bCs/>
          <w:iCs/>
          <w:sz w:val="24"/>
          <w:szCs w:val="24"/>
        </w:rPr>
        <w:t xml:space="preserve"> = 312*403/2775 = 45</w:t>
      </w:r>
    </w:p>
    <w:p w:rsidR="00EE5C22" w:rsidRPr="006033CA" w:rsidRDefault="00EE5C22" w:rsidP="00EE5C22">
      <w:pPr>
        <w:spacing w:line="360" w:lineRule="auto"/>
        <w:rPr>
          <w:rFonts w:ascii="Times New Roman" w:hAnsi="Times New Roman"/>
          <w:bCs/>
          <w:iCs/>
          <w:sz w:val="24"/>
          <w:szCs w:val="24"/>
        </w:rPr>
      </w:pPr>
      <w:r w:rsidRPr="006033CA">
        <w:rPr>
          <w:rFonts w:ascii="Times New Roman" w:hAnsi="Times New Roman"/>
          <w:bCs/>
          <w:iCs/>
          <w:sz w:val="24"/>
          <w:szCs w:val="24"/>
        </w:rPr>
        <w:t xml:space="preserve">               Grade 10</w:t>
      </w:r>
      <w:r w:rsidRPr="006033CA">
        <w:rPr>
          <w:rFonts w:ascii="Times New Roman" w:hAnsi="Times New Roman"/>
          <w:bCs/>
          <w:iCs/>
          <w:sz w:val="24"/>
          <w:szCs w:val="24"/>
          <w:vertAlign w:val="superscript"/>
        </w:rPr>
        <w:t>th</w:t>
      </w:r>
      <w:r w:rsidRPr="006033CA">
        <w:rPr>
          <w:rFonts w:ascii="Times New Roman" w:hAnsi="Times New Roman"/>
          <w:bCs/>
          <w:iCs/>
          <w:sz w:val="24"/>
          <w:szCs w:val="24"/>
        </w:rPr>
        <w:t xml:space="preserve"> = 9</w:t>
      </w:r>
      <w:r>
        <w:rPr>
          <w:rFonts w:ascii="Times New Roman" w:hAnsi="Times New Roman"/>
          <w:bCs/>
          <w:iCs/>
          <w:sz w:val="24"/>
          <w:szCs w:val="24"/>
        </w:rPr>
        <w:t xml:space="preserve">88*403/2775 =143         </w:t>
      </w:r>
      <w:r w:rsidRPr="006033CA">
        <w:rPr>
          <w:rFonts w:ascii="Times New Roman" w:hAnsi="Times New Roman"/>
          <w:bCs/>
          <w:iCs/>
          <w:sz w:val="24"/>
          <w:szCs w:val="24"/>
        </w:rPr>
        <w:t xml:space="preserve"> Grade 12</w:t>
      </w:r>
      <w:r w:rsidRPr="006033CA">
        <w:rPr>
          <w:rFonts w:ascii="Times New Roman" w:hAnsi="Times New Roman"/>
          <w:bCs/>
          <w:iCs/>
          <w:sz w:val="24"/>
          <w:szCs w:val="24"/>
          <w:vertAlign w:val="superscript"/>
        </w:rPr>
        <w:t xml:space="preserve">th </w:t>
      </w:r>
      <w:r>
        <w:rPr>
          <w:rFonts w:ascii="Times New Roman" w:hAnsi="Times New Roman"/>
          <w:bCs/>
          <w:iCs/>
          <w:sz w:val="24"/>
          <w:szCs w:val="24"/>
        </w:rPr>
        <w:t>= 389*403/2775 = 57</w:t>
      </w:r>
      <w:r w:rsidRPr="006033CA">
        <w:rPr>
          <w:rFonts w:ascii="Times New Roman" w:hAnsi="Times New Roman"/>
          <w:bCs/>
          <w:iCs/>
          <w:sz w:val="24"/>
          <w:szCs w:val="24"/>
        </w:rPr>
        <w:t xml:space="preserve"> </w:t>
      </w:r>
      <w:r w:rsidRPr="006033CA">
        <w:rPr>
          <w:rFonts w:ascii="Times New Roman" w:hAnsi="Times New Roman"/>
          <w:b/>
          <w:bCs/>
          <w:iCs/>
          <w:sz w:val="24"/>
          <w:szCs w:val="24"/>
        </w:rPr>
        <w:t>total (n) = 403</w:t>
      </w:r>
      <w:r w:rsidRPr="006033CA">
        <w:rPr>
          <w:rFonts w:ascii="Times New Roman" w:hAnsi="Times New Roman"/>
          <w:bCs/>
          <w:iCs/>
          <w:sz w:val="24"/>
          <w:szCs w:val="24"/>
        </w:rPr>
        <w:t xml:space="preserve"> </w:t>
      </w:r>
    </w:p>
    <w:p w:rsidR="00EE5C22" w:rsidRPr="000E7676" w:rsidRDefault="00C106AF" w:rsidP="00EE5C22">
      <w:pPr>
        <w:spacing w:line="360" w:lineRule="auto"/>
        <w:rPr>
          <w:rFonts w:ascii="Times New Roman" w:hAnsi="Times New Roman"/>
          <w:b/>
          <w:bCs/>
          <w:iCs/>
          <w:sz w:val="24"/>
          <w:szCs w:val="24"/>
        </w:rPr>
      </w:pPr>
      <w:r w:rsidRPr="00C106AF">
        <w:rPr>
          <w:rFonts w:ascii="Times New Roman" w:hAnsi="Times New Roman"/>
          <w:sz w:val="24"/>
          <w:szCs w:val="24"/>
        </w:rPr>
        <w:lastRenderedPageBreak/>
        <w:pict>
          <v:group id="_x0000_s1026" style="position:absolute;margin-left:52.45pt;margin-top:.25pt;width:384.75pt;height:287.7pt;z-index:251664384" coordorigin="1200,1290" coordsize="8925,8940">
            <v:roundrect id="_x0000_s1027" style="position:absolute;left:2565;top:1290;width:4980;height:885" arcsize="10923f">
              <v:textbox style="mso-next-textbox:#_x0000_s1027">
                <w:txbxContent>
                  <w:p w:rsidR="00DA067E" w:rsidRPr="00847CDC" w:rsidRDefault="00DA067E" w:rsidP="00EE5C22">
                    <w:pPr>
                      <w:rPr>
                        <w:rFonts w:ascii="Times New Roman" w:hAnsi="Times New Roman"/>
                      </w:rPr>
                    </w:pPr>
                    <w:r w:rsidRPr="00847CDC">
                      <w:rPr>
                        <w:rFonts w:ascii="Times New Roman" w:hAnsi="Times New Roman"/>
                      </w:rPr>
                      <w:t xml:space="preserve">All higher and preparatory   students </w:t>
                    </w:r>
                  </w:p>
                </w:txbxContent>
              </v:textbox>
            </v:roundrect>
            <v:shapetype id="_x0000_t32" coordsize="21600,21600" o:spt="32" o:oned="t" path="m,l21600,21600e" filled="f">
              <v:path arrowok="t" fillok="f" o:connecttype="none"/>
              <o:lock v:ext="edit" shapetype="t"/>
            </v:shapetype>
            <v:shape id="_x0000_s1028" type="#_x0000_t32" style="position:absolute;left:5265;top:2175;width:0;height:450" o:connectortype="straight"/>
            <v:rect id="_x0000_s1029" style="position:absolute;left:5760;top:3120;width:2070;height:750">
              <v:textbox style="mso-next-textbox:#_x0000_s1029">
                <w:txbxContent>
                  <w:p w:rsidR="00DA067E" w:rsidRPr="002F6DF4" w:rsidRDefault="00DA067E" w:rsidP="00EE5C22">
                    <w:pPr>
                      <w:jc w:val="center"/>
                      <w:rPr>
                        <w:rFonts w:ascii="Times New Roman" w:hAnsi="Times New Roman"/>
                        <w:b/>
                        <w:i/>
                      </w:rPr>
                    </w:pPr>
                    <w:r w:rsidRPr="00847CDC">
                      <w:rPr>
                        <w:rFonts w:ascii="Times New Roman" w:hAnsi="Times New Roman"/>
                      </w:rPr>
                      <w:t>Grade 11</w:t>
                    </w:r>
                  </w:p>
                </w:txbxContent>
              </v:textbox>
            </v:rect>
            <v:shape id="_x0000_s1030" type="#_x0000_t32" style="position:absolute;left:1755;top:2625;width:7095;height:1" o:connectortype="straight"/>
            <v:rect id="_x0000_s1031" style="position:absolute;left:8055;top:3120;width:2070;height:750">
              <v:textbox style="mso-next-textbox:#_x0000_s1031">
                <w:txbxContent>
                  <w:p w:rsidR="00DA067E" w:rsidRPr="00847CDC" w:rsidRDefault="00DA067E" w:rsidP="00EE5C22">
                    <w:pPr>
                      <w:jc w:val="center"/>
                      <w:rPr>
                        <w:rFonts w:ascii="Times New Roman" w:hAnsi="Times New Roman"/>
                      </w:rPr>
                    </w:pPr>
                    <w:r w:rsidRPr="00847CDC">
                      <w:rPr>
                        <w:rFonts w:ascii="Times New Roman" w:hAnsi="Times New Roman"/>
                      </w:rPr>
                      <w:t>Grade 12</w:t>
                    </w:r>
                  </w:p>
                </w:txbxContent>
              </v:textbox>
            </v:rect>
            <v:rect id="_x0000_s1032" style="position:absolute;left:1200;top:3120;width:2070;height:750">
              <v:textbox style="mso-next-textbox:#_x0000_s1032">
                <w:txbxContent>
                  <w:p w:rsidR="00DA067E" w:rsidRPr="00847CDC" w:rsidRDefault="00DA067E" w:rsidP="00EE5C22">
                    <w:pPr>
                      <w:jc w:val="center"/>
                      <w:rPr>
                        <w:rFonts w:ascii="Times New Roman" w:hAnsi="Times New Roman"/>
                      </w:rPr>
                    </w:pPr>
                    <w:r w:rsidRPr="00847CDC">
                      <w:rPr>
                        <w:rFonts w:ascii="Times New Roman" w:hAnsi="Times New Roman"/>
                      </w:rPr>
                      <w:t>Grade 9</w:t>
                    </w:r>
                  </w:p>
                </w:txbxContent>
              </v:textbox>
            </v:rect>
            <v:rect id="_x0000_s1033" style="position:absolute;left:3465;top:3120;width:2070;height:750">
              <v:textbox style="mso-next-textbox:#_x0000_s1033">
                <w:txbxContent>
                  <w:p w:rsidR="00DA067E" w:rsidRPr="00847CDC" w:rsidRDefault="00DA067E" w:rsidP="00EE5C22">
                    <w:pPr>
                      <w:jc w:val="center"/>
                      <w:rPr>
                        <w:rFonts w:ascii="Times New Roman" w:hAnsi="Times New Roman"/>
                      </w:rPr>
                    </w:pPr>
                    <w:r w:rsidRPr="00847CDC">
                      <w:rPr>
                        <w:rFonts w:ascii="Times New Roman" w:hAnsi="Times New Roman"/>
                      </w:rPr>
                      <w:t>Grade 10</w:t>
                    </w:r>
                  </w:p>
                </w:txbxContent>
              </v:textbox>
            </v:rect>
            <v:shape id="_x0000_s1034" type="#_x0000_t32" style="position:absolute;left:1755;top:2626;width:0;height:494" o:connectortype="straight"/>
            <v:shape id="_x0000_s1035" type="#_x0000_t32" style="position:absolute;left:4020;top:2625;width:0;height:494" o:connectortype="straight"/>
            <v:shape id="_x0000_s1036" type="#_x0000_t32" style="position:absolute;left:6570;top:2626;width:0;height:494" o:connectortype="straight"/>
            <v:shape id="_x0000_s1037" type="#_x0000_t32" style="position:absolute;left:8850;top:2626;width:0;height:494" o:connectortype="straigh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_x0000_s1038" type="#_x0000_t132" style="position:absolute;left:4710;top:7290;width:3120;height:2940">
              <v:textbox style="mso-next-textbox:#_x0000_s1038">
                <w:txbxContent>
                  <w:p w:rsidR="00DA067E" w:rsidRDefault="00DA067E" w:rsidP="00EE5C22"/>
                  <w:p w:rsidR="00DA067E" w:rsidRPr="002F6DF4" w:rsidRDefault="00DA067E" w:rsidP="00EE5C22">
                    <w:pPr>
                      <w:jc w:val="center"/>
                      <w:rPr>
                        <w:rFonts w:ascii="Times New Roman" w:hAnsi="Times New Roman"/>
                        <w:b/>
                        <w:sz w:val="24"/>
                      </w:rPr>
                    </w:pPr>
                    <w:r w:rsidRPr="002F6DF4">
                      <w:rPr>
                        <w:rFonts w:ascii="Times New Roman" w:hAnsi="Times New Roman"/>
                        <w:b/>
                        <w:sz w:val="24"/>
                      </w:rPr>
                      <w:t>403 students</w:t>
                    </w:r>
                  </w:p>
                </w:txbxContent>
              </v:textbox>
            </v:shape>
            <v:roundrect id="_x0000_s1039" style="position:absolute;left:1830;top:4530;width:1036;height:675" arcsize="10923f">
              <v:textbox style="mso-next-textbox:#_x0000_s1039">
                <w:txbxContent>
                  <w:p w:rsidR="00DA067E" w:rsidRPr="00847CDC" w:rsidRDefault="00DA067E" w:rsidP="00EE5C22">
                    <w:pPr>
                      <w:rPr>
                        <w:rFonts w:ascii="Times New Roman" w:hAnsi="Times New Roman"/>
                      </w:rPr>
                    </w:pPr>
                    <w:r w:rsidRPr="00847CDC">
                      <w:rPr>
                        <w:rFonts w:ascii="Times New Roman" w:hAnsi="Times New Roman"/>
                      </w:rPr>
                      <w:t>1086</w:t>
                    </w:r>
                  </w:p>
                  <w:p w:rsidR="00DA067E" w:rsidRDefault="00DA067E" w:rsidP="00EE5C22"/>
                  <w:p w:rsidR="00DA067E" w:rsidRDefault="00DA067E" w:rsidP="00EE5C22"/>
                  <w:p w:rsidR="00DA067E" w:rsidRDefault="00DA067E" w:rsidP="00EE5C22"/>
                  <w:p w:rsidR="00DA067E" w:rsidRDefault="00DA067E" w:rsidP="00EE5C22"/>
                  <w:p w:rsidR="00DA067E" w:rsidRDefault="00DA067E" w:rsidP="00EE5C22">
                    <w:r>
                      <w:t>58</w:t>
                    </w:r>
                  </w:p>
                  <w:p w:rsidR="00DA067E" w:rsidRDefault="00DA067E" w:rsidP="00EE5C22"/>
                  <w:p w:rsidR="00DA067E" w:rsidRDefault="00DA067E" w:rsidP="00EE5C22"/>
                  <w:p w:rsidR="00DA067E" w:rsidRDefault="00DA067E" w:rsidP="00EE5C22"/>
                </w:txbxContent>
              </v:textbox>
            </v:roundrect>
            <v:roundrect id="_x0000_s1040" style="position:absolute;left:4065;top:4530;width:1065;height:675" arcsize="10923f">
              <v:textbox style="mso-next-textbox:#_x0000_s1040">
                <w:txbxContent>
                  <w:p w:rsidR="00DA067E" w:rsidRPr="00847CDC" w:rsidRDefault="00DA067E" w:rsidP="00EE5C22">
                    <w:pPr>
                      <w:rPr>
                        <w:rFonts w:ascii="Times New Roman" w:hAnsi="Times New Roman"/>
                      </w:rPr>
                    </w:pPr>
                    <w:r w:rsidRPr="00847CDC">
                      <w:rPr>
                        <w:rFonts w:ascii="Times New Roman" w:hAnsi="Times New Roman"/>
                      </w:rPr>
                      <w:t>988</w:t>
                    </w:r>
                  </w:p>
                  <w:p w:rsidR="00DA067E" w:rsidRDefault="00DA067E" w:rsidP="00EE5C22"/>
                </w:txbxContent>
              </v:textbox>
            </v:roundrect>
            <v:roundrect id="_x0000_s1041" style="position:absolute;left:6345;top:4530;width:1065;height:675" arcsize="10923f">
              <v:textbox style="mso-next-textbox:#_x0000_s1041">
                <w:txbxContent>
                  <w:p w:rsidR="00DA067E" w:rsidRPr="00847CDC" w:rsidRDefault="00DA067E" w:rsidP="00EE5C22">
                    <w:pPr>
                      <w:rPr>
                        <w:rFonts w:ascii="Times New Roman" w:hAnsi="Times New Roman"/>
                      </w:rPr>
                    </w:pPr>
                    <w:r w:rsidRPr="00847CDC">
                      <w:rPr>
                        <w:rFonts w:ascii="Times New Roman" w:hAnsi="Times New Roman"/>
                      </w:rPr>
                      <w:t>312</w:t>
                    </w:r>
                  </w:p>
                </w:txbxContent>
              </v:textbox>
            </v:roundrect>
            <v:roundrect id="_x0000_s1042" style="position:absolute;left:8580;top:4530;width:930;height:765" arcsize="10923f">
              <v:textbox style="mso-next-textbox:#_x0000_s1042">
                <w:txbxContent>
                  <w:p w:rsidR="00DA067E" w:rsidRPr="00847CDC" w:rsidRDefault="00DA067E" w:rsidP="00EE5C22">
                    <w:pPr>
                      <w:rPr>
                        <w:rFonts w:ascii="Times New Roman" w:hAnsi="Times New Roman"/>
                      </w:rPr>
                    </w:pPr>
                    <w:r w:rsidRPr="00847CDC">
                      <w:rPr>
                        <w:rFonts w:ascii="Times New Roman" w:hAnsi="Times New Roman"/>
                      </w:rPr>
                      <w:t>389</w:t>
                    </w:r>
                  </w:p>
                </w:txbxContent>
              </v:textbox>
            </v:roundrect>
            <v:roundrect id="_x0000_s1043" style="position:absolute;left:8580;top:5655;width:825;height:780;flip:y" arcsize="10923f">
              <v:textbox style="mso-next-textbox:#_x0000_s1043">
                <w:txbxContent>
                  <w:p w:rsidR="00DA067E" w:rsidRPr="00847CDC" w:rsidRDefault="00DA067E" w:rsidP="00EE5C22">
                    <w:pPr>
                      <w:rPr>
                        <w:rFonts w:ascii="Times New Roman" w:hAnsi="Times New Roman"/>
                      </w:rPr>
                    </w:pPr>
                    <w:r w:rsidRPr="00847CDC">
                      <w:rPr>
                        <w:rFonts w:ascii="Times New Roman" w:hAnsi="Times New Roman"/>
                      </w:rPr>
                      <w:t>57</w:t>
                    </w:r>
                  </w:p>
                </w:txbxContent>
              </v:textbox>
            </v:roundrect>
            <v:roundrect id="_x0000_s1044" style="position:absolute;left:6825;top:5775;width:945;height:735;flip:y" arcsize="10923f">
              <v:textbox style="mso-next-textbox:#_x0000_s1044">
                <w:txbxContent>
                  <w:p w:rsidR="00DA067E" w:rsidRPr="00847CDC" w:rsidRDefault="00DA067E" w:rsidP="00EE5C22">
                    <w:pPr>
                      <w:rPr>
                        <w:rFonts w:ascii="Times New Roman" w:hAnsi="Times New Roman"/>
                      </w:rPr>
                    </w:pPr>
                    <w:r w:rsidRPr="00847CDC">
                      <w:rPr>
                        <w:rFonts w:ascii="Times New Roman" w:hAnsi="Times New Roman"/>
                      </w:rPr>
                      <w:t>45</w:t>
                    </w:r>
                  </w:p>
                </w:txbxContent>
              </v:textbox>
            </v:roundrect>
            <v:roundrect id="_x0000_s1045" style="position:absolute;left:4470;top:5835;width:945;height:735;flip:y" arcsize="10923f">
              <v:textbox style="mso-next-textbox:#_x0000_s1045">
                <w:txbxContent>
                  <w:p w:rsidR="00DA067E" w:rsidRPr="00847CDC" w:rsidRDefault="00DA067E" w:rsidP="00EE5C22">
                    <w:pPr>
                      <w:rPr>
                        <w:rFonts w:ascii="Times New Roman" w:hAnsi="Times New Roman"/>
                      </w:rPr>
                    </w:pPr>
                    <w:r w:rsidRPr="00847CDC">
                      <w:rPr>
                        <w:rFonts w:ascii="Times New Roman" w:hAnsi="Times New Roman"/>
                      </w:rPr>
                      <w:t>143</w:t>
                    </w:r>
                  </w:p>
                </w:txbxContent>
              </v:textbox>
            </v:roundrect>
            <v:roundrect id="_x0000_s1046" style="position:absolute;left:2145;top:5880;width:945;height:735;flip:y" arcsize="10923f">
              <v:textbox style="mso-next-textbox:#_x0000_s1046">
                <w:txbxContent>
                  <w:p w:rsidR="00DA067E" w:rsidRPr="00847CDC" w:rsidRDefault="00DA067E" w:rsidP="00EE5C22">
                    <w:pPr>
                      <w:rPr>
                        <w:rFonts w:ascii="Times New Roman" w:hAnsi="Times New Roman"/>
                      </w:rPr>
                    </w:pPr>
                    <w:r w:rsidRPr="00847CDC">
                      <w:rPr>
                        <w:rFonts w:ascii="Times New Roman" w:hAnsi="Times New Roman"/>
                      </w:rPr>
                      <w:t xml:space="preserve"> </w:t>
                    </w:r>
                    <w:r>
                      <w:rPr>
                        <w:rFonts w:ascii="Times New Roman" w:hAnsi="Times New Roman"/>
                      </w:rPr>
                      <w:t>158</w:t>
                    </w:r>
                    <w:r w:rsidRPr="00847CDC">
                      <w:rPr>
                        <w:rFonts w:ascii="Times New Roman" w:hAnsi="Times New Roman"/>
                      </w:rPr>
                      <w:t xml:space="preserve"> </w:t>
                    </w:r>
                    <w:r>
                      <w:rPr>
                        <w:rFonts w:ascii="Times New Roman" w:hAnsi="Times New Roman"/>
                      </w:rPr>
                      <w:t>155155</w:t>
                    </w:r>
                    <w:r w:rsidRPr="00847CDC">
                      <w:rPr>
                        <w:rFonts w:ascii="Times New Roman" w:hAnsi="Times New Roman"/>
                      </w:rPr>
                      <w:t>158</w:t>
                    </w:r>
                  </w:p>
                  <w:p w:rsidR="00DA067E" w:rsidRDefault="00DA067E" w:rsidP="00EE5C22"/>
                  <w:p w:rsidR="00DA067E" w:rsidRDefault="00DA067E" w:rsidP="00EE5C22"/>
                  <w:p w:rsidR="00DA067E" w:rsidRDefault="00DA067E" w:rsidP="00EE5C22">
                    <w:r>
                      <w:t>f</w:t>
                    </w:r>
                  </w:p>
                  <w:p w:rsidR="00DA067E" w:rsidRDefault="00DA067E" w:rsidP="00EE5C22"/>
                  <w:p w:rsidR="00DA067E" w:rsidRDefault="00DA067E" w:rsidP="00EE5C22"/>
                </w:txbxContent>
              </v:textbox>
            </v:roundrect>
            <v:shape id="_x0000_s1047" type="#_x0000_t32" style="position:absolute;left:2310;top:3870;width:0;height:660" o:connectortype="straight">
              <v:stroke endarrow="block"/>
            </v:shape>
            <v:shape id="_x0000_s1048" type="#_x0000_t32" style="position:absolute;left:4530;top:3870;width:15;height:660;flip:x" o:connectortype="straight">
              <v:stroke endarrow="block"/>
            </v:shape>
            <v:shape id="_x0000_s1049" type="#_x0000_t32" style="position:absolute;left:6855;top:3870;width:0;height:735" o:connectortype="straight">
              <v:stroke endarrow="block"/>
            </v:shape>
            <v:shape id="_x0000_s1050" type="#_x0000_t32" style="position:absolute;left:8940;top:3870;width:1;height:660" o:connectortype="straight">
              <v:stroke endarrow="block"/>
            </v:shape>
            <v:shape id="_x0000_s1051" type="#_x0000_t32" style="position:absolute;left:2565;top:5220;width:1;height:660" o:connectortype="straight">
              <v:stroke endarrow="block"/>
            </v:shape>
            <v:shape id="_x0000_s1052" type="#_x0000_t32" style="position:absolute;left:4740;top:5220;width:0;height:660" o:connectortype="straight">
              <v:stroke endarrow="block"/>
            </v:shape>
            <v:shape id="_x0000_s1053" type="#_x0000_t32" style="position:absolute;left:7035;top:5115;width:0;height:660" o:connectortype="straight">
              <v:stroke endarrow="block"/>
            </v:shape>
            <v:shape id="_x0000_s1054" type="#_x0000_t32" style="position:absolute;left:9135;top:5115;width:0;height:660" o:connectortype="straight">
              <v:stroke endarrow="block"/>
            </v:shape>
            <v:shape id="_x0000_s1055" type="#_x0000_t32" style="position:absolute;left:2730;top:6570;width:3030;height:1575" o:connectortype="straight">
              <v:stroke endarrow="block"/>
            </v:shape>
            <v:shape id="_x0000_s1056" type="#_x0000_t32" style="position:absolute;left:5265;top:6510;width:811;height:1635" o:connectortype="straight">
              <v:stroke endarrow="block"/>
            </v:shape>
            <v:shape id="_x0000_s1057" type="#_x0000_t32" style="position:absolute;left:6270;top:6225;width:1050;height:1995;flip:x" o:connectortype="straight">
              <v:stroke endarrow="block"/>
            </v:shape>
            <v:shape id="_x0000_s1058" type="#_x0000_t32" style="position:absolute;left:6570;top:6225;width:2371;height:1950;flip:x" o:connectortype="straight">
              <v:stroke endarrow="block"/>
            </v:shape>
          </v:group>
        </w:pict>
      </w:r>
      <w:r w:rsidR="00EE5C22" w:rsidRPr="000E7676">
        <w:rPr>
          <w:rFonts w:ascii="Times New Roman" w:hAnsi="Times New Roman"/>
          <w:bCs/>
          <w:iCs/>
          <w:sz w:val="24"/>
          <w:szCs w:val="24"/>
        </w:rPr>
        <w:t xml:space="preserve">                                                               </w:t>
      </w:r>
      <w:r w:rsidR="00EE5C22" w:rsidRPr="000E7676">
        <w:rPr>
          <w:rFonts w:ascii="Times New Roman" w:hAnsi="Times New Roman"/>
          <w:b/>
          <w:bCs/>
          <w:iCs/>
          <w:sz w:val="24"/>
          <w:szCs w:val="24"/>
        </w:rPr>
        <w:t>Total sample(n) = 403</w:t>
      </w:r>
    </w:p>
    <w:p w:rsidR="00EE5C22" w:rsidRPr="00FC19F1" w:rsidRDefault="00EE5C22" w:rsidP="00EE5C22">
      <w:pPr>
        <w:spacing w:line="360" w:lineRule="auto"/>
        <w:rPr>
          <w:rFonts w:ascii="Times New Roman" w:hAnsi="Times New Roman"/>
          <w:b/>
          <w:bCs/>
          <w:i/>
          <w:iCs/>
          <w:sz w:val="24"/>
          <w:szCs w:val="24"/>
        </w:rPr>
      </w:pPr>
      <w:r>
        <w:rPr>
          <w:rFonts w:ascii="Times New Roman" w:hAnsi="Times New Roman"/>
          <w:b/>
          <w:bCs/>
          <w:i/>
          <w:iCs/>
          <w:sz w:val="24"/>
          <w:szCs w:val="24"/>
        </w:rPr>
        <w:t xml:space="preserve">                                                                                                                                      </w:t>
      </w:r>
    </w:p>
    <w:p w:rsidR="00EE5C22" w:rsidRPr="00BB5F08" w:rsidRDefault="00EE5C22" w:rsidP="00EE5C22">
      <w:pPr>
        <w:autoSpaceDE w:val="0"/>
        <w:autoSpaceDN w:val="0"/>
        <w:adjustRightInd w:val="0"/>
        <w:spacing w:after="120" w:line="360" w:lineRule="auto"/>
        <w:jc w:val="both"/>
        <w:rPr>
          <w:rFonts w:ascii="Times New Roman" w:hAnsi="Times New Roman"/>
          <w:b/>
          <w:bCs/>
          <w:iCs/>
          <w:sz w:val="24"/>
          <w:szCs w:val="24"/>
        </w:rPr>
      </w:pPr>
    </w:p>
    <w:p w:rsidR="00EE5C22" w:rsidRPr="00BB5F08" w:rsidRDefault="00EE5C22" w:rsidP="00EE5C22">
      <w:pPr>
        <w:autoSpaceDE w:val="0"/>
        <w:autoSpaceDN w:val="0"/>
        <w:adjustRightInd w:val="0"/>
        <w:spacing w:after="120" w:line="360" w:lineRule="auto"/>
        <w:jc w:val="both"/>
        <w:rPr>
          <w:rFonts w:ascii="Times New Roman" w:hAnsi="Times New Roman"/>
          <w:b/>
          <w:bCs/>
          <w:i/>
          <w:iCs/>
          <w:sz w:val="24"/>
          <w:szCs w:val="24"/>
        </w:rPr>
      </w:pPr>
    </w:p>
    <w:p w:rsidR="00EE5C22" w:rsidRDefault="00EE5C22" w:rsidP="00EE5C22">
      <w:pPr>
        <w:tabs>
          <w:tab w:val="left" w:pos="1965"/>
        </w:tabs>
        <w:rPr>
          <w:rFonts w:ascii="Times New Roman" w:hAnsi="Times New Roman"/>
          <w:b/>
          <w:bCs/>
          <w:i/>
          <w:iCs/>
          <w:sz w:val="24"/>
          <w:szCs w:val="24"/>
        </w:rPr>
      </w:pPr>
    </w:p>
    <w:p w:rsidR="00B526A1" w:rsidRDefault="00B526A1" w:rsidP="003E794C">
      <w:pPr>
        <w:tabs>
          <w:tab w:val="left" w:pos="1965"/>
        </w:tabs>
        <w:jc w:val="right"/>
      </w:pPr>
    </w:p>
    <w:p w:rsidR="00F97F65" w:rsidRDefault="00F97F65" w:rsidP="003E794C">
      <w:pPr>
        <w:tabs>
          <w:tab w:val="left" w:pos="1965"/>
        </w:tabs>
        <w:jc w:val="right"/>
      </w:pPr>
    </w:p>
    <w:p w:rsidR="00F97F65" w:rsidRDefault="00F97F65" w:rsidP="003E794C">
      <w:pPr>
        <w:tabs>
          <w:tab w:val="left" w:pos="1965"/>
        </w:tabs>
        <w:jc w:val="right"/>
      </w:pPr>
    </w:p>
    <w:p w:rsidR="00F97F65" w:rsidRDefault="00F97F65" w:rsidP="003E794C">
      <w:pPr>
        <w:tabs>
          <w:tab w:val="left" w:pos="1965"/>
        </w:tabs>
        <w:jc w:val="right"/>
      </w:pPr>
    </w:p>
    <w:p w:rsidR="00F97F65" w:rsidRDefault="00F97F65" w:rsidP="003E794C">
      <w:pPr>
        <w:tabs>
          <w:tab w:val="left" w:pos="1965"/>
        </w:tabs>
        <w:jc w:val="right"/>
      </w:pPr>
    </w:p>
    <w:p w:rsidR="00362FB7" w:rsidRDefault="00362FB7" w:rsidP="00EE5C22">
      <w:pPr>
        <w:pStyle w:val="Heading2"/>
        <w:spacing w:before="0" w:after="120"/>
        <w:rPr>
          <w:rFonts w:ascii="Times New Roman" w:hAnsi="Times New Roman" w:cs="Times New Roman"/>
          <w:color w:val="auto"/>
          <w:sz w:val="24"/>
          <w:szCs w:val="24"/>
        </w:rPr>
      </w:pPr>
    </w:p>
    <w:p w:rsidR="00362FB7" w:rsidRDefault="00362FB7" w:rsidP="00EE5C22">
      <w:pPr>
        <w:pStyle w:val="Heading2"/>
        <w:spacing w:before="0" w:after="120"/>
        <w:rPr>
          <w:rFonts w:ascii="Times New Roman" w:hAnsi="Times New Roman" w:cs="Times New Roman"/>
          <w:color w:val="auto"/>
          <w:sz w:val="24"/>
          <w:szCs w:val="24"/>
        </w:rPr>
      </w:pPr>
    </w:p>
    <w:p w:rsidR="00EE5C22" w:rsidRPr="000A2A4E" w:rsidRDefault="00EE5C22" w:rsidP="00EE5C22">
      <w:pPr>
        <w:pStyle w:val="Heading2"/>
        <w:spacing w:before="0" w:after="120"/>
        <w:rPr>
          <w:rFonts w:ascii="Times New Roman" w:hAnsi="Times New Roman" w:cs="Times New Roman"/>
          <w:color w:val="auto"/>
          <w:sz w:val="24"/>
          <w:szCs w:val="24"/>
        </w:rPr>
      </w:pPr>
      <w:r>
        <w:rPr>
          <w:rFonts w:ascii="Times New Roman" w:hAnsi="Times New Roman" w:cs="Times New Roman"/>
          <w:color w:val="auto"/>
          <w:sz w:val="24"/>
          <w:szCs w:val="24"/>
        </w:rPr>
        <w:t xml:space="preserve"> </w:t>
      </w:r>
      <w:bookmarkStart w:id="77" w:name="_Toc495407498"/>
      <w:r>
        <w:rPr>
          <w:rFonts w:ascii="Times New Roman" w:hAnsi="Times New Roman" w:cs="Times New Roman"/>
          <w:color w:val="auto"/>
          <w:sz w:val="24"/>
          <w:szCs w:val="24"/>
        </w:rPr>
        <w:t>3.7. Data Collection M</w:t>
      </w:r>
      <w:r w:rsidRPr="00847CDC">
        <w:rPr>
          <w:rFonts w:ascii="Times New Roman" w:hAnsi="Times New Roman" w:cs="Times New Roman"/>
          <w:color w:val="auto"/>
          <w:sz w:val="24"/>
          <w:szCs w:val="24"/>
        </w:rPr>
        <w:t>ethod</w:t>
      </w:r>
      <w:bookmarkEnd w:id="77"/>
    </w:p>
    <w:p w:rsidR="00EE5C22" w:rsidRPr="00BB5F08"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t>The study instrument was a self-administered questionnaire which comprised of six parts. Part 1 related to students socio-demographic background, Part 2 on students’ knowledge regarding HIV/AIDS, transmission and control metho</w:t>
      </w:r>
      <w:r>
        <w:rPr>
          <w:rFonts w:ascii="Times New Roman" w:hAnsi="Times New Roman"/>
          <w:sz w:val="24"/>
          <w:szCs w:val="24"/>
        </w:rPr>
        <w:t>ds, Part 3 on the attitude</w:t>
      </w:r>
      <w:r w:rsidRPr="00BB5F08">
        <w:rPr>
          <w:rFonts w:ascii="Times New Roman" w:hAnsi="Times New Roman"/>
          <w:sz w:val="24"/>
          <w:szCs w:val="24"/>
        </w:rPr>
        <w:t xml:space="preserve"> towards HIV/AIDS and Part 4 on students’ risky behavior towards HIV/AIDS, part 5 Source of information on HIV/AIDS Part 6 Sexual history of students. Author guided self administered data collection technique was used. Knowledge of HIV/AIDS was assessed using questions which include knowledge on the difference between HIV and AIDS, curability of the disease AIDS, HIV can be transmitted through sharing of sharp materials and protective effect of use of condom, abstains, being faithful to a partner, from HIV transmission.</w:t>
      </w:r>
    </w:p>
    <w:p w:rsidR="00EE5C22"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t>Attitude towards HIV was assessed using questions including attitude: towards their importance to prevent HIV infection, towards their beliefs in the prevention of HIV, towards the chance of acquiring the virus if his/her sexual partners had multiple partners, towards use of condoms, towards willingness to live in one dormitory with HIV positive students, towards any body’s chance to be infected by the virus and towards accessibility of condom when needed. Questions which show</w:t>
      </w:r>
      <w:r>
        <w:rPr>
          <w:rFonts w:ascii="Times New Roman" w:hAnsi="Times New Roman"/>
          <w:sz w:val="24"/>
          <w:szCs w:val="24"/>
        </w:rPr>
        <w:t>ed risk sexual behavior such as</w:t>
      </w:r>
      <w:r w:rsidRPr="00BB5F08">
        <w:rPr>
          <w:rFonts w:ascii="Times New Roman" w:hAnsi="Times New Roman"/>
          <w:sz w:val="24"/>
          <w:szCs w:val="24"/>
        </w:rPr>
        <w:t xml:space="preserve"> confid</w:t>
      </w:r>
      <w:r>
        <w:rPr>
          <w:rFonts w:ascii="Times New Roman" w:hAnsi="Times New Roman"/>
          <w:sz w:val="24"/>
          <w:szCs w:val="24"/>
        </w:rPr>
        <w:t xml:space="preserve">ent to convince their sexual partner to use </w:t>
      </w:r>
      <w:r>
        <w:rPr>
          <w:rFonts w:ascii="Times New Roman" w:hAnsi="Times New Roman"/>
          <w:sz w:val="24"/>
          <w:szCs w:val="24"/>
        </w:rPr>
        <w:lastRenderedPageBreak/>
        <w:t xml:space="preserve">condom, having </w:t>
      </w:r>
      <w:r w:rsidRPr="00BB5F08">
        <w:rPr>
          <w:rFonts w:ascii="Times New Roman" w:hAnsi="Times New Roman"/>
          <w:sz w:val="24"/>
          <w:szCs w:val="24"/>
        </w:rPr>
        <w:t xml:space="preserve">unprotected sex, having sex with multiple sexual partners, sex with commercial sex workers, sex after drinking alcohol and chewing chat. Question items to see their sources of information about HIV/AIDS </w:t>
      </w:r>
      <w:r>
        <w:rPr>
          <w:rFonts w:ascii="Times New Roman" w:hAnsi="Times New Roman"/>
          <w:sz w:val="24"/>
          <w:szCs w:val="24"/>
        </w:rPr>
        <w:t xml:space="preserve">and their sexual history were also </w:t>
      </w:r>
      <w:r w:rsidRPr="00BB5F08">
        <w:rPr>
          <w:rFonts w:ascii="Times New Roman" w:hAnsi="Times New Roman"/>
          <w:sz w:val="24"/>
          <w:szCs w:val="24"/>
        </w:rPr>
        <w:t xml:space="preserve">included. </w:t>
      </w:r>
    </w:p>
    <w:p w:rsidR="00EE5C22" w:rsidRPr="00E1131C" w:rsidRDefault="00EE5C22" w:rsidP="00EE5C22">
      <w:pPr>
        <w:pStyle w:val="Heading2"/>
        <w:rPr>
          <w:rFonts w:ascii="Times New Roman" w:hAnsi="Times New Roman" w:cs="Times New Roman"/>
          <w:color w:val="auto"/>
          <w:sz w:val="24"/>
          <w:szCs w:val="24"/>
        </w:rPr>
      </w:pPr>
      <w:r>
        <w:rPr>
          <w:rFonts w:ascii="Times New Roman" w:hAnsi="Times New Roman" w:cs="Times New Roman"/>
          <w:color w:val="auto"/>
          <w:sz w:val="24"/>
          <w:szCs w:val="24"/>
        </w:rPr>
        <w:t xml:space="preserve"> </w:t>
      </w:r>
      <w:bookmarkStart w:id="78" w:name="_Toc495407499"/>
      <w:r w:rsidRPr="00E1131C">
        <w:rPr>
          <w:rFonts w:ascii="Times New Roman" w:hAnsi="Times New Roman" w:cs="Times New Roman"/>
          <w:color w:val="auto"/>
          <w:sz w:val="24"/>
          <w:szCs w:val="24"/>
        </w:rPr>
        <w:t>3.8. Data Analysis</w:t>
      </w:r>
      <w:bookmarkEnd w:id="78"/>
    </w:p>
    <w:p w:rsidR="00EE5C22" w:rsidRPr="00847CDC" w:rsidRDefault="00EE5C22" w:rsidP="00EE5C22">
      <w:pPr>
        <w:spacing w:after="120" w:line="360" w:lineRule="auto"/>
        <w:jc w:val="both"/>
        <w:rPr>
          <w:rFonts w:ascii="Times New Roman" w:hAnsi="Times New Roman"/>
          <w:sz w:val="2"/>
          <w:szCs w:val="24"/>
        </w:rPr>
      </w:pPr>
    </w:p>
    <w:p w:rsidR="00EE5C22" w:rsidRDefault="00EE5C22" w:rsidP="00EE5C22">
      <w:pPr>
        <w:spacing w:after="120" w:line="360" w:lineRule="auto"/>
        <w:jc w:val="both"/>
        <w:rPr>
          <w:rFonts w:ascii="Times New Roman" w:hAnsi="Times New Roman"/>
          <w:sz w:val="24"/>
          <w:szCs w:val="24"/>
        </w:rPr>
      </w:pPr>
      <w:r w:rsidRPr="00BB5F08">
        <w:rPr>
          <w:rFonts w:ascii="Times New Roman" w:hAnsi="Times New Roman"/>
          <w:sz w:val="24"/>
          <w:szCs w:val="24"/>
        </w:rPr>
        <w:t xml:space="preserve">Data gathered through questionnaires from the respondent was analyzed with </w:t>
      </w:r>
      <w:r>
        <w:rPr>
          <w:rFonts w:ascii="Times New Roman" w:hAnsi="Times New Roman"/>
          <w:sz w:val="24"/>
          <w:szCs w:val="24"/>
        </w:rPr>
        <w:t>the use of SPSS version 20 soft</w:t>
      </w:r>
      <w:r w:rsidRPr="00BB5F08">
        <w:rPr>
          <w:rFonts w:ascii="Times New Roman" w:hAnsi="Times New Roman"/>
          <w:sz w:val="24"/>
          <w:szCs w:val="24"/>
        </w:rPr>
        <w:t>ware. Here both descriptive and inferential sta</w:t>
      </w:r>
      <w:r>
        <w:rPr>
          <w:rFonts w:ascii="Times New Roman" w:hAnsi="Times New Roman"/>
          <w:sz w:val="24"/>
          <w:szCs w:val="24"/>
        </w:rPr>
        <w:t>tistics analysis methods were</w:t>
      </w:r>
      <w:r w:rsidRPr="00BB5F08">
        <w:rPr>
          <w:rFonts w:ascii="Times New Roman" w:hAnsi="Times New Roman"/>
          <w:sz w:val="24"/>
          <w:szCs w:val="24"/>
        </w:rPr>
        <w:t xml:space="preserve"> employe</w:t>
      </w:r>
      <w:r>
        <w:rPr>
          <w:rFonts w:ascii="Times New Roman" w:hAnsi="Times New Roman"/>
          <w:sz w:val="24"/>
          <w:szCs w:val="24"/>
        </w:rPr>
        <w:t>d. The descriptive statistics were</w:t>
      </w:r>
      <w:r w:rsidRPr="00BB5F08">
        <w:rPr>
          <w:rFonts w:ascii="Times New Roman" w:hAnsi="Times New Roman"/>
          <w:sz w:val="24"/>
          <w:szCs w:val="24"/>
        </w:rPr>
        <w:t xml:space="preserve"> used to describe the basic features of the data in a study to provide simple summaries about the sample. Frequency distribution tables</w:t>
      </w:r>
      <w:r>
        <w:rPr>
          <w:rFonts w:ascii="Times New Roman" w:hAnsi="Times New Roman"/>
          <w:sz w:val="24"/>
          <w:szCs w:val="24"/>
        </w:rPr>
        <w:t xml:space="preserve"> and graphs </w:t>
      </w:r>
      <w:r w:rsidRPr="00BB5F08">
        <w:rPr>
          <w:rFonts w:ascii="Times New Roman" w:hAnsi="Times New Roman"/>
          <w:sz w:val="24"/>
          <w:szCs w:val="24"/>
        </w:rPr>
        <w:t>were used to describe most of the findings and for some accordingly. P-values were calculated and tests of association for categorical variables were made. Inferential statistics</w:t>
      </w:r>
      <w:r>
        <w:rPr>
          <w:rFonts w:ascii="Times New Roman" w:hAnsi="Times New Roman"/>
          <w:sz w:val="24"/>
          <w:szCs w:val="24"/>
        </w:rPr>
        <w:t xml:space="preserve"> such as </w:t>
      </w:r>
      <w:r w:rsidRPr="00BB5F08">
        <w:rPr>
          <w:rFonts w:ascii="Times New Roman" w:hAnsi="Times New Roman"/>
          <w:sz w:val="24"/>
          <w:szCs w:val="24"/>
        </w:rPr>
        <w:t>correlation</w:t>
      </w:r>
      <w:r>
        <w:rPr>
          <w:rFonts w:ascii="Times New Roman" w:hAnsi="Times New Roman"/>
          <w:sz w:val="24"/>
          <w:szCs w:val="24"/>
        </w:rPr>
        <w:t>, chi- square and One-way ANOVA</w:t>
      </w:r>
      <w:r w:rsidRPr="00BB5F08">
        <w:rPr>
          <w:rFonts w:ascii="Times New Roman" w:hAnsi="Times New Roman"/>
          <w:sz w:val="24"/>
          <w:szCs w:val="24"/>
        </w:rPr>
        <w:t xml:space="preserve"> </w:t>
      </w:r>
      <w:r>
        <w:rPr>
          <w:rFonts w:ascii="Times New Roman" w:hAnsi="Times New Roman"/>
          <w:sz w:val="24"/>
          <w:szCs w:val="24"/>
        </w:rPr>
        <w:t xml:space="preserve">were used </w:t>
      </w:r>
      <w:r w:rsidRPr="00BB5F08">
        <w:rPr>
          <w:rFonts w:ascii="Times New Roman" w:hAnsi="Times New Roman"/>
          <w:sz w:val="24"/>
          <w:szCs w:val="24"/>
        </w:rPr>
        <w:t>to determine relations of one variable to other variab</w:t>
      </w:r>
      <w:r>
        <w:rPr>
          <w:rFonts w:ascii="Times New Roman" w:hAnsi="Times New Roman"/>
          <w:sz w:val="24"/>
          <w:szCs w:val="24"/>
        </w:rPr>
        <w:t>le</w:t>
      </w:r>
      <w:r w:rsidRPr="00BB5F08">
        <w:rPr>
          <w:rFonts w:ascii="Times New Roman" w:hAnsi="Times New Roman"/>
          <w:sz w:val="24"/>
          <w:szCs w:val="24"/>
        </w:rPr>
        <w:t>.</w:t>
      </w:r>
    </w:p>
    <w:p w:rsidR="00EE5C22" w:rsidRPr="00E1131C" w:rsidRDefault="00EE5C22" w:rsidP="00EE5C22">
      <w:pPr>
        <w:pStyle w:val="Heading2"/>
        <w:rPr>
          <w:rFonts w:ascii="Times New Roman" w:hAnsi="Times New Roman" w:cs="Times New Roman"/>
          <w:color w:val="auto"/>
          <w:sz w:val="24"/>
          <w:szCs w:val="24"/>
        </w:rPr>
      </w:pPr>
      <w:r>
        <w:rPr>
          <w:rFonts w:ascii="Times New Roman" w:hAnsi="Times New Roman" w:cs="Times New Roman"/>
          <w:color w:val="auto"/>
          <w:sz w:val="24"/>
          <w:szCs w:val="24"/>
        </w:rPr>
        <w:t xml:space="preserve"> </w:t>
      </w:r>
      <w:bookmarkStart w:id="79" w:name="_Toc495407500"/>
      <w:r w:rsidRPr="00E1131C">
        <w:rPr>
          <w:rFonts w:ascii="Times New Roman" w:hAnsi="Times New Roman" w:cs="Times New Roman"/>
          <w:color w:val="auto"/>
          <w:sz w:val="24"/>
          <w:szCs w:val="24"/>
        </w:rPr>
        <w:t>3.9. Scoring</w:t>
      </w:r>
      <w:bookmarkEnd w:id="79"/>
    </w:p>
    <w:p w:rsidR="00EE5C22" w:rsidRPr="00E94357" w:rsidRDefault="00EE5C22" w:rsidP="00EE5C22">
      <w:pPr>
        <w:spacing w:after="120" w:line="360" w:lineRule="auto"/>
        <w:jc w:val="both"/>
        <w:rPr>
          <w:rFonts w:ascii="Times New Roman" w:eastAsia="TimesNewRoman" w:hAnsi="Times New Roman"/>
          <w:sz w:val="2"/>
          <w:szCs w:val="24"/>
        </w:rPr>
      </w:pPr>
    </w:p>
    <w:p w:rsidR="00EE5C22" w:rsidRPr="001149C5" w:rsidRDefault="00EE5C22" w:rsidP="00EE5C22">
      <w:pPr>
        <w:spacing w:after="120" w:line="360" w:lineRule="auto"/>
        <w:jc w:val="both"/>
        <w:rPr>
          <w:rFonts w:ascii="Times New Roman" w:eastAsia="TimesNewRoman" w:hAnsi="Times New Roman"/>
          <w:sz w:val="24"/>
          <w:szCs w:val="24"/>
        </w:rPr>
      </w:pPr>
      <w:r w:rsidRPr="001149C5">
        <w:rPr>
          <w:rFonts w:ascii="Times New Roman" w:eastAsia="TimesNewRoman" w:hAnsi="Times New Roman"/>
          <w:sz w:val="24"/>
          <w:szCs w:val="24"/>
        </w:rPr>
        <w:t>For assessing general knowledge of the respondents on HIV/AIDS 11 questions were given. Each right response was given a score of 1 while a wrong response was scored 0. Total knowledge scores were ranged between 3- 11.The mean score was 8.2. The scores equals or greater than the mean value were taken as knowledgeable where as the scores below the mean value were  taken as not knowledgeable in similar study in Bahir Dar University (Wondimagegn Mulu</w:t>
      </w:r>
      <w:r>
        <w:rPr>
          <w:rFonts w:ascii="Times New Roman" w:eastAsia="TimesNewRoman" w:hAnsi="Times New Roman"/>
          <w:sz w:val="24"/>
          <w:szCs w:val="24"/>
        </w:rPr>
        <w:t xml:space="preserve"> </w:t>
      </w:r>
      <w:r w:rsidRPr="001149C5">
        <w:rPr>
          <w:rFonts w:ascii="Times New Roman" w:eastAsia="TimesNewRoman" w:hAnsi="Times New Roman"/>
          <w:i/>
          <w:sz w:val="24"/>
          <w:szCs w:val="24"/>
        </w:rPr>
        <w:t>et al.</w:t>
      </w:r>
      <w:r w:rsidRPr="001149C5">
        <w:rPr>
          <w:rFonts w:ascii="Times New Roman" w:eastAsia="TimesNewRoman" w:hAnsi="Times New Roman"/>
          <w:sz w:val="24"/>
          <w:szCs w:val="24"/>
        </w:rPr>
        <w:t>, 2014).</w:t>
      </w:r>
    </w:p>
    <w:p w:rsidR="00EE5C22" w:rsidRPr="001149C5" w:rsidRDefault="00EE5C22" w:rsidP="00EE5C22">
      <w:pPr>
        <w:spacing w:after="120" w:line="360" w:lineRule="auto"/>
        <w:jc w:val="both"/>
        <w:rPr>
          <w:rFonts w:ascii="Times New Roman" w:eastAsia="TimesNewRoman" w:hAnsi="Times New Roman"/>
          <w:sz w:val="24"/>
          <w:szCs w:val="24"/>
        </w:rPr>
      </w:pPr>
      <w:r w:rsidRPr="001149C5">
        <w:rPr>
          <w:rFonts w:ascii="Times New Roman" w:eastAsia="TimesNewRoman" w:hAnsi="Times New Roman"/>
          <w:sz w:val="24"/>
          <w:szCs w:val="24"/>
        </w:rPr>
        <w:t>For knowledge on the transmission and control methods 20 item questions (ten on transmission and ten on preventive methods) were given to  evaluate whether they clearly identified them or not. Each correct response was given a score of one and wrong responses were given zero. The total score for each student was ranged from 5 to 20. The mean scores were 14.57.</w:t>
      </w:r>
    </w:p>
    <w:p w:rsidR="00EE5C22" w:rsidRPr="001149C5" w:rsidRDefault="00EE5C22" w:rsidP="00EE5C22">
      <w:pPr>
        <w:spacing w:after="120" w:line="360" w:lineRule="auto"/>
        <w:jc w:val="both"/>
        <w:rPr>
          <w:rFonts w:ascii="Times New Roman" w:hAnsi="Times New Roman"/>
          <w:sz w:val="24"/>
          <w:szCs w:val="24"/>
        </w:rPr>
      </w:pPr>
      <w:r w:rsidRPr="001149C5">
        <w:rPr>
          <w:rFonts w:ascii="Times New Roman" w:eastAsia="TimesNewRoman" w:hAnsi="Times New Roman"/>
          <w:sz w:val="24"/>
          <w:szCs w:val="24"/>
        </w:rPr>
        <w:t>Attitude towards HIV/AIDS was assessed using a 15 item questions. Attitude scores between3 to 14. The mean score was calculated to be 10.78. In this study those respondents who scored below the mean (10.78) were considered as having negative attitude where as those who scored equal or greater than the mean (10.78) considered as having positive attitude on HIV/AIDS.</w:t>
      </w:r>
    </w:p>
    <w:p w:rsidR="00EE5C22" w:rsidRPr="001149C5" w:rsidRDefault="00EE5C22" w:rsidP="00EE5C22">
      <w:pPr>
        <w:spacing w:after="120" w:line="360" w:lineRule="auto"/>
        <w:jc w:val="both"/>
        <w:rPr>
          <w:rFonts w:ascii="Times New Roman" w:eastAsia="TimesNewRoman" w:hAnsi="Times New Roman"/>
          <w:sz w:val="24"/>
          <w:szCs w:val="24"/>
        </w:rPr>
      </w:pPr>
      <w:r w:rsidRPr="001149C5">
        <w:rPr>
          <w:rFonts w:ascii="Times New Roman" w:hAnsi="Times New Roman"/>
          <w:sz w:val="24"/>
          <w:szCs w:val="24"/>
        </w:rPr>
        <w:t xml:space="preserve">The risk sexual behavior of the students was assessed using 6 item questions .Those students that had the exposure to each practices were given zero and those who did not have the exposure </w:t>
      </w:r>
      <w:r w:rsidRPr="001149C5">
        <w:rPr>
          <w:rFonts w:ascii="Times New Roman" w:hAnsi="Times New Roman"/>
          <w:sz w:val="24"/>
          <w:szCs w:val="24"/>
        </w:rPr>
        <w:lastRenderedPageBreak/>
        <w:t>were given 1 value. The total score for each students ranged between1 to 6. The mean score was 4.48. Those students who scored below the mean were grouped as having unsafe sexual practice and were at risk of acquiring the virus where as those who scored equal to or greater than the mean value were grouped as having safe sexual practices and have less exposure to the virus.</w:t>
      </w:r>
    </w:p>
    <w:p w:rsidR="00EE5C22" w:rsidRPr="009D711D" w:rsidRDefault="00EE5C22" w:rsidP="00EE5C22">
      <w:pPr>
        <w:pStyle w:val="Heading2"/>
        <w:spacing w:before="0" w:after="120" w:line="360" w:lineRule="auto"/>
        <w:jc w:val="both"/>
        <w:rPr>
          <w:rFonts w:ascii="Times New Roman" w:hAnsi="Times New Roman" w:cs="Times New Roman"/>
          <w:color w:val="auto"/>
          <w:sz w:val="24"/>
          <w:szCs w:val="24"/>
        </w:rPr>
      </w:pPr>
      <w:bookmarkStart w:id="80" w:name="_Toc495407501"/>
      <w:r>
        <w:rPr>
          <w:rFonts w:ascii="Times New Roman" w:hAnsi="Times New Roman" w:cs="Times New Roman"/>
          <w:color w:val="auto"/>
          <w:sz w:val="24"/>
          <w:szCs w:val="24"/>
        </w:rPr>
        <w:t>3.10</w:t>
      </w:r>
      <w:r w:rsidRPr="009D711D">
        <w:rPr>
          <w:rFonts w:ascii="Times New Roman" w:hAnsi="Times New Roman" w:cs="Times New Roman"/>
          <w:color w:val="auto"/>
          <w:sz w:val="24"/>
          <w:szCs w:val="24"/>
        </w:rPr>
        <w:t xml:space="preserve">. Data </w:t>
      </w:r>
      <w:r>
        <w:rPr>
          <w:rFonts w:ascii="Times New Roman" w:hAnsi="Times New Roman" w:cs="Times New Roman"/>
          <w:color w:val="auto"/>
          <w:sz w:val="24"/>
          <w:szCs w:val="24"/>
        </w:rPr>
        <w:t>Q</w:t>
      </w:r>
      <w:r w:rsidRPr="009D711D">
        <w:rPr>
          <w:rFonts w:ascii="Times New Roman" w:hAnsi="Times New Roman" w:cs="Times New Roman"/>
          <w:color w:val="auto"/>
          <w:sz w:val="24"/>
          <w:szCs w:val="24"/>
        </w:rPr>
        <w:t>uality</w:t>
      </w:r>
      <w:r>
        <w:rPr>
          <w:rFonts w:ascii="Times New Roman" w:hAnsi="Times New Roman" w:cs="Times New Roman"/>
          <w:color w:val="auto"/>
          <w:sz w:val="24"/>
          <w:szCs w:val="24"/>
        </w:rPr>
        <w:t xml:space="preserve"> and M</w:t>
      </w:r>
      <w:r w:rsidRPr="009D711D">
        <w:rPr>
          <w:rFonts w:ascii="Times New Roman" w:hAnsi="Times New Roman" w:cs="Times New Roman"/>
          <w:color w:val="auto"/>
          <w:sz w:val="24"/>
          <w:szCs w:val="24"/>
        </w:rPr>
        <w:t>anagement</w:t>
      </w:r>
      <w:bookmarkEnd w:id="80"/>
    </w:p>
    <w:p w:rsidR="00EE5C22" w:rsidRPr="001149C5" w:rsidRDefault="00EE5C22" w:rsidP="00EE5C22">
      <w:pPr>
        <w:autoSpaceDE w:val="0"/>
        <w:autoSpaceDN w:val="0"/>
        <w:adjustRightInd w:val="0"/>
        <w:spacing w:after="120" w:line="360" w:lineRule="auto"/>
        <w:jc w:val="both"/>
        <w:rPr>
          <w:rFonts w:ascii="Times New Roman" w:hAnsi="Times New Roman"/>
          <w:sz w:val="24"/>
          <w:szCs w:val="24"/>
        </w:rPr>
      </w:pPr>
      <w:r w:rsidRPr="001149C5">
        <w:rPr>
          <w:rFonts w:ascii="Times New Roman" w:hAnsi="Times New Roman"/>
          <w:sz w:val="24"/>
          <w:szCs w:val="24"/>
        </w:rPr>
        <w:t>Structured questionnaire were primarily prepared in English then translated to Amharic and then back to English by translator in order to check consistency of the questions. A 5% sample questionnaire was used in nearby high and preparatory school as pre-test. It was important to modify some contents in the questionnaire. In this study out of 403 samples 385 respondents were participated and filled the questionnaire in appropriate way making the respondent rate 95.5%.</w:t>
      </w:r>
    </w:p>
    <w:p w:rsidR="00EE5C22" w:rsidRPr="000A2A4E" w:rsidRDefault="00EE5C22" w:rsidP="00EE5C22">
      <w:pPr>
        <w:pStyle w:val="Heading2"/>
        <w:spacing w:before="0" w:after="120"/>
        <w:rPr>
          <w:rFonts w:ascii="Times New Roman" w:hAnsi="Times New Roman" w:cs="Times New Roman"/>
          <w:color w:val="auto"/>
          <w:sz w:val="24"/>
          <w:szCs w:val="24"/>
        </w:rPr>
      </w:pPr>
      <w:bookmarkStart w:id="81" w:name="_Toc495407502"/>
      <w:r>
        <w:rPr>
          <w:rFonts w:ascii="Times New Roman" w:hAnsi="Times New Roman" w:cs="Times New Roman"/>
          <w:color w:val="auto"/>
          <w:sz w:val="24"/>
          <w:szCs w:val="24"/>
        </w:rPr>
        <w:t>3.11</w:t>
      </w:r>
      <w:r w:rsidRPr="009D711D">
        <w:rPr>
          <w:rFonts w:ascii="Times New Roman" w:hAnsi="Times New Roman" w:cs="Times New Roman"/>
          <w:color w:val="auto"/>
          <w:sz w:val="24"/>
          <w:szCs w:val="24"/>
        </w:rPr>
        <w:t>. Ethical Considerations</w:t>
      </w:r>
      <w:bookmarkEnd w:id="81"/>
    </w:p>
    <w:p w:rsidR="00F733D7" w:rsidRDefault="00EE5C22" w:rsidP="00362FB7">
      <w:pPr>
        <w:spacing w:line="360" w:lineRule="auto"/>
        <w:jc w:val="both"/>
        <w:rPr>
          <w:rFonts w:ascii="Times New Roman" w:hAnsi="Times New Roman"/>
          <w:sz w:val="24"/>
          <w:szCs w:val="24"/>
        </w:rPr>
      </w:pPr>
      <w:r w:rsidRPr="001D6097">
        <w:rPr>
          <w:rFonts w:ascii="Times New Roman" w:hAnsi="Times New Roman"/>
          <w:sz w:val="24"/>
          <w:szCs w:val="24"/>
        </w:rPr>
        <w:t>Ethical clearance was obtained from Debre Markos University College of natural and computational science, before the staring the field work. An official letter of co-operation was written to Injibara higher and preparatory school. Respondents were informed about the objective and purpose of the study and verbal consent was obtained from each respondent. Moreover, all the study participants were informed that they have a full right to participate or decline from participating in the study and the study participants were assured for an attainment of confidentiality for the information obtained from them</w:t>
      </w:r>
      <w:bookmarkStart w:id="82" w:name="_Toc489562409"/>
      <w:r>
        <w:rPr>
          <w:rFonts w:ascii="Times New Roman" w:hAnsi="Times New Roman"/>
          <w:sz w:val="24"/>
          <w:szCs w:val="24"/>
        </w:rPr>
        <w:t>.</w:t>
      </w:r>
    </w:p>
    <w:p w:rsidR="0006514A" w:rsidRDefault="0006514A" w:rsidP="00362FB7">
      <w:pPr>
        <w:spacing w:line="360" w:lineRule="auto"/>
        <w:jc w:val="both"/>
        <w:rPr>
          <w:rFonts w:ascii="Times New Roman" w:hAnsi="Times New Roman"/>
          <w:sz w:val="24"/>
          <w:szCs w:val="24"/>
        </w:rPr>
      </w:pPr>
    </w:p>
    <w:p w:rsidR="0006514A" w:rsidRDefault="0006514A" w:rsidP="00362FB7">
      <w:pPr>
        <w:spacing w:line="360" w:lineRule="auto"/>
        <w:jc w:val="both"/>
        <w:rPr>
          <w:rFonts w:ascii="Times New Roman" w:hAnsi="Times New Roman"/>
          <w:sz w:val="24"/>
          <w:szCs w:val="24"/>
        </w:rPr>
      </w:pPr>
    </w:p>
    <w:p w:rsidR="0006514A" w:rsidRDefault="0006514A" w:rsidP="00362FB7">
      <w:pPr>
        <w:spacing w:line="360" w:lineRule="auto"/>
        <w:jc w:val="both"/>
        <w:rPr>
          <w:rFonts w:ascii="Times New Roman" w:hAnsi="Times New Roman"/>
          <w:sz w:val="24"/>
          <w:szCs w:val="24"/>
        </w:rPr>
      </w:pPr>
    </w:p>
    <w:p w:rsidR="0006514A" w:rsidRDefault="0006514A" w:rsidP="00362FB7">
      <w:pPr>
        <w:spacing w:line="360" w:lineRule="auto"/>
        <w:jc w:val="both"/>
        <w:rPr>
          <w:rFonts w:ascii="Times New Roman" w:hAnsi="Times New Roman"/>
          <w:sz w:val="24"/>
          <w:szCs w:val="24"/>
        </w:rPr>
      </w:pPr>
    </w:p>
    <w:p w:rsidR="0006514A" w:rsidRDefault="0006514A" w:rsidP="00362FB7">
      <w:pPr>
        <w:spacing w:line="360" w:lineRule="auto"/>
        <w:jc w:val="both"/>
        <w:rPr>
          <w:rFonts w:ascii="Times New Roman" w:hAnsi="Times New Roman"/>
          <w:sz w:val="24"/>
          <w:szCs w:val="24"/>
        </w:rPr>
      </w:pPr>
    </w:p>
    <w:p w:rsidR="0006514A" w:rsidRDefault="0006514A" w:rsidP="00362FB7">
      <w:pPr>
        <w:spacing w:line="360" w:lineRule="auto"/>
        <w:jc w:val="both"/>
        <w:rPr>
          <w:rFonts w:ascii="Times New Roman" w:hAnsi="Times New Roman"/>
          <w:sz w:val="24"/>
          <w:szCs w:val="24"/>
        </w:rPr>
      </w:pPr>
    </w:p>
    <w:p w:rsidR="0006514A" w:rsidRPr="00362FB7" w:rsidRDefault="0006514A" w:rsidP="00362FB7">
      <w:pPr>
        <w:spacing w:line="360" w:lineRule="auto"/>
        <w:jc w:val="both"/>
        <w:rPr>
          <w:rFonts w:ascii="Times New Roman" w:hAnsi="Times New Roman"/>
          <w:sz w:val="24"/>
          <w:szCs w:val="24"/>
        </w:rPr>
      </w:pPr>
    </w:p>
    <w:p w:rsidR="00EE5C22" w:rsidRPr="009D711D" w:rsidRDefault="00EE5C22" w:rsidP="00F733D7">
      <w:pPr>
        <w:pStyle w:val="Heading1"/>
        <w:spacing w:before="0" w:after="120"/>
        <w:jc w:val="center"/>
        <w:rPr>
          <w:rFonts w:ascii="Times New Roman" w:hAnsi="Times New Roman" w:cs="Times New Roman"/>
          <w:color w:val="auto"/>
          <w:sz w:val="24"/>
          <w:szCs w:val="24"/>
        </w:rPr>
      </w:pPr>
      <w:bookmarkStart w:id="83" w:name="_Toc495407503"/>
      <w:r w:rsidRPr="009D711D">
        <w:rPr>
          <w:rFonts w:ascii="Times New Roman" w:hAnsi="Times New Roman" w:cs="Times New Roman"/>
          <w:color w:val="auto"/>
          <w:sz w:val="24"/>
          <w:szCs w:val="24"/>
        </w:rPr>
        <w:lastRenderedPageBreak/>
        <w:t>4.  RESULTS</w:t>
      </w:r>
      <w:bookmarkEnd w:id="82"/>
      <w:bookmarkEnd w:id="83"/>
    </w:p>
    <w:p w:rsidR="00EE5C22" w:rsidRDefault="00EE5C22" w:rsidP="00EE5C22">
      <w:pPr>
        <w:pStyle w:val="Heading2"/>
        <w:spacing w:before="0" w:after="120"/>
        <w:rPr>
          <w:rFonts w:ascii="Times New Roman" w:hAnsi="Times New Roman" w:cs="Times New Roman"/>
          <w:color w:val="auto"/>
          <w:sz w:val="24"/>
          <w:szCs w:val="24"/>
        </w:rPr>
      </w:pPr>
      <w:bookmarkStart w:id="84" w:name="_Toc495407504"/>
      <w:r w:rsidRPr="009D711D">
        <w:rPr>
          <w:rFonts w:ascii="Times New Roman" w:hAnsi="Times New Roman" w:cs="Times New Roman"/>
          <w:color w:val="auto"/>
          <w:sz w:val="24"/>
          <w:szCs w:val="24"/>
        </w:rPr>
        <w:t xml:space="preserve">4.1. </w:t>
      </w:r>
      <w:r>
        <w:rPr>
          <w:rFonts w:ascii="Times New Roman" w:hAnsi="Times New Roman" w:cs="Times New Roman"/>
          <w:color w:val="auto"/>
          <w:sz w:val="24"/>
          <w:szCs w:val="24"/>
        </w:rPr>
        <w:t>Socio Demographic C</w:t>
      </w:r>
      <w:r w:rsidRPr="009D711D">
        <w:rPr>
          <w:rFonts w:ascii="Times New Roman" w:hAnsi="Times New Roman" w:cs="Times New Roman"/>
          <w:color w:val="auto"/>
          <w:sz w:val="24"/>
          <w:szCs w:val="24"/>
        </w:rPr>
        <w:t>haracteristics</w:t>
      </w:r>
      <w:bookmarkEnd w:id="84"/>
    </w:p>
    <w:p w:rsidR="00EE5C22" w:rsidRPr="002A10BE" w:rsidRDefault="002A10BE" w:rsidP="00EE5C22">
      <w:pPr>
        <w:rPr>
          <w:sz w:val="2"/>
        </w:rPr>
      </w:pPr>
      <w:r>
        <w:rPr>
          <w:sz w:val="2"/>
        </w:rPr>
        <w:t>[[</w:t>
      </w:r>
    </w:p>
    <w:p w:rsidR="00EE5C22" w:rsidRPr="001D6097" w:rsidRDefault="00EE5C22" w:rsidP="00EE5C22">
      <w:pPr>
        <w:spacing w:line="360" w:lineRule="auto"/>
        <w:jc w:val="both"/>
        <w:rPr>
          <w:rFonts w:ascii="Times New Roman" w:hAnsi="Times New Roman"/>
          <w:sz w:val="24"/>
          <w:szCs w:val="24"/>
        </w:rPr>
      </w:pPr>
      <w:r w:rsidRPr="001D6097">
        <w:rPr>
          <w:rFonts w:ascii="Times New Roman" w:hAnsi="Times New Roman"/>
          <w:sz w:val="24"/>
          <w:szCs w:val="24"/>
        </w:rPr>
        <w:t>Among these respondents 47.3% were males and 52.7% were females.</w:t>
      </w:r>
      <w:r w:rsidR="00BB4077">
        <w:rPr>
          <w:rFonts w:ascii="Times New Roman" w:hAnsi="Times New Roman"/>
          <w:sz w:val="24"/>
          <w:szCs w:val="24"/>
        </w:rPr>
        <w:t xml:space="preserve"> </w:t>
      </w:r>
      <w:r w:rsidRPr="001D6097">
        <w:rPr>
          <w:rFonts w:ascii="Times New Roman" w:hAnsi="Times New Roman"/>
          <w:sz w:val="24"/>
          <w:szCs w:val="24"/>
        </w:rPr>
        <w:t>The age distribution of the respondents showed that most of the respondents</w:t>
      </w:r>
      <w:r w:rsidR="00BB4077">
        <w:rPr>
          <w:rFonts w:ascii="Times New Roman" w:hAnsi="Times New Roman"/>
          <w:sz w:val="24"/>
          <w:szCs w:val="24"/>
        </w:rPr>
        <w:t xml:space="preserve"> (</w:t>
      </w:r>
      <w:r w:rsidRPr="001D6097">
        <w:rPr>
          <w:rFonts w:ascii="Times New Roman" w:hAnsi="Times New Roman"/>
          <w:sz w:val="24"/>
          <w:szCs w:val="24"/>
        </w:rPr>
        <w:t>87.8%</w:t>
      </w:r>
      <w:r w:rsidR="00BB4077">
        <w:rPr>
          <w:rFonts w:ascii="Times New Roman" w:hAnsi="Times New Roman"/>
          <w:sz w:val="24"/>
          <w:szCs w:val="24"/>
        </w:rPr>
        <w:t>)</w:t>
      </w:r>
      <w:r w:rsidRPr="001D6097">
        <w:rPr>
          <w:rFonts w:ascii="Times New Roman" w:hAnsi="Times New Roman"/>
          <w:sz w:val="24"/>
          <w:szCs w:val="24"/>
        </w:rPr>
        <w:t xml:space="preserve"> were between 15-19 years old. 71.2% of the respondents were living with their family and 13.2% were living with other relative house.</w:t>
      </w:r>
      <w:r>
        <w:rPr>
          <w:rFonts w:ascii="Times New Roman" w:hAnsi="Times New Roman"/>
          <w:sz w:val="24"/>
          <w:szCs w:val="24"/>
        </w:rPr>
        <w:t xml:space="preserve"> </w:t>
      </w:r>
      <w:r w:rsidRPr="001D6097">
        <w:rPr>
          <w:rFonts w:ascii="Times New Roman" w:hAnsi="Times New Roman"/>
          <w:sz w:val="24"/>
          <w:szCs w:val="24"/>
        </w:rPr>
        <w:t>Most (92%)</w:t>
      </w:r>
      <w:r>
        <w:rPr>
          <w:rFonts w:ascii="Times New Roman" w:hAnsi="Times New Roman"/>
          <w:sz w:val="24"/>
          <w:szCs w:val="24"/>
        </w:rPr>
        <w:t xml:space="preserve"> </w:t>
      </w:r>
      <w:r w:rsidRPr="001D6097">
        <w:rPr>
          <w:rFonts w:ascii="Times New Roman" w:hAnsi="Times New Roman"/>
          <w:sz w:val="24"/>
          <w:szCs w:val="24"/>
        </w:rPr>
        <w:t>of the respondents participated in these study were not married (Table 1).</w:t>
      </w:r>
    </w:p>
    <w:p w:rsidR="00EE5C22" w:rsidRPr="006925A4" w:rsidRDefault="00EE5C22" w:rsidP="00EE5C22">
      <w:pPr>
        <w:pStyle w:val="Caption"/>
        <w:rPr>
          <w:rFonts w:ascii="Times New Roman" w:hAnsi="Times New Roman"/>
          <w:b w:val="0"/>
          <w:color w:val="auto"/>
          <w:sz w:val="24"/>
          <w:szCs w:val="24"/>
        </w:rPr>
      </w:pPr>
      <w:r>
        <w:rPr>
          <w:rFonts w:ascii="Times New Roman" w:hAnsi="Times New Roman"/>
          <w:b w:val="0"/>
          <w:color w:val="auto"/>
          <w:sz w:val="24"/>
          <w:szCs w:val="24"/>
        </w:rPr>
        <w:t xml:space="preserve">                  </w:t>
      </w:r>
      <w:r w:rsidR="00C106AF" w:rsidRPr="00F55947">
        <w:rPr>
          <w:rFonts w:ascii="Times New Roman" w:hAnsi="Times New Roman"/>
          <w:b w:val="0"/>
          <w:color w:val="auto"/>
          <w:sz w:val="24"/>
          <w:szCs w:val="24"/>
        </w:rPr>
        <w:fldChar w:fldCharType="begin"/>
      </w:r>
      <w:r w:rsidRPr="00F55947">
        <w:rPr>
          <w:rFonts w:ascii="Times New Roman" w:hAnsi="Times New Roman"/>
          <w:b w:val="0"/>
          <w:color w:val="auto"/>
          <w:sz w:val="24"/>
          <w:szCs w:val="24"/>
        </w:rPr>
        <w:instrText xml:space="preserve"> TOC \h \z \c "Table" </w:instrText>
      </w:r>
      <w:r w:rsidR="00C106AF" w:rsidRPr="00F55947">
        <w:rPr>
          <w:rFonts w:ascii="Times New Roman" w:hAnsi="Times New Roman"/>
          <w:b w:val="0"/>
          <w:color w:val="auto"/>
          <w:sz w:val="24"/>
          <w:szCs w:val="24"/>
        </w:rPr>
        <w:fldChar w:fldCharType="end"/>
      </w:r>
      <w:bookmarkStart w:id="85" w:name="_Toc492098988"/>
      <w:r w:rsidRPr="00F55947">
        <w:rPr>
          <w:rFonts w:ascii="Times New Roman" w:hAnsi="Times New Roman"/>
          <w:b w:val="0"/>
          <w:color w:val="auto"/>
          <w:sz w:val="24"/>
          <w:szCs w:val="24"/>
        </w:rPr>
        <w:t xml:space="preserve">Table </w:t>
      </w:r>
      <w:r w:rsidR="00C106AF" w:rsidRPr="00F55947">
        <w:rPr>
          <w:rFonts w:ascii="Times New Roman" w:hAnsi="Times New Roman"/>
          <w:b w:val="0"/>
          <w:color w:val="auto"/>
          <w:sz w:val="24"/>
          <w:szCs w:val="24"/>
        </w:rPr>
        <w:fldChar w:fldCharType="begin"/>
      </w:r>
      <w:r w:rsidRPr="00F55947">
        <w:rPr>
          <w:rFonts w:ascii="Times New Roman" w:hAnsi="Times New Roman"/>
          <w:b w:val="0"/>
          <w:color w:val="auto"/>
          <w:sz w:val="24"/>
          <w:szCs w:val="24"/>
        </w:rPr>
        <w:instrText xml:space="preserve"> SEQ Table \* ARABIC </w:instrText>
      </w:r>
      <w:r w:rsidR="00C106AF" w:rsidRPr="00F55947">
        <w:rPr>
          <w:rFonts w:ascii="Times New Roman" w:hAnsi="Times New Roman"/>
          <w:b w:val="0"/>
          <w:color w:val="auto"/>
          <w:sz w:val="24"/>
          <w:szCs w:val="24"/>
        </w:rPr>
        <w:fldChar w:fldCharType="separate"/>
      </w:r>
      <w:r w:rsidR="00A44797">
        <w:rPr>
          <w:rFonts w:ascii="Times New Roman" w:hAnsi="Times New Roman"/>
          <w:b w:val="0"/>
          <w:noProof/>
          <w:color w:val="auto"/>
          <w:sz w:val="24"/>
          <w:szCs w:val="24"/>
        </w:rPr>
        <w:t>1</w:t>
      </w:r>
      <w:r w:rsidR="00C106AF" w:rsidRPr="00F55947">
        <w:rPr>
          <w:rFonts w:ascii="Times New Roman" w:hAnsi="Times New Roman"/>
          <w:b w:val="0"/>
          <w:color w:val="auto"/>
          <w:sz w:val="24"/>
          <w:szCs w:val="24"/>
        </w:rPr>
        <w:fldChar w:fldCharType="end"/>
      </w:r>
      <w:r>
        <w:rPr>
          <w:rFonts w:ascii="Times New Roman" w:hAnsi="Times New Roman"/>
          <w:b w:val="0"/>
          <w:color w:val="auto"/>
          <w:sz w:val="24"/>
          <w:szCs w:val="24"/>
        </w:rPr>
        <w:t xml:space="preserve">. </w:t>
      </w:r>
      <w:r w:rsidRPr="006925A4">
        <w:rPr>
          <w:rFonts w:ascii="Times New Roman" w:hAnsi="Times New Roman"/>
          <w:b w:val="0"/>
          <w:color w:val="auto"/>
          <w:sz w:val="24"/>
          <w:szCs w:val="24"/>
        </w:rPr>
        <w:t>Socio-demographic characteristics of respondents in the study area.</w:t>
      </w:r>
      <w:bookmarkEnd w:id="85"/>
    </w:p>
    <w:tbl>
      <w:tblPr>
        <w:tblStyle w:val="TableGrid"/>
        <w:tblpPr w:leftFromText="180" w:rightFromText="180" w:vertAnchor="text" w:tblpXSpec="center" w:tblpY="1"/>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718"/>
        <w:gridCol w:w="1350"/>
        <w:gridCol w:w="360"/>
        <w:gridCol w:w="1350"/>
        <w:gridCol w:w="1350"/>
      </w:tblGrid>
      <w:tr w:rsidR="00EE5C22" w:rsidRPr="001D6097" w:rsidTr="006926C9">
        <w:tc>
          <w:tcPr>
            <w:tcW w:w="2718" w:type="dxa"/>
            <w:tcBorders>
              <w:top w:val="single" w:sz="4" w:space="0" w:color="auto"/>
              <w:bottom w:val="single" w:sz="4" w:space="0" w:color="auto"/>
            </w:tcBorders>
          </w:tcPr>
          <w:p w:rsidR="00EE5C22" w:rsidRPr="001D6097" w:rsidRDefault="00EE5C22" w:rsidP="006926C9">
            <w:pPr>
              <w:spacing w:line="360" w:lineRule="auto"/>
              <w:jc w:val="both"/>
              <w:rPr>
                <w:rFonts w:ascii="Times New Roman" w:hAnsi="Times New Roman"/>
                <w:sz w:val="24"/>
                <w:szCs w:val="24"/>
              </w:rPr>
            </w:pPr>
            <w:r w:rsidRPr="001D6097">
              <w:rPr>
                <w:rFonts w:ascii="Times New Roman" w:hAnsi="Times New Roman"/>
                <w:b/>
                <w:sz w:val="24"/>
                <w:szCs w:val="24"/>
              </w:rPr>
              <w:t>S</w:t>
            </w:r>
            <w:r w:rsidRPr="001D6097">
              <w:rPr>
                <w:rFonts w:ascii="Times New Roman" w:hAnsi="Times New Roman"/>
                <w:sz w:val="24"/>
                <w:szCs w:val="24"/>
              </w:rPr>
              <w:t>ociodemographic factors</w:t>
            </w:r>
          </w:p>
        </w:tc>
        <w:tc>
          <w:tcPr>
            <w:tcW w:w="1710" w:type="dxa"/>
            <w:gridSpan w:val="2"/>
            <w:tcBorders>
              <w:top w:val="single" w:sz="4" w:space="0" w:color="auto"/>
              <w:bottom w:val="single" w:sz="4" w:space="0" w:color="auto"/>
            </w:tcBorders>
          </w:tcPr>
          <w:p w:rsidR="00EE5C22" w:rsidRPr="001D6097" w:rsidRDefault="00EE5C22" w:rsidP="006926C9">
            <w:pPr>
              <w:spacing w:line="360" w:lineRule="auto"/>
              <w:jc w:val="both"/>
              <w:rPr>
                <w:rFonts w:ascii="Times New Roman" w:hAnsi="Times New Roman"/>
                <w:sz w:val="24"/>
                <w:szCs w:val="24"/>
              </w:rPr>
            </w:pPr>
          </w:p>
        </w:tc>
        <w:tc>
          <w:tcPr>
            <w:tcW w:w="1350" w:type="dxa"/>
            <w:tcBorders>
              <w:top w:val="single" w:sz="4" w:space="0" w:color="auto"/>
              <w:bottom w:val="single" w:sz="4" w:space="0" w:color="auto"/>
            </w:tcBorders>
            <w:hideMark/>
          </w:tcPr>
          <w:p w:rsidR="00EE5C22" w:rsidRPr="001D6097" w:rsidRDefault="00EE5C22" w:rsidP="006926C9">
            <w:pPr>
              <w:spacing w:line="360" w:lineRule="auto"/>
              <w:jc w:val="both"/>
              <w:rPr>
                <w:rFonts w:ascii="Times New Roman" w:hAnsi="Times New Roman"/>
                <w:sz w:val="24"/>
                <w:szCs w:val="24"/>
              </w:rPr>
            </w:pPr>
            <w:r w:rsidRPr="001D6097">
              <w:rPr>
                <w:rFonts w:ascii="Times New Roman" w:hAnsi="Times New Roman"/>
                <w:sz w:val="24"/>
                <w:szCs w:val="24"/>
              </w:rPr>
              <w:t>Frequency</w:t>
            </w:r>
          </w:p>
        </w:tc>
        <w:tc>
          <w:tcPr>
            <w:tcW w:w="1350" w:type="dxa"/>
            <w:tcBorders>
              <w:top w:val="single" w:sz="4" w:space="0" w:color="auto"/>
              <w:bottom w:val="single" w:sz="4" w:space="0" w:color="auto"/>
            </w:tcBorders>
            <w:hideMark/>
          </w:tcPr>
          <w:p w:rsidR="00EE5C22" w:rsidRPr="001D6097" w:rsidRDefault="00EE5C22" w:rsidP="006926C9">
            <w:pPr>
              <w:spacing w:line="360" w:lineRule="auto"/>
              <w:jc w:val="both"/>
              <w:rPr>
                <w:rFonts w:ascii="Times New Roman" w:hAnsi="Times New Roman"/>
                <w:sz w:val="24"/>
                <w:szCs w:val="24"/>
              </w:rPr>
            </w:pPr>
            <w:r w:rsidRPr="001D6097">
              <w:rPr>
                <w:rFonts w:ascii="Times New Roman" w:hAnsi="Times New Roman"/>
                <w:sz w:val="24"/>
                <w:szCs w:val="24"/>
              </w:rPr>
              <w:t>Percentage</w:t>
            </w:r>
          </w:p>
        </w:tc>
      </w:tr>
      <w:tr w:rsidR="00EE5C22" w:rsidRPr="001D6097" w:rsidTr="006926C9">
        <w:trPr>
          <w:trHeight w:val="405"/>
        </w:trPr>
        <w:tc>
          <w:tcPr>
            <w:tcW w:w="2718" w:type="dxa"/>
            <w:vMerge w:val="restart"/>
            <w:tcBorders>
              <w:top w:val="single" w:sz="4" w:space="0" w:color="auto"/>
            </w:tcBorders>
          </w:tcPr>
          <w:p w:rsidR="00EE5C22" w:rsidRPr="001D6097" w:rsidRDefault="00EE5C22" w:rsidP="006926C9">
            <w:pPr>
              <w:spacing w:line="360" w:lineRule="auto"/>
              <w:jc w:val="both"/>
              <w:rPr>
                <w:rFonts w:ascii="Times New Roman" w:hAnsi="Times New Roman"/>
                <w:sz w:val="24"/>
                <w:szCs w:val="24"/>
              </w:rPr>
            </w:pPr>
            <w:r w:rsidRPr="001D6097">
              <w:rPr>
                <w:rFonts w:ascii="Times New Roman" w:hAnsi="Times New Roman"/>
                <w:sz w:val="24"/>
                <w:szCs w:val="24"/>
              </w:rPr>
              <w:t xml:space="preserve">Sex </w:t>
            </w:r>
          </w:p>
        </w:tc>
        <w:tc>
          <w:tcPr>
            <w:tcW w:w="1710" w:type="dxa"/>
            <w:gridSpan w:val="2"/>
            <w:tcBorders>
              <w:top w:val="single" w:sz="4" w:space="0" w:color="auto"/>
            </w:tcBorders>
            <w:hideMark/>
          </w:tcPr>
          <w:p w:rsidR="00EE5C22" w:rsidRPr="001D6097" w:rsidRDefault="00EE5C22" w:rsidP="006926C9">
            <w:pPr>
              <w:spacing w:line="360" w:lineRule="auto"/>
              <w:jc w:val="both"/>
              <w:rPr>
                <w:rFonts w:ascii="Times New Roman" w:hAnsi="Times New Roman"/>
                <w:sz w:val="24"/>
                <w:szCs w:val="24"/>
              </w:rPr>
            </w:pPr>
            <w:r w:rsidRPr="001D6097">
              <w:rPr>
                <w:rFonts w:ascii="Times New Roman" w:hAnsi="Times New Roman"/>
                <w:sz w:val="24"/>
                <w:szCs w:val="24"/>
              </w:rPr>
              <w:t>M</w:t>
            </w:r>
          </w:p>
        </w:tc>
        <w:tc>
          <w:tcPr>
            <w:tcW w:w="1350" w:type="dxa"/>
            <w:tcBorders>
              <w:top w:val="single" w:sz="4" w:space="0" w:color="auto"/>
            </w:tcBorders>
            <w:hideMark/>
          </w:tcPr>
          <w:p w:rsidR="00EE5C22" w:rsidRPr="001D6097" w:rsidRDefault="00EE5C22" w:rsidP="006926C9">
            <w:pPr>
              <w:spacing w:line="360" w:lineRule="auto"/>
              <w:jc w:val="both"/>
              <w:rPr>
                <w:rFonts w:ascii="Times New Roman" w:hAnsi="Times New Roman"/>
                <w:sz w:val="24"/>
                <w:szCs w:val="24"/>
              </w:rPr>
            </w:pPr>
            <w:r w:rsidRPr="001D6097">
              <w:rPr>
                <w:rFonts w:ascii="Times New Roman" w:hAnsi="Times New Roman"/>
                <w:sz w:val="24"/>
                <w:szCs w:val="24"/>
              </w:rPr>
              <w:t>182</w:t>
            </w:r>
          </w:p>
        </w:tc>
        <w:tc>
          <w:tcPr>
            <w:tcW w:w="1350" w:type="dxa"/>
            <w:tcBorders>
              <w:top w:val="single" w:sz="4" w:space="0" w:color="auto"/>
            </w:tcBorders>
            <w:hideMark/>
          </w:tcPr>
          <w:p w:rsidR="00EE5C22" w:rsidRPr="001D6097" w:rsidRDefault="00EE5C22" w:rsidP="006926C9">
            <w:pPr>
              <w:spacing w:line="360" w:lineRule="auto"/>
              <w:jc w:val="both"/>
              <w:rPr>
                <w:rFonts w:ascii="Times New Roman" w:hAnsi="Times New Roman"/>
                <w:sz w:val="24"/>
                <w:szCs w:val="24"/>
              </w:rPr>
            </w:pPr>
            <w:r w:rsidRPr="001D6097">
              <w:rPr>
                <w:rFonts w:ascii="Times New Roman" w:hAnsi="Times New Roman"/>
                <w:sz w:val="24"/>
                <w:szCs w:val="24"/>
              </w:rPr>
              <w:t>47.3</w:t>
            </w:r>
          </w:p>
        </w:tc>
      </w:tr>
      <w:tr w:rsidR="00EE5C22" w:rsidRPr="001D6097" w:rsidTr="006926C9">
        <w:trPr>
          <w:trHeight w:val="137"/>
        </w:trPr>
        <w:tc>
          <w:tcPr>
            <w:tcW w:w="2718" w:type="dxa"/>
            <w:vMerge/>
          </w:tcPr>
          <w:p w:rsidR="00EE5C22" w:rsidRPr="001D6097" w:rsidRDefault="00EE5C22" w:rsidP="006926C9">
            <w:pPr>
              <w:spacing w:line="360" w:lineRule="auto"/>
              <w:jc w:val="both"/>
              <w:rPr>
                <w:rFonts w:ascii="Times New Roman" w:hAnsi="Times New Roman"/>
                <w:b/>
                <w:sz w:val="24"/>
                <w:szCs w:val="24"/>
              </w:rPr>
            </w:pPr>
          </w:p>
        </w:tc>
        <w:tc>
          <w:tcPr>
            <w:tcW w:w="1710" w:type="dxa"/>
            <w:gridSpan w:val="2"/>
            <w:vMerge w:val="restart"/>
            <w:hideMark/>
          </w:tcPr>
          <w:p w:rsidR="00EE5C22" w:rsidRPr="001D6097" w:rsidRDefault="00EE5C22" w:rsidP="006926C9">
            <w:pPr>
              <w:spacing w:line="360" w:lineRule="auto"/>
              <w:jc w:val="both"/>
              <w:rPr>
                <w:rFonts w:ascii="Times New Roman" w:hAnsi="Times New Roman"/>
                <w:sz w:val="24"/>
                <w:szCs w:val="24"/>
              </w:rPr>
            </w:pPr>
            <w:r w:rsidRPr="001D6097">
              <w:rPr>
                <w:rFonts w:ascii="Times New Roman" w:hAnsi="Times New Roman"/>
                <w:sz w:val="24"/>
                <w:szCs w:val="24"/>
              </w:rPr>
              <w:t>F</w:t>
            </w:r>
          </w:p>
        </w:tc>
        <w:tc>
          <w:tcPr>
            <w:tcW w:w="1350" w:type="dxa"/>
            <w:hideMark/>
          </w:tcPr>
          <w:p w:rsidR="00EE5C22" w:rsidRPr="001D6097" w:rsidRDefault="00EE5C22" w:rsidP="006926C9">
            <w:pPr>
              <w:spacing w:line="360" w:lineRule="auto"/>
              <w:jc w:val="both"/>
              <w:rPr>
                <w:rFonts w:ascii="Times New Roman" w:hAnsi="Times New Roman"/>
                <w:sz w:val="24"/>
                <w:szCs w:val="24"/>
              </w:rPr>
            </w:pPr>
          </w:p>
        </w:tc>
        <w:tc>
          <w:tcPr>
            <w:tcW w:w="1350" w:type="dxa"/>
            <w:hideMark/>
          </w:tcPr>
          <w:p w:rsidR="00EE5C22" w:rsidRPr="001D6097" w:rsidRDefault="00EE5C22" w:rsidP="006926C9">
            <w:pPr>
              <w:spacing w:line="360" w:lineRule="auto"/>
              <w:jc w:val="both"/>
              <w:rPr>
                <w:rFonts w:ascii="Times New Roman" w:hAnsi="Times New Roman"/>
                <w:sz w:val="24"/>
                <w:szCs w:val="24"/>
              </w:rPr>
            </w:pPr>
          </w:p>
        </w:tc>
      </w:tr>
      <w:tr w:rsidR="00EE5C22" w:rsidRPr="001D6097" w:rsidTr="006926C9">
        <w:trPr>
          <w:trHeight w:val="378"/>
        </w:trPr>
        <w:tc>
          <w:tcPr>
            <w:tcW w:w="2718" w:type="dxa"/>
            <w:vMerge/>
            <w:hideMark/>
          </w:tcPr>
          <w:p w:rsidR="00EE5C22" w:rsidRPr="001D6097" w:rsidRDefault="00EE5C22" w:rsidP="006926C9">
            <w:pPr>
              <w:spacing w:line="360" w:lineRule="auto"/>
              <w:jc w:val="both"/>
              <w:rPr>
                <w:rFonts w:ascii="Times New Roman" w:hAnsi="Times New Roman"/>
                <w:sz w:val="24"/>
                <w:szCs w:val="24"/>
              </w:rPr>
            </w:pPr>
          </w:p>
        </w:tc>
        <w:tc>
          <w:tcPr>
            <w:tcW w:w="1710" w:type="dxa"/>
            <w:gridSpan w:val="2"/>
            <w:vMerge/>
            <w:hideMark/>
          </w:tcPr>
          <w:p w:rsidR="00EE5C22" w:rsidRPr="001D6097" w:rsidRDefault="00EE5C22" w:rsidP="006926C9">
            <w:pPr>
              <w:spacing w:line="360" w:lineRule="auto"/>
              <w:jc w:val="both"/>
              <w:rPr>
                <w:rFonts w:ascii="Times New Roman" w:hAnsi="Times New Roman"/>
                <w:sz w:val="24"/>
                <w:szCs w:val="24"/>
              </w:rPr>
            </w:pPr>
          </w:p>
        </w:tc>
        <w:tc>
          <w:tcPr>
            <w:tcW w:w="1350" w:type="dxa"/>
            <w:hideMark/>
          </w:tcPr>
          <w:p w:rsidR="00EE5C22" w:rsidRPr="001D6097" w:rsidRDefault="00EE5C22" w:rsidP="006926C9">
            <w:pPr>
              <w:spacing w:line="360" w:lineRule="auto"/>
              <w:jc w:val="both"/>
              <w:rPr>
                <w:rFonts w:ascii="Times New Roman" w:hAnsi="Times New Roman"/>
                <w:sz w:val="24"/>
                <w:szCs w:val="24"/>
              </w:rPr>
            </w:pPr>
            <w:r w:rsidRPr="001D6097">
              <w:rPr>
                <w:rFonts w:ascii="Times New Roman" w:hAnsi="Times New Roman"/>
                <w:sz w:val="24"/>
                <w:szCs w:val="24"/>
              </w:rPr>
              <w:t>203</w:t>
            </w:r>
          </w:p>
        </w:tc>
        <w:tc>
          <w:tcPr>
            <w:tcW w:w="1350" w:type="dxa"/>
            <w:hideMark/>
          </w:tcPr>
          <w:p w:rsidR="00EE5C22" w:rsidRPr="001D6097" w:rsidRDefault="00EE5C22" w:rsidP="006926C9">
            <w:pPr>
              <w:spacing w:line="360" w:lineRule="auto"/>
              <w:jc w:val="both"/>
              <w:rPr>
                <w:rFonts w:ascii="Times New Roman" w:hAnsi="Times New Roman"/>
                <w:sz w:val="24"/>
                <w:szCs w:val="24"/>
              </w:rPr>
            </w:pPr>
            <w:r w:rsidRPr="001D6097">
              <w:rPr>
                <w:rFonts w:ascii="Times New Roman" w:hAnsi="Times New Roman"/>
                <w:sz w:val="24"/>
                <w:szCs w:val="24"/>
              </w:rPr>
              <w:t>52.7</w:t>
            </w:r>
          </w:p>
        </w:tc>
      </w:tr>
      <w:tr w:rsidR="00EE5C22" w:rsidRPr="001D6097" w:rsidTr="006926C9">
        <w:trPr>
          <w:trHeight w:val="620"/>
        </w:trPr>
        <w:tc>
          <w:tcPr>
            <w:tcW w:w="2718" w:type="dxa"/>
            <w:vMerge w:val="restart"/>
          </w:tcPr>
          <w:p w:rsidR="00EE5C22" w:rsidRPr="001D6097" w:rsidRDefault="00EE5C22" w:rsidP="006926C9">
            <w:pPr>
              <w:spacing w:line="360" w:lineRule="auto"/>
              <w:jc w:val="both"/>
              <w:rPr>
                <w:rFonts w:ascii="Times New Roman" w:hAnsi="Times New Roman"/>
                <w:sz w:val="24"/>
                <w:szCs w:val="24"/>
              </w:rPr>
            </w:pPr>
            <w:r w:rsidRPr="001D6097">
              <w:rPr>
                <w:rFonts w:ascii="Times New Roman" w:hAnsi="Times New Roman"/>
                <w:sz w:val="24"/>
                <w:szCs w:val="24"/>
              </w:rPr>
              <w:t>Age</w:t>
            </w:r>
          </w:p>
        </w:tc>
        <w:tc>
          <w:tcPr>
            <w:tcW w:w="1710" w:type="dxa"/>
            <w:gridSpan w:val="2"/>
          </w:tcPr>
          <w:p w:rsidR="00EE5C22" w:rsidRPr="001D6097" w:rsidRDefault="00EE5C22" w:rsidP="006926C9">
            <w:pPr>
              <w:spacing w:line="360" w:lineRule="auto"/>
              <w:jc w:val="both"/>
              <w:rPr>
                <w:rFonts w:ascii="Times New Roman" w:hAnsi="Times New Roman"/>
                <w:sz w:val="24"/>
                <w:szCs w:val="24"/>
              </w:rPr>
            </w:pPr>
            <w:r w:rsidRPr="001D6097">
              <w:rPr>
                <w:rFonts w:ascii="Times New Roman" w:hAnsi="Times New Roman"/>
                <w:sz w:val="24"/>
                <w:szCs w:val="24"/>
              </w:rPr>
              <w:t>15-19</w:t>
            </w:r>
          </w:p>
        </w:tc>
        <w:tc>
          <w:tcPr>
            <w:tcW w:w="1350" w:type="dxa"/>
          </w:tcPr>
          <w:p w:rsidR="00EE5C22" w:rsidRPr="001D6097" w:rsidRDefault="00EE5C22" w:rsidP="006926C9">
            <w:pPr>
              <w:spacing w:line="360" w:lineRule="auto"/>
              <w:jc w:val="both"/>
              <w:rPr>
                <w:rFonts w:ascii="Times New Roman" w:hAnsi="Times New Roman"/>
                <w:sz w:val="24"/>
                <w:szCs w:val="24"/>
              </w:rPr>
            </w:pPr>
            <w:r w:rsidRPr="001D6097">
              <w:rPr>
                <w:rFonts w:ascii="Times New Roman" w:hAnsi="Times New Roman"/>
                <w:sz w:val="24"/>
                <w:szCs w:val="24"/>
              </w:rPr>
              <w:t>338</w:t>
            </w:r>
          </w:p>
        </w:tc>
        <w:tc>
          <w:tcPr>
            <w:tcW w:w="1350" w:type="dxa"/>
          </w:tcPr>
          <w:p w:rsidR="00EE5C22" w:rsidRPr="001D6097" w:rsidRDefault="00EE5C22" w:rsidP="006926C9">
            <w:pPr>
              <w:spacing w:line="360" w:lineRule="auto"/>
              <w:jc w:val="both"/>
              <w:rPr>
                <w:rFonts w:ascii="Times New Roman" w:hAnsi="Times New Roman"/>
                <w:sz w:val="24"/>
                <w:szCs w:val="24"/>
              </w:rPr>
            </w:pPr>
            <w:r w:rsidRPr="001D6097">
              <w:rPr>
                <w:rFonts w:ascii="Times New Roman" w:hAnsi="Times New Roman"/>
                <w:sz w:val="24"/>
                <w:szCs w:val="24"/>
              </w:rPr>
              <w:t>87.8</w:t>
            </w:r>
          </w:p>
        </w:tc>
      </w:tr>
      <w:tr w:rsidR="00EE5C22" w:rsidRPr="001D6097" w:rsidTr="006926C9">
        <w:trPr>
          <w:trHeight w:val="467"/>
        </w:trPr>
        <w:tc>
          <w:tcPr>
            <w:tcW w:w="2718" w:type="dxa"/>
            <w:vMerge/>
            <w:hideMark/>
          </w:tcPr>
          <w:p w:rsidR="00EE5C22" w:rsidRPr="001D6097" w:rsidRDefault="00EE5C22" w:rsidP="006926C9">
            <w:pPr>
              <w:spacing w:line="360" w:lineRule="auto"/>
              <w:jc w:val="both"/>
              <w:rPr>
                <w:rFonts w:ascii="Times New Roman" w:hAnsi="Times New Roman"/>
                <w:b/>
                <w:sz w:val="24"/>
                <w:szCs w:val="24"/>
              </w:rPr>
            </w:pPr>
          </w:p>
        </w:tc>
        <w:tc>
          <w:tcPr>
            <w:tcW w:w="1710" w:type="dxa"/>
            <w:gridSpan w:val="2"/>
          </w:tcPr>
          <w:p w:rsidR="00EE5C22" w:rsidRPr="001D6097" w:rsidRDefault="00EE5C22" w:rsidP="006926C9">
            <w:pPr>
              <w:spacing w:line="360" w:lineRule="auto"/>
              <w:jc w:val="both"/>
              <w:rPr>
                <w:rFonts w:ascii="Times New Roman" w:hAnsi="Times New Roman"/>
                <w:sz w:val="24"/>
                <w:szCs w:val="24"/>
              </w:rPr>
            </w:pPr>
            <w:r w:rsidRPr="001D6097">
              <w:rPr>
                <w:rFonts w:ascii="Times New Roman" w:hAnsi="Times New Roman"/>
                <w:sz w:val="24"/>
                <w:szCs w:val="24"/>
              </w:rPr>
              <w:t>20-24</w:t>
            </w:r>
          </w:p>
        </w:tc>
        <w:tc>
          <w:tcPr>
            <w:tcW w:w="1350" w:type="dxa"/>
          </w:tcPr>
          <w:p w:rsidR="00EE5C22" w:rsidRPr="001D6097" w:rsidRDefault="00EE5C22" w:rsidP="006926C9">
            <w:pPr>
              <w:spacing w:line="360" w:lineRule="auto"/>
              <w:jc w:val="both"/>
              <w:rPr>
                <w:rFonts w:ascii="Times New Roman" w:hAnsi="Times New Roman"/>
                <w:sz w:val="24"/>
                <w:szCs w:val="24"/>
              </w:rPr>
            </w:pPr>
            <w:r w:rsidRPr="001D6097">
              <w:rPr>
                <w:rFonts w:ascii="Times New Roman" w:hAnsi="Times New Roman"/>
                <w:sz w:val="24"/>
                <w:szCs w:val="24"/>
              </w:rPr>
              <w:t>47</w:t>
            </w:r>
          </w:p>
        </w:tc>
        <w:tc>
          <w:tcPr>
            <w:tcW w:w="1350" w:type="dxa"/>
          </w:tcPr>
          <w:p w:rsidR="00EE5C22" w:rsidRPr="001D6097" w:rsidRDefault="00EE5C22" w:rsidP="006926C9">
            <w:pPr>
              <w:spacing w:line="360" w:lineRule="auto"/>
              <w:jc w:val="both"/>
              <w:rPr>
                <w:rFonts w:ascii="Times New Roman" w:hAnsi="Times New Roman"/>
                <w:sz w:val="24"/>
                <w:szCs w:val="24"/>
              </w:rPr>
            </w:pPr>
            <w:r w:rsidRPr="001D6097">
              <w:rPr>
                <w:rFonts w:ascii="Times New Roman" w:hAnsi="Times New Roman"/>
                <w:sz w:val="24"/>
                <w:szCs w:val="24"/>
              </w:rPr>
              <w:t>12.2</w:t>
            </w:r>
          </w:p>
        </w:tc>
      </w:tr>
      <w:tr w:rsidR="00EE5C22" w:rsidRPr="001D6097" w:rsidTr="006926C9">
        <w:tc>
          <w:tcPr>
            <w:tcW w:w="2718" w:type="dxa"/>
            <w:vMerge w:val="restart"/>
          </w:tcPr>
          <w:p w:rsidR="00EE5C22" w:rsidRPr="001D6097" w:rsidRDefault="00EE5C22" w:rsidP="006926C9">
            <w:pPr>
              <w:spacing w:line="360" w:lineRule="auto"/>
              <w:jc w:val="both"/>
              <w:rPr>
                <w:rFonts w:ascii="Times New Roman" w:hAnsi="Times New Roman"/>
                <w:b/>
                <w:sz w:val="24"/>
                <w:szCs w:val="24"/>
              </w:rPr>
            </w:pPr>
          </w:p>
          <w:p w:rsidR="00EE5C22" w:rsidRPr="001D6097" w:rsidRDefault="00EE5C22" w:rsidP="006926C9">
            <w:pPr>
              <w:spacing w:line="360" w:lineRule="auto"/>
              <w:jc w:val="both"/>
              <w:rPr>
                <w:rFonts w:ascii="Times New Roman" w:hAnsi="Times New Roman"/>
                <w:sz w:val="24"/>
                <w:szCs w:val="24"/>
              </w:rPr>
            </w:pPr>
            <w:r w:rsidRPr="001D6097">
              <w:rPr>
                <w:rFonts w:ascii="Times New Roman" w:hAnsi="Times New Roman"/>
                <w:sz w:val="24"/>
                <w:szCs w:val="24"/>
              </w:rPr>
              <w:t xml:space="preserve">Grade level </w:t>
            </w:r>
          </w:p>
        </w:tc>
        <w:tc>
          <w:tcPr>
            <w:tcW w:w="1710" w:type="dxa"/>
            <w:gridSpan w:val="2"/>
            <w:hideMark/>
          </w:tcPr>
          <w:p w:rsidR="00EE5C22" w:rsidRPr="001D6097" w:rsidRDefault="00EE5C22" w:rsidP="006926C9">
            <w:pPr>
              <w:spacing w:line="360" w:lineRule="auto"/>
              <w:jc w:val="both"/>
              <w:rPr>
                <w:rFonts w:ascii="Times New Roman" w:hAnsi="Times New Roman"/>
                <w:sz w:val="24"/>
                <w:szCs w:val="24"/>
              </w:rPr>
            </w:pPr>
            <w:r w:rsidRPr="001D6097">
              <w:rPr>
                <w:rFonts w:ascii="Times New Roman" w:hAnsi="Times New Roman"/>
                <w:sz w:val="24"/>
                <w:szCs w:val="24"/>
              </w:rPr>
              <w:t xml:space="preserve"> 9</w:t>
            </w:r>
          </w:p>
        </w:tc>
        <w:tc>
          <w:tcPr>
            <w:tcW w:w="1350" w:type="dxa"/>
            <w:hideMark/>
          </w:tcPr>
          <w:p w:rsidR="00EE5C22" w:rsidRPr="001D6097" w:rsidRDefault="00EE5C22" w:rsidP="006926C9">
            <w:pPr>
              <w:spacing w:line="360" w:lineRule="auto"/>
              <w:jc w:val="both"/>
              <w:rPr>
                <w:rFonts w:ascii="Times New Roman" w:hAnsi="Times New Roman"/>
                <w:sz w:val="24"/>
                <w:szCs w:val="24"/>
              </w:rPr>
            </w:pPr>
            <w:r w:rsidRPr="001D6097">
              <w:rPr>
                <w:rFonts w:ascii="Times New Roman" w:hAnsi="Times New Roman"/>
                <w:sz w:val="24"/>
                <w:szCs w:val="24"/>
              </w:rPr>
              <w:t>155</w:t>
            </w:r>
          </w:p>
        </w:tc>
        <w:tc>
          <w:tcPr>
            <w:tcW w:w="1350" w:type="dxa"/>
            <w:hideMark/>
          </w:tcPr>
          <w:p w:rsidR="00EE5C22" w:rsidRPr="001D6097" w:rsidRDefault="00EE5C22" w:rsidP="006926C9">
            <w:pPr>
              <w:spacing w:line="360" w:lineRule="auto"/>
              <w:jc w:val="both"/>
              <w:rPr>
                <w:rFonts w:ascii="Times New Roman" w:hAnsi="Times New Roman"/>
                <w:sz w:val="24"/>
                <w:szCs w:val="24"/>
              </w:rPr>
            </w:pPr>
            <w:r w:rsidRPr="001D6097">
              <w:rPr>
                <w:rFonts w:ascii="Times New Roman" w:hAnsi="Times New Roman"/>
                <w:sz w:val="24"/>
                <w:szCs w:val="24"/>
              </w:rPr>
              <w:t>40.3</w:t>
            </w:r>
          </w:p>
        </w:tc>
      </w:tr>
      <w:tr w:rsidR="00EE5C22" w:rsidRPr="001D6097" w:rsidTr="006926C9">
        <w:tc>
          <w:tcPr>
            <w:tcW w:w="2718" w:type="dxa"/>
            <w:vMerge/>
            <w:hideMark/>
          </w:tcPr>
          <w:p w:rsidR="00EE5C22" w:rsidRPr="001D6097" w:rsidRDefault="00EE5C22" w:rsidP="006926C9">
            <w:pPr>
              <w:spacing w:line="360" w:lineRule="auto"/>
              <w:jc w:val="both"/>
              <w:rPr>
                <w:rFonts w:ascii="Times New Roman" w:hAnsi="Times New Roman"/>
                <w:sz w:val="24"/>
                <w:szCs w:val="24"/>
              </w:rPr>
            </w:pPr>
          </w:p>
        </w:tc>
        <w:tc>
          <w:tcPr>
            <w:tcW w:w="1710" w:type="dxa"/>
            <w:gridSpan w:val="2"/>
            <w:hideMark/>
          </w:tcPr>
          <w:p w:rsidR="00EE5C22" w:rsidRPr="001D6097" w:rsidRDefault="00EE5C22" w:rsidP="006926C9">
            <w:pPr>
              <w:spacing w:line="360" w:lineRule="auto"/>
              <w:jc w:val="both"/>
              <w:rPr>
                <w:rFonts w:ascii="Times New Roman" w:hAnsi="Times New Roman"/>
                <w:sz w:val="24"/>
                <w:szCs w:val="24"/>
              </w:rPr>
            </w:pPr>
            <w:r w:rsidRPr="001D6097">
              <w:rPr>
                <w:rFonts w:ascii="Times New Roman" w:hAnsi="Times New Roman"/>
                <w:sz w:val="24"/>
                <w:szCs w:val="24"/>
              </w:rPr>
              <w:t>10</w:t>
            </w:r>
          </w:p>
        </w:tc>
        <w:tc>
          <w:tcPr>
            <w:tcW w:w="1350" w:type="dxa"/>
            <w:hideMark/>
          </w:tcPr>
          <w:p w:rsidR="00EE5C22" w:rsidRPr="001D6097" w:rsidRDefault="00EE5C22" w:rsidP="006926C9">
            <w:pPr>
              <w:spacing w:line="360" w:lineRule="auto"/>
              <w:jc w:val="both"/>
              <w:rPr>
                <w:rFonts w:ascii="Times New Roman" w:hAnsi="Times New Roman"/>
                <w:sz w:val="24"/>
                <w:szCs w:val="24"/>
              </w:rPr>
            </w:pPr>
            <w:r w:rsidRPr="001D6097">
              <w:rPr>
                <w:rFonts w:ascii="Times New Roman" w:hAnsi="Times New Roman"/>
                <w:sz w:val="24"/>
                <w:szCs w:val="24"/>
              </w:rPr>
              <w:t>140</w:t>
            </w:r>
          </w:p>
        </w:tc>
        <w:tc>
          <w:tcPr>
            <w:tcW w:w="1350" w:type="dxa"/>
            <w:hideMark/>
          </w:tcPr>
          <w:p w:rsidR="00EE5C22" w:rsidRPr="001D6097" w:rsidRDefault="00EE5C22" w:rsidP="006926C9">
            <w:pPr>
              <w:spacing w:line="360" w:lineRule="auto"/>
              <w:jc w:val="both"/>
              <w:rPr>
                <w:rFonts w:ascii="Times New Roman" w:hAnsi="Times New Roman"/>
                <w:sz w:val="24"/>
                <w:szCs w:val="24"/>
              </w:rPr>
            </w:pPr>
            <w:r w:rsidRPr="001D6097">
              <w:rPr>
                <w:rFonts w:ascii="Times New Roman" w:hAnsi="Times New Roman"/>
                <w:sz w:val="24"/>
                <w:szCs w:val="24"/>
              </w:rPr>
              <w:t>36.4</w:t>
            </w:r>
          </w:p>
        </w:tc>
      </w:tr>
      <w:tr w:rsidR="00EE5C22" w:rsidRPr="001D6097" w:rsidTr="006926C9">
        <w:tc>
          <w:tcPr>
            <w:tcW w:w="2718" w:type="dxa"/>
            <w:vMerge/>
            <w:hideMark/>
          </w:tcPr>
          <w:p w:rsidR="00EE5C22" w:rsidRPr="001D6097" w:rsidRDefault="00EE5C22" w:rsidP="006926C9">
            <w:pPr>
              <w:spacing w:line="360" w:lineRule="auto"/>
              <w:jc w:val="both"/>
              <w:rPr>
                <w:rFonts w:ascii="Times New Roman" w:hAnsi="Times New Roman"/>
                <w:sz w:val="24"/>
                <w:szCs w:val="24"/>
              </w:rPr>
            </w:pPr>
          </w:p>
        </w:tc>
        <w:tc>
          <w:tcPr>
            <w:tcW w:w="1710" w:type="dxa"/>
            <w:gridSpan w:val="2"/>
            <w:hideMark/>
          </w:tcPr>
          <w:p w:rsidR="00EE5C22" w:rsidRPr="001D6097" w:rsidRDefault="00EE5C22" w:rsidP="006926C9">
            <w:pPr>
              <w:spacing w:line="360" w:lineRule="auto"/>
              <w:jc w:val="both"/>
              <w:rPr>
                <w:rFonts w:ascii="Times New Roman" w:hAnsi="Times New Roman"/>
                <w:sz w:val="24"/>
                <w:szCs w:val="24"/>
              </w:rPr>
            </w:pPr>
            <w:r w:rsidRPr="001D6097">
              <w:rPr>
                <w:rFonts w:ascii="Times New Roman" w:hAnsi="Times New Roman"/>
                <w:sz w:val="24"/>
                <w:szCs w:val="24"/>
              </w:rPr>
              <w:t>11</w:t>
            </w:r>
          </w:p>
        </w:tc>
        <w:tc>
          <w:tcPr>
            <w:tcW w:w="1350" w:type="dxa"/>
            <w:hideMark/>
          </w:tcPr>
          <w:p w:rsidR="00EE5C22" w:rsidRPr="001D6097" w:rsidRDefault="00EE5C22" w:rsidP="006926C9">
            <w:pPr>
              <w:spacing w:line="360" w:lineRule="auto"/>
              <w:jc w:val="both"/>
              <w:rPr>
                <w:rFonts w:ascii="Times New Roman" w:hAnsi="Times New Roman"/>
                <w:sz w:val="24"/>
                <w:szCs w:val="24"/>
              </w:rPr>
            </w:pPr>
            <w:r w:rsidRPr="001D6097">
              <w:rPr>
                <w:rFonts w:ascii="Times New Roman" w:hAnsi="Times New Roman"/>
                <w:sz w:val="24"/>
                <w:szCs w:val="24"/>
              </w:rPr>
              <w:t>44</w:t>
            </w:r>
          </w:p>
        </w:tc>
        <w:tc>
          <w:tcPr>
            <w:tcW w:w="1350" w:type="dxa"/>
            <w:hideMark/>
          </w:tcPr>
          <w:p w:rsidR="00EE5C22" w:rsidRPr="001D6097" w:rsidRDefault="00EE5C22" w:rsidP="006926C9">
            <w:pPr>
              <w:spacing w:line="360" w:lineRule="auto"/>
              <w:jc w:val="both"/>
              <w:rPr>
                <w:rFonts w:ascii="Times New Roman" w:hAnsi="Times New Roman"/>
                <w:sz w:val="24"/>
                <w:szCs w:val="24"/>
              </w:rPr>
            </w:pPr>
            <w:r w:rsidRPr="001D6097">
              <w:rPr>
                <w:rFonts w:ascii="Times New Roman" w:hAnsi="Times New Roman"/>
                <w:sz w:val="24"/>
                <w:szCs w:val="24"/>
              </w:rPr>
              <w:t>11.4</w:t>
            </w:r>
          </w:p>
        </w:tc>
      </w:tr>
      <w:tr w:rsidR="00EE5C22" w:rsidRPr="001D6097" w:rsidTr="006926C9">
        <w:tc>
          <w:tcPr>
            <w:tcW w:w="2718" w:type="dxa"/>
            <w:vMerge/>
            <w:hideMark/>
          </w:tcPr>
          <w:p w:rsidR="00EE5C22" w:rsidRPr="001D6097" w:rsidRDefault="00EE5C22" w:rsidP="006926C9">
            <w:pPr>
              <w:spacing w:line="360" w:lineRule="auto"/>
              <w:jc w:val="both"/>
              <w:rPr>
                <w:rFonts w:ascii="Times New Roman" w:hAnsi="Times New Roman"/>
                <w:sz w:val="24"/>
                <w:szCs w:val="24"/>
              </w:rPr>
            </w:pPr>
          </w:p>
        </w:tc>
        <w:tc>
          <w:tcPr>
            <w:tcW w:w="1710" w:type="dxa"/>
            <w:gridSpan w:val="2"/>
            <w:hideMark/>
          </w:tcPr>
          <w:p w:rsidR="00EE5C22" w:rsidRPr="001D6097" w:rsidRDefault="00EE5C22" w:rsidP="006926C9">
            <w:pPr>
              <w:spacing w:line="360" w:lineRule="auto"/>
              <w:jc w:val="both"/>
              <w:rPr>
                <w:rFonts w:ascii="Times New Roman" w:hAnsi="Times New Roman"/>
                <w:sz w:val="24"/>
                <w:szCs w:val="24"/>
              </w:rPr>
            </w:pPr>
            <w:r w:rsidRPr="001D6097">
              <w:rPr>
                <w:rFonts w:ascii="Times New Roman" w:hAnsi="Times New Roman"/>
                <w:sz w:val="24"/>
                <w:szCs w:val="24"/>
              </w:rPr>
              <w:t>12</w:t>
            </w:r>
          </w:p>
        </w:tc>
        <w:tc>
          <w:tcPr>
            <w:tcW w:w="1350" w:type="dxa"/>
            <w:hideMark/>
          </w:tcPr>
          <w:p w:rsidR="00EE5C22" w:rsidRPr="001D6097" w:rsidRDefault="00EE5C22" w:rsidP="006926C9">
            <w:pPr>
              <w:spacing w:line="360" w:lineRule="auto"/>
              <w:jc w:val="both"/>
              <w:rPr>
                <w:rFonts w:ascii="Times New Roman" w:hAnsi="Times New Roman"/>
                <w:sz w:val="24"/>
                <w:szCs w:val="24"/>
              </w:rPr>
            </w:pPr>
            <w:r w:rsidRPr="001D6097">
              <w:rPr>
                <w:rFonts w:ascii="Times New Roman" w:hAnsi="Times New Roman"/>
                <w:sz w:val="24"/>
                <w:szCs w:val="24"/>
              </w:rPr>
              <w:t>46</w:t>
            </w:r>
          </w:p>
        </w:tc>
        <w:tc>
          <w:tcPr>
            <w:tcW w:w="1350" w:type="dxa"/>
            <w:hideMark/>
          </w:tcPr>
          <w:p w:rsidR="00EE5C22" w:rsidRPr="001D6097" w:rsidRDefault="00EE5C22" w:rsidP="006926C9">
            <w:pPr>
              <w:spacing w:line="360" w:lineRule="auto"/>
              <w:jc w:val="both"/>
              <w:rPr>
                <w:rFonts w:ascii="Times New Roman" w:hAnsi="Times New Roman"/>
                <w:sz w:val="24"/>
                <w:szCs w:val="24"/>
              </w:rPr>
            </w:pPr>
            <w:r w:rsidRPr="001D6097">
              <w:rPr>
                <w:rFonts w:ascii="Times New Roman" w:hAnsi="Times New Roman"/>
                <w:sz w:val="24"/>
                <w:szCs w:val="24"/>
              </w:rPr>
              <w:t>11.9</w:t>
            </w:r>
          </w:p>
        </w:tc>
      </w:tr>
      <w:tr w:rsidR="00EE5C22" w:rsidRPr="001D6097" w:rsidTr="006926C9">
        <w:tc>
          <w:tcPr>
            <w:tcW w:w="2718" w:type="dxa"/>
            <w:vMerge/>
            <w:hideMark/>
          </w:tcPr>
          <w:p w:rsidR="00EE5C22" w:rsidRPr="001D6097" w:rsidRDefault="00EE5C22" w:rsidP="006926C9">
            <w:pPr>
              <w:spacing w:line="360" w:lineRule="auto"/>
              <w:jc w:val="both"/>
              <w:rPr>
                <w:rFonts w:ascii="Times New Roman" w:hAnsi="Times New Roman"/>
                <w:sz w:val="24"/>
                <w:szCs w:val="24"/>
              </w:rPr>
            </w:pPr>
          </w:p>
        </w:tc>
        <w:tc>
          <w:tcPr>
            <w:tcW w:w="1710" w:type="dxa"/>
            <w:gridSpan w:val="2"/>
            <w:hideMark/>
          </w:tcPr>
          <w:p w:rsidR="00EE5C22" w:rsidRPr="001D6097" w:rsidRDefault="00EE5C22" w:rsidP="006926C9">
            <w:pPr>
              <w:spacing w:line="360" w:lineRule="auto"/>
              <w:jc w:val="both"/>
              <w:rPr>
                <w:rFonts w:ascii="Times New Roman" w:hAnsi="Times New Roman"/>
                <w:b/>
                <w:sz w:val="24"/>
                <w:szCs w:val="24"/>
              </w:rPr>
            </w:pPr>
          </w:p>
        </w:tc>
        <w:tc>
          <w:tcPr>
            <w:tcW w:w="1350" w:type="dxa"/>
            <w:hideMark/>
          </w:tcPr>
          <w:p w:rsidR="00EE5C22" w:rsidRPr="001D6097" w:rsidRDefault="00EE5C22" w:rsidP="006926C9">
            <w:pPr>
              <w:spacing w:line="360" w:lineRule="auto"/>
              <w:jc w:val="both"/>
              <w:rPr>
                <w:rFonts w:ascii="Times New Roman" w:hAnsi="Times New Roman"/>
                <w:b/>
                <w:sz w:val="24"/>
                <w:szCs w:val="24"/>
              </w:rPr>
            </w:pPr>
          </w:p>
        </w:tc>
        <w:tc>
          <w:tcPr>
            <w:tcW w:w="1350" w:type="dxa"/>
            <w:hideMark/>
          </w:tcPr>
          <w:p w:rsidR="00EE5C22" w:rsidRPr="001D6097" w:rsidRDefault="00EE5C22" w:rsidP="006926C9">
            <w:pPr>
              <w:spacing w:line="360" w:lineRule="auto"/>
              <w:jc w:val="both"/>
              <w:rPr>
                <w:rFonts w:ascii="Times New Roman" w:hAnsi="Times New Roman"/>
                <w:b/>
                <w:sz w:val="24"/>
                <w:szCs w:val="24"/>
              </w:rPr>
            </w:pPr>
          </w:p>
        </w:tc>
      </w:tr>
      <w:tr w:rsidR="00EE5C22" w:rsidRPr="001D6097" w:rsidTr="006926C9">
        <w:tc>
          <w:tcPr>
            <w:tcW w:w="2718" w:type="dxa"/>
            <w:vMerge w:val="restart"/>
          </w:tcPr>
          <w:p w:rsidR="00EE5C22" w:rsidRPr="001D6097" w:rsidRDefault="00EE5C22" w:rsidP="006926C9">
            <w:pPr>
              <w:spacing w:line="360" w:lineRule="auto"/>
              <w:jc w:val="both"/>
              <w:rPr>
                <w:rFonts w:ascii="Times New Roman" w:hAnsi="Times New Roman"/>
                <w:sz w:val="24"/>
                <w:szCs w:val="24"/>
              </w:rPr>
            </w:pPr>
            <w:r w:rsidRPr="001D6097">
              <w:rPr>
                <w:rFonts w:ascii="Times New Roman" w:hAnsi="Times New Roman"/>
                <w:sz w:val="24"/>
                <w:szCs w:val="24"/>
              </w:rPr>
              <w:t>Marital status</w:t>
            </w:r>
          </w:p>
          <w:p w:rsidR="00EE5C22" w:rsidRPr="001D6097" w:rsidRDefault="00EE5C22" w:rsidP="006926C9">
            <w:pPr>
              <w:spacing w:line="360" w:lineRule="auto"/>
              <w:jc w:val="both"/>
              <w:rPr>
                <w:rFonts w:ascii="Times New Roman" w:hAnsi="Times New Roman"/>
                <w:sz w:val="24"/>
                <w:szCs w:val="24"/>
              </w:rPr>
            </w:pPr>
          </w:p>
        </w:tc>
        <w:tc>
          <w:tcPr>
            <w:tcW w:w="1710" w:type="dxa"/>
            <w:gridSpan w:val="2"/>
          </w:tcPr>
          <w:p w:rsidR="00EE5C22" w:rsidRPr="001D6097" w:rsidRDefault="00EE5C22" w:rsidP="006926C9">
            <w:pPr>
              <w:spacing w:line="360" w:lineRule="auto"/>
              <w:jc w:val="both"/>
              <w:rPr>
                <w:rFonts w:ascii="Times New Roman" w:hAnsi="Times New Roman"/>
                <w:sz w:val="24"/>
                <w:szCs w:val="24"/>
              </w:rPr>
            </w:pPr>
            <w:r w:rsidRPr="001D6097">
              <w:rPr>
                <w:rFonts w:ascii="Times New Roman" w:hAnsi="Times New Roman"/>
                <w:sz w:val="24"/>
                <w:szCs w:val="24"/>
              </w:rPr>
              <w:t>Single</w:t>
            </w:r>
          </w:p>
        </w:tc>
        <w:tc>
          <w:tcPr>
            <w:tcW w:w="1350" w:type="dxa"/>
            <w:hideMark/>
          </w:tcPr>
          <w:p w:rsidR="00EE5C22" w:rsidRPr="001D6097" w:rsidRDefault="00EE5C22" w:rsidP="006926C9">
            <w:pPr>
              <w:spacing w:line="360" w:lineRule="auto"/>
              <w:jc w:val="both"/>
              <w:rPr>
                <w:rFonts w:ascii="Times New Roman" w:hAnsi="Times New Roman"/>
                <w:sz w:val="24"/>
                <w:szCs w:val="24"/>
              </w:rPr>
            </w:pPr>
            <w:r w:rsidRPr="001D6097">
              <w:rPr>
                <w:rFonts w:ascii="Times New Roman" w:hAnsi="Times New Roman"/>
                <w:sz w:val="24"/>
                <w:szCs w:val="24"/>
              </w:rPr>
              <w:t>356</w:t>
            </w:r>
          </w:p>
        </w:tc>
        <w:tc>
          <w:tcPr>
            <w:tcW w:w="1350" w:type="dxa"/>
          </w:tcPr>
          <w:p w:rsidR="00EE5C22" w:rsidRPr="001D6097" w:rsidRDefault="00EE5C22" w:rsidP="006926C9">
            <w:pPr>
              <w:spacing w:line="360" w:lineRule="auto"/>
              <w:jc w:val="both"/>
              <w:rPr>
                <w:rFonts w:ascii="Times New Roman" w:hAnsi="Times New Roman"/>
                <w:sz w:val="24"/>
                <w:szCs w:val="24"/>
              </w:rPr>
            </w:pPr>
            <w:r w:rsidRPr="001D6097">
              <w:rPr>
                <w:rFonts w:ascii="Times New Roman" w:hAnsi="Times New Roman"/>
                <w:sz w:val="24"/>
                <w:szCs w:val="24"/>
              </w:rPr>
              <w:t>92.5</w:t>
            </w:r>
          </w:p>
        </w:tc>
      </w:tr>
      <w:tr w:rsidR="00EE5C22" w:rsidRPr="001D6097" w:rsidTr="006926C9">
        <w:tc>
          <w:tcPr>
            <w:tcW w:w="2718" w:type="dxa"/>
            <w:vMerge/>
            <w:hideMark/>
          </w:tcPr>
          <w:p w:rsidR="00EE5C22" w:rsidRPr="001D6097" w:rsidRDefault="00EE5C22" w:rsidP="006926C9">
            <w:pPr>
              <w:spacing w:line="360" w:lineRule="auto"/>
              <w:jc w:val="both"/>
              <w:rPr>
                <w:rFonts w:ascii="Times New Roman" w:hAnsi="Times New Roman"/>
                <w:sz w:val="24"/>
                <w:szCs w:val="24"/>
              </w:rPr>
            </w:pPr>
          </w:p>
        </w:tc>
        <w:tc>
          <w:tcPr>
            <w:tcW w:w="1710" w:type="dxa"/>
            <w:gridSpan w:val="2"/>
          </w:tcPr>
          <w:p w:rsidR="00EE5C22" w:rsidRPr="001D6097" w:rsidRDefault="00EE5C22" w:rsidP="006926C9">
            <w:pPr>
              <w:spacing w:line="360" w:lineRule="auto"/>
              <w:jc w:val="both"/>
              <w:rPr>
                <w:rFonts w:ascii="Times New Roman" w:hAnsi="Times New Roman"/>
                <w:sz w:val="24"/>
                <w:szCs w:val="24"/>
              </w:rPr>
            </w:pPr>
            <w:r w:rsidRPr="001D6097">
              <w:rPr>
                <w:rFonts w:ascii="Times New Roman" w:hAnsi="Times New Roman"/>
                <w:sz w:val="24"/>
                <w:szCs w:val="24"/>
              </w:rPr>
              <w:t>Married</w:t>
            </w:r>
          </w:p>
        </w:tc>
        <w:tc>
          <w:tcPr>
            <w:tcW w:w="1350" w:type="dxa"/>
            <w:hideMark/>
          </w:tcPr>
          <w:p w:rsidR="00EE5C22" w:rsidRPr="001D6097" w:rsidRDefault="00EE5C22" w:rsidP="006926C9">
            <w:pPr>
              <w:spacing w:line="360" w:lineRule="auto"/>
              <w:jc w:val="both"/>
              <w:rPr>
                <w:rFonts w:ascii="Times New Roman" w:hAnsi="Times New Roman"/>
                <w:sz w:val="24"/>
                <w:szCs w:val="24"/>
              </w:rPr>
            </w:pPr>
            <w:r w:rsidRPr="001D6097">
              <w:rPr>
                <w:rFonts w:ascii="Times New Roman" w:hAnsi="Times New Roman"/>
                <w:sz w:val="24"/>
                <w:szCs w:val="24"/>
              </w:rPr>
              <w:t xml:space="preserve"> 24</w:t>
            </w:r>
          </w:p>
        </w:tc>
        <w:tc>
          <w:tcPr>
            <w:tcW w:w="1350" w:type="dxa"/>
          </w:tcPr>
          <w:p w:rsidR="00EE5C22" w:rsidRPr="001D6097" w:rsidRDefault="00EE5C22" w:rsidP="006926C9">
            <w:pPr>
              <w:spacing w:line="360" w:lineRule="auto"/>
              <w:jc w:val="both"/>
              <w:rPr>
                <w:rFonts w:ascii="Times New Roman" w:hAnsi="Times New Roman"/>
                <w:sz w:val="24"/>
                <w:szCs w:val="24"/>
              </w:rPr>
            </w:pPr>
            <w:r w:rsidRPr="001D6097">
              <w:rPr>
                <w:rFonts w:ascii="Times New Roman" w:hAnsi="Times New Roman"/>
                <w:sz w:val="24"/>
                <w:szCs w:val="24"/>
              </w:rPr>
              <w:t>6.2</w:t>
            </w:r>
          </w:p>
        </w:tc>
      </w:tr>
      <w:tr w:rsidR="00EE5C22" w:rsidRPr="001D6097" w:rsidTr="006926C9">
        <w:trPr>
          <w:trHeight w:val="485"/>
        </w:trPr>
        <w:tc>
          <w:tcPr>
            <w:tcW w:w="2718" w:type="dxa"/>
            <w:vMerge/>
            <w:hideMark/>
          </w:tcPr>
          <w:p w:rsidR="00EE5C22" w:rsidRPr="001D6097" w:rsidRDefault="00EE5C22" w:rsidP="006926C9">
            <w:pPr>
              <w:spacing w:line="360" w:lineRule="auto"/>
              <w:jc w:val="both"/>
              <w:rPr>
                <w:rFonts w:ascii="Times New Roman" w:hAnsi="Times New Roman"/>
                <w:sz w:val="24"/>
                <w:szCs w:val="24"/>
              </w:rPr>
            </w:pPr>
          </w:p>
        </w:tc>
        <w:tc>
          <w:tcPr>
            <w:tcW w:w="1710" w:type="dxa"/>
            <w:gridSpan w:val="2"/>
          </w:tcPr>
          <w:p w:rsidR="00EE5C22" w:rsidRPr="001D6097" w:rsidRDefault="00EE5C22" w:rsidP="006926C9">
            <w:pPr>
              <w:spacing w:line="360" w:lineRule="auto"/>
              <w:jc w:val="both"/>
              <w:rPr>
                <w:rFonts w:ascii="Times New Roman" w:hAnsi="Times New Roman"/>
                <w:sz w:val="24"/>
                <w:szCs w:val="24"/>
              </w:rPr>
            </w:pPr>
            <w:r w:rsidRPr="001D6097">
              <w:rPr>
                <w:rFonts w:ascii="Times New Roman" w:hAnsi="Times New Roman"/>
                <w:sz w:val="24"/>
                <w:szCs w:val="24"/>
              </w:rPr>
              <w:t>Divorced</w:t>
            </w:r>
          </w:p>
        </w:tc>
        <w:tc>
          <w:tcPr>
            <w:tcW w:w="1350" w:type="dxa"/>
            <w:hideMark/>
          </w:tcPr>
          <w:p w:rsidR="00EE5C22" w:rsidRPr="001D6097" w:rsidRDefault="00EE5C22" w:rsidP="006926C9">
            <w:pPr>
              <w:spacing w:line="360" w:lineRule="auto"/>
              <w:jc w:val="both"/>
              <w:rPr>
                <w:rFonts w:ascii="Times New Roman" w:hAnsi="Times New Roman"/>
                <w:sz w:val="24"/>
                <w:szCs w:val="24"/>
              </w:rPr>
            </w:pPr>
            <w:r w:rsidRPr="001D6097">
              <w:rPr>
                <w:rFonts w:ascii="Times New Roman" w:hAnsi="Times New Roman"/>
                <w:sz w:val="24"/>
                <w:szCs w:val="24"/>
              </w:rPr>
              <w:t xml:space="preserve">  5</w:t>
            </w:r>
          </w:p>
        </w:tc>
        <w:tc>
          <w:tcPr>
            <w:tcW w:w="1350" w:type="dxa"/>
          </w:tcPr>
          <w:p w:rsidR="00EE5C22" w:rsidRPr="001D6097" w:rsidRDefault="00EE5C22" w:rsidP="006926C9">
            <w:pPr>
              <w:spacing w:line="360" w:lineRule="auto"/>
              <w:jc w:val="both"/>
              <w:rPr>
                <w:rFonts w:ascii="Times New Roman" w:hAnsi="Times New Roman"/>
                <w:sz w:val="24"/>
                <w:szCs w:val="24"/>
              </w:rPr>
            </w:pPr>
            <w:r w:rsidRPr="001D6097">
              <w:rPr>
                <w:rFonts w:ascii="Times New Roman" w:hAnsi="Times New Roman"/>
                <w:sz w:val="24"/>
                <w:szCs w:val="24"/>
              </w:rPr>
              <w:t>1.3</w:t>
            </w:r>
          </w:p>
        </w:tc>
      </w:tr>
      <w:tr w:rsidR="00EE5C22" w:rsidRPr="001D6097" w:rsidTr="006926C9">
        <w:trPr>
          <w:trHeight w:val="530"/>
        </w:trPr>
        <w:tc>
          <w:tcPr>
            <w:tcW w:w="2718" w:type="dxa"/>
            <w:vMerge/>
            <w:hideMark/>
          </w:tcPr>
          <w:p w:rsidR="00EE5C22" w:rsidRPr="001D6097" w:rsidRDefault="00EE5C22" w:rsidP="006926C9">
            <w:pPr>
              <w:spacing w:line="360" w:lineRule="auto"/>
              <w:jc w:val="both"/>
              <w:rPr>
                <w:rFonts w:ascii="Times New Roman" w:hAnsi="Times New Roman"/>
                <w:sz w:val="24"/>
                <w:szCs w:val="24"/>
              </w:rPr>
            </w:pPr>
          </w:p>
        </w:tc>
        <w:tc>
          <w:tcPr>
            <w:tcW w:w="1350" w:type="dxa"/>
            <w:hideMark/>
          </w:tcPr>
          <w:p w:rsidR="00EE5C22" w:rsidRPr="00F55947" w:rsidRDefault="00EE5C22" w:rsidP="006926C9">
            <w:pPr>
              <w:spacing w:line="360" w:lineRule="auto"/>
              <w:jc w:val="both"/>
              <w:rPr>
                <w:rFonts w:ascii="Times New Roman" w:hAnsi="Times New Roman"/>
                <w:sz w:val="24"/>
                <w:szCs w:val="24"/>
              </w:rPr>
            </w:pPr>
            <w:r>
              <w:rPr>
                <w:rFonts w:ascii="Times New Roman" w:hAnsi="Times New Roman"/>
                <w:sz w:val="24"/>
                <w:szCs w:val="24"/>
              </w:rPr>
              <w:t xml:space="preserve"> </w:t>
            </w:r>
            <w:r w:rsidRPr="00F55947">
              <w:rPr>
                <w:rFonts w:ascii="Times New Roman" w:hAnsi="Times New Roman"/>
                <w:sz w:val="24"/>
                <w:szCs w:val="24"/>
              </w:rPr>
              <w:t>Total</w:t>
            </w:r>
          </w:p>
        </w:tc>
        <w:tc>
          <w:tcPr>
            <w:tcW w:w="360" w:type="dxa"/>
          </w:tcPr>
          <w:p w:rsidR="00EE5C22" w:rsidRPr="00F55947" w:rsidRDefault="00EE5C22" w:rsidP="006926C9">
            <w:pPr>
              <w:spacing w:line="360" w:lineRule="auto"/>
              <w:jc w:val="both"/>
              <w:rPr>
                <w:rFonts w:ascii="Times New Roman" w:hAnsi="Times New Roman"/>
                <w:sz w:val="24"/>
                <w:szCs w:val="24"/>
              </w:rPr>
            </w:pPr>
          </w:p>
        </w:tc>
        <w:tc>
          <w:tcPr>
            <w:tcW w:w="1350" w:type="dxa"/>
          </w:tcPr>
          <w:p w:rsidR="00EE5C22" w:rsidRPr="00F55947" w:rsidRDefault="00EE5C22" w:rsidP="006926C9">
            <w:pPr>
              <w:spacing w:line="360" w:lineRule="auto"/>
              <w:jc w:val="both"/>
              <w:rPr>
                <w:rFonts w:ascii="Times New Roman" w:hAnsi="Times New Roman"/>
                <w:sz w:val="24"/>
                <w:szCs w:val="24"/>
              </w:rPr>
            </w:pPr>
            <w:r w:rsidRPr="00F55947">
              <w:rPr>
                <w:rFonts w:ascii="Times New Roman" w:hAnsi="Times New Roman"/>
                <w:sz w:val="24"/>
                <w:szCs w:val="24"/>
              </w:rPr>
              <w:t>385</w:t>
            </w:r>
          </w:p>
        </w:tc>
        <w:tc>
          <w:tcPr>
            <w:tcW w:w="1350" w:type="dxa"/>
          </w:tcPr>
          <w:p w:rsidR="00EE5C22" w:rsidRPr="00F55947" w:rsidRDefault="00EE5C22" w:rsidP="006926C9">
            <w:pPr>
              <w:spacing w:line="360" w:lineRule="auto"/>
              <w:jc w:val="both"/>
              <w:rPr>
                <w:rFonts w:ascii="Times New Roman" w:hAnsi="Times New Roman"/>
                <w:sz w:val="24"/>
                <w:szCs w:val="24"/>
              </w:rPr>
            </w:pPr>
            <w:r w:rsidRPr="00F55947">
              <w:rPr>
                <w:rFonts w:ascii="Times New Roman" w:hAnsi="Times New Roman"/>
                <w:sz w:val="24"/>
                <w:szCs w:val="24"/>
              </w:rPr>
              <w:t>100</w:t>
            </w:r>
          </w:p>
        </w:tc>
      </w:tr>
      <w:tr w:rsidR="00EE5C22" w:rsidRPr="001D6097" w:rsidTr="006926C9">
        <w:tc>
          <w:tcPr>
            <w:tcW w:w="2718" w:type="dxa"/>
            <w:vMerge w:val="restart"/>
          </w:tcPr>
          <w:p w:rsidR="00EE5C22" w:rsidRPr="001D6097" w:rsidRDefault="00EE5C22" w:rsidP="006926C9">
            <w:pPr>
              <w:spacing w:line="360" w:lineRule="auto"/>
              <w:jc w:val="both"/>
              <w:rPr>
                <w:rFonts w:ascii="Times New Roman" w:hAnsi="Times New Roman"/>
                <w:sz w:val="24"/>
                <w:szCs w:val="24"/>
              </w:rPr>
            </w:pPr>
            <w:r w:rsidRPr="001D6097">
              <w:rPr>
                <w:rFonts w:ascii="Times New Roman" w:hAnsi="Times New Roman"/>
                <w:sz w:val="24"/>
                <w:szCs w:val="24"/>
              </w:rPr>
              <w:t>With whom they were living.</w:t>
            </w:r>
          </w:p>
        </w:tc>
        <w:tc>
          <w:tcPr>
            <w:tcW w:w="1710" w:type="dxa"/>
            <w:gridSpan w:val="2"/>
            <w:hideMark/>
          </w:tcPr>
          <w:p w:rsidR="00EE5C22" w:rsidRPr="001D6097" w:rsidRDefault="00EE5C22" w:rsidP="006926C9">
            <w:pPr>
              <w:spacing w:line="360" w:lineRule="auto"/>
              <w:jc w:val="both"/>
              <w:rPr>
                <w:rFonts w:ascii="Times New Roman" w:eastAsiaTheme="minorHAnsi" w:hAnsi="Times New Roman"/>
                <w:sz w:val="24"/>
                <w:szCs w:val="24"/>
              </w:rPr>
            </w:pPr>
            <w:r w:rsidRPr="001D6097">
              <w:rPr>
                <w:rFonts w:ascii="Times New Roman" w:eastAsiaTheme="minorHAnsi" w:hAnsi="Times New Roman"/>
                <w:sz w:val="24"/>
                <w:szCs w:val="24"/>
              </w:rPr>
              <w:t>With family</w:t>
            </w:r>
          </w:p>
        </w:tc>
        <w:tc>
          <w:tcPr>
            <w:tcW w:w="1350" w:type="dxa"/>
            <w:hideMark/>
          </w:tcPr>
          <w:p w:rsidR="00EE5C22" w:rsidRPr="001D6097" w:rsidRDefault="00EE5C22" w:rsidP="006926C9">
            <w:pPr>
              <w:spacing w:line="360" w:lineRule="auto"/>
              <w:jc w:val="both"/>
              <w:rPr>
                <w:rFonts w:ascii="Times New Roman" w:eastAsiaTheme="minorHAnsi" w:hAnsi="Times New Roman"/>
                <w:sz w:val="24"/>
                <w:szCs w:val="24"/>
              </w:rPr>
            </w:pPr>
            <w:r>
              <w:rPr>
                <w:rFonts w:ascii="Times New Roman" w:eastAsiaTheme="minorHAnsi" w:hAnsi="Times New Roman"/>
                <w:sz w:val="24"/>
                <w:szCs w:val="24"/>
              </w:rPr>
              <w:t xml:space="preserve"> </w:t>
            </w:r>
            <w:r w:rsidRPr="001D6097">
              <w:rPr>
                <w:rFonts w:ascii="Times New Roman" w:eastAsiaTheme="minorHAnsi" w:hAnsi="Times New Roman"/>
                <w:sz w:val="24"/>
                <w:szCs w:val="24"/>
              </w:rPr>
              <w:t>274</w:t>
            </w:r>
          </w:p>
        </w:tc>
        <w:tc>
          <w:tcPr>
            <w:tcW w:w="1350" w:type="dxa"/>
            <w:hideMark/>
          </w:tcPr>
          <w:p w:rsidR="00EE5C22" w:rsidRPr="001D6097" w:rsidRDefault="00EE5C22" w:rsidP="006926C9">
            <w:pPr>
              <w:spacing w:line="360" w:lineRule="auto"/>
              <w:jc w:val="both"/>
              <w:rPr>
                <w:rFonts w:ascii="Times New Roman" w:eastAsiaTheme="minorHAnsi" w:hAnsi="Times New Roman"/>
                <w:sz w:val="24"/>
                <w:szCs w:val="24"/>
              </w:rPr>
            </w:pPr>
            <w:r w:rsidRPr="001D6097">
              <w:rPr>
                <w:rFonts w:ascii="Times New Roman" w:eastAsiaTheme="minorHAnsi" w:hAnsi="Times New Roman"/>
                <w:sz w:val="24"/>
                <w:szCs w:val="24"/>
              </w:rPr>
              <w:t>71.2</w:t>
            </w:r>
          </w:p>
        </w:tc>
      </w:tr>
      <w:tr w:rsidR="00EE5C22" w:rsidRPr="001D6097" w:rsidTr="006926C9">
        <w:tc>
          <w:tcPr>
            <w:tcW w:w="2718" w:type="dxa"/>
            <w:vMerge/>
            <w:hideMark/>
          </w:tcPr>
          <w:p w:rsidR="00EE5C22" w:rsidRPr="001D6097" w:rsidRDefault="00EE5C22" w:rsidP="006926C9">
            <w:pPr>
              <w:spacing w:line="360" w:lineRule="auto"/>
              <w:jc w:val="both"/>
              <w:rPr>
                <w:rFonts w:ascii="Times New Roman" w:hAnsi="Times New Roman"/>
                <w:sz w:val="24"/>
                <w:szCs w:val="24"/>
              </w:rPr>
            </w:pPr>
          </w:p>
        </w:tc>
        <w:tc>
          <w:tcPr>
            <w:tcW w:w="1710" w:type="dxa"/>
            <w:gridSpan w:val="2"/>
            <w:hideMark/>
          </w:tcPr>
          <w:p w:rsidR="00EE5C22" w:rsidRPr="001D6097" w:rsidRDefault="00EE5C22" w:rsidP="006926C9">
            <w:pPr>
              <w:spacing w:line="360" w:lineRule="auto"/>
              <w:jc w:val="both"/>
              <w:rPr>
                <w:rFonts w:ascii="Times New Roman" w:eastAsiaTheme="minorHAnsi" w:hAnsi="Times New Roman"/>
                <w:sz w:val="24"/>
                <w:szCs w:val="24"/>
              </w:rPr>
            </w:pPr>
            <w:r w:rsidRPr="001D6097">
              <w:rPr>
                <w:rFonts w:ascii="Times New Roman" w:eastAsiaTheme="minorHAnsi" w:hAnsi="Times New Roman"/>
                <w:sz w:val="24"/>
                <w:szCs w:val="24"/>
              </w:rPr>
              <w:t>With relatives</w:t>
            </w:r>
          </w:p>
        </w:tc>
        <w:tc>
          <w:tcPr>
            <w:tcW w:w="1350" w:type="dxa"/>
            <w:hideMark/>
          </w:tcPr>
          <w:p w:rsidR="00EE5C22" w:rsidRPr="001D6097" w:rsidRDefault="00EE5C22" w:rsidP="006926C9">
            <w:pPr>
              <w:spacing w:line="360" w:lineRule="auto"/>
              <w:jc w:val="both"/>
              <w:rPr>
                <w:rFonts w:ascii="Times New Roman" w:eastAsiaTheme="minorHAnsi" w:hAnsi="Times New Roman"/>
                <w:sz w:val="24"/>
                <w:szCs w:val="24"/>
              </w:rPr>
            </w:pPr>
            <w:r>
              <w:rPr>
                <w:rFonts w:ascii="Times New Roman" w:eastAsiaTheme="minorHAnsi" w:hAnsi="Times New Roman"/>
                <w:sz w:val="24"/>
                <w:szCs w:val="24"/>
              </w:rPr>
              <w:t xml:space="preserve">  </w:t>
            </w:r>
            <w:r w:rsidRPr="001D6097">
              <w:rPr>
                <w:rFonts w:ascii="Times New Roman" w:eastAsiaTheme="minorHAnsi" w:hAnsi="Times New Roman"/>
                <w:sz w:val="24"/>
                <w:szCs w:val="24"/>
              </w:rPr>
              <w:t>51</w:t>
            </w:r>
          </w:p>
        </w:tc>
        <w:tc>
          <w:tcPr>
            <w:tcW w:w="1350" w:type="dxa"/>
            <w:hideMark/>
          </w:tcPr>
          <w:p w:rsidR="00EE5C22" w:rsidRPr="001D6097" w:rsidRDefault="00EE5C22" w:rsidP="006926C9">
            <w:pPr>
              <w:spacing w:line="360" w:lineRule="auto"/>
              <w:jc w:val="both"/>
              <w:rPr>
                <w:rFonts w:ascii="Times New Roman" w:eastAsiaTheme="minorHAnsi" w:hAnsi="Times New Roman"/>
                <w:sz w:val="24"/>
                <w:szCs w:val="24"/>
              </w:rPr>
            </w:pPr>
            <w:r w:rsidRPr="001D6097">
              <w:rPr>
                <w:rFonts w:ascii="Times New Roman" w:eastAsiaTheme="minorHAnsi" w:hAnsi="Times New Roman"/>
                <w:sz w:val="24"/>
                <w:szCs w:val="24"/>
              </w:rPr>
              <w:t>13.2</w:t>
            </w:r>
          </w:p>
        </w:tc>
      </w:tr>
      <w:tr w:rsidR="00EE5C22" w:rsidRPr="001D6097" w:rsidTr="006926C9">
        <w:trPr>
          <w:trHeight w:val="420"/>
        </w:trPr>
        <w:tc>
          <w:tcPr>
            <w:tcW w:w="2718" w:type="dxa"/>
            <w:vMerge/>
            <w:hideMark/>
          </w:tcPr>
          <w:p w:rsidR="00EE5C22" w:rsidRPr="001D6097" w:rsidRDefault="00EE5C22" w:rsidP="006926C9">
            <w:pPr>
              <w:spacing w:line="360" w:lineRule="auto"/>
              <w:jc w:val="both"/>
              <w:rPr>
                <w:rFonts w:ascii="Times New Roman" w:hAnsi="Times New Roman"/>
                <w:sz w:val="24"/>
                <w:szCs w:val="24"/>
              </w:rPr>
            </w:pPr>
          </w:p>
        </w:tc>
        <w:tc>
          <w:tcPr>
            <w:tcW w:w="1710" w:type="dxa"/>
            <w:gridSpan w:val="2"/>
            <w:hideMark/>
          </w:tcPr>
          <w:p w:rsidR="00EE5C22" w:rsidRPr="001D6097" w:rsidRDefault="00EE5C22" w:rsidP="006926C9">
            <w:pPr>
              <w:spacing w:line="360" w:lineRule="auto"/>
              <w:jc w:val="both"/>
              <w:rPr>
                <w:rFonts w:ascii="Times New Roman" w:eastAsiaTheme="minorHAnsi" w:hAnsi="Times New Roman"/>
                <w:sz w:val="24"/>
                <w:szCs w:val="24"/>
              </w:rPr>
            </w:pPr>
            <w:r w:rsidRPr="001D6097">
              <w:rPr>
                <w:rFonts w:ascii="Times New Roman" w:eastAsiaTheme="minorHAnsi" w:hAnsi="Times New Roman"/>
                <w:sz w:val="24"/>
                <w:szCs w:val="24"/>
              </w:rPr>
              <w:t>Rent house</w:t>
            </w:r>
          </w:p>
        </w:tc>
        <w:tc>
          <w:tcPr>
            <w:tcW w:w="1350" w:type="dxa"/>
            <w:hideMark/>
          </w:tcPr>
          <w:p w:rsidR="00EE5C22" w:rsidRPr="001D6097" w:rsidRDefault="00EE5C22" w:rsidP="006926C9">
            <w:pPr>
              <w:spacing w:line="360" w:lineRule="auto"/>
              <w:jc w:val="both"/>
              <w:rPr>
                <w:rFonts w:ascii="Times New Roman" w:eastAsiaTheme="minorHAnsi" w:hAnsi="Times New Roman"/>
                <w:sz w:val="24"/>
                <w:szCs w:val="24"/>
              </w:rPr>
            </w:pPr>
            <w:r>
              <w:rPr>
                <w:rFonts w:ascii="Times New Roman" w:eastAsiaTheme="minorHAnsi" w:hAnsi="Times New Roman"/>
                <w:sz w:val="24"/>
                <w:szCs w:val="24"/>
              </w:rPr>
              <w:t xml:space="preserve">   </w:t>
            </w:r>
            <w:r w:rsidRPr="001D6097">
              <w:rPr>
                <w:rFonts w:ascii="Times New Roman" w:eastAsiaTheme="minorHAnsi" w:hAnsi="Times New Roman"/>
                <w:sz w:val="24"/>
                <w:szCs w:val="24"/>
              </w:rPr>
              <w:t>60</w:t>
            </w:r>
          </w:p>
        </w:tc>
        <w:tc>
          <w:tcPr>
            <w:tcW w:w="1350" w:type="dxa"/>
            <w:hideMark/>
          </w:tcPr>
          <w:p w:rsidR="00EE5C22" w:rsidRPr="001D6097" w:rsidRDefault="00EE5C22" w:rsidP="006926C9">
            <w:pPr>
              <w:spacing w:line="360" w:lineRule="auto"/>
              <w:jc w:val="both"/>
              <w:rPr>
                <w:rFonts w:ascii="Times New Roman" w:eastAsiaTheme="minorHAnsi" w:hAnsi="Times New Roman"/>
                <w:sz w:val="24"/>
                <w:szCs w:val="24"/>
              </w:rPr>
            </w:pPr>
            <w:r w:rsidRPr="001D6097">
              <w:rPr>
                <w:rFonts w:ascii="Times New Roman" w:eastAsiaTheme="minorHAnsi" w:hAnsi="Times New Roman"/>
                <w:sz w:val="24"/>
                <w:szCs w:val="24"/>
              </w:rPr>
              <w:t>15.6</w:t>
            </w:r>
          </w:p>
        </w:tc>
      </w:tr>
    </w:tbl>
    <w:p w:rsidR="00EE5C22" w:rsidRPr="001D6097" w:rsidRDefault="00EE5C22" w:rsidP="00EE5C22">
      <w:pPr>
        <w:spacing w:line="360" w:lineRule="auto"/>
        <w:jc w:val="both"/>
        <w:rPr>
          <w:rFonts w:ascii="Times New Roman" w:hAnsi="Times New Roman"/>
          <w:sz w:val="24"/>
          <w:szCs w:val="24"/>
        </w:rPr>
      </w:pPr>
    </w:p>
    <w:p w:rsidR="00EE5C22" w:rsidRPr="001D6097" w:rsidRDefault="00EE5C22" w:rsidP="00EE5C22">
      <w:pPr>
        <w:spacing w:line="360" w:lineRule="auto"/>
        <w:jc w:val="both"/>
        <w:rPr>
          <w:rFonts w:ascii="Times New Roman" w:hAnsi="Times New Roman"/>
          <w:sz w:val="24"/>
          <w:szCs w:val="24"/>
        </w:rPr>
      </w:pPr>
    </w:p>
    <w:p w:rsidR="00EE5C22" w:rsidRPr="001D6097" w:rsidRDefault="00EE5C22" w:rsidP="00EE5C22">
      <w:pPr>
        <w:spacing w:line="360" w:lineRule="auto"/>
        <w:jc w:val="both"/>
        <w:rPr>
          <w:rFonts w:ascii="Times New Roman" w:hAnsi="Times New Roman"/>
          <w:sz w:val="24"/>
          <w:szCs w:val="24"/>
        </w:rPr>
      </w:pPr>
    </w:p>
    <w:p w:rsidR="00EE5C22" w:rsidRPr="001D6097" w:rsidRDefault="00EE5C22" w:rsidP="00EE5C22">
      <w:pPr>
        <w:spacing w:line="360" w:lineRule="auto"/>
        <w:jc w:val="both"/>
        <w:rPr>
          <w:rFonts w:ascii="Times New Roman" w:hAnsi="Times New Roman"/>
          <w:sz w:val="24"/>
          <w:szCs w:val="24"/>
        </w:rPr>
      </w:pPr>
    </w:p>
    <w:p w:rsidR="00EE5C22" w:rsidRPr="001D6097" w:rsidRDefault="00EE5C22" w:rsidP="00EE5C22">
      <w:pPr>
        <w:spacing w:line="360" w:lineRule="auto"/>
        <w:jc w:val="both"/>
        <w:rPr>
          <w:rFonts w:ascii="Times New Roman" w:hAnsi="Times New Roman"/>
          <w:sz w:val="24"/>
          <w:szCs w:val="24"/>
        </w:rPr>
      </w:pPr>
    </w:p>
    <w:p w:rsidR="00EE5C22" w:rsidRPr="001D6097" w:rsidRDefault="00EE5C22" w:rsidP="00EE5C22">
      <w:pPr>
        <w:spacing w:line="360" w:lineRule="auto"/>
        <w:jc w:val="both"/>
        <w:rPr>
          <w:rFonts w:ascii="Times New Roman" w:hAnsi="Times New Roman"/>
          <w:sz w:val="24"/>
          <w:szCs w:val="24"/>
        </w:rPr>
      </w:pPr>
    </w:p>
    <w:p w:rsidR="00EE5C22" w:rsidRPr="001D6097" w:rsidRDefault="00EE5C22" w:rsidP="00EE5C22">
      <w:pPr>
        <w:spacing w:line="360" w:lineRule="auto"/>
        <w:jc w:val="both"/>
        <w:rPr>
          <w:rFonts w:ascii="Times New Roman" w:hAnsi="Times New Roman"/>
          <w:sz w:val="24"/>
          <w:szCs w:val="24"/>
        </w:rPr>
      </w:pPr>
    </w:p>
    <w:p w:rsidR="00EE5C22" w:rsidRPr="001D6097" w:rsidRDefault="00EE5C22" w:rsidP="00EE5C22">
      <w:pPr>
        <w:spacing w:line="360" w:lineRule="auto"/>
        <w:jc w:val="both"/>
        <w:rPr>
          <w:rFonts w:ascii="Times New Roman" w:hAnsi="Times New Roman"/>
          <w:sz w:val="24"/>
          <w:szCs w:val="24"/>
        </w:rPr>
      </w:pPr>
    </w:p>
    <w:p w:rsidR="00EE5C22" w:rsidRPr="001D6097" w:rsidRDefault="00EE5C22" w:rsidP="00EE5C22">
      <w:pPr>
        <w:spacing w:line="360" w:lineRule="auto"/>
        <w:jc w:val="both"/>
        <w:rPr>
          <w:rFonts w:ascii="Times New Roman" w:hAnsi="Times New Roman"/>
          <w:sz w:val="24"/>
          <w:szCs w:val="24"/>
        </w:rPr>
      </w:pPr>
    </w:p>
    <w:p w:rsidR="00EE5C22" w:rsidRPr="001D6097" w:rsidRDefault="00EE5C22" w:rsidP="00EE5C22">
      <w:pPr>
        <w:spacing w:line="360" w:lineRule="auto"/>
        <w:jc w:val="both"/>
        <w:rPr>
          <w:rFonts w:ascii="Times New Roman" w:hAnsi="Times New Roman"/>
          <w:sz w:val="24"/>
          <w:szCs w:val="24"/>
        </w:rPr>
      </w:pPr>
    </w:p>
    <w:p w:rsidR="00EE5C22" w:rsidRPr="001D6097" w:rsidRDefault="00EE5C22" w:rsidP="00EE5C22">
      <w:pPr>
        <w:spacing w:line="360" w:lineRule="auto"/>
        <w:jc w:val="both"/>
        <w:rPr>
          <w:rFonts w:ascii="Times New Roman" w:hAnsi="Times New Roman"/>
          <w:sz w:val="24"/>
          <w:szCs w:val="24"/>
        </w:rPr>
      </w:pPr>
    </w:p>
    <w:p w:rsidR="00EE5C22" w:rsidRPr="001D6097" w:rsidRDefault="00EE5C22" w:rsidP="00EE5C22">
      <w:pPr>
        <w:spacing w:line="360" w:lineRule="auto"/>
        <w:jc w:val="both"/>
        <w:rPr>
          <w:rFonts w:ascii="Times New Roman" w:hAnsi="Times New Roman"/>
          <w:sz w:val="24"/>
          <w:szCs w:val="24"/>
        </w:rPr>
      </w:pPr>
    </w:p>
    <w:p w:rsidR="003C1214" w:rsidRDefault="003C1214" w:rsidP="00927116">
      <w:pPr>
        <w:pStyle w:val="TOC2"/>
        <w:ind w:left="0"/>
      </w:pPr>
    </w:p>
    <w:p w:rsidR="003C1214" w:rsidRPr="00AB7255" w:rsidRDefault="003C1214" w:rsidP="00AB7255">
      <w:pPr>
        <w:pStyle w:val="Heading2"/>
        <w:spacing w:line="360" w:lineRule="auto"/>
        <w:rPr>
          <w:rFonts w:ascii="Times New Roman" w:eastAsiaTheme="minorEastAsia" w:hAnsi="Times New Roman" w:cs="Times New Roman"/>
          <w:color w:val="000000" w:themeColor="text1"/>
          <w:sz w:val="24"/>
          <w:szCs w:val="24"/>
        </w:rPr>
      </w:pPr>
      <w:bookmarkStart w:id="86" w:name="_Toc495407505"/>
      <w:r w:rsidRPr="00AB7255">
        <w:rPr>
          <w:rFonts w:ascii="Times New Roman" w:hAnsi="Times New Roman" w:cs="Times New Roman"/>
          <w:color w:val="000000" w:themeColor="text1"/>
          <w:sz w:val="24"/>
          <w:szCs w:val="24"/>
        </w:rPr>
        <w:t>4.2. Association of Factors</w:t>
      </w:r>
      <w:bookmarkEnd w:id="86"/>
    </w:p>
    <w:p w:rsidR="000D39F6" w:rsidRPr="000D39F6" w:rsidRDefault="000D39F6" w:rsidP="000D39F6">
      <w:pPr>
        <w:spacing w:line="360" w:lineRule="auto"/>
        <w:jc w:val="both"/>
        <w:rPr>
          <w:rFonts w:ascii="Times New Roman" w:hAnsi="Times New Roman"/>
          <w:sz w:val="24"/>
          <w:szCs w:val="24"/>
        </w:rPr>
      </w:pPr>
      <w:r w:rsidRPr="0022077E">
        <w:rPr>
          <w:rFonts w:ascii="Times New Roman" w:hAnsi="Times New Roman"/>
          <w:sz w:val="24"/>
          <w:szCs w:val="24"/>
        </w:rPr>
        <w:t>There was significant differences among respondents attitude on HIV/AIDS with grade levels (F</w:t>
      </w:r>
      <w:r w:rsidRPr="0022077E">
        <w:rPr>
          <w:rFonts w:ascii="Times New Roman" w:hAnsi="Times New Roman"/>
          <w:sz w:val="24"/>
          <w:szCs w:val="24"/>
          <w:vertAlign w:val="subscript"/>
        </w:rPr>
        <w:t>3 381</w:t>
      </w:r>
      <w:r>
        <w:rPr>
          <w:rFonts w:ascii="Times New Roman" w:hAnsi="Times New Roman"/>
          <w:sz w:val="24"/>
          <w:szCs w:val="24"/>
          <w:vertAlign w:val="subscript"/>
        </w:rPr>
        <w:t xml:space="preserve"> </w:t>
      </w:r>
      <w:r w:rsidRPr="0022077E">
        <w:rPr>
          <w:rFonts w:ascii="Times New Roman" w:hAnsi="Times New Roman"/>
          <w:sz w:val="24"/>
          <w:szCs w:val="24"/>
        </w:rPr>
        <w:t>= 26.99</w:t>
      </w:r>
      <w:r w:rsidRPr="0022077E">
        <w:rPr>
          <w:rFonts w:ascii="Times New Roman" w:hAnsi="Times New Roman"/>
          <w:sz w:val="24"/>
          <w:szCs w:val="24"/>
          <w:vertAlign w:val="subscript"/>
        </w:rPr>
        <w:t xml:space="preserve">, </w:t>
      </w:r>
      <w:r w:rsidRPr="0022077E">
        <w:rPr>
          <w:rFonts w:ascii="Times New Roman" w:hAnsi="Times New Roman"/>
          <w:sz w:val="24"/>
          <w:szCs w:val="24"/>
        </w:rPr>
        <w:t>P &lt; 0.01),</w:t>
      </w:r>
      <w:r>
        <w:rPr>
          <w:rFonts w:ascii="Times New Roman" w:hAnsi="Times New Roman"/>
          <w:sz w:val="24"/>
          <w:szCs w:val="24"/>
        </w:rPr>
        <w:t xml:space="preserve"> </w:t>
      </w:r>
      <w:r w:rsidRPr="0022077E">
        <w:rPr>
          <w:rFonts w:ascii="Times New Roman" w:hAnsi="Times New Roman"/>
          <w:sz w:val="24"/>
          <w:szCs w:val="24"/>
        </w:rPr>
        <w:t>general knowledge on HIV/AIDS with grade levels (F</w:t>
      </w:r>
      <w:r w:rsidRPr="0022077E">
        <w:rPr>
          <w:rFonts w:ascii="Times New Roman" w:hAnsi="Times New Roman"/>
          <w:sz w:val="24"/>
          <w:szCs w:val="24"/>
          <w:vertAlign w:val="subscript"/>
        </w:rPr>
        <w:t>3 381</w:t>
      </w:r>
      <w:r w:rsidRPr="0022077E">
        <w:rPr>
          <w:rFonts w:ascii="Times New Roman" w:hAnsi="Times New Roman"/>
          <w:sz w:val="24"/>
          <w:szCs w:val="24"/>
        </w:rPr>
        <w:t xml:space="preserve"> = 15.24,</w:t>
      </w:r>
      <w:r>
        <w:rPr>
          <w:rFonts w:ascii="Times New Roman" w:hAnsi="Times New Roman"/>
          <w:sz w:val="24"/>
          <w:szCs w:val="24"/>
        </w:rPr>
        <w:t xml:space="preserve"> </w:t>
      </w:r>
      <w:r w:rsidRPr="0022077E">
        <w:rPr>
          <w:rFonts w:ascii="Times New Roman" w:hAnsi="Times New Roman"/>
          <w:sz w:val="24"/>
          <w:szCs w:val="24"/>
        </w:rPr>
        <w:t>P &lt; 0.01) and, knowledge on transmission and control with grade levels (F</w:t>
      </w:r>
      <w:r w:rsidRPr="0022077E">
        <w:rPr>
          <w:rFonts w:ascii="Times New Roman" w:hAnsi="Times New Roman"/>
          <w:sz w:val="24"/>
          <w:szCs w:val="24"/>
          <w:vertAlign w:val="subscript"/>
        </w:rPr>
        <w:t>3 381</w:t>
      </w:r>
      <w:r w:rsidRPr="0022077E">
        <w:rPr>
          <w:rFonts w:ascii="Times New Roman" w:hAnsi="Times New Roman"/>
          <w:sz w:val="24"/>
          <w:szCs w:val="24"/>
        </w:rPr>
        <w:t xml:space="preserve"> = 25.6, P &lt; 0.01) but </w:t>
      </w:r>
      <w:r w:rsidRPr="0022077E">
        <w:rPr>
          <w:rFonts w:ascii="Times New Roman" w:hAnsi="Times New Roman"/>
          <w:sz w:val="24"/>
          <w:szCs w:val="24"/>
        </w:rPr>
        <w:lastRenderedPageBreak/>
        <w:t>there was no significant differences among grade levels in terms of practices of risk sexual behaviors</w:t>
      </w:r>
      <w:r>
        <w:rPr>
          <w:rFonts w:ascii="Times New Roman" w:hAnsi="Times New Roman"/>
          <w:sz w:val="24"/>
          <w:szCs w:val="24"/>
        </w:rPr>
        <w:t xml:space="preserve"> </w:t>
      </w:r>
      <w:r w:rsidRPr="0022077E">
        <w:rPr>
          <w:rFonts w:ascii="Times New Roman" w:hAnsi="Times New Roman"/>
          <w:sz w:val="24"/>
          <w:szCs w:val="24"/>
        </w:rPr>
        <w:t>(F</w:t>
      </w:r>
      <w:r w:rsidRPr="0022077E">
        <w:rPr>
          <w:rFonts w:ascii="Times New Roman" w:hAnsi="Times New Roman"/>
          <w:sz w:val="24"/>
          <w:szCs w:val="24"/>
          <w:vertAlign w:val="subscript"/>
        </w:rPr>
        <w:t>3 381</w:t>
      </w:r>
      <w:r>
        <w:rPr>
          <w:rFonts w:ascii="Times New Roman" w:hAnsi="Times New Roman"/>
          <w:sz w:val="24"/>
          <w:szCs w:val="24"/>
          <w:vertAlign w:val="subscript"/>
        </w:rPr>
        <w:t xml:space="preserve"> </w:t>
      </w:r>
      <w:r w:rsidRPr="0022077E">
        <w:rPr>
          <w:rFonts w:ascii="Times New Roman" w:hAnsi="Times New Roman"/>
          <w:sz w:val="24"/>
          <w:szCs w:val="24"/>
        </w:rPr>
        <w:t>=</w:t>
      </w:r>
      <w:r>
        <w:rPr>
          <w:rFonts w:ascii="Times New Roman" w:hAnsi="Times New Roman"/>
          <w:sz w:val="24"/>
          <w:szCs w:val="24"/>
        </w:rPr>
        <w:t xml:space="preserve"> </w:t>
      </w:r>
      <w:r w:rsidRPr="0022077E">
        <w:rPr>
          <w:rFonts w:ascii="Times New Roman" w:hAnsi="Times New Roman"/>
          <w:sz w:val="24"/>
          <w:szCs w:val="24"/>
        </w:rPr>
        <w:t>0.68, P &gt; 0.05) (T</w:t>
      </w:r>
      <w:r w:rsidR="002A10BE">
        <w:rPr>
          <w:rFonts w:ascii="Times New Roman" w:hAnsi="Times New Roman"/>
          <w:sz w:val="24"/>
          <w:szCs w:val="24"/>
        </w:rPr>
        <w:t>able 2</w:t>
      </w:r>
      <w:r>
        <w:rPr>
          <w:rFonts w:ascii="Times New Roman" w:hAnsi="Times New Roman"/>
          <w:sz w:val="24"/>
          <w:szCs w:val="24"/>
        </w:rPr>
        <w:t>)</w:t>
      </w:r>
      <w:r w:rsidR="002A10BE">
        <w:rPr>
          <w:rFonts w:ascii="Times New Roman" w:hAnsi="Times New Roman"/>
          <w:sz w:val="24"/>
          <w:szCs w:val="24"/>
        </w:rPr>
        <w:t>.</w:t>
      </w:r>
    </w:p>
    <w:p w:rsidR="000D39F6" w:rsidRPr="00C6732C" w:rsidRDefault="000D39F6" w:rsidP="000D39F6">
      <w:pPr>
        <w:pStyle w:val="Caption"/>
        <w:ind w:left="900" w:hanging="900"/>
        <w:rPr>
          <w:rFonts w:ascii="Times New Roman" w:hAnsi="Times New Roman"/>
          <w:b w:val="0"/>
          <w:color w:val="auto"/>
          <w:sz w:val="24"/>
          <w:szCs w:val="24"/>
        </w:rPr>
      </w:pPr>
      <w:r>
        <w:rPr>
          <w:rFonts w:ascii="Times New Roman" w:hAnsi="Times New Roman"/>
          <w:b w:val="0"/>
          <w:color w:val="auto"/>
          <w:sz w:val="24"/>
          <w:szCs w:val="24"/>
        </w:rPr>
        <w:t xml:space="preserve">         Table 2. One -Way ANOVA showed that a</w:t>
      </w:r>
      <w:r w:rsidRPr="00C6732C">
        <w:rPr>
          <w:rFonts w:ascii="Times New Roman" w:hAnsi="Times New Roman"/>
          <w:b w:val="0"/>
          <w:color w:val="auto"/>
          <w:sz w:val="24"/>
          <w:szCs w:val="24"/>
        </w:rPr>
        <w:t>ssociation of general knowledge, knowledge on transmission and control, attitude, and risky behaviors with students’ grade levels.</w:t>
      </w:r>
    </w:p>
    <w:tbl>
      <w:tblPr>
        <w:tblStyle w:val="TableGrid"/>
        <w:tblW w:w="9900" w:type="dxa"/>
        <w:jc w:val="center"/>
        <w:tblInd w:w="28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2189"/>
        <w:gridCol w:w="1715"/>
        <w:gridCol w:w="1497"/>
        <w:gridCol w:w="1030"/>
        <w:gridCol w:w="1420"/>
        <w:gridCol w:w="1180"/>
        <w:gridCol w:w="869"/>
      </w:tblGrid>
      <w:tr w:rsidR="000D39F6" w:rsidRPr="00BB5F08" w:rsidTr="002E3998">
        <w:trPr>
          <w:jc w:val="center"/>
        </w:trPr>
        <w:tc>
          <w:tcPr>
            <w:tcW w:w="3904" w:type="dxa"/>
            <w:gridSpan w:val="2"/>
            <w:tcBorders>
              <w:top w:val="single" w:sz="4" w:space="0" w:color="auto"/>
              <w:bottom w:val="single" w:sz="4" w:space="0" w:color="auto"/>
            </w:tcBorders>
          </w:tcPr>
          <w:p w:rsidR="000D39F6" w:rsidRPr="00653B05"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sidRPr="00653B05">
              <w:rPr>
                <w:rFonts w:ascii="Times New Roman" w:eastAsiaTheme="minorHAnsi" w:hAnsi="Times New Roman"/>
                <w:sz w:val="24"/>
                <w:szCs w:val="24"/>
              </w:rPr>
              <w:t>Dependent variables</w:t>
            </w:r>
          </w:p>
        </w:tc>
        <w:tc>
          <w:tcPr>
            <w:tcW w:w="1497" w:type="dxa"/>
            <w:tcBorders>
              <w:top w:val="single" w:sz="4" w:space="0" w:color="auto"/>
              <w:bottom w:val="single" w:sz="4" w:space="0" w:color="auto"/>
            </w:tcBorders>
            <w:hideMark/>
          </w:tcPr>
          <w:p w:rsidR="000D39F6" w:rsidRPr="00BB5F08"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sidRPr="00BB5F08">
              <w:rPr>
                <w:rFonts w:ascii="Times New Roman" w:eastAsiaTheme="minorHAnsi" w:hAnsi="Times New Roman"/>
                <w:sz w:val="24"/>
                <w:szCs w:val="24"/>
              </w:rPr>
              <w:t>Sum of Squares</w:t>
            </w:r>
          </w:p>
        </w:tc>
        <w:tc>
          <w:tcPr>
            <w:tcW w:w="1030" w:type="dxa"/>
            <w:tcBorders>
              <w:top w:val="single" w:sz="4" w:space="0" w:color="auto"/>
              <w:bottom w:val="single" w:sz="4" w:space="0" w:color="auto"/>
            </w:tcBorders>
            <w:hideMark/>
          </w:tcPr>
          <w:p w:rsidR="000D39F6" w:rsidRPr="00BB5F08"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sidRPr="00BB5F08">
              <w:rPr>
                <w:rFonts w:ascii="Times New Roman" w:eastAsiaTheme="minorHAnsi" w:hAnsi="Times New Roman"/>
                <w:sz w:val="24"/>
                <w:szCs w:val="24"/>
              </w:rPr>
              <w:t>Df</w:t>
            </w:r>
          </w:p>
        </w:tc>
        <w:tc>
          <w:tcPr>
            <w:tcW w:w="1420" w:type="dxa"/>
            <w:tcBorders>
              <w:top w:val="single" w:sz="4" w:space="0" w:color="auto"/>
              <w:bottom w:val="single" w:sz="4" w:space="0" w:color="auto"/>
            </w:tcBorders>
            <w:hideMark/>
          </w:tcPr>
          <w:p w:rsidR="000D39F6" w:rsidRPr="00BB5F08"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sidRPr="00BB5F08">
              <w:rPr>
                <w:rFonts w:ascii="Times New Roman" w:eastAsiaTheme="minorHAnsi" w:hAnsi="Times New Roman"/>
                <w:sz w:val="24"/>
                <w:szCs w:val="24"/>
              </w:rPr>
              <w:t>Mean Square</w:t>
            </w:r>
          </w:p>
        </w:tc>
        <w:tc>
          <w:tcPr>
            <w:tcW w:w="1180" w:type="dxa"/>
            <w:tcBorders>
              <w:top w:val="single" w:sz="4" w:space="0" w:color="auto"/>
              <w:bottom w:val="single" w:sz="4" w:space="0" w:color="auto"/>
            </w:tcBorders>
            <w:hideMark/>
          </w:tcPr>
          <w:p w:rsidR="000D39F6" w:rsidRPr="00BB5F08"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sidRPr="00BB5F08">
              <w:rPr>
                <w:rFonts w:ascii="Times New Roman" w:eastAsiaTheme="minorHAnsi" w:hAnsi="Times New Roman"/>
                <w:sz w:val="24"/>
                <w:szCs w:val="24"/>
              </w:rPr>
              <w:t>F</w:t>
            </w:r>
          </w:p>
        </w:tc>
        <w:tc>
          <w:tcPr>
            <w:tcW w:w="869" w:type="dxa"/>
            <w:tcBorders>
              <w:top w:val="single" w:sz="4" w:space="0" w:color="auto"/>
              <w:bottom w:val="single" w:sz="4" w:space="0" w:color="auto"/>
            </w:tcBorders>
            <w:hideMark/>
          </w:tcPr>
          <w:p w:rsidR="000D39F6" w:rsidRPr="00BB5F08"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sidRPr="00BB5F08">
              <w:rPr>
                <w:rFonts w:ascii="Times New Roman" w:eastAsiaTheme="minorHAnsi" w:hAnsi="Times New Roman"/>
                <w:sz w:val="24"/>
                <w:szCs w:val="24"/>
              </w:rPr>
              <w:t>Sig.</w:t>
            </w:r>
          </w:p>
        </w:tc>
      </w:tr>
      <w:tr w:rsidR="000D39F6" w:rsidRPr="00BB5F08" w:rsidTr="002E3998">
        <w:trPr>
          <w:jc w:val="center"/>
        </w:trPr>
        <w:tc>
          <w:tcPr>
            <w:tcW w:w="2189" w:type="dxa"/>
            <w:vMerge w:val="restart"/>
            <w:tcBorders>
              <w:top w:val="single" w:sz="4" w:space="0" w:color="auto"/>
            </w:tcBorders>
            <w:hideMark/>
          </w:tcPr>
          <w:p w:rsidR="000D39F6"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p>
          <w:p w:rsidR="000D39F6" w:rsidRPr="00653B05"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sidRPr="00653B05">
              <w:rPr>
                <w:rFonts w:ascii="Times New Roman" w:eastAsiaTheme="minorHAnsi" w:hAnsi="Times New Roman"/>
                <w:sz w:val="24"/>
                <w:szCs w:val="24"/>
              </w:rPr>
              <w:t xml:space="preserve">Attitude </w:t>
            </w:r>
          </w:p>
        </w:tc>
        <w:tc>
          <w:tcPr>
            <w:tcW w:w="1715" w:type="dxa"/>
            <w:tcBorders>
              <w:top w:val="single" w:sz="4" w:space="0" w:color="auto"/>
            </w:tcBorders>
            <w:hideMark/>
          </w:tcPr>
          <w:p w:rsidR="000D39F6"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p>
          <w:p w:rsidR="000D39F6" w:rsidRPr="00BB5F08"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sidRPr="00BB5F08">
              <w:rPr>
                <w:rFonts w:ascii="Times New Roman" w:eastAsiaTheme="minorHAnsi" w:hAnsi="Times New Roman"/>
                <w:sz w:val="24"/>
                <w:szCs w:val="24"/>
              </w:rPr>
              <w:t>Between Groups</w:t>
            </w:r>
          </w:p>
        </w:tc>
        <w:tc>
          <w:tcPr>
            <w:tcW w:w="1497" w:type="dxa"/>
            <w:tcBorders>
              <w:top w:val="single" w:sz="4" w:space="0" w:color="auto"/>
            </w:tcBorders>
            <w:hideMark/>
          </w:tcPr>
          <w:p w:rsidR="000D39F6"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p>
          <w:p w:rsidR="000D39F6" w:rsidRPr="00BB5F08"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Pr>
                <w:rFonts w:ascii="Times New Roman" w:eastAsiaTheme="minorHAnsi" w:hAnsi="Times New Roman"/>
                <w:sz w:val="24"/>
                <w:szCs w:val="24"/>
              </w:rPr>
              <w:t>249.15</w:t>
            </w:r>
          </w:p>
        </w:tc>
        <w:tc>
          <w:tcPr>
            <w:tcW w:w="1030" w:type="dxa"/>
            <w:tcBorders>
              <w:top w:val="single" w:sz="4" w:space="0" w:color="auto"/>
            </w:tcBorders>
            <w:hideMark/>
          </w:tcPr>
          <w:p w:rsidR="000D39F6"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p>
          <w:p w:rsidR="000D39F6" w:rsidRPr="00BB5F08"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sidRPr="00BB5F08">
              <w:rPr>
                <w:rFonts w:ascii="Times New Roman" w:eastAsiaTheme="minorHAnsi" w:hAnsi="Times New Roman"/>
                <w:sz w:val="24"/>
                <w:szCs w:val="24"/>
              </w:rPr>
              <w:t>3</w:t>
            </w:r>
          </w:p>
        </w:tc>
        <w:tc>
          <w:tcPr>
            <w:tcW w:w="1420" w:type="dxa"/>
            <w:tcBorders>
              <w:top w:val="single" w:sz="4" w:space="0" w:color="auto"/>
            </w:tcBorders>
            <w:hideMark/>
          </w:tcPr>
          <w:p w:rsidR="000D39F6"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p>
          <w:p w:rsidR="000D39F6" w:rsidRPr="00BB5F08"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Pr>
                <w:rFonts w:ascii="Times New Roman" w:eastAsiaTheme="minorHAnsi" w:hAnsi="Times New Roman"/>
                <w:sz w:val="24"/>
                <w:szCs w:val="24"/>
              </w:rPr>
              <w:t>83.05</w:t>
            </w:r>
          </w:p>
        </w:tc>
        <w:tc>
          <w:tcPr>
            <w:tcW w:w="1180" w:type="dxa"/>
            <w:tcBorders>
              <w:top w:val="single" w:sz="4" w:space="0" w:color="auto"/>
            </w:tcBorders>
            <w:hideMark/>
          </w:tcPr>
          <w:p w:rsidR="000D39F6"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p>
          <w:p w:rsidR="000D39F6" w:rsidRPr="00BB5F08"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Pr>
                <w:rFonts w:ascii="Times New Roman" w:eastAsiaTheme="minorHAnsi" w:hAnsi="Times New Roman"/>
                <w:sz w:val="24"/>
                <w:szCs w:val="24"/>
              </w:rPr>
              <w:t>26.99</w:t>
            </w:r>
          </w:p>
        </w:tc>
        <w:tc>
          <w:tcPr>
            <w:tcW w:w="869" w:type="dxa"/>
            <w:tcBorders>
              <w:top w:val="single" w:sz="4" w:space="0" w:color="auto"/>
            </w:tcBorders>
            <w:hideMark/>
          </w:tcPr>
          <w:p w:rsidR="000D39F6"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p>
          <w:p w:rsidR="000D39F6" w:rsidRPr="00BB5F08"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Pr>
                <w:rFonts w:ascii="Times New Roman" w:eastAsiaTheme="minorHAnsi" w:hAnsi="Times New Roman"/>
                <w:sz w:val="24"/>
                <w:szCs w:val="24"/>
              </w:rPr>
              <w:t>0.00</w:t>
            </w:r>
          </w:p>
        </w:tc>
      </w:tr>
      <w:tr w:rsidR="000D39F6" w:rsidRPr="00BB5F08" w:rsidTr="002E3998">
        <w:trPr>
          <w:jc w:val="center"/>
        </w:trPr>
        <w:tc>
          <w:tcPr>
            <w:tcW w:w="2189" w:type="dxa"/>
            <w:vMerge/>
            <w:hideMark/>
          </w:tcPr>
          <w:p w:rsidR="000D39F6" w:rsidRPr="00BB5F08" w:rsidRDefault="000D39F6" w:rsidP="00847405">
            <w:pPr>
              <w:spacing w:after="120" w:line="360" w:lineRule="auto"/>
              <w:jc w:val="both"/>
              <w:rPr>
                <w:rFonts w:ascii="Times New Roman" w:eastAsiaTheme="minorHAnsi" w:hAnsi="Times New Roman"/>
                <w:sz w:val="24"/>
                <w:szCs w:val="24"/>
              </w:rPr>
            </w:pPr>
          </w:p>
        </w:tc>
        <w:tc>
          <w:tcPr>
            <w:tcW w:w="1715" w:type="dxa"/>
            <w:hideMark/>
          </w:tcPr>
          <w:p w:rsidR="000D39F6" w:rsidRPr="00BB5F08"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sidRPr="00BB5F08">
              <w:rPr>
                <w:rFonts w:ascii="Times New Roman" w:eastAsiaTheme="minorHAnsi" w:hAnsi="Times New Roman"/>
                <w:sz w:val="24"/>
                <w:szCs w:val="24"/>
              </w:rPr>
              <w:t>Within Groups</w:t>
            </w:r>
          </w:p>
        </w:tc>
        <w:tc>
          <w:tcPr>
            <w:tcW w:w="1497" w:type="dxa"/>
            <w:hideMark/>
          </w:tcPr>
          <w:p w:rsidR="000D39F6" w:rsidRPr="00BB5F08"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Pr>
                <w:rFonts w:ascii="Times New Roman" w:eastAsiaTheme="minorHAnsi" w:hAnsi="Times New Roman"/>
                <w:sz w:val="24"/>
                <w:szCs w:val="24"/>
              </w:rPr>
              <w:t>1172.53</w:t>
            </w:r>
          </w:p>
        </w:tc>
        <w:tc>
          <w:tcPr>
            <w:tcW w:w="1030" w:type="dxa"/>
            <w:hideMark/>
          </w:tcPr>
          <w:p w:rsidR="000D39F6" w:rsidRPr="00BB5F08"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sidRPr="00BB5F08">
              <w:rPr>
                <w:rFonts w:ascii="Times New Roman" w:eastAsiaTheme="minorHAnsi" w:hAnsi="Times New Roman"/>
                <w:sz w:val="24"/>
                <w:szCs w:val="24"/>
              </w:rPr>
              <w:t>381</w:t>
            </w:r>
          </w:p>
        </w:tc>
        <w:tc>
          <w:tcPr>
            <w:tcW w:w="1420" w:type="dxa"/>
            <w:hideMark/>
          </w:tcPr>
          <w:p w:rsidR="000D39F6" w:rsidRPr="00BB5F08"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Pr>
                <w:rFonts w:ascii="Times New Roman" w:eastAsiaTheme="minorHAnsi" w:hAnsi="Times New Roman"/>
                <w:sz w:val="24"/>
                <w:szCs w:val="24"/>
              </w:rPr>
              <w:t>3.08</w:t>
            </w:r>
          </w:p>
        </w:tc>
        <w:tc>
          <w:tcPr>
            <w:tcW w:w="1180" w:type="dxa"/>
          </w:tcPr>
          <w:p w:rsidR="000D39F6" w:rsidRPr="00BB5F08" w:rsidRDefault="000D39F6" w:rsidP="00847405">
            <w:pPr>
              <w:autoSpaceDE w:val="0"/>
              <w:autoSpaceDN w:val="0"/>
              <w:adjustRightInd w:val="0"/>
              <w:spacing w:after="120" w:line="360" w:lineRule="auto"/>
              <w:jc w:val="both"/>
              <w:rPr>
                <w:rFonts w:ascii="Times New Roman" w:eastAsiaTheme="minorHAnsi" w:hAnsi="Times New Roman"/>
                <w:sz w:val="24"/>
                <w:szCs w:val="24"/>
              </w:rPr>
            </w:pPr>
          </w:p>
        </w:tc>
        <w:tc>
          <w:tcPr>
            <w:tcW w:w="869" w:type="dxa"/>
          </w:tcPr>
          <w:p w:rsidR="000D39F6" w:rsidRPr="00BB5F08" w:rsidRDefault="000D39F6" w:rsidP="00847405">
            <w:pPr>
              <w:autoSpaceDE w:val="0"/>
              <w:autoSpaceDN w:val="0"/>
              <w:adjustRightInd w:val="0"/>
              <w:spacing w:after="120" w:line="360" w:lineRule="auto"/>
              <w:jc w:val="both"/>
              <w:rPr>
                <w:rFonts w:ascii="Times New Roman" w:eastAsiaTheme="minorHAnsi" w:hAnsi="Times New Roman"/>
                <w:sz w:val="24"/>
                <w:szCs w:val="24"/>
              </w:rPr>
            </w:pPr>
          </w:p>
        </w:tc>
      </w:tr>
      <w:tr w:rsidR="000D39F6" w:rsidRPr="00BB5F08" w:rsidTr="002E3998">
        <w:trPr>
          <w:jc w:val="center"/>
        </w:trPr>
        <w:tc>
          <w:tcPr>
            <w:tcW w:w="2189" w:type="dxa"/>
            <w:vMerge/>
            <w:hideMark/>
          </w:tcPr>
          <w:p w:rsidR="000D39F6" w:rsidRPr="00BB5F08" w:rsidRDefault="000D39F6" w:rsidP="00847405">
            <w:pPr>
              <w:spacing w:after="120" w:line="360" w:lineRule="auto"/>
              <w:jc w:val="both"/>
              <w:rPr>
                <w:rFonts w:ascii="Times New Roman" w:eastAsiaTheme="minorHAnsi" w:hAnsi="Times New Roman"/>
                <w:sz w:val="24"/>
                <w:szCs w:val="24"/>
              </w:rPr>
            </w:pPr>
          </w:p>
        </w:tc>
        <w:tc>
          <w:tcPr>
            <w:tcW w:w="1715" w:type="dxa"/>
            <w:hideMark/>
          </w:tcPr>
          <w:p w:rsidR="000D39F6" w:rsidRPr="00BB5F08"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sidRPr="00BB5F08">
              <w:rPr>
                <w:rFonts w:ascii="Times New Roman" w:eastAsiaTheme="minorHAnsi" w:hAnsi="Times New Roman"/>
                <w:sz w:val="24"/>
                <w:szCs w:val="24"/>
              </w:rPr>
              <w:t>Total</w:t>
            </w:r>
          </w:p>
        </w:tc>
        <w:tc>
          <w:tcPr>
            <w:tcW w:w="1497" w:type="dxa"/>
            <w:hideMark/>
          </w:tcPr>
          <w:p w:rsidR="000D39F6" w:rsidRPr="00BB5F08"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sidRPr="00BB5F08">
              <w:rPr>
                <w:rFonts w:ascii="Times New Roman" w:eastAsiaTheme="minorHAnsi" w:hAnsi="Times New Roman"/>
                <w:sz w:val="24"/>
                <w:szCs w:val="24"/>
              </w:rPr>
              <w:t>1421</w:t>
            </w:r>
            <w:r>
              <w:rPr>
                <w:rFonts w:ascii="Times New Roman" w:eastAsiaTheme="minorHAnsi" w:hAnsi="Times New Roman"/>
                <w:sz w:val="24"/>
                <w:szCs w:val="24"/>
              </w:rPr>
              <w:t>.67</w:t>
            </w:r>
          </w:p>
        </w:tc>
        <w:tc>
          <w:tcPr>
            <w:tcW w:w="1030" w:type="dxa"/>
            <w:hideMark/>
          </w:tcPr>
          <w:p w:rsidR="000D39F6" w:rsidRPr="00BB5F08"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sidRPr="00BB5F08">
              <w:rPr>
                <w:rFonts w:ascii="Times New Roman" w:eastAsiaTheme="minorHAnsi" w:hAnsi="Times New Roman"/>
                <w:sz w:val="24"/>
                <w:szCs w:val="24"/>
              </w:rPr>
              <w:t>384</w:t>
            </w:r>
          </w:p>
        </w:tc>
        <w:tc>
          <w:tcPr>
            <w:tcW w:w="1420" w:type="dxa"/>
          </w:tcPr>
          <w:p w:rsidR="000D39F6" w:rsidRPr="00BB5F08" w:rsidRDefault="000D39F6" w:rsidP="00847405">
            <w:pPr>
              <w:autoSpaceDE w:val="0"/>
              <w:autoSpaceDN w:val="0"/>
              <w:adjustRightInd w:val="0"/>
              <w:spacing w:after="120" w:line="360" w:lineRule="auto"/>
              <w:jc w:val="both"/>
              <w:rPr>
                <w:rFonts w:ascii="Times New Roman" w:eastAsiaTheme="minorHAnsi" w:hAnsi="Times New Roman"/>
                <w:sz w:val="24"/>
                <w:szCs w:val="24"/>
              </w:rPr>
            </w:pPr>
          </w:p>
        </w:tc>
        <w:tc>
          <w:tcPr>
            <w:tcW w:w="1180" w:type="dxa"/>
          </w:tcPr>
          <w:p w:rsidR="000D39F6" w:rsidRPr="00BB5F08" w:rsidRDefault="000D39F6" w:rsidP="00847405">
            <w:pPr>
              <w:autoSpaceDE w:val="0"/>
              <w:autoSpaceDN w:val="0"/>
              <w:adjustRightInd w:val="0"/>
              <w:spacing w:after="120" w:line="360" w:lineRule="auto"/>
              <w:jc w:val="both"/>
              <w:rPr>
                <w:rFonts w:ascii="Times New Roman" w:eastAsiaTheme="minorHAnsi" w:hAnsi="Times New Roman"/>
                <w:sz w:val="24"/>
                <w:szCs w:val="24"/>
              </w:rPr>
            </w:pPr>
          </w:p>
        </w:tc>
        <w:tc>
          <w:tcPr>
            <w:tcW w:w="869" w:type="dxa"/>
          </w:tcPr>
          <w:p w:rsidR="000D39F6" w:rsidRPr="00BB5F08" w:rsidRDefault="000D39F6" w:rsidP="00847405">
            <w:pPr>
              <w:autoSpaceDE w:val="0"/>
              <w:autoSpaceDN w:val="0"/>
              <w:adjustRightInd w:val="0"/>
              <w:spacing w:after="120" w:line="360" w:lineRule="auto"/>
              <w:jc w:val="both"/>
              <w:rPr>
                <w:rFonts w:ascii="Times New Roman" w:eastAsiaTheme="minorHAnsi" w:hAnsi="Times New Roman"/>
                <w:sz w:val="24"/>
                <w:szCs w:val="24"/>
              </w:rPr>
            </w:pPr>
          </w:p>
        </w:tc>
      </w:tr>
      <w:tr w:rsidR="000D39F6" w:rsidRPr="00BB5F08" w:rsidTr="002E3998">
        <w:trPr>
          <w:jc w:val="center"/>
        </w:trPr>
        <w:tc>
          <w:tcPr>
            <w:tcW w:w="2189" w:type="dxa"/>
            <w:vMerge w:val="restart"/>
            <w:hideMark/>
          </w:tcPr>
          <w:p w:rsidR="000D39F6" w:rsidRPr="00653B05"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Pr>
                <w:rFonts w:ascii="Times New Roman" w:eastAsiaTheme="minorHAnsi" w:hAnsi="Times New Roman"/>
                <w:sz w:val="24"/>
                <w:szCs w:val="24"/>
              </w:rPr>
              <w:t>G</w:t>
            </w:r>
            <w:r w:rsidRPr="00653B05">
              <w:rPr>
                <w:rFonts w:ascii="Times New Roman" w:eastAsiaTheme="minorHAnsi" w:hAnsi="Times New Roman"/>
                <w:sz w:val="24"/>
                <w:szCs w:val="24"/>
              </w:rPr>
              <w:t xml:space="preserve">eneral knowledge </w:t>
            </w:r>
          </w:p>
        </w:tc>
        <w:tc>
          <w:tcPr>
            <w:tcW w:w="1715" w:type="dxa"/>
            <w:hideMark/>
          </w:tcPr>
          <w:p w:rsidR="000D39F6" w:rsidRPr="00BB5F08"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sidRPr="00BB5F08">
              <w:rPr>
                <w:rFonts w:ascii="Times New Roman" w:eastAsiaTheme="minorHAnsi" w:hAnsi="Times New Roman"/>
                <w:sz w:val="24"/>
                <w:szCs w:val="24"/>
              </w:rPr>
              <w:t>Between Groups</w:t>
            </w:r>
          </w:p>
        </w:tc>
        <w:tc>
          <w:tcPr>
            <w:tcW w:w="1497" w:type="dxa"/>
            <w:hideMark/>
          </w:tcPr>
          <w:p w:rsidR="000D39F6" w:rsidRPr="00BB5F08"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Pr>
                <w:rFonts w:ascii="Times New Roman" w:eastAsiaTheme="minorHAnsi" w:hAnsi="Times New Roman"/>
                <w:sz w:val="24"/>
                <w:szCs w:val="24"/>
              </w:rPr>
              <w:t>100.03</w:t>
            </w:r>
          </w:p>
        </w:tc>
        <w:tc>
          <w:tcPr>
            <w:tcW w:w="1030" w:type="dxa"/>
            <w:hideMark/>
          </w:tcPr>
          <w:p w:rsidR="000D39F6" w:rsidRPr="00BB5F08"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sidRPr="00BB5F08">
              <w:rPr>
                <w:rFonts w:ascii="Times New Roman" w:eastAsiaTheme="minorHAnsi" w:hAnsi="Times New Roman"/>
                <w:sz w:val="24"/>
                <w:szCs w:val="24"/>
              </w:rPr>
              <w:t>3</w:t>
            </w:r>
          </w:p>
        </w:tc>
        <w:tc>
          <w:tcPr>
            <w:tcW w:w="1420" w:type="dxa"/>
            <w:hideMark/>
          </w:tcPr>
          <w:p w:rsidR="000D39F6" w:rsidRPr="00BB5F08"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Pr>
                <w:rFonts w:ascii="Times New Roman" w:eastAsiaTheme="minorHAnsi" w:hAnsi="Times New Roman"/>
                <w:sz w:val="24"/>
                <w:szCs w:val="24"/>
              </w:rPr>
              <w:t>33.34</w:t>
            </w:r>
          </w:p>
        </w:tc>
        <w:tc>
          <w:tcPr>
            <w:tcW w:w="1180" w:type="dxa"/>
            <w:hideMark/>
          </w:tcPr>
          <w:p w:rsidR="000D39F6" w:rsidRPr="00BB5F08"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Pr>
                <w:rFonts w:ascii="Times New Roman" w:eastAsiaTheme="minorHAnsi" w:hAnsi="Times New Roman"/>
                <w:sz w:val="24"/>
                <w:szCs w:val="24"/>
              </w:rPr>
              <w:t>15.24</w:t>
            </w:r>
          </w:p>
        </w:tc>
        <w:tc>
          <w:tcPr>
            <w:tcW w:w="869" w:type="dxa"/>
            <w:hideMark/>
          </w:tcPr>
          <w:p w:rsidR="000D39F6" w:rsidRPr="00BB5F08"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Pr>
                <w:rFonts w:ascii="Times New Roman" w:eastAsiaTheme="minorHAnsi" w:hAnsi="Times New Roman"/>
                <w:sz w:val="24"/>
                <w:szCs w:val="24"/>
              </w:rPr>
              <w:t>0.00</w:t>
            </w:r>
          </w:p>
        </w:tc>
      </w:tr>
      <w:tr w:rsidR="000D39F6" w:rsidRPr="00BB5F08" w:rsidTr="002E3998">
        <w:trPr>
          <w:jc w:val="center"/>
        </w:trPr>
        <w:tc>
          <w:tcPr>
            <w:tcW w:w="2189" w:type="dxa"/>
            <w:vMerge/>
            <w:hideMark/>
          </w:tcPr>
          <w:p w:rsidR="000D39F6" w:rsidRPr="00BB5F08" w:rsidRDefault="000D39F6" w:rsidP="00847405">
            <w:pPr>
              <w:spacing w:after="120" w:line="360" w:lineRule="auto"/>
              <w:jc w:val="both"/>
              <w:rPr>
                <w:rFonts w:ascii="Times New Roman" w:eastAsiaTheme="minorHAnsi" w:hAnsi="Times New Roman"/>
                <w:sz w:val="24"/>
                <w:szCs w:val="24"/>
              </w:rPr>
            </w:pPr>
          </w:p>
        </w:tc>
        <w:tc>
          <w:tcPr>
            <w:tcW w:w="1715" w:type="dxa"/>
            <w:hideMark/>
          </w:tcPr>
          <w:p w:rsidR="000D39F6" w:rsidRPr="00BB5F08"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sidRPr="00BB5F08">
              <w:rPr>
                <w:rFonts w:ascii="Times New Roman" w:eastAsiaTheme="minorHAnsi" w:hAnsi="Times New Roman"/>
                <w:sz w:val="24"/>
                <w:szCs w:val="24"/>
              </w:rPr>
              <w:t>Within Groups</w:t>
            </w:r>
          </w:p>
        </w:tc>
        <w:tc>
          <w:tcPr>
            <w:tcW w:w="1497" w:type="dxa"/>
            <w:hideMark/>
          </w:tcPr>
          <w:p w:rsidR="000D39F6" w:rsidRPr="00BB5F08"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Pr>
                <w:rFonts w:ascii="Times New Roman" w:eastAsiaTheme="minorHAnsi" w:hAnsi="Times New Roman"/>
                <w:sz w:val="24"/>
                <w:szCs w:val="24"/>
              </w:rPr>
              <w:t>833.57</w:t>
            </w:r>
          </w:p>
        </w:tc>
        <w:tc>
          <w:tcPr>
            <w:tcW w:w="1030" w:type="dxa"/>
            <w:hideMark/>
          </w:tcPr>
          <w:p w:rsidR="000D39F6" w:rsidRPr="00BB5F08"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sidRPr="00BB5F08">
              <w:rPr>
                <w:rFonts w:ascii="Times New Roman" w:eastAsiaTheme="minorHAnsi" w:hAnsi="Times New Roman"/>
                <w:sz w:val="24"/>
                <w:szCs w:val="24"/>
              </w:rPr>
              <w:t>381</w:t>
            </w:r>
          </w:p>
        </w:tc>
        <w:tc>
          <w:tcPr>
            <w:tcW w:w="1420" w:type="dxa"/>
            <w:hideMark/>
          </w:tcPr>
          <w:p w:rsidR="000D39F6" w:rsidRPr="00BB5F08"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Pr>
                <w:rFonts w:ascii="Times New Roman" w:eastAsiaTheme="minorHAnsi" w:hAnsi="Times New Roman"/>
                <w:sz w:val="24"/>
                <w:szCs w:val="24"/>
              </w:rPr>
              <w:t>2.19</w:t>
            </w:r>
          </w:p>
        </w:tc>
        <w:tc>
          <w:tcPr>
            <w:tcW w:w="1180" w:type="dxa"/>
          </w:tcPr>
          <w:p w:rsidR="000D39F6" w:rsidRPr="00BB5F08" w:rsidRDefault="000D39F6" w:rsidP="00847405">
            <w:pPr>
              <w:autoSpaceDE w:val="0"/>
              <w:autoSpaceDN w:val="0"/>
              <w:adjustRightInd w:val="0"/>
              <w:spacing w:after="120" w:line="360" w:lineRule="auto"/>
              <w:jc w:val="both"/>
              <w:rPr>
                <w:rFonts w:ascii="Times New Roman" w:eastAsiaTheme="minorHAnsi" w:hAnsi="Times New Roman"/>
                <w:sz w:val="24"/>
                <w:szCs w:val="24"/>
              </w:rPr>
            </w:pPr>
          </w:p>
        </w:tc>
        <w:tc>
          <w:tcPr>
            <w:tcW w:w="869" w:type="dxa"/>
          </w:tcPr>
          <w:p w:rsidR="000D39F6" w:rsidRPr="00BB5F08" w:rsidRDefault="000D39F6" w:rsidP="00847405">
            <w:pPr>
              <w:autoSpaceDE w:val="0"/>
              <w:autoSpaceDN w:val="0"/>
              <w:adjustRightInd w:val="0"/>
              <w:spacing w:after="120" w:line="360" w:lineRule="auto"/>
              <w:jc w:val="both"/>
              <w:rPr>
                <w:rFonts w:ascii="Times New Roman" w:eastAsiaTheme="minorHAnsi" w:hAnsi="Times New Roman"/>
                <w:sz w:val="24"/>
                <w:szCs w:val="24"/>
              </w:rPr>
            </w:pPr>
          </w:p>
        </w:tc>
      </w:tr>
      <w:tr w:rsidR="000D39F6" w:rsidRPr="00BB5F08" w:rsidTr="002E3998">
        <w:trPr>
          <w:jc w:val="center"/>
        </w:trPr>
        <w:tc>
          <w:tcPr>
            <w:tcW w:w="2189" w:type="dxa"/>
            <w:vMerge/>
            <w:hideMark/>
          </w:tcPr>
          <w:p w:rsidR="000D39F6" w:rsidRPr="00BB5F08" w:rsidRDefault="000D39F6" w:rsidP="00847405">
            <w:pPr>
              <w:spacing w:after="120" w:line="360" w:lineRule="auto"/>
              <w:jc w:val="both"/>
              <w:rPr>
                <w:rFonts w:ascii="Times New Roman" w:eastAsiaTheme="minorHAnsi" w:hAnsi="Times New Roman"/>
                <w:sz w:val="24"/>
                <w:szCs w:val="24"/>
              </w:rPr>
            </w:pPr>
          </w:p>
        </w:tc>
        <w:tc>
          <w:tcPr>
            <w:tcW w:w="1715" w:type="dxa"/>
            <w:hideMark/>
          </w:tcPr>
          <w:p w:rsidR="000D39F6" w:rsidRPr="00BB5F08"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sidRPr="00BB5F08">
              <w:rPr>
                <w:rFonts w:ascii="Times New Roman" w:eastAsiaTheme="minorHAnsi" w:hAnsi="Times New Roman"/>
                <w:sz w:val="24"/>
                <w:szCs w:val="24"/>
              </w:rPr>
              <w:t>Total</w:t>
            </w:r>
          </w:p>
        </w:tc>
        <w:tc>
          <w:tcPr>
            <w:tcW w:w="1497" w:type="dxa"/>
            <w:hideMark/>
          </w:tcPr>
          <w:p w:rsidR="000D39F6" w:rsidRPr="00BB5F08"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Pr>
                <w:rFonts w:ascii="Times New Roman" w:eastAsiaTheme="minorHAnsi" w:hAnsi="Times New Roman"/>
                <w:sz w:val="24"/>
                <w:szCs w:val="24"/>
              </w:rPr>
              <w:t>933.60</w:t>
            </w:r>
          </w:p>
        </w:tc>
        <w:tc>
          <w:tcPr>
            <w:tcW w:w="1030" w:type="dxa"/>
            <w:hideMark/>
          </w:tcPr>
          <w:p w:rsidR="000D39F6" w:rsidRPr="00BB5F08"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sidRPr="00BB5F08">
              <w:rPr>
                <w:rFonts w:ascii="Times New Roman" w:eastAsiaTheme="minorHAnsi" w:hAnsi="Times New Roman"/>
                <w:sz w:val="24"/>
                <w:szCs w:val="24"/>
              </w:rPr>
              <w:t>384</w:t>
            </w:r>
          </w:p>
        </w:tc>
        <w:tc>
          <w:tcPr>
            <w:tcW w:w="1420" w:type="dxa"/>
          </w:tcPr>
          <w:p w:rsidR="000D39F6" w:rsidRPr="00BB5F08" w:rsidRDefault="000D39F6" w:rsidP="00847405">
            <w:pPr>
              <w:autoSpaceDE w:val="0"/>
              <w:autoSpaceDN w:val="0"/>
              <w:adjustRightInd w:val="0"/>
              <w:spacing w:after="120" w:line="360" w:lineRule="auto"/>
              <w:jc w:val="both"/>
              <w:rPr>
                <w:rFonts w:ascii="Times New Roman" w:eastAsiaTheme="minorHAnsi" w:hAnsi="Times New Roman"/>
                <w:sz w:val="24"/>
                <w:szCs w:val="24"/>
              </w:rPr>
            </w:pPr>
          </w:p>
        </w:tc>
        <w:tc>
          <w:tcPr>
            <w:tcW w:w="1180" w:type="dxa"/>
          </w:tcPr>
          <w:p w:rsidR="000D39F6" w:rsidRPr="00BB5F08" w:rsidRDefault="000D39F6" w:rsidP="00847405">
            <w:pPr>
              <w:autoSpaceDE w:val="0"/>
              <w:autoSpaceDN w:val="0"/>
              <w:adjustRightInd w:val="0"/>
              <w:spacing w:after="120" w:line="360" w:lineRule="auto"/>
              <w:jc w:val="both"/>
              <w:rPr>
                <w:rFonts w:ascii="Times New Roman" w:eastAsiaTheme="minorHAnsi" w:hAnsi="Times New Roman"/>
                <w:sz w:val="24"/>
                <w:szCs w:val="24"/>
              </w:rPr>
            </w:pPr>
          </w:p>
        </w:tc>
        <w:tc>
          <w:tcPr>
            <w:tcW w:w="869" w:type="dxa"/>
          </w:tcPr>
          <w:p w:rsidR="000D39F6" w:rsidRPr="00BB5F08" w:rsidRDefault="000D39F6" w:rsidP="00847405">
            <w:pPr>
              <w:autoSpaceDE w:val="0"/>
              <w:autoSpaceDN w:val="0"/>
              <w:adjustRightInd w:val="0"/>
              <w:spacing w:after="120" w:line="360" w:lineRule="auto"/>
              <w:jc w:val="both"/>
              <w:rPr>
                <w:rFonts w:ascii="Times New Roman" w:eastAsiaTheme="minorHAnsi" w:hAnsi="Times New Roman"/>
                <w:sz w:val="24"/>
                <w:szCs w:val="24"/>
              </w:rPr>
            </w:pPr>
          </w:p>
        </w:tc>
      </w:tr>
      <w:tr w:rsidR="000D39F6" w:rsidRPr="00BB5F08" w:rsidTr="002E3998">
        <w:trPr>
          <w:jc w:val="center"/>
        </w:trPr>
        <w:tc>
          <w:tcPr>
            <w:tcW w:w="2189" w:type="dxa"/>
            <w:vMerge w:val="restart"/>
            <w:hideMark/>
          </w:tcPr>
          <w:p w:rsidR="000D39F6" w:rsidRPr="00653B05"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sidRPr="00653B05">
              <w:rPr>
                <w:rFonts w:ascii="Times New Roman" w:eastAsiaTheme="minorHAnsi" w:hAnsi="Times New Roman"/>
                <w:sz w:val="24"/>
                <w:szCs w:val="24"/>
              </w:rPr>
              <w:t>Risk  behaviors</w:t>
            </w:r>
          </w:p>
        </w:tc>
        <w:tc>
          <w:tcPr>
            <w:tcW w:w="1715" w:type="dxa"/>
            <w:hideMark/>
          </w:tcPr>
          <w:p w:rsidR="000D39F6" w:rsidRPr="00BB5F08"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sidRPr="00BB5F08">
              <w:rPr>
                <w:rFonts w:ascii="Times New Roman" w:eastAsiaTheme="minorHAnsi" w:hAnsi="Times New Roman"/>
                <w:sz w:val="24"/>
                <w:szCs w:val="24"/>
              </w:rPr>
              <w:t>Between Groups</w:t>
            </w:r>
          </w:p>
        </w:tc>
        <w:tc>
          <w:tcPr>
            <w:tcW w:w="1497" w:type="dxa"/>
            <w:hideMark/>
          </w:tcPr>
          <w:p w:rsidR="000D39F6" w:rsidRPr="00BB5F08"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Pr>
                <w:rFonts w:ascii="Times New Roman" w:eastAsiaTheme="minorHAnsi" w:hAnsi="Times New Roman"/>
                <w:sz w:val="24"/>
                <w:szCs w:val="24"/>
              </w:rPr>
              <w:t>3.3</w:t>
            </w:r>
          </w:p>
        </w:tc>
        <w:tc>
          <w:tcPr>
            <w:tcW w:w="1030" w:type="dxa"/>
            <w:hideMark/>
          </w:tcPr>
          <w:p w:rsidR="000D39F6" w:rsidRPr="00BB5F08"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sidRPr="00BB5F08">
              <w:rPr>
                <w:rFonts w:ascii="Times New Roman" w:eastAsiaTheme="minorHAnsi" w:hAnsi="Times New Roman"/>
                <w:sz w:val="24"/>
                <w:szCs w:val="24"/>
              </w:rPr>
              <w:t>3</w:t>
            </w:r>
          </w:p>
        </w:tc>
        <w:tc>
          <w:tcPr>
            <w:tcW w:w="1420" w:type="dxa"/>
            <w:hideMark/>
          </w:tcPr>
          <w:p w:rsidR="000D39F6" w:rsidRPr="00BB5F08"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Pr>
                <w:rFonts w:ascii="Times New Roman" w:eastAsiaTheme="minorHAnsi" w:hAnsi="Times New Roman"/>
                <w:sz w:val="24"/>
                <w:szCs w:val="24"/>
              </w:rPr>
              <w:t>1.1</w:t>
            </w:r>
          </w:p>
        </w:tc>
        <w:tc>
          <w:tcPr>
            <w:tcW w:w="1180" w:type="dxa"/>
            <w:hideMark/>
          </w:tcPr>
          <w:p w:rsidR="000D39F6" w:rsidRPr="00BB5F08"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Pr>
                <w:rFonts w:ascii="Times New Roman" w:eastAsiaTheme="minorHAnsi" w:hAnsi="Times New Roman"/>
                <w:sz w:val="24"/>
                <w:szCs w:val="24"/>
              </w:rPr>
              <w:t>0.68</w:t>
            </w:r>
          </w:p>
        </w:tc>
        <w:tc>
          <w:tcPr>
            <w:tcW w:w="869" w:type="dxa"/>
            <w:hideMark/>
          </w:tcPr>
          <w:p w:rsidR="000D39F6" w:rsidRPr="00BB5F08"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Pr>
                <w:rFonts w:ascii="Times New Roman" w:eastAsiaTheme="minorHAnsi" w:hAnsi="Times New Roman"/>
                <w:sz w:val="24"/>
                <w:szCs w:val="24"/>
              </w:rPr>
              <w:t>0.57</w:t>
            </w:r>
          </w:p>
        </w:tc>
      </w:tr>
      <w:tr w:rsidR="000D39F6" w:rsidRPr="00BB5F08" w:rsidTr="002E3998">
        <w:trPr>
          <w:jc w:val="center"/>
        </w:trPr>
        <w:tc>
          <w:tcPr>
            <w:tcW w:w="2189" w:type="dxa"/>
            <w:vMerge/>
            <w:hideMark/>
          </w:tcPr>
          <w:p w:rsidR="000D39F6" w:rsidRPr="00BB5F08" w:rsidRDefault="000D39F6" w:rsidP="00847405">
            <w:pPr>
              <w:spacing w:after="120" w:line="360" w:lineRule="auto"/>
              <w:jc w:val="both"/>
              <w:rPr>
                <w:rFonts w:ascii="Times New Roman" w:eastAsiaTheme="minorHAnsi" w:hAnsi="Times New Roman"/>
                <w:sz w:val="24"/>
                <w:szCs w:val="24"/>
              </w:rPr>
            </w:pPr>
          </w:p>
        </w:tc>
        <w:tc>
          <w:tcPr>
            <w:tcW w:w="1715" w:type="dxa"/>
            <w:hideMark/>
          </w:tcPr>
          <w:p w:rsidR="000D39F6" w:rsidRPr="00BB5F08"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sidRPr="00BB5F08">
              <w:rPr>
                <w:rFonts w:ascii="Times New Roman" w:eastAsiaTheme="minorHAnsi" w:hAnsi="Times New Roman"/>
                <w:sz w:val="24"/>
                <w:szCs w:val="24"/>
              </w:rPr>
              <w:t>Within Groups</w:t>
            </w:r>
          </w:p>
        </w:tc>
        <w:tc>
          <w:tcPr>
            <w:tcW w:w="1497" w:type="dxa"/>
            <w:hideMark/>
          </w:tcPr>
          <w:p w:rsidR="000D39F6" w:rsidRPr="00BB5F08"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Pr>
                <w:rFonts w:ascii="Times New Roman" w:eastAsiaTheme="minorHAnsi" w:hAnsi="Times New Roman"/>
                <w:sz w:val="24"/>
                <w:szCs w:val="24"/>
              </w:rPr>
              <w:t>614.45</w:t>
            </w:r>
          </w:p>
        </w:tc>
        <w:tc>
          <w:tcPr>
            <w:tcW w:w="1030" w:type="dxa"/>
            <w:hideMark/>
          </w:tcPr>
          <w:p w:rsidR="000D39F6" w:rsidRPr="00BB5F08"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sidRPr="00BB5F08">
              <w:rPr>
                <w:rFonts w:ascii="Times New Roman" w:eastAsiaTheme="minorHAnsi" w:hAnsi="Times New Roman"/>
                <w:sz w:val="24"/>
                <w:szCs w:val="24"/>
              </w:rPr>
              <w:t>380</w:t>
            </w:r>
          </w:p>
        </w:tc>
        <w:tc>
          <w:tcPr>
            <w:tcW w:w="1420" w:type="dxa"/>
            <w:hideMark/>
          </w:tcPr>
          <w:p w:rsidR="000D39F6" w:rsidRPr="00BB5F08"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Pr>
                <w:rFonts w:ascii="Times New Roman" w:eastAsiaTheme="minorHAnsi" w:hAnsi="Times New Roman"/>
                <w:sz w:val="24"/>
                <w:szCs w:val="24"/>
              </w:rPr>
              <w:t>1.62</w:t>
            </w:r>
          </w:p>
        </w:tc>
        <w:tc>
          <w:tcPr>
            <w:tcW w:w="1180" w:type="dxa"/>
          </w:tcPr>
          <w:p w:rsidR="000D39F6" w:rsidRPr="00BB5F08" w:rsidRDefault="000D39F6" w:rsidP="00847405">
            <w:pPr>
              <w:autoSpaceDE w:val="0"/>
              <w:autoSpaceDN w:val="0"/>
              <w:adjustRightInd w:val="0"/>
              <w:spacing w:after="120" w:line="360" w:lineRule="auto"/>
              <w:jc w:val="both"/>
              <w:rPr>
                <w:rFonts w:ascii="Times New Roman" w:eastAsiaTheme="minorHAnsi" w:hAnsi="Times New Roman"/>
                <w:sz w:val="24"/>
                <w:szCs w:val="24"/>
              </w:rPr>
            </w:pPr>
          </w:p>
        </w:tc>
        <w:tc>
          <w:tcPr>
            <w:tcW w:w="869" w:type="dxa"/>
          </w:tcPr>
          <w:p w:rsidR="000D39F6" w:rsidRPr="00BB5F08" w:rsidRDefault="000D39F6" w:rsidP="00847405">
            <w:pPr>
              <w:autoSpaceDE w:val="0"/>
              <w:autoSpaceDN w:val="0"/>
              <w:adjustRightInd w:val="0"/>
              <w:spacing w:after="120" w:line="360" w:lineRule="auto"/>
              <w:jc w:val="both"/>
              <w:rPr>
                <w:rFonts w:ascii="Times New Roman" w:eastAsiaTheme="minorHAnsi" w:hAnsi="Times New Roman"/>
                <w:sz w:val="24"/>
                <w:szCs w:val="24"/>
              </w:rPr>
            </w:pPr>
          </w:p>
        </w:tc>
      </w:tr>
      <w:tr w:rsidR="000D39F6" w:rsidRPr="00BB5F08" w:rsidTr="002E3998">
        <w:trPr>
          <w:jc w:val="center"/>
        </w:trPr>
        <w:tc>
          <w:tcPr>
            <w:tcW w:w="2189" w:type="dxa"/>
            <w:vMerge/>
            <w:hideMark/>
          </w:tcPr>
          <w:p w:rsidR="000D39F6" w:rsidRPr="00BB5F08" w:rsidRDefault="000D39F6" w:rsidP="00847405">
            <w:pPr>
              <w:spacing w:after="120" w:line="360" w:lineRule="auto"/>
              <w:jc w:val="both"/>
              <w:rPr>
                <w:rFonts w:ascii="Times New Roman" w:eastAsiaTheme="minorHAnsi" w:hAnsi="Times New Roman"/>
                <w:sz w:val="24"/>
                <w:szCs w:val="24"/>
              </w:rPr>
            </w:pPr>
          </w:p>
        </w:tc>
        <w:tc>
          <w:tcPr>
            <w:tcW w:w="1715" w:type="dxa"/>
            <w:hideMark/>
          </w:tcPr>
          <w:p w:rsidR="000D39F6" w:rsidRPr="00BB5F08"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sidRPr="00BB5F08">
              <w:rPr>
                <w:rFonts w:ascii="Times New Roman" w:eastAsiaTheme="minorHAnsi" w:hAnsi="Times New Roman"/>
                <w:sz w:val="24"/>
                <w:szCs w:val="24"/>
              </w:rPr>
              <w:t>Total</w:t>
            </w:r>
          </w:p>
        </w:tc>
        <w:tc>
          <w:tcPr>
            <w:tcW w:w="1497" w:type="dxa"/>
            <w:hideMark/>
          </w:tcPr>
          <w:p w:rsidR="000D39F6" w:rsidRPr="00BB5F08"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Pr>
                <w:rFonts w:ascii="Times New Roman" w:eastAsiaTheme="minorHAnsi" w:hAnsi="Times New Roman"/>
                <w:sz w:val="24"/>
                <w:szCs w:val="24"/>
              </w:rPr>
              <w:t>617.74</w:t>
            </w:r>
          </w:p>
        </w:tc>
        <w:tc>
          <w:tcPr>
            <w:tcW w:w="1030" w:type="dxa"/>
            <w:hideMark/>
          </w:tcPr>
          <w:p w:rsidR="000D39F6" w:rsidRPr="00BB5F08"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Pr>
                <w:rFonts w:ascii="Times New Roman" w:eastAsiaTheme="minorHAnsi" w:hAnsi="Times New Roman"/>
                <w:sz w:val="24"/>
                <w:szCs w:val="24"/>
              </w:rPr>
              <w:t>384</w:t>
            </w:r>
          </w:p>
        </w:tc>
        <w:tc>
          <w:tcPr>
            <w:tcW w:w="1420" w:type="dxa"/>
          </w:tcPr>
          <w:p w:rsidR="000D39F6" w:rsidRPr="00BB5F08" w:rsidRDefault="000D39F6" w:rsidP="00847405">
            <w:pPr>
              <w:autoSpaceDE w:val="0"/>
              <w:autoSpaceDN w:val="0"/>
              <w:adjustRightInd w:val="0"/>
              <w:spacing w:after="120" w:line="360" w:lineRule="auto"/>
              <w:jc w:val="both"/>
              <w:rPr>
                <w:rFonts w:ascii="Times New Roman" w:eastAsiaTheme="minorHAnsi" w:hAnsi="Times New Roman"/>
                <w:sz w:val="24"/>
                <w:szCs w:val="24"/>
              </w:rPr>
            </w:pPr>
          </w:p>
        </w:tc>
        <w:tc>
          <w:tcPr>
            <w:tcW w:w="1180" w:type="dxa"/>
          </w:tcPr>
          <w:p w:rsidR="000D39F6" w:rsidRPr="00BB5F08" w:rsidRDefault="000D39F6" w:rsidP="00847405">
            <w:pPr>
              <w:autoSpaceDE w:val="0"/>
              <w:autoSpaceDN w:val="0"/>
              <w:adjustRightInd w:val="0"/>
              <w:spacing w:after="120" w:line="360" w:lineRule="auto"/>
              <w:jc w:val="both"/>
              <w:rPr>
                <w:rFonts w:ascii="Times New Roman" w:eastAsiaTheme="minorHAnsi" w:hAnsi="Times New Roman"/>
                <w:sz w:val="24"/>
                <w:szCs w:val="24"/>
              </w:rPr>
            </w:pPr>
          </w:p>
        </w:tc>
        <w:tc>
          <w:tcPr>
            <w:tcW w:w="869" w:type="dxa"/>
          </w:tcPr>
          <w:p w:rsidR="000D39F6" w:rsidRPr="00BB5F08" w:rsidRDefault="000D39F6" w:rsidP="00847405">
            <w:pPr>
              <w:autoSpaceDE w:val="0"/>
              <w:autoSpaceDN w:val="0"/>
              <w:adjustRightInd w:val="0"/>
              <w:spacing w:after="120" w:line="360" w:lineRule="auto"/>
              <w:jc w:val="both"/>
              <w:rPr>
                <w:rFonts w:ascii="Times New Roman" w:eastAsiaTheme="minorHAnsi" w:hAnsi="Times New Roman"/>
                <w:sz w:val="24"/>
                <w:szCs w:val="24"/>
              </w:rPr>
            </w:pPr>
          </w:p>
        </w:tc>
      </w:tr>
      <w:tr w:rsidR="000D39F6" w:rsidRPr="00BB5F08" w:rsidTr="002E3998">
        <w:trPr>
          <w:jc w:val="center"/>
        </w:trPr>
        <w:tc>
          <w:tcPr>
            <w:tcW w:w="2189" w:type="dxa"/>
            <w:vMerge w:val="restart"/>
            <w:hideMark/>
          </w:tcPr>
          <w:p w:rsidR="000D39F6" w:rsidRPr="00653B05"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sidRPr="00653B05">
              <w:rPr>
                <w:rFonts w:ascii="Times New Roman" w:eastAsiaTheme="minorHAnsi" w:hAnsi="Times New Roman"/>
                <w:sz w:val="24"/>
                <w:szCs w:val="24"/>
              </w:rPr>
              <w:t>K</w:t>
            </w:r>
            <w:r>
              <w:rPr>
                <w:rFonts w:ascii="Times New Roman" w:eastAsiaTheme="minorHAnsi" w:hAnsi="Times New Roman"/>
                <w:sz w:val="24"/>
                <w:szCs w:val="24"/>
              </w:rPr>
              <w:t>nowledge transmission</w:t>
            </w:r>
          </w:p>
        </w:tc>
        <w:tc>
          <w:tcPr>
            <w:tcW w:w="1715" w:type="dxa"/>
            <w:hideMark/>
          </w:tcPr>
          <w:p w:rsidR="000D39F6" w:rsidRPr="00BB5F08"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sidRPr="00BB5F08">
              <w:rPr>
                <w:rFonts w:ascii="Times New Roman" w:eastAsiaTheme="minorHAnsi" w:hAnsi="Times New Roman"/>
                <w:sz w:val="24"/>
                <w:szCs w:val="24"/>
              </w:rPr>
              <w:t>Between Groups</w:t>
            </w:r>
          </w:p>
        </w:tc>
        <w:tc>
          <w:tcPr>
            <w:tcW w:w="1497" w:type="dxa"/>
            <w:hideMark/>
          </w:tcPr>
          <w:p w:rsidR="000D39F6" w:rsidRPr="00BB5F08"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Pr>
                <w:rFonts w:ascii="Times New Roman" w:eastAsiaTheme="minorHAnsi" w:hAnsi="Times New Roman"/>
                <w:sz w:val="24"/>
                <w:szCs w:val="24"/>
              </w:rPr>
              <w:t>392.89</w:t>
            </w:r>
          </w:p>
        </w:tc>
        <w:tc>
          <w:tcPr>
            <w:tcW w:w="1030" w:type="dxa"/>
            <w:hideMark/>
          </w:tcPr>
          <w:p w:rsidR="000D39F6" w:rsidRPr="00BB5F08"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sidRPr="00BB5F08">
              <w:rPr>
                <w:rFonts w:ascii="Times New Roman" w:eastAsiaTheme="minorHAnsi" w:hAnsi="Times New Roman"/>
                <w:sz w:val="24"/>
                <w:szCs w:val="24"/>
              </w:rPr>
              <w:t>3</w:t>
            </w:r>
          </w:p>
        </w:tc>
        <w:tc>
          <w:tcPr>
            <w:tcW w:w="1420" w:type="dxa"/>
            <w:hideMark/>
          </w:tcPr>
          <w:p w:rsidR="000D39F6" w:rsidRPr="00BB5F08"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Pr>
                <w:rFonts w:ascii="Times New Roman" w:eastAsiaTheme="minorHAnsi" w:hAnsi="Times New Roman"/>
                <w:sz w:val="24"/>
                <w:szCs w:val="24"/>
              </w:rPr>
              <w:t>130.97</w:t>
            </w:r>
          </w:p>
        </w:tc>
        <w:tc>
          <w:tcPr>
            <w:tcW w:w="1180" w:type="dxa"/>
            <w:hideMark/>
          </w:tcPr>
          <w:p w:rsidR="000D39F6" w:rsidRPr="00BB5F08"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Pr>
                <w:rFonts w:ascii="Times New Roman" w:eastAsiaTheme="minorHAnsi" w:hAnsi="Times New Roman"/>
                <w:sz w:val="24"/>
                <w:szCs w:val="24"/>
              </w:rPr>
              <w:t>25.61</w:t>
            </w:r>
          </w:p>
        </w:tc>
        <w:tc>
          <w:tcPr>
            <w:tcW w:w="869" w:type="dxa"/>
            <w:hideMark/>
          </w:tcPr>
          <w:p w:rsidR="000D39F6" w:rsidRPr="00BB5F08"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Pr>
                <w:rFonts w:ascii="Times New Roman" w:eastAsiaTheme="minorHAnsi" w:hAnsi="Times New Roman"/>
                <w:sz w:val="24"/>
                <w:szCs w:val="24"/>
              </w:rPr>
              <w:t>0.00</w:t>
            </w:r>
          </w:p>
        </w:tc>
      </w:tr>
      <w:tr w:rsidR="000D39F6" w:rsidRPr="00BB5F08" w:rsidTr="002E3998">
        <w:trPr>
          <w:jc w:val="center"/>
        </w:trPr>
        <w:tc>
          <w:tcPr>
            <w:tcW w:w="2189" w:type="dxa"/>
            <w:vMerge/>
            <w:hideMark/>
          </w:tcPr>
          <w:p w:rsidR="000D39F6" w:rsidRPr="00BB5F08" w:rsidRDefault="000D39F6" w:rsidP="00847405">
            <w:pPr>
              <w:spacing w:after="120" w:line="360" w:lineRule="auto"/>
              <w:jc w:val="both"/>
              <w:rPr>
                <w:rFonts w:ascii="Times New Roman" w:eastAsiaTheme="minorHAnsi" w:hAnsi="Times New Roman"/>
                <w:sz w:val="24"/>
                <w:szCs w:val="24"/>
              </w:rPr>
            </w:pPr>
          </w:p>
        </w:tc>
        <w:tc>
          <w:tcPr>
            <w:tcW w:w="1715" w:type="dxa"/>
            <w:hideMark/>
          </w:tcPr>
          <w:p w:rsidR="000D39F6" w:rsidRPr="00BB5F08"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sidRPr="00BB5F08">
              <w:rPr>
                <w:rFonts w:ascii="Times New Roman" w:eastAsiaTheme="minorHAnsi" w:hAnsi="Times New Roman"/>
                <w:sz w:val="24"/>
                <w:szCs w:val="24"/>
              </w:rPr>
              <w:t>Within Groups</w:t>
            </w:r>
          </w:p>
        </w:tc>
        <w:tc>
          <w:tcPr>
            <w:tcW w:w="1497" w:type="dxa"/>
            <w:hideMark/>
          </w:tcPr>
          <w:p w:rsidR="000D39F6" w:rsidRPr="00BB5F08"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Pr>
                <w:rFonts w:ascii="Times New Roman" w:eastAsiaTheme="minorHAnsi" w:hAnsi="Times New Roman"/>
                <w:sz w:val="24"/>
                <w:szCs w:val="24"/>
              </w:rPr>
              <w:t>1948.19</w:t>
            </w:r>
          </w:p>
        </w:tc>
        <w:tc>
          <w:tcPr>
            <w:tcW w:w="1030" w:type="dxa"/>
            <w:hideMark/>
          </w:tcPr>
          <w:p w:rsidR="000D39F6" w:rsidRPr="00BB5F08"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sidRPr="00BB5F08">
              <w:rPr>
                <w:rFonts w:ascii="Times New Roman" w:eastAsiaTheme="minorHAnsi" w:hAnsi="Times New Roman"/>
                <w:sz w:val="24"/>
                <w:szCs w:val="24"/>
              </w:rPr>
              <w:t>381</w:t>
            </w:r>
          </w:p>
        </w:tc>
        <w:tc>
          <w:tcPr>
            <w:tcW w:w="1420" w:type="dxa"/>
            <w:hideMark/>
          </w:tcPr>
          <w:p w:rsidR="000D39F6" w:rsidRPr="00BB5F08"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Pr>
                <w:rFonts w:ascii="Times New Roman" w:eastAsiaTheme="minorHAnsi" w:hAnsi="Times New Roman"/>
                <w:sz w:val="24"/>
                <w:szCs w:val="24"/>
              </w:rPr>
              <w:t>5.11</w:t>
            </w:r>
          </w:p>
        </w:tc>
        <w:tc>
          <w:tcPr>
            <w:tcW w:w="1180" w:type="dxa"/>
          </w:tcPr>
          <w:p w:rsidR="000D39F6" w:rsidRPr="00BB5F08" w:rsidRDefault="000D39F6" w:rsidP="00847405">
            <w:pPr>
              <w:autoSpaceDE w:val="0"/>
              <w:autoSpaceDN w:val="0"/>
              <w:adjustRightInd w:val="0"/>
              <w:spacing w:after="120" w:line="360" w:lineRule="auto"/>
              <w:jc w:val="both"/>
              <w:rPr>
                <w:rFonts w:ascii="Times New Roman" w:eastAsiaTheme="minorHAnsi" w:hAnsi="Times New Roman"/>
                <w:sz w:val="24"/>
                <w:szCs w:val="24"/>
              </w:rPr>
            </w:pPr>
          </w:p>
        </w:tc>
        <w:tc>
          <w:tcPr>
            <w:tcW w:w="869" w:type="dxa"/>
          </w:tcPr>
          <w:p w:rsidR="000D39F6" w:rsidRPr="00BB5F08" w:rsidRDefault="000D39F6" w:rsidP="00847405">
            <w:pPr>
              <w:autoSpaceDE w:val="0"/>
              <w:autoSpaceDN w:val="0"/>
              <w:adjustRightInd w:val="0"/>
              <w:spacing w:after="120" w:line="360" w:lineRule="auto"/>
              <w:jc w:val="both"/>
              <w:rPr>
                <w:rFonts w:ascii="Times New Roman" w:eastAsiaTheme="minorHAnsi" w:hAnsi="Times New Roman"/>
                <w:sz w:val="24"/>
                <w:szCs w:val="24"/>
              </w:rPr>
            </w:pPr>
          </w:p>
        </w:tc>
      </w:tr>
      <w:tr w:rsidR="000D39F6" w:rsidRPr="00BB5F08" w:rsidTr="002E3998">
        <w:trPr>
          <w:jc w:val="center"/>
        </w:trPr>
        <w:tc>
          <w:tcPr>
            <w:tcW w:w="2189" w:type="dxa"/>
            <w:vMerge/>
            <w:hideMark/>
          </w:tcPr>
          <w:p w:rsidR="000D39F6" w:rsidRPr="00BB5F08" w:rsidRDefault="000D39F6" w:rsidP="00847405">
            <w:pPr>
              <w:spacing w:after="120" w:line="360" w:lineRule="auto"/>
              <w:jc w:val="both"/>
              <w:rPr>
                <w:rFonts w:ascii="Times New Roman" w:eastAsiaTheme="minorHAnsi" w:hAnsi="Times New Roman"/>
                <w:sz w:val="24"/>
                <w:szCs w:val="24"/>
              </w:rPr>
            </w:pPr>
          </w:p>
        </w:tc>
        <w:tc>
          <w:tcPr>
            <w:tcW w:w="1715" w:type="dxa"/>
            <w:hideMark/>
          </w:tcPr>
          <w:p w:rsidR="000D39F6" w:rsidRPr="00BB5F08"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sidRPr="00BB5F08">
              <w:rPr>
                <w:rFonts w:ascii="Times New Roman" w:eastAsiaTheme="minorHAnsi" w:hAnsi="Times New Roman"/>
                <w:sz w:val="24"/>
                <w:szCs w:val="24"/>
              </w:rPr>
              <w:t>Total</w:t>
            </w:r>
          </w:p>
        </w:tc>
        <w:tc>
          <w:tcPr>
            <w:tcW w:w="1497" w:type="dxa"/>
            <w:hideMark/>
          </w:tcPr>
          <w:p w:rsidR="000D39F6" w:rsidRPr="00BB5F08"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Pr>
                <w:rFonts w:ascii="Times New Roman" w:eastAsiaTheme="minorHAnsi" w:hAnsi="Times New Roman"/>
                <w:sz w:val="24"/>
                <w:szCs w:val="24"/>
              </w:rPr>
              <w:t>2340.98</w:t>
            </w:r>
          </w:p>
        </w:tc>
        <w:tc>
          <w:tcPr>
            <w:tcW w:w="1030" w:type="dxa"/>
            <w:hideMark/>
          </w:tcPr>
          <w:p w:rsidR="000D39F6" w:rsidRPr="00BB5F08" w:rsidRDefault="000D39F6" w:rsidP="00847405">
            <w:pPr>
              <w:autoSpaceDE w:val="0"/>
              <w:autoSpaceDN w:val="0"/>
              <w:adjustRightInd w:val="0"/>
              <w:spacing w:after="120" w:line="360" w:lineRule="auto"/>
              <w:ind w:right="60"/>
              <w:jc w:val="both"/>
              <w:rPr>
                <w:rFonts w:ascii="Times New Roman" w:eastAsiaTheme="minorHAnsi" w:hAnsi="Times New Roman"/>
                <w:sz w:val="24"/>
                <w:szCs w:val="24"/>
              </w:rPr>
            </w:pPr>
            <w:r w:rsidRPr="00BB5F08">
              <w:rPr>
                <w:rFonts w:ascii="Times New Roman" w:eastAsiaTheme="minorHAnsi" w:hAnsi="Times New Roman"/>
                <w:sz w:val="24"/>
                <w:szCs w:val="24"/>
              </w:rPr>
              <w:t>384</w:t>
            </w:r>
          </w:p>
        </w:tc>
        <w:tc>
          <w:tcPr>
            <w:tcW w:w="1420" w:type="dxa"/>
          </w:tcPr>
          <w:p w:rsidR="000D39F6" w:rsidRPr="00BB5F08" w:rsidRDefault="000D39F6" w:rsidP="00847405">
            <w:pPr>
              <w:autoSpaceDE w:val="0"/>
              <w:autoSpaceDN w:val="0"/>
              <w:adjustRightInd w:val="0"/>
              <w:spacing w:after="120" w:line="360" w:lineRule="auto"/>
              <w:jc w:val="both"/>
              <w:rPr>
                <w:rFonts w:ascii="Times New Roman" w:eastAsiaTheme="minorHAnsi" w:hAnsi="Times New Roman"/>
                <w:sz w:val="24"/>
                <w:szCs w:val="24"/>
              </w:rPr>
            </w:pPr>
          </w:p>
        </w:tc>
        <w:tc>
          <w:tcPr>
            <w:tcW w:w="1180" w:type="dxa"/>
          </w:tcPr>
          <w:p w:rsidR="000D39F6" w:rsidRPr="00BB5F08" w:rsidRDefault="000D39F6" w:rsidP="00847405">
            <w:pPr>
              <w:autoSpaceDE w:val="0"/>
              <w:autoSpaceDN w:val="0"/>
              <w:adjustRightInd w:val="0"/>
              <w:spacing w:after="120" w:line="360" w:lineRule="auto"/>
              <w:jc w:val="both"/>
              <w:rPr>
                <w:rFonts w:ascii="Times New Roman" w:eastAsiaTheme="minorHAnsi" w:hAnsi="Times New Roman"/>
                <w:sz w:val="24"/>
                <w:szCs w:val="24"/>
              </w:rPr>
            </w:pPr>
          </w:p>
        </w:tc>
        <w:tc>
          <w:tcPr>
            <w:tcW w:w="869" w:type="dxa"/>
          </w:tcPr>
          <w:p w:rsidR="000D39F6" w:rsidRPr="00BB5F08" w:rsidRDefault="000D39F6" w:rsidP="00847405">
            <w:pPr>
              <w:autoSpaceDE w:val="0"/>
              <w:autoSpaceDN w:val="0"/>
              <w:adjustRightInd w:val="0"/>
              <w:spacing w:after="120" w:line="360" w:lineRule="auto"/>
              <w:jc w:val="both"/>
              <w:rPr>
                <w:rFonts w:ascii="Times New Roman" w:eastAsiaTheme="minorHAnsi" w:hAnsi="Times New Roman"/>
                <w:sz w:val="24"/>
                <w:szCs w:val="24"/>
              </w:rPr>
            </w:pPr>
          </w:p>
        </w:tc>
      </w:tr>
    </w:tbl>
    <w:p w:rsidR="000D39F6" w:rsidRDefault="000D39F6" w:rsidP="00EE5C22">
      <w:pPr>
        <w:pStyle w:val="Heading2"/>
        <w:rPr>
          <w:rFonts w:ascii="Times New Roman" w:hAnsi="Times New Roman" w:cs="Times New Roman"/>
          <w:color w:val="auto"/>
          <w:sz w:val="24"/>
          <w:szCs w:val="24"/>
        </w:rPr>
      </w:pPr>
    </w:p>
    <w:p w:rsidR="00F733D7" w:rsidRDefault="000D39F6" w:rsidP="00F733D7">
      <w:pPr>
        <w:autoSpaceDE w:val="0"/>
        <w:autoSpaceDN w:val="0"/>
        <w:adjustRightInd w:val="0"/>
        <w:spacing w:after="120" w:line="360" w:lineRule="auto"/>
        <w:ind w:right="60"/>
        <w:jc w:val="both"/>
        <w:rPr>
          <w:rFonts w:ascii="Times New Roman" w:hAnsi="Times New Roman"/>
          <w:bCs/>
          <w:sz w:val="24"/>
          <w:szCs w:val="24"/>
        </w:rPr>
      </w:pPr>
      <w:r w:rsidRPr="00BB5F08">
        <w:rPr>
          <w:rFonts w:ascii="Times New Roman" w:hAnsi="Times New Roman"/>
          <w:sz w:val="24"/>
          <w:szCs w:val="24"/>
        </w:rPr>
        <w:t>The students general</w:t>
      </w:r>
      <w:r w:rsidRPr="00BB5F08">
        <w:rPr>
          <w:rFonts w:ascii="Times New Roman" w:hAnsi="Times New Roman"/>
          <w:bCs/>
          <w:sz w:val="24"/>
          <w:szCs w:val="24"/>
        </w:rPr>
        <w:t xml:space="preserve"> knowledge</w:t>
      </w:r>
      <w:r>
        <w:rPr>
          <w:rFonts w:ascii="Times New Roman" w:hAnsi="Times New Roman"/>
          <w:bCs/>
          <w:sz w:val="24"/>
          <w:szCs w:val="24"/>
        </w:rPr>
        <w:t xml:space="preserve"> had weak positive correlation</w:t>
      </w:r>
      <w:r w:rsidRPr="00BB5F08">
        <w:rPr>
          <w:rFonts w:ascii="Times New Roman" w:hAnsi="Times New Roman"/>
          <w:bCs/>
          <w:sz w:val="24"/>
          <w:szCs w:val="24"/>
        </w:rPr>
        <w:t xml:space="preserve"> with </w:t>
      </w:r>
      <w:r>
        <w:rPr>
          <w:rFonts w:ascii="Times New Roman" w:hAnsi="Times New Roman"/>
          <w:bCs/>
          <w:sz w:val="24"/>
          <w:szCs w:val="24"/>
        </w:rPr>
        <w:t xml:space="preserve">their </w:t>
      </w:r>
      <w:r w:rsidRPr="00BB5F08">
        <w:rPr>
          <w:rFonts w:ascii="Times New Roman" w:hAnsi="Times New Roman"/>
          <w:bCs/>
          <w:sz w:val="24"/>
          <w:szCs w:val="24"/>
        </w:rPr>
        <w:t>grade levels</w:t>
      </w:r>
      <w:r>
        <w:rPr>
          <w:rFonts w:ascii="Times New Roman" w:hAnsi="Times New Roman"/>
          <w:bCs/>
          <w:sz w:val="24"/>
          <w:szCs w:val="24"/>
        </w:rPr>
        <w:t xml:space="preserve"> (r = 0.28</w:t>
      </w:r>
      <w:r w:rsidRPr="00BB5F08">
        <w:rPr>
          <w:rFonts w:ascii="Times New Roman" w:hAnsi="Times New Roman"/>
          <w:bCs/>
          <w:sz w:val="24"/>
          <w:szCs w:val="24"/>
        </w:rPr>
        <w:t xml:space="preserve">, P &lt; 0.01), knowledge on the transmission and preventive methods was also positively correlated </w:t>
      </w:r>
      <w:r w:rsidRPr="00BB5F08">
        <w:rPr>
          <w:rFonts w:ascii="Times New Roman" w:hAnsi="Times New Roman"/>
          <w:bCs/>
          <w:sz w:val="24"/>
          <w:szCs w:val="24"/>
        </w:rPr>
        <w:lastRenderedPageBreak/>
        <w:t>with grade levels of respondents (r</w:t>
      </w:r>
      <w:r>
        <w:rPr>
          <w:rFonts w:ascii="Times New Roman" w:hAnsi="Times New Roman"/>
          <w:bCs/>
          <w:sz w:val="24"/>
          <w:szCs w:val="24"/>
        </w:rPr>
        <w:t xml:space="preserve"> = 0.39</w:t>
      </w:r>
      <w:r w:rsidRPr="00BB5F08">
        <w:rPr>
          <w:rFonts w:ascii="Times New Roman" w:hAnsi="Times New Roman"/>
          <w:bCs/>
          <w:sz w:val="24"/>
          <w:szCs w:val="24"/>
        </w:rPr>
        <w:t>, P &lt; 0.01).</w:t>
      </w:r>
      <w:r>
        <w:rPr>
          <w:rFonts w:ascii="Times New Roman" w:hAnsi="Times New Roman"/>
          <w:bCs/>
          <w:sz w:val="24"/>
          <w:szCs w:val="24"/>
        </w:rPr>
        <w:t xml:space="preserve"> </w:t>
      </w:r>
      <w:r w:rsidRPr="00BB5F08">
        <w:rPr>
          <w:rFonts w:ascii="Times New Roman" w:hAnsi="Times New Roman"/>
          <w:bCs/>
          <w:sz w:val="24"/>
          <w:szCs w:val="24"/>
        </w:rPr>
        <w:t>A</w:t>
      </w:r>
      <w:r>
        <w:rPr>
          <w:rFonts w:ascii="Times New Roman" w:hAnsi="Times New Roman"/>
          <w:bCs/>
          <w:sz w:val="24"/>
          <w:szCs w:val="24"/>
        </w:rPr>
        <w:t>ttitude towards HIV/AIDS had also weak positive correlation</w:t>
      </w:r>
      <w:r w:rsidRPr="00BB5F08">
        <w:rPr>
          <w:rFonts w:ascii="Times New Roman" w:hAnsi="Times New Roman"/>
          <w:bCs/>
          <w:sz w:val="24"/>
          <w:szCs w:val="24"/>
        </w:rPr>
        <w:t xml:space="preserve"> with grade levels of respondents (r</w:t>
      </w:r>
      <w:r>
        <w:rPr>
          <w:rFonts w:ascii="Times New Roman" w:hAnsi="Times New Roman"/>
          <w:bCs/>
          <w:sz w:val="24"/>
          <w:szCs w:val="24"/>
        </w:rPr>
        <w:t xml:space="preserve"> = 0.32</w:t>
      </w:r>
      <w:r w:rsidRPr="00BB5F08">
        <w:rPr>
          <w:rFonts w:ascii="Times New Roman" w:hAnsi="Times New Roman"/>
          <w:bCs/>
          <w:sz w:val="24"/>
          <w:szCs w:val="24"/>
        </w:rPr>
        <w:t xml:space="preserve">, P &lt; 0.01). </w:t>
      </w:r>
      <w:r>
        <w:rPr>
          <w:rFonts w:ascii="Times New Roman" w:hAnsi="Times New Roman"/>
          <w:bCs/>
          <w:sz w:val="24"/>
          <w:szCs w:val="24"/>
        </w:rPr>
        <w:t>That was</w:t>
      </w:r>
      <w:r w:rsidRPr="00BB5F08">
        <w:rPr>
          <w:rFonts w:ascii="Times New Roman" w:hAnsi="Times New Roman"/>
          <w:bCs/>
          <w:sz w:val="24"/>
          <w:szCs w:val="24"/>
        </w:rPr>
        <w:t xml:space="preserve"> as the students grade level increases their general knowledge, knowledge on transmission and preventive methods and attit</w:t>
      </w:r>
      <w:r>
        <w:rPr>
          <w:rFonts w:ascii="Times New Roman" w:hAnsi="Times New Roman"/>
          <w:bCs/>
          <w:sz w:val="24"/>
          <w:szCs w:val="24"/>
        </w:rPr>
        <w:t xml:space="preserve">ude on </w:t>
      </w:r>
      <w:r w:rsidR="002A10BE">
        <w:rPr>
          <w:rFonts w:ascii="Times New Roman" w:hAnsi="Times New Roman"/>
          <w:bCs/>
          <w:sz w:val="24"/>
          <w:szCs w:val="24"/>
        </w:rPr>
        <w:t>HIV/AIDS also increases (Table 3</w:t>
      </w:r>
      <w:r w:rsidR="00A425D8">
        <w:rPr>
          <w:rFonts w:ascii="Times New Roman" w:hAnsi="Times New Roman"/>
          <w:bCs/>
          <w:sz w:val="24"/>
          <w:szCs w:val="24"/>
        </w:rPr>
        <w:t>).</w:t>
      </w:r>
      <w:bookmarkStart w:id="87" w:name="_Toc492098989"/>
    </w:p>
    <w:p w:rsidR="000D39F6" w:rsidRPr="00F733D7" w:rsidRDefault="00F733D7" w:rsidP="00F733D7">
      <w:pPr>
        <w:autoSpaceDE w:val="0"/>
        <w:autoSpaceDN w:val="0"/>
        <w:adjustRightInd w:val="0"/>
        <w:spacing w:after="120" w:line="360" w:lineRule="auto"/>
        <w:ind w:left="900" w:right="60" w:hanging="900"/>
        <w:jc w:val="both"/>
        <w:rPr>
          <w:rFonts w:ascii="Times New Roman" w:hAnsi="Times New Roman"/>
          <w:bCs/>
          <w:sz w:val="24"/>
          <w:szCs w:val="24"/>
        </w:rPr>
      </w:pPr>
      <w:r>
        <w:rPr>
          <w:rFonts w:ascii="Times New Roman" w:hAnsi="Times New Roman"/>
          <w:sz w:val="24"/>
          <w:szCs w:val="24"/>
        </w:rPr>
        <w:t xml:space="preserve">      </w:t>
      </w:r>
      <w:r w:rsidR="000D39F6" w:rsidRPr="00F733D7">
        <w:rPr>
          <w:rFonts w:ascii="Times New Roman" w:hAnsi="Times New Roman"/>
          <w:sz w:val="24"/>
          <w:szCs w:val="24"/>
        </w:rPr>
        <w:t>Table 3. Correlations of students’ general knowledge, knowledge on the transmission and preventive methods, attitude and risk sexual behaviors with students’ grade levels.</w:t>
      </w:r>
      <w:bookmarkEnd w:id="87"/>
    </w:p>
    <w:tbl>
      <w:tblPr>
        <w:tblStyle w:val="TableGrid"/>
        <w:tblW w:w="9990" w:type="dxa"/>
        <w:jc w:val="center"/>
        <w:tblInd w:w="37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1452"/>
        <w:gridCol w:w="1698"/>
        <w:gridCol w:w="2070"/>
        <w:gridCol w:w="1800"/>
        <w:gridCol w:w="1260"/>
        <w:gridCol w:w="1710"/>
      </w:tblGrid>
      <w:tr w:rsidR="000D39F6" w:rsidRPr="00BB5F08" w:rsidTr="002E3998">
        <w:trPr>
          <w:trHeight w:val="363"/>
          <w:jc w:val="center"/>
        </w:trPr>
        <w:tc>
          <w:tcPr>
            <w:tcW w:w="3150" w:type="dxa"/>
            <w:gridSpan w:val="2"/>
            <w:tcBorders>
              <w:top w:val="single" w:sz="4" w:space="0" w:color="auto"/>
              <w:bottom w:val="single" w:sz="4" w:space="0" w:color="auto"/>
            </w:tcBorders>
          </w:tcPr>
          <w:p w:rsidR="000D39F6" w:rsidRPr="005E2D4B" w:rsidRDefault="000D39F6" w:rsidP="00847405">
            <w:pPr>
              <w:autoSpaceDE w:val="0"/>
              <w:autoSpaceDN w:val="0"/>
              <w:adjustRightInd w:val="0"/>
              <w:spacing w:after="120" w:line="360" w:lineRule="auto"/>
              <w:ind w:right="60"/>
              <w:jc w:val="both"/>
              <w:rPr>
                <w:rFonts w:ascii="Times New Roman" w:hAnsi="Times New Roman"/>
                <w:sz w:val="24"/>
                <w:szCs w:val="24"/>
              </w:rPr>
            </w:pPr>
            <w:r w:rsidRPr="005F3C45">
              <w:rPr>
                <w:rFonts w:ascii="Times New Roman" w:hAnsi="Times New Roman"/>
                <w:bCs/>
                <w:sz w:val="24"/>
                <w:szCs w:val="24"/>
              </w:rPr>
              <w:t>Correlations</w:t>
            </w:r>
          </w:p>
        </w:tc>
        <w:tc>
          <w:tcPr>
            <w:tcW w:w="2070" w:type="dxa"/>
            <w:tcBorders>
              <w:top w:val="single" w:sz="4" w:space="0" w:color="auto"/>
              <w:bottom w:val="single" w:sz="4" w:space="0" w:color="auto"/>
            </w:tcBorders>
            <w:hideMark/>
          </w:tcPr>
          <w:p w:rsidR="000D39F6" w:rsidRPr="005E2D4B" w:rsidRDefault="000D39F6" w:rsidP="00847405">
            <w:pPr>
              <w:autoSpaceDE w:val="0"/>
              <w:autoSpaceDN w:val="0"/>
              <w:adjustRightInd w:val="0"/>
              <w:spacing w:after="120" w:line="360" w:lineRule="auto"/>
              <w:ind w:right="60"/>
              <w:jc w:val="both"/>
              <w:rPr>
                <w:rFonts w:ascii="Times New Roman" w:hAnsi="Times New Roman"/>
              </w:rPr>
            </w:pPr>
            <w:r>
              <w:rPr>
                <w:rFonts w:ascii="Times New Roman" w:hAnsi="Times New Roman"/>
              </w:rPr>
              <w:t>G</w:t>
            </w:r>
            <w:r w:rsidRPr="005E2D4B">
              <w:rPr>
                <w:rFonts w:ascii="Times New Roman" w:hAnsi="Times New Roman"/>
              </w:rPr>
              <w:t>eneral knowledge</w:t>
            </w:r>
          </w:p>
        </w:tc>
        <w:tc>
          <w:tcPr>
            <w:tcW w:w="1800" w:type="dxa"/>
            <w:tcBorders>
              <w:top w:val="single" w:sz="4" w:space="0" w:color="auto"/>
              <w:bottom w:val="single" w:sz="4" w:space="0" w:color="auto"/>
            </w:tcBorders>
            <w:hideMark/>
          </w:tcPr>
          <w:p w:rsidR="000D39F6" w:rsidRPr="00BB5F08" w:rsidRDefault="000D39F6" w:rsidP="00847405">
            <w:pPr>
              <w:autoSpaceDE w:val="0"/>
              <w:autoSpaceDN w:val="0"/>
              <w:adjustRightInd w:val="0"/>
              <w:spacing w:after="120" w:line="360" w:lineRule="auto"/>
              <w:ind w:right="60"/>
              <w:jc w:val="both"/>
              <w:rPr>
                <w:rFonts w:ascii="Times New Roman" w:hAnsi="Times New Roman"/>
              </w:rPr>
            </w:pPr>
            <w:r>
              <w:rPr>
                <w:rFonts w:ascii="Times New Roman" w:hAnsi="Times New Roman"/>
              </w:rPr>
              <w:t>Knowledge  transmission</w:t>
            </w:r>
          </w:p>
        </w:tc>
        <w:tc>
          <w:tcPr>
            <w:tcW w:w="1260" w:type="dxa"/>
            <w:tcBorders>
              <w:top w:val="single" w:sz="4" w:space="0" w:color="auto"/>
              <w:bottom w:val="single" w:sz="4" w:space="0" w:color="auto"/>
            </w:tcBorders>
            <w:hideMark/>
          </w:tcPr>
          <w:p w:rsidR="000D39F6" w:rsidRPr="005E2D4B" w:rsidRDefault="000D39F6" w:rsidP="00847405">
            <w:pPr>
              <w:autoSpaceDE w:val="0"/>
              <w:autoSpaceDN w:val="0"/>
              <w:adjustRightInd w:val="0"/>
              <w:spacing w:after="120" w:line="360" w:lineRule="auto"/>
              <w:ind w:right="60"/>
              <w:jc w:val="both"/>
              <w:rPr>
                <w:rFonts w:ascii="Times New Roman" w:hAnsi="Times New Roman"/>
                <w:sz w:val="24"/>
                <w:szCs w:val="24"/>
              </w:rPr>
            </w:pPr>
            <w:r w:rsidRPr="005E2D4B">
              <w:rPr>
                <w:rFonts w:ascii="Times New Roman" w:hAnsi="Times New Roman"/>
                <w:sz w:val="24"/>
                <w:szCs w:val="24"/>
              </w:rPr>
              <w:t xml:space="preserve">Attitude </w:t>
            </w:r>
          </w:p>
        </w:tc>
        <w:tc>
          <w:tcPr>
            <w:tcW w:w="1710" w:type="dxa"/>
            <w:tcBorders>
              <w:top w:val="single" w:sz="4" w:space="0" w:color="auto"/>
              <w:bottom w:val="single" w:sz="4" w:space="0" w:color="auto"/>
            </w:tcBorders>
            <w:hideMark/>
          </w:tcPr>
          <w:p w:rsidR="000D39F6" w:rsidRPr="005E2D4B" w:rsidRDefault="000D39F6" w:rsidP="00847405">
            <w:pPr>
              <w:autoSpaceDE w:val="0"/>
              <w:autoSpaceDN w:val="0"/>
              <w:adjustRightInd w:val="0"/>
              <w:spacing w:after="120" w:line="360" w:lineRule="auto"/>
              <w:ind w:right="60"/>
              <w:jc w:val="both"/>
              <w:rPr>
                <w:rFonts w:ascii="Times New Roman" w:hAnsi="Times New Roman"/>
                <w:sz w:val="24"/>
                <w:szCs w:val="24"/>
              </w:rPr>
            </w:pPr>
            <w:r>
              <w:rPr>
                <w:rFonts w:ascii="Times New Roman" w:hAnsi="Times New Roman"/>
                <w:sz w:val="24"/>
                <w:szCs w:val="24"/>
              </w:rPr>
              <w:t xml:space="preserve">Risk </w:t>
            </w:r>
            <w:r w:rsidRPr="005E2D4B">
              <w:rPr>
                <w:rFonts w:ascii="Times New Roman" w:hAnsi="Times New Roman"/>
                <w:sz w:val="24"/>
                <w:szCs w:val="24"/>
              </w:rPr>
              <w:t>behavior</w:t>
            </w:r>
          </w:p>
        </w:tc>
      </w:tr>
      <w:tr w:rsidR="000D39F6" w:rsidRPr="00BB5F08" w:rsidTr="002E3998">
        <w:trPr>
          <w:trHeight w:val="90"/>
          <w:jc w:val="center"/>
        </w:trPr>
        <w:tc>
          <w:tcPr>
            <w:tcW w:w="1452" w:type="dxa"/>
            <w:vMerge w:val="restart"/>
            <w:tcBorders>
              <w:top w:val="single" w:sz="4" w:space="0" w:color="auto"/>
            </w:tcBorders>
            <w:hideMark/>
          </w:tcPr>
          <w:p w:rsidR="000D39F6" w:rsidRDefault="000D39F6" w:rsidP="00847405">
            <w:pPr>
              <w:autoSpaceDE w:val="0"/>
              <w:autoSpaceDN w:val="0"/>
              <w:adjustRightInd w:val="0"/>
              <w:spacing w:after="120" w:line="360" w:lineRule="auto"/>
              <w:ind w:right="60"/>
              <w:jc w:val="both"/>
              <w:rPr>
                <w:rFonts w:ascii="Times New Roman" w:hAnsi="Times New Roman"/>
                <w:sz w:val="24"/>
                <w:szCs w:val="24"/>
              </w:rPr>
            </w:pPr>
          </w:p>
          <w:p w:rsidR="000D39F6" w:rsidRPr="005F3C45" w:rsidRDefault="000D39F6" w:rsidP="00847405">
            <w:pPr>
              <w:autoSpaceDE w:val="0"/>
              <w:autoSpaceDN w:val="0"/>
              <w:adjustRightInd w:val="0"/>
              <w:spacing w:after="120" w:line="360" w:lineRule="auto"/>
              <w:ind w:right="60"/>
              <w:jc w:val="both"/>
              <w:rPr>
                <w:rFonts w:ascii="Times New Roman" w:hAnsi="Times New Roman"/>
                <w:sz w:val="24"/>
                <w:szCs w:val="24"/>
              </w:rPr>
            </w:pPr>
            <w:r w:rsidRPr="005F3C45">
              <w:rPr>
                <w:rFonts w:ascii="Times New Roman" w:hAnsi="Times New Roman"/>
                <w:sz w:val="24"/>
                <w:szCs w:val="24"/>
              </w:rPr>
              <w:t xml:space="preserve">Grade level </w:t>
            </w:r>
          </w:p>
        </w:tc>
        <w:tc>
          <w:tcPr>
            <w:tcW w:w="1698" w:type="dxa"/>
            <w:vMerge w:val="restart"/>
            <w:tcBorders>
              <w:top w:val="single" w:sz="4" w:space="0" w:color="auto"/>
            </w:tcBorders>
            <w:hideMark/>
          </w:tcPr>
          <w:p w:rsidR="000D39F6" w:rsidRPr="00BB5F08" w:rsidRDefault="000D39F6" w:rsidP="00847405">
            <w:pPr>
              <w:autoSpaceDE w:val="0"/>
              <w:autoSpaceDN w:val="0"/>
              <w:adjustRightInd w:val="0"/>
              <w:spacing w:after="120" w:line="360" w:lineRule="auto"/>
              <w:ind w:right="60"/>
              <w:jc w:val="both"/>
              <w:rPr>
                <w:rFonts w:ascii="Times New Roman" w:hAnsi="Times New Roman"/>
                <w:sz w:val="24"/>
                <w:szCs w:val="24"/>
              </w:rPr>
            </w:pPr>
            <w:r w:rsidRPr="00BB5F08">
              <w:rPr>
                <w:rFonts w:ascii="Times New Roman" w:hAnsi="Times New Roman"/>
                <w:sz w:val="24"/>
                <w:szCs w:val="24"/>
              </w:rPr>
              <w:t>Pearson</w:t>
            </w:r>
          </w:p>
          <w:p w:rsidR="000D39F6" w:rsidRPr="00BB5F08" w:rsidRDefault="000D39F6" w:rsidP="00847405">
            <w:pPr>
              <w:autoSpaceDE w:val="0"/>
              <w:autoSpaceDN w:val="0"/>
              <w:adjustRightInd w:val="0"/>
              <w:spacing w:after="120" w:line="360" w:lineRule="auto"/>
              <w:ind w:right="60"/>
              <w:jc w:val="both"/>
              <w:rPr>
                <w:rFonts w:ascii="Times New Roman" w:hAnsi="Times New Roman"/>
                <w:sz w:val="24"/>
                <w:szCs w:val="24"/>
              </w:rPr>
            </w:pPr>
            <w:r w:rsidRPr="00BB5F08">
              <w:rPr>
                <w:rFonts w:ascii="Times New Roman" w:hAnsi="Times New Roman"/>
                <w:sz w:val="24"/>
                <w:szCs w:val="24"/>
              </w:rPr>
              <w:t>Correlation</w:t>
            </w:r>
          </w:p>
          <w:p w:rsidR="000D39F6" w:rsidRPr="00BB5F08" w:rsidRDefault="000D39F6" w:rsidP="00847405">
            <w:pPr>
              <w:autoSpaceDE w:val="0"/>
              <w:autoSpaceDN w:val="0"/>
              <w:adjustRightInd w:val="0"/>
              <w:spacing w:after="120" w:line="360" w:lineRule="auto"/>
              <w:ind w:right="60"/>
              <w:jc w:val="both"/>
              <w:rPr>
                <w:rFonts w:ascii="Times New Roman" w:hAnsi="Times New Roman"/>
                <w:sz w:val="24"/>
                <w:szCs w:val="24"/>
              </w:rPr>
            </w:pPr>
            <w:r w:rsidRPr="00BB5F08">
              <w:rPr>
                <w:rFonts w:ascii="Times New Roman" w:hAnsi="Times New Roman"/>
                <w:sz w:val="24"/>
                <w:szCs w:val="24"/>
              </w:rPr>
              <w:t>Sig.(2-tailed)</w:t>
            </w:r>
          </w:p>
          <w:p w:rsidR="000D39F6" w:rsidRPr="00BB5F08" w:rsidRDefault="000D39F6" w:rsidP="00847405">
            <w:pPr>
              <w:autoSpaceDE w:val="0"/>
              <w:autoSpaceDN w:val="0"/>
              <w:adjustRightInd w:val="0"/>
              <w:spacing w:after="120" w:line="360" w:lineRule="auto"/>
              <w:ind w:right="60"/>
              <w:jc w:val="both"/>
              <w:rPr>
                <w:rFonts w:ascii="Times New Roman" w:hAnsi="Times New Roman"/>
                <w:sz w:val="24"/>
                <w:szCs w:val="24"/>
              </w:rPr>
            </w:pPr>
            <w:r w:rsidRPr="00BB5F08">
              <w:rPr>
                <w:rFonts w:ascii="Times New Roman" w:hAnsi="Times New Roman"/>
                <w:sz w:val="24"/>
                <w:szCs w:val="24"/>
              </w:rPr>
              <w:t>N</w:t>
            </w:r>
          </w:p>
        </w:tc>
        <w:tc>
          <w:tcPr>
            <w:tcW w:w="2070" w:type="dxa"/>
            <w:tcBorders>
              <w:top w:val="single" w:sz="4" w:space="0" w:color="auto"/>
            </w:tcBorders>
            <w:hideMark/>
          </w:tcPr>
          <w:p w:rsidR="000D39F6" w:rsidRDefault="000D39F6" w:rsidP="00847405">
            <w:pPr>
              <w:autoSpaceDE w:val="0"/>
              <w:autoSpaceDN w:val="0"/>
              <w:adjustRightInd w:val="0"/>
              <w:spacing w:after="120" w:line="360" w:lineRule="auto"/>
              <w:ind w:right="60"/>
              <w:jc w:val="both"/>
              <w:rPr>
                <w:rFonts w:ascii="Times New Roman" w:hAnsi="Times New Roman"/>
                <w:sz w:val="24"/>
                <w:szCs w:val="24"/>
              </w:rPr>
            </w:pPr>
          </w:p>
          <w:p w:rsidR="000D39F6" w:rsidRPr="00BB5F08" w:rsidRDefault="000D39F6" w:rsidP="00847405">
            <w:pPr>
              <w:autoSpaceDE w:val="0"/>
              <w:autoSpaceDN w:val="0"/>
              <w:adjustRightInd w:val="0"/>
              <w:spacing w:after="120" w:line="360" w:lineRule="auto"/>
              <w:ind w:right="60"/>
              <w:jc w:val="both"/>
              <w:rPr>
                <w:rFonts w:ascii="Times New Roman" w:hAnsi="Times New Roman"/>
                <w:sz w:val="24"/>
                <w:szCs w:val="24"/>
              </w:rPr>
            </w:pPr>
            <w:r>
              <w:rPr>
                <w:rFonts w:ascii="Times New Roman" w:hAnsi="Times New Roman"/>
                <w:sz w:val="24"/>
                <w:szCs w:val="24"/>
              </w:rPr>
              <w:t>0</w:t>
            </w:r>
            <w:r w:rsidRPr="00BB5F08">
              <w:rPr>
                <w:rFonts w:ascii="Times New Roman" w:hAnsi="Times New Roman"/>
                <w:sz w:val="24"/>
                <w:szCs w:val="24"/>
              </w:rPr>
              <w:t>.2</w:t>
            </w:r>
            <w:r>
              <w:rPr>
                <w:rFonts w:ascii="Times New Roman" w:hAnsi="Times New Roman"/>
                <w:sz w:val="24"/>
                <w:szCs w:val="24"/>
              </w:rPr>
              <w:t>8</w:t>
            </w:r>
            <w:r w:rsidRPr="00BB5F08">
              <w:rPr>
                <w:rFonts w:ascii="Times New Roman" w:hAnsi="Times New Roman"/>
                <w:sz w:val="24"/>
                <w:szCs w:val="24"/>
                <w:vertAlign w:val="superscript"/>
              </w:rPr>
              <w:t>**</w:t>
            </w:r>
          </w:p>
        </w:tc>
        <w:tc>
          <w:tcPr>
            <w:tcW w:w="1800" w:type="dxa"/>
            <w:tcBorders>
              <w:top w:val="single" w:sz="4" w:space="0" w:color="auto"/>
            </w:tcBorders>
            <w:hideMark/>
          </w:tcPr>
          <w:p w:rsidR="000D39F6" w:rsidRDefault="000D39F6" w:rsidP="00847405">
            <w:pPr>
              <w:autoSpaceDE w:val="0"/>
              <w:autoSpaceDN w:val="0"/>
              <w:adjustRightInd w:val="0"/>
              <w:spacing w:after="120" w:line="360" w:lineRule="auto"/>
              <w:ind w:right="60"/>
              <w:jc w:val="both"/>
              <w:rPr>
                <w:rFonts w:ascii="Times New Roman" w:hAnsi="Times New Roman"/>
                <w:sz w:val="24"/>
                <w:szCs w:val="24"/>
              </w:rPr>
            </w:pPr>
          </w:p>
          <w:p w:rsidR="000D39F6" w:rsidRPr="00BB5F08" w:rsidRDefault="000D39F6" w:rsidP="00847405">
            <w:pPr>
              <w:autoSpaceDE w:val="0"/>
              <w:autoSpaceDN w:val="0"/>
              <w:adjustRightInd w:val="0"/>
              <w:spacing w:after="120" w:line="360" w:lineRule="auto"/>
              <w:ind w:right="60"/>
              <w:jc w:val="both"/>
              <w:rPr>
                <w:rFonts w:ascii="Times New Roman" w:hAnsi="Times New Roman"/>
                <w:sz w:val="24"/>
                <w:szCs w:val="24"/>
              </w:rPr>
            </w:pPr>
            <w:r>
              <w:rPr>
                <w:rFonts w:ascii="Times New Roman" w:hAnsi="Times New Roman"/>
                <w:sz w:val="24"/>
                <w:szCs w:val="24"/>
              </w:rPr>
              <w:t>0.39</w:t>
            </w:r>
            <w:r w:rsidRPr="00BB5F08">
              <w:rPr>
                <w:rFonts w:ascii="Times New Roman" w:hAnsi="Times New Roman"/>
                <w:sz w:val="24"/>
                <w:szCs w:val="24"/>
                <w:vertAlign w:val="superscript"/>
              </w:rPr>
              <w:t>**</w:t>
            </w:r>
          </w:p>
        </w:tc>
        <w:tc>
          <w:tcPr>
            <w:tcW w:w="1260" w:type="dxa"/>
            <w:tcBorders>
              <w:top w:val="single" w:sz="4" w:space="0" w:color="auto"/>
            </w:tcBorders>
            <w:hideMark/>
          </w:tcPr>
          <w:p w:rsidR="000D39F6" w:rsidRDefault="000D39F6" w:rsidP="00847405">
            <w:pPr>
              <w:autoSpaceDE w:val="0"/>
              <w:autoSpaceDN w:val="0"/>
              <w:adjustRightInd w:val="0"/>
              <w:spacing w:after="120" w:line="360" w:lineRule="auto"/>
              <w:ind w:right="60"/>
              <w:jc w:val="both"/>
              <w:rPr>
                <w:rFonts w:ascii="Times New Roman" w:hAnsi="Times New Roman"/>
                <w:sz w:val="24"/>
                <w:szCs w:val="24"/>
              </w:rPr>
            </w:pPr>
          </w:p>
          <w:p w:rsidR="000D39F6" w:rsidRPr="00BB5F08" w:rsidRDefault="000D39F6" w:rsidP="00847405">
            <w:pPr>
              <w:autoSpaceDE w:val="0"/>
              <w:autoSpaceDN w:val="0"/>
              <w:adjustRightInd w:val="0"/>
              <w:spacing w:after="120" w:line="360" w:lineRule="auto"/>
              <w:ind w:right="60"/>
              <w:jc w:val="both"/>
              <w:rPr>
                <w:rFonts w:ascii="Times New Roman" w:hAnsi="Times New Roman"/>
                <w:sz w:val="24"/>
                <w:szCs w:val="24"/>
              </w:rPr>
            </w:pPr>
            <w:r>
              <w:rPr>
                <w:rFonts w:ascii="Times New Roman" w:hAnsi="Times New Roman"/>
                <w:sz w:val="24"/>
                <w:szCs w:val="24"/>
              </w:rPr>
              <w:t>0</w:t>
            </w:r>
            <w:r w:rsidRPr="00BB5F08">
              <w:rPr>
                <w:rFonts w:ascii="Times New Roman" w:hAnsi="Times New Roman"/>
                <w:sz w:val="24"/>
                <w:szCs w:val="24"/>
              </w:rPr>
              <w:t>.3</w:t>
            </w:r>
            <w:r>
              <w:rPr>
                <w:rFonts w:ascii="Times New Roman" w:hAnsi="Times New Roman"/>
                <w:sz w:val="24"/>
                <w:szCs w:val="24"/>
              </w:rPr>
              <w:t>2</w:t>
            </w:r>
            <w:r w:rsidRPr="00BB5F08">
              <w:rPr>
                <w:rFonts w:ascii="Times New Roman" w:hAnsi="Times New Roman"/>
                <w:sz w:val="24"/>
                <w:szCs w:val="24"/>
                <w:vertAlign w:val="superscript"/>
              </w:rPr>
              <w:t>**</w:t>
            </w:r>
          </w:p>
        </w:tc>
        <w:tc>
          <w:tcPr>
            <w:tcW w:w="1710" w:type="dxa"/>
            <w:tcBorders>
              <w:top w:val="single" w:sz="4" w:space="0" w:color="auto"/>
            </w:tcBorders>
            <w:hideMark/>
          </w:tcPr>
          <w:p w:rsidR="000D39F6" w:rsidRDefault="000D39F6" w:rsidP="00847405">
            <w:pPr>
              <w:autoSpaceDE w:val="0"/>
              <w:autoSpaceDN w:val="0"/>
              <w:adjustRightInd w:val="0"/>
              <w:spacing w:after="120" w:line="360" w:lineRule="auto"/>
              <w:ind w:right="60"/>
              <w:jc w:val="both"/>
              <w:rPr>
                <w:rFonts w:ascii="Times New Roman" w:hAnsi="Times New Roman"/>
                <w:sz w:val="24"/>
                <w:szCs w:val="24"/>
              </w:rPr>
            </w:pPr>
          </w:p>
          <w:p w:rsidR="000D39F6" w:rsidRPr="00BB5F08" w:rsidRDefault="000D39F6" w:rsidP="00847405">
            <w:pPr>
              <w:autoSpaceDE w:val="0"/>
              <w:autoSpaceDN w:val="0"/>
              <w:adjustRightInd w:val="0"/>
              <w:spacing w:after="120" w:line="360" w:lineRule="auto"/>
              <w:ind w:right="60"/>
              <w:jc w:val="both"/>
              <w:rPr>
                <w:rFonts w:ascii="Times New Roman" w:hAnsi="Times New Roman"/>
                <w:sz w:val="24"/>
                <w:szCs w:val="24"/>
              </w:rPr>
            </w:pPr>
            <w:r>
              <w:rPr>
                <w:rFonts w:ascii="Times New Roman" w:hAnsi="Times New Roman"/>
                <w:sz w:val="24"/>
                <w:szCs w:val="24"/>
              </w:rPr>
              <w:t>0</w:t>
            </w:r>
            <w:r w:rsidRPr="00BB5F08">
              <w:rPr>
                <w:rFonts w:ascii="Times New Roman" w:hAnsi="Times New Roman"/>
                <w:sz w:val="24"/>
                <w:szCs w:val="24"/>
              </w:rPr>
              <w:t>.05</w:t>
            </w:r>
          </w:p>
        </w:tc>
      </w:tr>
      <w:tr w:rsidR="000D39F6" w:rsidRPr="00BB5F08" w:rsidTr="002E3998">
        <w:trPr>
          <w:trHeight w:val="41"/>
          <w:jc w:val="center"/>
        </w:trPr>
        <w:tc>
          <w:tcPr>
            <w:tcW w:w="1452" w:type="dxa"/>
            <w:vMerge/>
            <w:hideMark/>
          </w:tcPr>
          <w:p w:rsidR="000D39F6" w:rsidRPr="00BB5F08" w:rsidRDefault="000D39F6" w:rsidP="00847405">
            <w:pPr>
              <w:spacing w:after="120" w:line="360" w:lineRule="auto"/>
              <w:jc w:val="both"/>
              <w:rPr>
                <w:rFonts w:ascii="Times New Roman" w:hAnsi="Times New Roman"/>
                <w:sz w:val="24"/>
                <w:szCs w:val="24"/>
              </w:rPr>
            </w:pPr>
          </w:p>
        </w:tc>
        <w:tc>
          <w:tcPr>
            <w:tcW w:w="1698" w:type="dxa"/>
            <w:vMerge/>
            <w:hideMark/>
          </w:tcPr>
          <w:p w:rsidR="000D39F6" w:rsidRPr="00BB5F08" w:rsidRDefault="000D39F6" w:rsidP="00847405">
            <w:pPr>
              <w:autoSpaceDE w:val="0"/>
              <w:autoSpaceDN w:val="0"/>
              <w:adjustRightInd w:val="0"/>
              <w:spacing w:after="120" w:line="360" w:lineRule="auto"/>
              <w:ind w:right="60"/>
              <w:jc w:val="both"/>
              <w:rPr>
                <w:rFonts w:ascii="Times New Roman" w:hAnsi="Times New Roman"/>
                <w:sz w:val="24"/>
                <w:szCs w:val="24"/>
              </w:rPr>
            </w:pPr>
          </w:p>
        </w:tc>
        <w:tc>
          <w:tcPr>
            <w:tcW w:w="2070" w:type="dxa"/>
            <w:hideMark/>
          </w:tcPr>
          <w:p w:rsidR="000D39F6" w:rsidRPr="00BB5F08" w:rsidRDefault="000D39F6" w:rsidP="00847405">
            <w:pPr>
              <w:autoSpaceDE w:val="0"/>
              <w:autoSpaceDN w:val="0"/>
              <w:adjustRightInd w:val="0"/>
              <w:spacing w:after="120" w:line="360" w:lineRule="auto"/>
              <w:ind w:right="60"/>
              <w:jc w:val="both"/>
              <w:rPr>
                <w:rFonts w:ascii="Times New Roman" w:hAnsi="Times New Roman"/>
                <w:sz w:val="24"/>
                <w:szCs w:val="24"/>
              </w:rPr>
            </w:pPr>
            <w:r>
              <w:rPr>
                <w:rFonts w:ascii="Times New Roman" w:hAnsi="Times New Roman"/>
                <w:sz w:val="24"/>
                <w:szCs w:val="24"/>
              </w:rPr>
              <w:t>0.00</w:t>
            </w:r>
          </w:p>
        </w:tc>
        <w:tc>
          <w:tcPr>
            <w:tcW w:w="1800" w:type="dxa"/>
            <w:hideMark/>
          </w:tcPr>
          <w:p w:rsidR="000D39F6" w:rsidRPr="00BB5F08" w:rsidRDefault="000D39F6" w:rsidP="00847405">
            <w:pPr>
              <w:autoSpaceDE w:val="0"/>
              <w:autoSpaceDN w:val="0"/>
              <w:adjustRightInd w:val="0"/>
              <w:spacing w:after="120" w:line="360" w:lineRule="auto"/>
              <w:ind w:right="60"/>
              <w:jc w:val="both"/>
              <w:rPr>
                <w:rFonts w:ascii="Times New Roman" w:hAnsi="Times New Roman"/>
                <w:sz w:val="24"/>
                <w:szCs w:val="24"/>
              </w:rPr>
            </w:pPr>
            <w:r>
              <w:rPr>
                <w:rFonts w:ascii="Times New Roman" w:hAnsi="Times New Roman"/>
                <w:sz w:val="24"/>
                <w:szCs w:val="24"/>
              </w:rPr>
              <w:t>0.00</w:t>
            </w:r>
          </w:p>
        </w:tc>
        <w:tc>
          <w:tcPr>
            <w:tcW w:w="1260" w:type="dxa"/>
            <w:hideMark/>
          </w:tcPr>
          <w:p w:rsidR="000D39F6" w:rsidRPr="00BB5F08" w:rsidRDefault="000D39F6" w:rsidP="00847405">
            <w:pPr>
              <w:autoSpaceDE w:val="0"/>
              <w:autoSpaceDN w:val="0"/>
              <w:adjustRightInd w:val="0"/>
              <w:spacing w:after="120" w:line="360" w:lineRule="auto"/>
              <w:ind w:right="60"/>
              <w:jc w:val="both"/>
              <w:rPr>
                <w:rFonts w:ascii="Times New Roman" w:hAnsi="Times New Roman"/>
                <w:sz w:val="24"/>
                <w:szCs w:val="24"/>
              </w:rPr>
            </w:pPr>
            <w:r>
              <w:rPr>
                <w:rFonts w:ascii="Times New Roman" w:hAnsi="Times New Roman"/>
                <w:sz w:val="24"/>
                <w:szCs w:val="24"/>
              </w:rPr>
              <w:t>0.00</w:t>
            </w:r>
          </w:p>
        </w:tc>
        <w:tc>
          <w:tcPr>
            <w:tcW w:w="1710" w:type="dxa"/>
            <w:hideMark/>
          </w:tcPr>
          <w:p w:rsidR="000D39F6" w:rsidRPr="00BB5F08" w:rsidRDefault="000D39F6" w:rsidP="00847405">
            <w:pPr>
              <w:autoSpaceDE w:val="0"/>
              <w:autoSpaceDN w:val="0"/>
              <w:adjustRightInd w:val="0"/>
              <w:spacing w:after="120" w:line="360" w:lineRule="auto"/>
              <w:ind w:right="60"/>
              <w:jc w:val="both"/>
              <w:rPr>
                <w:rFonts w:ascii="Times New Roman" w:hAnsi="Times New Roman"/>
                <w:sz w:val="24"/>
                <w:szCs w:val="24"/>
              </w:rPr>
            </w:pPr>
            <w:r>
              <w:rPr>
                <w:rFonts w:ascii="Times New Roman" w:hAnsi="Times New Roman"/>
                <w:sz w:val="24"/>
                <w:szCs w:val="24"/>
              </w:rPr>
              <w:t>0</w:t>
            </w:r>
            <w:r w:rsidRPr="00BB5F08">
              <w:rPr>
                <w:rFonts w:ascii="Times New Roman" w:hAnsi="Times New Roman"/>
                <w:sz w:val="24"/>
                <w:szCs w:val="24"/>
              </w:rPr>
              <w:t>.33</w:t>
            </w:r>
          </w:p>
        </w:tc>
      </w:tr>
      <w:tr w:rsidR="000D39F6" w:rsidRPr="00BB5F08" w:rsidTr="002E3998">
        <w:trPr>
          <w:trHeight w:val="720"/>
          <w:jc w:val="center"/>
        </w:trPr>
        <w:tc>
          <w:tcPr>
            <w:tcW w:w="1452" w:type="dxa"/>
            <w:vMerge/>
            <w:hideMark/>
          </w:tcPr>
          <w:p w:rsidR="000D39F6" w:rsidRPr="00BB5F08" w:rsidRDefault="000D39F6" w:rsidP="00847405">
            <w:pPr>
              <w:spacing w:after="120" w:line="360" w:lineRule="auto"/>
              <w:jc w:val="both"/>
              <w:rPr>
                <w:rFonts w:ascii="Times New Roman" w:hAnsi="Times New Roman"/>
                <w:sz w:val="24"/>
                <w:szCs w:val="24"/>
              </w:rPr>
            </w:pPr>
          </w:p>
        </w:tc>
        <w:tc>
          <w:tcPr>
            <w:tcW w:w="1698" w:type="dxa"/>
            <w:vMerge/>
            <w:hideMark/>
          </w:tcPr>
          <w:p w:rsidR="000D39F6" w:rsidRPr="00BB5F08" w:rsidRDefault="000D39F6" w:rsidP="00847405">
            <w:pPr>
              <w:autoSpaceDE w:val="0"/>
              <w:autoSpaceDN w:val="0"/>
              <w:adjustRightInd w:val="0"/>
              <w:spacing w:after="120" w:line="360" w:lineRule="auto"/>
              <w:ind w:right="60"/>
              <w:jc w:val="both"/>
              <w:rPr>
                <w:rFonts w:ascii="Times New Roman" w:hAnsi="Times New Roman"/>
                <w:sz w:val="24"/>
                <w:szCs w:val="24"/>
              </w:rPr>
            </w:pPr>
          </w:p>
        </w:tc>
        <w:tc>
          <w:tcPr>
            <w:tcW w:w="2070" w:type="dxa"/>
            <w:hideMark/>
          </w:tcPr>
          <w:p w:rsidR="000D39F6" w:rsidRPr="00BB5F08" w:rsidRDefault="000D39F6" w:rsidP="00847405">
            <w:pPr>
              <w:autoSpaceDE w:val="0"/>
              <w:autoSpaceDN w:val="0"/>
              <w:adjustRightInd w:val="0"/>
              <w:spacing w:after="120" w:line="360" w:lineRule="auto"/>
              <w:ind w:right="60"/>
              <w:jc w:val="both"/>
              <w:rPr>
                <w:rFonts w:ascii="Times New Roman" w:hAnsi="Times New Roman"/>
                <w:sz w:val="24"/>
                <w:szCs w:val="24"/>
              </w:rPr>
            </w:pPr>
            <w:r w:rsidRPr="00BB5F08">
              <w:rPr>
                <w:rFonts w:ascii="Times New Roman" w:hAnsi="Times New Roman"/>
                <w:sz w:val="24"/>
                <w:szCs w:val="24"/>
              </w:rPr>
              <w:t>385</w:t>
            </w:r>
          </w:p>
        </w:tc>
        <w:tc>
          <w:tcPr>
            <w:tcW w:w="1800" w:type="dxa"/>
            <w:hideMark/>
          </w:tcPr>
          <w:p w:rsidR="000D39F6" w:rsidRPr="00BB5F08" w:rsidRDefault="000D39F6" w:rsidP="00847405">
            <w:pPr>
              <w:autoSpaceDE w:val="0"/>
              <w:autoSpaceDN w:val="0"/>
              <w:adjustRightInd w:val="0"/>
              <w:spacing w:after="120" w:line="360" w:lineRule="auto"/>
              <w:ind w:right="60"/>
              <w:jc w:val="both"/>
              <w:rPr>
                <w:rFonts w:ascii="Times New Roman" w:hAnsi="Times New Roman"/>
                <w:sz w:val="24"/>
                <w:szCs w:val="24"/>
              </w:rPr>
            </w:pPr>
            <w:r w:rsidRPr="00BB5F08">
              <w:rPr>
                <w:rFonts w:ascii="Times New Roman" w:hAnsi="Times New Roman"/>
                <w:sz w:val="24"/>
                <w:szCs w:val="24"/>
              </w:rPr>
              <w:t>385</w:t>
            </w:r>
          </w:p>
        </w:tc>
        <w:tc>
          <w:tcPr>
            <w:tcW w:w="1260" w:type="dxa"/>
            <w:hideMark/>
          </w:tcPr>
          <w:p w:rsidR="000D39F6" w:rsidRPr="00BB5F08" w:rsidRDefault="000D39F6" w:rsidP="00847405">
            <w:pPr>
              <w:autoSpaceDE w:val="0"/>
              <w:autoSpaceDN w:val="0"/>
              <w:adjustRightInd w:val="0"/>
              <w:spacing w:after="120" w:line="360" w:lineRule="auto"/>
              <w:ind w:right="60"/>
              <w:jc w:val="both"/>
              <w:rPr>
                <w:rFonts w:ascii="Times New Roman" w:hAnsi="Times New Roman"/>
                <w:sz w:val="24"/>
                <w:szCs w:val="24"/>
              </w:rPr>
            </w:pPr>
            <w:r w:rsidRPr="00BB5F08">
              <w:rPr>
                <w:rFonts w:ascii="Times New Roman" w:hAnsi="Times New Roman"/>
                <w:sz w:val="24"/>
                <w:szCs w:val="24"/>
              </w:rPr>
              <w:t>385</w:t>
            </w:r>
          </w:p>
        </w:tc>
        <w:tc>
          <w:tcPr>
            <w:tcW w:w="1710" w:type="dxa"/>
            <w:hideMark/>
          </w:tcPr>
          <w:p w:rsidR="000D39F6" w:rsidRPr="00BB5F08" w:rsidRDefault="000D39F6" w:rsidP="00847405">
            <w:pPr>
              <w:autoSpaceDE w:val="0"/>
              <w:autoSpaceDN w:val="0"/>
              <w:adjustRightInd w:val="0"/>
              <w:spacing w:after="120" w:line="360" w:lineRule="auto"/>
              <w:ind w:right="60"/>
              <w:jc w:val="both"/>
              <w:rPr>
                <w:rFonts w:ascii="Times New Roman" w:hAnsi="Times New Roman"/>
                <w:sz w:val="24"/>
                <w:szCs w:val="24"/>
              </w:rPr>
            </w:pPr>
            <w:r w:rsidRPr="00BB5F08">
              <w:rPr>
                <w:rFonts w:ascii="Times New Roman" w:hAnsi="Times New Roman"/>
                <w:sz w:val="24"/>
                <w:szCs w:val="24"/>
              </w:rPr>
              <w:t>385</w:t>
            </w:r>
          </w:p>
        </w:tc>
      </w:tr>
    </w:tbl>
    <w:p w:rsidR="000D39F6" w:rsidRPr="00E50801" w:rsidRDefault="000D39F6" w:rsidP="000D39F6">
      <w:pPr>
        <w:pStyle w:val="Default"/>
        <w:spacing w:after="120" w:line="360" w:lineRule="auto"/>
        <w:jc w:val="both"/>
        <w:rPr>
          <w:rFonts w:eastAsiaTheme="minorHAnsi"/>
          <w:color w:val="auto"/>
        </w:rPr>
      </w:pPr>
      <w:r>
        <w:rPr>
          <w:rFonts w:eastAsiaTheme="majorEastAsia"/>
          <w:b/>
          <w:bCs/>
          <w:color w:val="auto"/>
        </w:rPr>
        <w:t xml:space="preserve">                     </w:t>
      </w:r>
      <w:r>
        <w:rPr>
          <w:rFonts w:eastAsiaTheme="minorHAnsi"/>
          <w:color w:val="auto"/>
        </w:rPr>
        <w:t>*</w:t>
      </w:r>
      <w:r w:rsidRPr="00BB5F08">
        <w:rPr>
          <w:rFonts w:eastAsiaTheme="minorHAnsi"/>
          <w:color w:val="auto"/>
        </w:rPr>
        <w:t>Correl</w:t>
      </w:r>
      <w:r>
        <w:rPr>
          <w:rFonts w:eastAsiaTheme="minorHAnsi"/>
          <w:color w:val="auto"/>
        </w:rPr>
        <w:t xml:space="preserve">ation is significant at the 0.05 </w:t>
      </w:r>
      <w:r w:rsidRPr="00BB5F08">
        <w:rPr>
          <w:rFonts w:eastAsiaTheme="minorHAnsi"/>
          <w:color w:val="auto"/>
        </w:rPr>
        <w:t>level (2-tailed)</w:t>
      </w:r>
    </w:p>
    <w:p w:rsidR="003C1214" w:rsidRDefault="00847405" w:rsidP="004C7C45">
      <w:pPr>
        <w:spacing w:line="360" w:lineRule="auto"/>
        <w:jc w:val="both"/>
        <w:rPr>
          <w:rFonts w:ascii="Times New Roman" w:hAnsi="Times New Roman"/>
          <w:sz w:val="24"/>
          <w:szCs w:val="24"/>
        </w:rPr>
      </w:pPr>
      <w:r w:rsidRPr="00F90508">
        <w:rPr>
          <w:rFonts w:ascii="Times New Roman" w:hAnsi="Times New Roman"/>
          <w:sz w:val="24"/>
          <w:szCs w:val="24"/>
        </w:rPr>
        <w:t xml:space="preserve">Analysis from the Chi square showed that there </w:t>
      </w:r>
      <w:r w:rsidR="00A81B17" w:rsidRPr="00F90508">
        <w:rPr>
          <w:rFonts w:ascii="Times New Roman" w:hAnsi="Times New Roman"/>
          <w:sz w:val="24"/>
          <w:szCs w:val="24"/>
        </w:rPr>
        <w:t>was a significance difference</w:t>
      </w:r>
      <w:r w:rsidR="00A81B17">
        <w:rPr>
          <w:rFonts w:ascii="Times New Roman" w:hAnsi="Times New Roman"/>
          <w:sz w:val="24"/>
          <w:szCs w:val="24"/>
        </w:rPr>
        <w:t xml:space="preserve"> among respondents in their general knowledge</w:t>
      </w:r>
      <w:r w:rsidRPr="00F90508">
        <w:rPr>
          <w:rFonts w:ascii="Times New Roman" w:hAnsi="Times New Roman"/>
          <w:sz w:val="24"/>
          <w:szCs w:val="24"/>
        </w:rPr>
        <w:t xml:space="preserve">, knowledge with transmission and control and attitude </w:t>
      </w:r>
      <w:r w:rsidR="002A10BE" w:rsidRPr="00F90508">
        <w:rPr>
          <w:rFonts w:ascii="Times New Roman" w:hAnsi="Times New Roman"/>
          <w:sz w:val="24"/>
          <w:szCs w:val="24"/>
        </w:rPr>
        <w:t>in terms</w:t>
      </w:r>
      <w:r w:rsidRPr="00F90508">
        <w:rPr>
          <w:rFonts w:ascii="Times New Roman" w:hAnsi="Times New Roman"/>
          <w:sz w:val="24"/>
          <w:szCs w:val="24"/>
        </w:rPr>
        <w:t xml:space="preserve"> of their grade levels. But there was no significance di</w:t>
      </w:r>
      <w:r w:rsidR="002A10BE">
        <w:rPr>
          <w:rFonts w:ascii="Times New Roman" w:hAnsi="Times New Roman"/>
          <w:sz w:val="24"/>
          <w:szCs w:val="24"/>
        </w:rPr>
        <w:t xml:space="preserve">fferences among respondents in </w:t>
      </w:r>
      <w:r w:rsidRPr="00F90508">
        <w:rPr>
          <w:rFonts w:ascii="Times New Roman" w:hAnsi="Times New Roman"/>
          <w:sz w:val="24"/>
          <w:szCs w:val="24"/>
        </w:rPr>
        <w:t>their</w:t>
      </w:r>
      <w:r w:rsidR="00E900E0" w:rsidRPr="00F90508">
        <w:rPr>
          <w:rFonts w:ascii="Times New Roman" w:hAnsi="Times New Roman"/>
          <w:sz w:val="24"/>
          <w:szCs w:val="24"/>
        </w:rPr>
        <w:t xml:space="preserve"> </w:t>
      </w:r>
      <w:r w:rsidRPr="00F90508">
        <w:rPr>
          <w:rFonts w:ascii="Times New Roman" w:hAnsi="Times New Roman"/>
          <w:sz w:val="24"/>
          <w:szCs w:val="24"/>
        </w:rPr>
        <w:t xml:space="preserve">practices of risky sexual </w:t>
      </w:r>
      <w:r w:rsidR="00E900E0" w:rsidRPr="00F90508">
        <w:rPr>
          <w:rFonts w:ascii="Times New Roman" w:hAnsi="Times New Roman"/>
          <w:sz w:val="24"/>
          <w:szCs w:val="24"/>
        </w:rPr>
        <w:t>behaviors’</w:t>
      </w:r>
      <w:r w:rsidRPr="00F90508">
        <w:rPr>
          <w:rFonts w:ascii="Times New Roman" w:hAnsi="Times New Roman"/>
          <w:sz w:val="24"/>
          <w:szCs w:val="24"/>
        </w:rPr>
        <w:t xml:space="preserve"> and VCT service utilization </w:t>
      </w:r>
      <w:r w:rsidR="00E900E0" w:rsidRPr="00F90508">
        <w:rPr>
          <w:rFonts w:ascii="Times New Roman" w:hAnsi="Times New Roman"/>
          <w:sz w:val="24"/>
          <w:szCs w:val="24"/>
        </w:rPr>
        <w:t>in terms</w:t>
      </w:r>
      <w:r w:rsidRPr="00F90508">
        <w:rPr>
          <w:rFonts w:ascii="Times New Roman" w:hAnsi="Times New Roman"/>
          <w:sz w:val="24"/>
          <w:szCs w:val="24"/>
        </w:rPr>
        <w:t xml:space="preserve"> of their grade levels</w:t>
      </w:r>
      <w:r w:rsidR="00A81B17">
        <w:rPr>
          <w:rFonts w:ascii="Times New Roman" w:hAnsi="Times New Roman"/>
          <w:sz w:val="24"/>
          <w:szCs w:val="24"/>
        </w:rPr>
        <w:t xml:space="preserve"> </w:t>
      </w:r>
      <w:r w:rsidR="004C7C45">
        <w:rPr>
          <w:rFonts w:ascii="Times New Roman" w:hAnsi="Times New Roman"/>
          <w:sz w:val="24"/>
          <w:szCs w:val="24"/>
        </w:rPr>
        <w:t>(Table 4).</w:t>
      </w:r>
    </w:p>
    <w:p w:rsidR="004C7C45" w:rsidRDefault="004C7C45" w:rsidP="004C7C45">
      <w:pPr>
        <w:spacing w:line="360" w:lineRule="auto"/>
        <w:jc w:val="both"/>
        <w:rPr>
          <w:rFonts w:ascii="Times New Roman" w:hAnsi="Times New Roman"/>
          <w:sz w:val="24"/>
          <w:szCs w:val="24"/>
        </w:rPr>
      </w:pPr>
    </w:p>
    <w:p w:rsidR="004C7C45" w:rsidRDefault="004C7C45" w:rsidP="004C7C45">
      <w:pPr>
        <w:spacing w:line="360" w:lineRule="auto"/>
        <w:jc w:val="both"/>
        <w:rPr>
          <w:rFonts w:ascii="Times New Roman" w:hAnsi="Times New Roman"/>
          <w:sz w:val="24"/>
          <w:szCs w:val="24"/>
        </w:rPr>
      </w:pPr>
    </w:p>
    <w:p w:rsidR="004C7C45" w:rsidRDefault="004C7C45" w:rsidP="004C7C45">
      <w:pPr>
        <w:spacing w:line="360" w:lineRule="auto"/>
        <w:jc w:val="both"/>
        <w:rPr>
          <w:rFonts w:ascii="Times New Roman" w:hAnsi="Times New Roman"/>
          <w:sz w:val="24"/>
          <w:szCs w:val="24"/>
        </w:rPr>
      </w:pPr>
    </w:p>
    <w:p w:rsidR="004C7C45" w:rsidRDefault="004C7C45" w:rsidP="004C7C45">
      <w:pPr>
        <w:spacing w:line="360" w:lineRule="auto"/>
        <w:jc w:val="both"/>
        <w:rPr>
          <w:rFonts w:ascii="Times New Roman" w:hAnsi="Times New Roman"/>
          <w:sz w:val="24"/>
          <w:szCs w:val="24"/>
        </w:rPr>
      </w:pPr>
    </w:p>
    <w:p w:rsidR="004C7C45" w:rsidRDefault="004C7C45" w:rsidP="004C7C45">
      <w:pPr>
        <w:spacing w:line="360" w:lineRule="auto"/>
        <w:jc w:val="both"/>
        <w:rPr>
          <w:rFonts w:ascii="Times New Roman" w:hAnsi="Times New Roman"/>
          <w:sz w:val="24"/>
          <w:szCs w:val="24"/>
        </w:rPr>
      </w:pPr>
    </w:p>
    <w:p w:rsidR="003C1214" w:rsidRDefault="003C1214" w:rsidP="002A10BE">
      <w:pPr>
        <w:jc w:val="both"/>
        <w:rPr>
          <w:rFonts w:ascii="Times New Roman" w:hAnsi="Times New Roman"/>
          <w:sz w:val="24"/>
          <w:szCs w:val="24"/>
        </w:rPr>
      </w:pPr>
    </w:p>
    <w:p w:rsidR="002A48F8" w:rsidRDefault="002A48F8" w:rsidP="002A10BE">
      <w:pPr>
        <w:jc w:val="both"/>
        <w:rPr>
          <w:rFonts w:ascii="Times New Roman" w:hAnsi="Times New Roman"/>
          <w:sz w:val="24"/>
          <w:szCs w:val="24"/>
        </w:rPr>
      </w:pPr>
    </w:p>
    <w:p w:rsidR="00F73465" w:rsidRPr="002A10BE" w:rsidRDefault="00507463" w:rsidP="002A10BE">
      <w:pPr>
        <w:jc w:val="both"/>
        <w:rPr>
          <w:rFonts w:ascii="Times New Roman" w:hAnsi="Times New Roman"/>
          <w:sz w:val="24"/>
          <w:szCs w:val="24"/>
        </w:rPr>
      </w:pPr>
      <w:r w:rsidRPr="00F90508">
        <w:rPr>
          <w:rFonts w:ascii="Times New Roman" w:hAnsi="Times New Roman"/>
          <w:sz w:val="24"/>
          <w:szCs w:val="24"/>
        </w:rPr>
        <w:lastRenderedPageBreak/>
        <w:t xml:space="preserve">Table 4. </w:t>
      </w:r>
      <w:r w:rsidR="00242B2E">
        <w:rPr>
          <w:rFonts w:ascii="Times New Roman" w:hAnsi="Times New Roman"/>
          <w:sz w:val="24"/>
          <w:szCs w:val="24"/>
        </w:rPr>
        <w:t xml:space="preserve">A </w:t>
      </w:r>
      <w:r w:rsidR="003C1214">
        <w:rPr>
          <w:rFonts w:ascii="Times New Roman" w:hAnsi="Times New Roman"/>
          <w:sz w:val="24"/>
          <w:szCs w:val="24"/>
        </w:rPr>
        <w:t>Chi-</w:t>
      </w:r>
      <w:r w:rsidR="00F73465" w:rsidRPr="00F90508">
        <w:rPr>
          <w:rFonts w:ascii="Times New Roman" w:hAnsi="Times New Roman"/>
          <w:sz w:val="24"/>
          <w:szCs w:val="24"/>
        </w:rPr>
        <w:t>Square</w:t>
      </w:r>
      <w:r w:rsidR="00532F55">
        <w:rPr>
          <w:rFonts w:ascii="Times New Roman" w:hAnsi="Times New Roman"/>
          <w:sz w:val="24"/>
          <w:szCs w:val="24"/>
        </w:rPr>
        <w:t xml:space="preserve"> </w:t>
      </w:r>
      <w:r w:rsidR="00F73465" w:rsidRPr="00F90508">
        <w:rPr>
          <w:rFonts w:ascii="Times New Roman" w:hAnsi="Times New Roman"/>
          <w:sz w:val="24"/>
          <w:szCs w:val="24"/>
        </w:rPr>
        <w:t>that showed th</w:t>
      </w:r>
      <w:r w:rsidRPr="00F90508">
        <w:rPr>
          <w:rFonts w:ascii="Times New Roman" w:hAnsi="Times New Roman"/>
          <w:sz w:val="24"/>
          <w:szCs w:val="24"/>
        </w:rPr>
        <w:t>e differences of</w:t>
      </w:r>
      <w:r w:rsidR="002A10BE">
        <w:rPr>
          <w:rFonts w:ascii="Times New Roman" w:hAnsi="Times New Roman"/>
          <w:sz w:val="24"/>
          <w:szCs w:val="24"/>
        </w:rPr>
        <w:t xml:space="preserve"> </w:t>
      </w:r>
      <w:r w:rsidR="00F73465" w:rsidRPr="00F90508">
        <w:rPr>
          <w:rFonts w:ascii="Times New Roman" w:hAnsi="Times New Roman"/>
          <w:sz w:val="24"/>
          <w:szCs w:val="24"/>
        </w:rPr>
        <w:t>general knowledge, knowledge on transmi</w:t>
      </w:r>
      <w:r w:rsidRPr="00F90508">
        <w:rPr>
          <w:rFonts w:ascii="Times New Roman" w:hAnsi="Times New Roman"/>
          <w:sz w:val="24"/>
          <w:szCs w:val="24"/>
        </w:rPr>
        <w:t xml:space="preserve">ssion and control, attitude, </w:t>
      </w:r>
      <w:r w:rsidR="00F73465" w:rsidRPr="00F90508">
        <w:rPr>
          <w:rFonts w:ascii="Times New Roman" w:hAnsi="Times New Roman"/>
          <w:sz w:val="24"/>
          <w:szCs w:val="24"/>
        </w:rPr>
        <w:t xml:space="preserve">risky behaviors </w:t>
      </w:r>
      <w:r w:rsidRPr="00F90508">
        <w:rPr>
          <w:rFonts w:ascii="Times New Roman" w:hAnsi="Times New Roman"/>
          <w:sz w:val="24"/>
          <w:szCs w:val="24"/>
        </w:rPr>
        <w:t xml:space="preserve">and VCT service utilization </w:t>
      </w:r>
      <w:r w:rsidR="00F73465" w:rsidRPr="00F90508">
        <w:rPr>
          <w:rFonts w:ascii="Times New Roman" w:hAnsi="Times New Roman"/>
          <w:sz w:val="24"/>
          <w:szCs w:val="24"/>
        </w:rPr>
        <w:t>with students’ grade level</w:t>
      </w:r>
      <w:r w:rsidRPr="00F90508">
        <w:rPr>
          <w:rFonts w:ascii="Times New Roman" w:hAnsi="Times New Roman"/>
          <w:sz w:val="24"/>
          <w:szCs w:val="24"/>
        </w:rPr>
        <w:t>s.</w:t>
      </w:r>
    </w:p>
    <w:tbl>
      <w:tblPr>
        <w:tblStyle w:val="TableGrid"/>
        <w:tblpPr w:leftFromText="180" w:rightFromText="180" w:vertAnchor="text" w:horzAnchor="margin" w:tblpXSpec="center" w:tblpY="422"/>
        <w:tblW w:w="901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2665"/>
        <w:gridCol w:w="1927"/>
        <w:gridCol w:w="1285"/>
        <w:gridCol w:w="1285"/>
        <w:gridCol w:w="1856"/>
      </w:tblGrid>
      <w:tr w:rsidR="00F73465" w:rsidRPr="00BB5F08" w:rsidTr="004C7C45">
        <w:trPr>
          <w:trHeight w:val="343"/>
        </w:trPr>
        <w:tc>
          <w:tcPr>
            <w:tcW w:w="2665" w:type="dxa"/>
          </w:tcPr>
          <w:p w:rsidR="00F73465" w:rsidRPr="005E2D4B" w:rsidRDefault="00507463" w:rsidP="00F73465">
            <w:pPr>
              <w:autoSpaceDE w:val="0"/>
              <w:autoSpaceDN w:val="0"/>
              <w:adjustRightInd w:val="0"/>
              <w:spacing w:after="120" w:line="360" w:lineRule="auto"/>
              <w:ind w:right="60"/>
              <w:jc w:val="both"/>
              <w:rPr>
                <w:rFonts w:ascii="Times New Roman" w:hAnsi="Times New Roman"/>
                <w:sz w:val="24"/>
                <w:szCs w:val="24"/>
              </w:rPr>
            </w:pPr>
            <w:r>
              <w:rPr>
                <w:rFonts w:ascii="Times New Roman" w:hAnsi="Times New Roman"/>
                <w:sz w:val="24"/>
                <w:szCs w:val="24"/>
              </w:rPr>
              <w:t>Dependent variables</w:t>
            </w:r>
          </w:p>
        </w:tc>
        <w:tc>
          <w:tcPr>
            <w:tcW w:w="1927" w:type="dxa"/>
            <w:hideMark/>
          </w:tcPr>
          <w:p w:rsidR="00F73465" w:rsidRPr="00BB5F08" w:rsidRDefault="003C1214" w:rsidP="00F73465">
            <w:pPr>
              <w:autoSpaceDE w:val="0"/>
              <w:autoSpaceDN w:val="0"/>
              <w:adjustRightInd w:val="0"/>
              <w:spacing w:after="120" w:line="360" w:lineRule="auto"/>
              <w:ind w:right="60"/>
              <w:jc w:val="both"/>
              <w:rPr>
                <w:rFonts w:ascii="Times New Roman" w:hAnsi="Times New Roman"/>
              </w:rPr>
            </w:pPr>
            <w:r>
              <w:rPr>
                <w:rFonts w:ascii="Times New Roman" w:hAnsi="Times New Roman"/>
              </w:rPr>
              <w:t>C</w:t>
            </w:r>
            <w:r w:rsidR="00F73465">
              <w:rPr>
                <w:rFonts w:ascii="Times New Roman" w:hAnsi="Times New Roman"/>
              </w:rPr>
              <w:t xml:space="preserve">hi square value </w:t>
            </w:r>
          </w:p>
        </w:tc>
        <w:tc>
          <w:tcPr>
            <w:tcW w:w="1285" w:type="dxa"/>
            <w:hideMark/>
          </w:tcPr>
          <w:p w:rsidR="00F73465" w:rsidRDefault="00F73465" w:rsidP="00F73465">
            <w:pPr>
              <w:autoSpaceDE w:val="0"/>
              <w:autoSpaceDN w:val="0"/>
              <w:adjustRightInd w:val="0"/>
              <w:spacing w:after="120" w:line="360" w:lineRule="auto"/>
              <w:ind w:right="60"/>
              <w:jc w:val="both"/>
              <w:rPr>
                <w:rFonts w:ascii="Times New Roman" w:hAnsi="Times New Roman"/>
                <w:sz w:val="24"/>
                <w:szCs w:val="24"/>
              </w:rPr>
            </w:pPr>
            <w:r>
              <w:rPr>
                <w:rFonts w:ascii="Times New Roman" w:hAnsi="Times New Roman"/>
                <w:sz w:val="24"/>
                <w:szCs w:val="24"/>
              </w:rPr>
              <w:t>Degree of</w:t>
            </w:r>
          </w:p>
          <w:p w:rsidR="00F73465" w:rsidRPr="005E2D4B" w:rsidRDefault="00F73465" w:rsidP="00F73465">
            <w:pPr>
              <w:autoSpaceDE w:val="0"/>
              <w:autoSpaceDN w:val="0"/>
              <w:adjustRightInd w:val="0"/>
              <w:spacing w:after="120" w:line="360" w:lineRule="auto"/>
              <w:ind w:right="60"/>
              <w:jc w:val="both"/>
              <w:rPr>
                <w:rFonts w:ascii="Times New Roman" w:hAnsi="Times New Roman"/>
                <w:sz w:val="24"/>
                <w:szCs w:val="24"/>
              </w:rPr>
            </w:pPr>
            <w:r>
              <w:rPr>
                <w:rFonts w:ascii="Times New Roman" w:hAnsi="Times New Roman"/>
                <w:sz w:val="24"/>
                <w:szCs w:val="24"/>
              </w:rPr>
              <w:t xml:space="preserve"> freedom</w:t>
            </w:r>
          </w:p>
        </w:tc>
        <w:tc>
          <w:tcPr>
            <w:tcW w:w="1285" w:type="dxa"/>
          </w:tcPr>
          <w:p w:rsidR="00507463" w:rsidRDefault="00F73465" w:rsidP="00F73465">
            <w:pPr>
              <w:autoSpaceDE w:val="0"/>
              <w:autoSpaceDN w:val="0"/>
              <w:adjustRightInd w:val="0"/>
              <w:spacing w:after="120" w:line="360" w:lineRule="auto"/>
              <w:ind w:right="60"/>
              <w:jc w:val="both"/>
              <w:rPr>
                <w:rFonts w:ascii="Times New Roman" w:hAnsi="Times New Roman"/>
                <w:sz w:val="24"/>
                <w:szCs w:val="24"/>
              </w:rPr>
            </w:pPr>
            <w:r>
              <w:rPr>
                <w:rFonts w:ascii="Times New Roman" w:hAnsi="Times New Roman"/>
                <w:sz w:val="24"/>
                <w:szCs w:val="24"/>
              </w:rPr>
              <w:t>No.</w:t>
            </w:r>
            <w:r w:rsidR="00507463">
              <w:rPr>
                <w:rFonts w:ascii="Times New Roman" w:hAnsi="Times New Roman"/>
                <w:sz w:val="24"/>
                <w:szCs w:val="24"/>
              </w:rPr>
              <w:t xml:space="preserve"> </w:t>
            </w:r>
            <w:r>
              <w:rPr>
                <w:rFonts w:ascii="Times New Roman" w:hAnsi="Times New Roman"/>
                <w:sz w:val="24"/>
                <w:szCs w:val="24"/>
              </w:rPr>
              <w:t>of</w:t>
            </w:r>
          </w:p>
          <w:p w:rsidR="00F73465" w:rsidRDefault="00F73465" w:rsidP="00F73465">
            <w:pPr>
              <w:autoSpaceDE w:val="0"/>
              <w:autoSpaceDN w:val="0"/>
              <w:adjustRightInd w:val="0"/>
              <w:spacing w:after="120" w:line="360" w:lineRule="auto"/>
              <w:ind w:right="60"/>
              <w:jc w:val="both"/>
              <w:rPr>
                <w:rFonts w:ascii="Times New Roman" w:hAnsi="Times New Roman"/>
                <w:sz w:val="24"/>
                <w:szCs w:val="24"/>
              </w:rPr>
            </w:pPr>
            <w:r>
              <w:rPr>
                <w:rFonts w:ascii="Times New Roman" w:hAnsi="Times New Roman"/>
                <w:sz w:val="24"/>
                <w:szCs w:val="24"/>
              </w:rPr>
              <w:t>students</w:t>
            </w:r>
          </w:p>
        </w:tc>
        <w:tc>
          <w:tcPr>
            <w:tcW w:w="1856" w:type="dxa"/>
            <w:hideMark/>
          </w:tcPr>
          <w:p w:rsidR="00F73465" w:rsidRPr="005E2D4B" w:rsidRDefault="00F73465" w:rsidP="00F73465">
            <w:pPr>
              <w:autoSpaceDE w:val="0"/>
              <w:autoSpaceDN w:val="0"/>
              <w:adjustRightInd w:val="0"/>
              <w:spacing w:after="120" w:line="360" w:lineRule="auto"/>
              <w:ind w:right="60"/>
              <w:jc w:val="both"/>
              <w:rPr>
                <w:rFonts w:ascii="Times New Roman" w:hAnsi="Times New Roman"/>
                <w:sz w:val="24"/>
                <w:szCs w:val="24"/>
              </w:rPr>
            </w:pPr>
            <w:r>
              <w:rPr>
                <w:rFonts w:ascii="Times New Roman" w:hAnsi="Times New Roman"/>
                <w:sz w:val="24"/>
                <w:szCs w:val="24"/>
              </w:rPr>
              <w:t>P value</w:t>
            </w:r>
          </w:p>
        </w:tc>
      </w:tr>
      <w:tr w:rsidR="00F73465" w:rsidRPr="00BB5F08" w:rsidTr="004C7C45">
        <w:trPr>
          <w:trHeight w:val="816"/>
        </w:trPr>
        <w:tc>
          <w:tcPr>
            <w:tcW w:w="2665" w:type="dxa"/>
            <w:vMerge w:val="restart"/>
            <w:hideMark/>
          </w:tcPr>
          <w:p w:rsidR="00F73465" w:rsidRPr="00BB5F08" w:rsidRDefault="00F73465" w:rsidP="00F73465">
            <w:pPr>
              <w:autoSpaceDE w:val="0"/>
              <w:autoSpaceDN w:val="0"/>
              <w:adjustRightInd w:val="0"/>
              <w:spacing w:after="120" w:line="360" w:lineRule="auto"/>
              <w:ind w:right="60"/>
              <w:jc w:val="both"/>
              <w:rPr>
                <w:rFonts w:ascii="Times New Roman" w:hAnsi="Times New Roman"/>
                <w:sz w:val="24"/>
                <w:szCs w:val="24"/>
              </w:rPr>
            </w:pPr>
            <w:r>
              <w:rPr>
                <w:rFonts w:ascii="Times New Roman" w:hAnsi="Times New Roman"/>
                <w:sz w:val="24"/>
                <w:szCs w:val="24"/>
              </w:rPr>
              <w:t>General knowledge</w:t>
            </w:r>
          </w:p>
          <w:p w:rsidR="00F73465" w:rsidRPr="00BB5F08" w:rsidRDefault="00F73465" w:rsidP="002A10BE">
            <w:pPr>
              <w:autoSpaceDE w:val="0"/>
              <w:autoSpaceDN w:val="0"/>
              <w:adjustRightInd w:val="0"/>
              <w:spacing w:after="120" w:line="360" w:lineRule="auto"/>
              <w:ind w:right="60"/>
              <w:rPr>
                <w:rFonts w:ascii="Times New Roman" w:hAnsi="Times New Roman"/>
                <w:sz w:val="24"/>
                <w:szCs w:val="24"/>
              </w:rPr>
            </w:pPr>
            <w:r>
              <w:rPr>
                <w:rFonts w:ascii="Times New Roman" w:hAnsi="Times New Roman"/>
                <w:sz w:val="24"/>
                <w:szCs w:val="24"/>
              </w:rPr>
              <w:t>Knowledge</w:t>
            </w:r>
            <w:r w:rsidR="002A10BE">
              <w:rPr>
                <w:rFonts w:ascii="Times New Roman" w:hAnsi="Times New Roman"/>
                <w:sz w:val="24"/>
                <w:szCs w:val="24"/>
              </w:rPr>
              <w:t xml:space="preserve"> </w:t>
            </w:r>
            <w:r>
              <w:rPr>
                <w:rFonts w:ascii="Times New Roman" w:hAnsi="Times New Roman"/>
                <w:sz w:val="24"/>
                <w:szCs w:val="24"/>
              </w:rPr>
              <w:t xml:space="preserve">on transmission </w:t>
            </w:r>
          </w:p>
        </w:tc>
        <w:tc>
          <w:tcPr>
            <w:tcW w:w="1927" w:type="dxa"/>
            <w:hideMark/>
          </w:tcPr>
          <w:p w:rsidR="00F73465" w:rsidRPr="00BB5F08" w:rsidRDefault="00F73465" w:rsidP="00F73465">
            <w:pPr>
              <w:autoSpaceDE w:val="0"/>
              <w:autoSpaceDN w:val="0"/>
              <w:adjustRightInd w:val="0"/>
              <w:spacing w:after="120" w:line="360" w:lineRule="auto"/>
              <w:ind w:right="60"/>
              <w:jc w:val="both"/>
              <w:rPr>
                <w:rFonts w:ascii="Times New Roman" w:hAnsi="Times New Roman"/>
                <w:sz w:val="24"/>
                <w:szCs w:val="24"/>
              </w:rPr>
            </w:pPr>
            <w:r>
              <w:rPr>
                <w:rFonts w:ascii="Times New Roman" w:hAnsi="Times New Roman"/>
                <w:sz w:val="24"/>
                <w:szCs w:val="24"/>
              </w:rPr>
              <w:t>22.4</w:t>
            </w:r>
          </w:p>
        </w:tc>
        <w:tc>
          <w:tcPr>
            <w:tcW w:w="1285" w:type="dxa"/>
            <w:hideMark/>
          </w:tcPr>
          <w:p w:rsidR="00F73465" w:rsidRPr="00BB5F08" w:rsidRDefault="00F73465" w:rsidP="00F73465">
            <w:pPr>
              <w:autoSpaceDE w:val="0"/>
              <w:autoSpaceDN w:val="0"/>
              <w:adjustRightInd w:val="0"/>
              <w:spacing w:after="120" w:line="360" w:lineRule="auto"/>
              <w:ind w:right="60"/>
              <w:jc w:val="both"/>
              <w:rPr>
                <w:rFonts w:ascii="Times New Roman" w:hAnsi="Times New Roman"/>
                <w:sz w:val="24"/>
                <w:szCs w:val="24"/>
              </w:rPr>
            </w:pPr>
            <w:r>
              <w:rPr>
                <w:rFonts w:ascii="Times New Roman" w:hAnsi="Times New Roman"/>
                <w:sz w:val="24"/>
                <w:szCs w:val="24"/>
              </w:rPr>
              <w:t>3</w:t>
            </w:r>
          </w:p>
        </w:tc>
        <w:tc>
          <w:tcPr>
            <w:tcW w:w="1285" w:type="dxa"/>
          </w:tcPr>
          <w:p w:rsidR="00F73465" w:rsidRDefault="00F73465" w:rsidP="00F73465">
            <w:pPr>
              <w:autoSpaceDE w:val="0"/>
              <w:autoSpaceDN w:val="0"/>
              <w:adjustRightInd w:val="0"/>
              <w:spacing w:after="120" w:line="360" w:lineRule="auto"/>
              <w:ind w:right="60"/>
              <w:jc w:val="both"/>
              <w:rPr>
                <w:rFonts w:ascii="Times New Roman" w:hAnsi="Times New Roman"/>
                <w:sz w:val="24"/>
                <w:szCs w:val="24"/>
              </w:rPr>
            </w:pPr>
            <w:r>
              <w:rPr>
                <w:rFonts w:ascii="Times New Roman" w:hAnsi="Times New Roman"/>
                <w:sz w:val="24"/>
                <w:szCs w:val="24"/>
              </w:rPr>
              <w:t>385</w:t>
            </w:r>
          </w:p>
        </w:tc>
        <w:tc>
          <w:tcPr>
            <w:tcW w:w="1856" w:type="dxa"/>
            <w:hideMark/>
          </w:tcPr>
          <w:p w:rsidR="00F73465" w:rsidRPr="00BB5F08" w:rsidRDefault="00F73465" w:rsidP="00F73465">
            <w:pPr>
              <w:autoSpaceDE w:val="0"/>
              <w:autoSpaceDN w:val="0"/>
              <w:adjustRightInd w:val="0"/>
              <w:spacing w:after="120" w:line="360" w:lineRule="auto"/>
              <w:ind w:right="60"/>
              <w:jc w:val="both"/>
              <w:rPr>
                <w:rFonts w:ascii="Times New Roman" w:hAnsi="Times New Roman"/>
                <w:sz w:val="24"/>
                <w:szCs w:val="24"/>
              </w:rPr>
            </w:pPr>
            <w:r>
              <w:rPr>
                <w:rFonts w:ascii="Times New Roman" w:hAnsi="Times New Roman"/>
                <w:sz w:val="24"/>
                <w:szCs w:val="24"/>
              </w:rPr>
              <w:t>0.00</w:t>
            </w:r>
          </w:p>
        </w:tc>
      </w:tr>
      <w:tr w:rsidR="00F73465" w:rsidRPr="00BB5F08" w:rsidTr="004C7C45">
        <w:trPr>
          <w:trHeight w:val="493"/>
        </w:trPr>
        <w:tc>
          <w:tcPr>
            <w:tcW w:w="2665" w:type="dxa"/>
            <w:vMerge/>
            <w:hideMark/>
          </w:tcPr>
          <w:p w:rsidR="00F73465" w:rsidRPr="00BB5F08" w:rsidRDefault="00F73465" w:rsidP="00F73465">
            <w:pPr>
              <w:autoSpaceDE w:val="0"/>
              <w:autoSpaceDN w:val="0"/>
              <w:adjustRightInd w:val="0"/>
              <w:spacing w:after="120" w:line="360" w:lineRule="auto"/>
              <w:ind w:right="60"/>
              <w:jc w:val="both"/>
              <w:rPr>
                <w:rFonts w:ascii="Times New Roman" w:hAnsi="Times New Roman"/>
                <w:sz w:val="24"/>
                <w:szCs w:val="24"/>
              </w:rPr>
            </w:pPr>
          </w:p>
        </w:tc>
        <w:tc>
          <w:tcPr>
            <w:tcW w:w="1927" w:type="dxa"/>
            <w:hideMark/>
          </w:tcPr>
          <w:p w:rsidR="00F73465" w:rsidRPr="00BB5F08" w:rsidRDefault="00F73465" w:rsidP="00F73465">
            <w:pPr>
              <w:autoSpaceDE w:val="0"/>
              <w:autoSpaceDN w:val="0"/>
              <w:adjustRightInd w:val="0"/>
              <w:spacing w:after="120" w:line="360" w:lineRule="auto"/>
              <w:ind w:right="60"/>
              <w:jc w:val="both"/>
              <w:rPr>
                <w:rFonts w:ascii="Times New Roman" w:hAnsi="Times New Roman"/>
                <w:sz w:val="24"/>
                <w:szCs w:val="24"/>
              </w:rPr>
            </w:pPr>
            <w:r>
              <w:rPr>
                <w:rFonts w:ascii="Times New Roman" w:hAnsi="Times New Roman"/>
                <w:sz w:val="24"/>
                <w:szCs w:val="24"/>
              </w:rPr>
              <w:t>58.99</w:t>
            </w:r>
          </w:p>
        </w:tc>
        <w:tc>
          <w:tcPr>
            <w:tcW w:w="1285" w:type="dxa"/>
            <w:hideMark/>
          </w:tcPr>
          <w:p w:rsidR="00F73465" w:rsidRPr="00BB5F08" w:rsidRDefault="00F73465" w:rsidP="00F73465">
            <w:pPr>
              <w:autoSpaceDE w:val="0"/>
              <w:autoSpaceDN w:val="0"/>
              <w:adjustRightInd w:val="0"/>
              <w:spacing w:after="120" w:line="360" w:lineRule="auto"/>
              <w:ind w:right="60"/>
              <w:jc w:val="both"/>
              <w:rPr>
                <w:rFonts w:ascii="Times New Roman" w:hAnsi="Times New Roman"/>
                <w:sz w:val="24"/>
                <w:szCs w:val="24"/>
              </w:rPr>
            </w:pPr>
            <w:r>
              <w:rPr>
                <w:rFonts w:ascii="Times New Roman" w:hAnsi="Times New Roman"/>
                <w:sz w:val="24"/>
                <w:szCs w:val="24"/>
              </w:rPr>
              <w:t>3</w:t>
            </w:r>
          </w:p>
        </w:tc>
        <w:tc>
          <w:tcPr>
            <w:tcW w:w="1285" w:type="dxa"/>
          </w:tcPr>
          <w:p w:rsidR="00F73465" w:rsidRDefault="00F73465" w:rsidP="00F73465">
            <w:pPr>
              <w:autoSpaceDE w:val="0"/>
              <w:autoSpaceDN w:val="0"/>
              <w:adjustRightInd w:val="0"/>
              <w:spacing w:after="120" w:line="360" w:lineRule="auto"/>
              <w:ind w:right="60"/>
              <w:jc w:val="both"/>
              <w:rPr>
                <w:rFonts w:ascii="Times New Roman" w:hAnsi="Times New Roman"/>
                <w:sz w:val="24"/>
                <w:szCs w:val="24"/>
              </w:rPr>
            </w:pPr>
            <w:r>
              <w:rPr>
                <w:rFonts w:ascii="Times New Roman" w:hAnsi="Times New Roman"/>
                <w:sz w:val="24"/>
                <w:szCs w:val="24"/>
              </w:rPr>
              <w:t>385</w:t>
            </w:r>
          </w:p>
        </w:tc>
        <w:tc>
          <w:tcPr>
            <w:tcW w:w="1856" w:type="dxa"/>
            <w:hideMark/>
          </w:tcPr>
          <w:p w:rsidR="00F73465" w:rsidRPr="00BB5F08" w:rsidRDefault="00F73465" w:rsidP="00F73465">
            <w:pPr>
              <w:autoSpaceDE w:val="0"/>
              <w:autoSpaceDN w:val="0"/>
              <w:adjustRightInd w:val="0"/>
              <w:spacing w:after="120" w:line="360" w:lineRule="auto"/>
              <w:ind w:right="60"/>
              <w:jc w:val="both"/>
              <w:rPr>
                <w:rFonts w:ascii="Times New Roman" w:hAnsi="Times New Roman"/>
                <w:sz w:val="24"/>
                <w:szCs w:val="24"/>
              </w:rPr>
            </w:pPr>
            <w:r>
              <w:rPr>
                <w:rFonts w:ascii="Times New Roman" w:hAnsi="Times New Roman"/>
                <w:sz w:val="24"/>
                <w:szCs w:val="24"/>
              </w:rPr>
              <w:t>0.00</w:t>
            </w:r>
          </w:p>
        </w:tc>
      </w:tr>
      <w:tr w:rsidR="00F73465" w:rsidRPr="00BB5F08" w:rsidTr="004C7C45">
        <w:trPr>
          <w:trHeight w:val="493"/>
        </w:trPr>
        <w:tc>
          <w:tcPr>
            <w:tcW w:w="2665" w:type="dxa"/>
            <w:hideMark/>
          </w:tcPr>
          <w:p w:rsidR="00F73465" w:rsidRPr="00BB5F08" w:rsidRDefault="004C7C45" w:rsidP="00F73465">
            <w:pPr>
              <w:autoSpaceDE w:val="0"/>
              <w:autoSpaceDN w:val="0"/>
              <w:adjustRightInd w:val="0"/>
              <w:spacing w:after="120" w:line="360" w:lineRule="auto"/>
              <w:ind w:right="60"/>
              <w:jc w:val="both"/>
              <w:rPr>
                <w:rFonts w:ascii="Times New Roman" w:hAnsi="Times New Roman"/>
                <w:sz w:val="24"/>
                <w:szCs w:val="24"/>
              </w:rPr>
            </w:pPr>
            <w:r>
              <w:rPr>
                <w:rFonts w:ascii="Times New Roman" w:hAnsi="Times New Roman"/>
                <w:sz w:val="24"/>
                <w:szCs w:val="24"/>
              </w:rPr>
              <w:t>A</w:t>
            </w:r>
            <w:r w:rsidR="00F73465">
              <w:rPr>
                <w:rFonts w:ascii="Times New Roman" w:hAnsi="Times New Roman"/>
                <w:sz w:val="24"/>
                <w:szCs w:val="24"/>
              </w:rPr>
              <w:t>ttitude</w:t>
            </w:r>
          </w:p>
        </w:tc>
        <w:tc>
          <w:tcPr>
            <w:tcW w:w="1927" w:type="dxa"/>
            <w:hideMark/>
          </w:tcPr>
          <w:p w:rsidR="00F73465" w:rsidRDefault="00F73465" w:rsidP="00F73465">
            <w:pPr>
              <w:autoSpaceDE w:val="0"/>
              <w:autoSpaceDN w:val="0"/>
              <w:adjustRightInd w:val="0"/>
              <w:spacing w:after="120" w:line="360" w:lineRule="auto"/>
              <w:ind w:right="60"/>
              <w:jc w:val="both"/>
              <w:rPr>
                <w:rFonts w:ascii="Times New Roman" w:hAnsi="Times New Roman"/>
                <w:sz w:val="24"/>
                <w:szCs w:val="24"/>
              </w:rPr>
            </w:pPr>
            <w:r>
              <w:rPr>
                <w:rFonts w:ascii="Times New Roman" w:hAnsi="Times New Roman"/>
                <w:sz w:val="24"/>
                <w:szCs w:val="24"/>
              </w:rPr>
              <w:t>45.5</w:t>
            </w:r>
          </w:p>
        </w:tc>
        <w:tc>
          <w:tcPr>
            <w:tcW w:w="1285" w:type="dxa"/>
            <w:hideMark/>
          </w:tcPr>
          <w:p w:rsidR="00F73465" w:rsidRDefault="00F73465" w:rsidP="00F73465">
            <w:pPr>
              <w:autoSpaceDE w:val="0"/>
              <w:autoSpaceDN w:val="0"/>
              <w:adjustRightInd w:val="0"/>
              <w:spacing w:after="120" w:line="360" w:lineRule="auto"/>
              <w:ind w:right="60"/>
              <w:jc w:val="both"/>
              <w:rPr>
                <w:rFonts w:ascii="Times New Roman" w:hAnsi="Times New Roman"/>
                <w:sz w:val="24"/>
                <w:szCs w:val="24"/>
              </w:rPr>
            </w:pPr>
            <w:r>
              <w:rPr>
                <w:rFonts w:ascii="Times New Roman" w:hAnsi="Times New Roman"/>
                <w:sz w:val="24"/>
                <w:szCs w:val="24"/>
              </w:rPr>
              <w:t>3</w:t>
            </w:r>
          </w:p>
        </w:tc>
        <w:tc>
          <w:tcPr>
            <w:tcW w:w="1285" w:type="dxa"/>
          </w:tcPr>
          <w:p w:rsidR="00F73465" w:rsidRDefault="00F73465" w:rsidP="00F73465">
            <w:pPr>
              <w:autoSpaceDE w:val="0"/>
              <w:autoSpaceDN w:val="0"/>
              <w:adjustRightInd w:val="0"/>
              <w:spacing w:after="120" w:line="360" w:lineRule="auto"/>
              <w:ind w:right="60"/>
              <w:jc w:val="both"/>
              <w:rPr>
                <w:rFonts w:ascii="Times New Roman" w:hAnsi="Times New Roman"/>
                <w:sz w:val="24"/>
                <w:szCs w:val="24"/>
              </w:rPr>
            </w:pPr>
            <w:r>
              <w:rPr>
                <w:rFonts w:ascii="Times New Roman" w:hAnsi="Times New Roman"/>
                <w:sz w:val="24"/>
                <w:szCs w:val="24"/>
              </w:rPr>
              <w:t>385</w:t>
            </w:r>
          </w:p>
        </w:tc>
        <w:tc>
          <w:tcPr>
            <w:tcW w:w="1856" w:type="dxa"/>
            <w:hideMark/>
          </w:tcPr>
          <w:p w:rsidR="00F73465" w:rsidRDefault="00F73465" w:rsidP="00F73465">
            <w:pPr>
              <w:autoSpaceDE w:val="0"/>
              <w:autoSpaceDN w:val="0"/>
              <w:adjustRightInd w:val="0"/>
              <w:spacing w:after="120" w:line="360" w:lineRule="auto"/>
              <w:ind w:right="60"/>
              <w:jc w:val="both"/>
              <w:rPr>
                <w:rFonts w:ascii="Times New Roman" w:hAnsi="Times New Roman"/>
                <w:sz w:val="24"/>
                <w:szCs w:val="24"/>
              </w:rPr>
            </w:pPr>
            <w:r>
              <w:rPr>
                <w:rFonts w:ascii="Times New Roman" w:hAnsi="Times New Roman"/>
                <w:sz w:val="24"/>
                <w:szCs w:val="24"/>
              </w:rPr>
              <w:t>0.00</w:t>
            </w:r>
          </w:p>
        </w:tc>
      </w:tr>
      <w:tr w:rsidR="00F73465" w:rsidRPr="00BB5F08" w:rsidTr="004C7C45">
        <w:trPr>
          <w:trHeight w:val="493"/>
        </w:trPr>
        <w:tc>
          <w:tcPr>
            <w:tcW w:w="2665" w:type="dxa"/>
            <w:hideMark/>
          </w:tcPr>
          <w:p w:rsidR="00F73465" w:rsidRDefault="00F73465" w:rsidP="00F73465">
            <w:pPr>
              <w:autoSpaceDE w:val="0"/>
              <w:autoSpaceDN w:val="0"/>
              <w:adjustRightInd w:val="0"/>
              <w:spacing w:after="120" w:line="360" w:lineRule="auto"/>
              <w:ind w:right="60"/>
              <w:jc w:val="both"/>
              <w:rPr>
                <w:rFonts w:ascii="Times New Roman" w:hAnsi="Times New Roman"/>
                <w:sz w:val="24"/>
                <w:szCs w:val="24"/>
              </w:rPr>
            </w:pPr>
            <w:r>
              <w:rPr>
                <w:rFonts w:ascii="Times New Roman" w:hAnsi="Times New Roman"/>
                <w:sz w:val="24"/>
                <w:szCs w:val="24"/>
              </w:rPr>
              <w:t>Risky sexual practices</w:t>
            </w:r>
          </w:p>
        </w:tc>
        <w:tc>
          <w:tcPr>
            <w:tcW w:w="1927" w:type="dxa"/>
            <w:hideMark/>
          </w:tcPr>
          <w:p w:rsidR="00F73465" w:rsidRDefault="00F73465" w:rsidP="00F73465">
            <w:pPr>
              <w:autoSpaceDE w:val="0"/>
              <w:autoSpaceDN w:val="0"/>
              <w:adjustRightInd w:val="0"/>
              <w:spacing w:after="120" w:line="360" w:lineRule="auto"/>
              <w:ind w:right="60"/>
              <w:jc w:val="both"/>
              <w:rPr>
                <w:rFonts w:ascii="Times New Roman" w:hAnsi="Times New Roman"/>
                <w:sz w:val="24"/>
                <w:szCs w:val="24"/>
              </w:rPr>
            </w:pPr>
            <w:r>
              <w:rPr>
                <w:rFonts w:ascii="Times New Roman" w:hAnsi="Times New Roman"/>
                <w:sz w:val="24"/>
                <w:szCs w:val="24"/>
              </w:rPr>
              <w:t>0.43</w:t>
            </w:r>
          </w:p>
        </w:tc>
        <w:tc>
          <w:tcPr>
            <w:tcW w:w="1285" w:type="dxa"/>
            <w:hideMark/>
          </w:tcPr>
          <w:p w:rsidR="00F73465" w:rsidRDefault="00F73465" w:rsidP="00F73465">
            <w:pPr>
              <w:autoSpaceDE w:val="0"/>
              <w:autoSpaceDN w:val="0"/>
              <w:adjustRightInd w:val="0"/>
              <w:spacing w:after="120" w:line="360" w:lineRule="auto"/>
              <w:ind w:right="60"/>
              <w:jc w:val="both"/>
              <w:rPr>
                <w:rFonts w:ascii="Times New Roman" w:hAnsi="Times New Roman"/>
                <w:sz w:val="24"/>
                <w:szCs w:val="24"/>
              </w:rPr>
            </w:pPr>
            <w:r>
              <w:rPr>
                <w:rFonts w:ascii="Times New Roman" w:hAnsi="Times New Roman"/>
                <w:sz w:val="24"/>
                <w:szCs w:val="24"/>
              </w:rPr>
              <w:t>3</w:t>
            </w:r>
          </w:p>
        </w:tc>
        <w:tc>
          <w:tcPr>
            <w:tcW w:w="1285" w:type="dxa"/>
          </w:tcPr>
          <w:p w:rsidR="00F73465" w:rsidRDefault="00F73465" w:rsidP="00F73465">
            <w:pPr>
              <w:autoSpaceDE w:val="0"/>
              <w:autoSpaceDN w:val="0"/>
              <w:adjustRightInd w:val="0"/>
              <w:spacing w:after="120" w:line="360" w:lineRule="auto"/>
              <w:ind w:right="60"/>
              <w:jc w:val="both"/>
              <w:rPr>
                <w:rFonts w:ascii="Times New Roman" w:hAnsi="Times New Roman"/>
                <w:sz w:val="24"/>
                <w:szCs w:val="24"/>
              </w:rPr>
            </w:pPr>
            <w:r>
              <w:rPr>
                <w:rFonts w:ascii="Times New Roman" w:hAnsi="Times New Roman"/>
                <w:sz w:val="24"/>
                <w:szCs w:val="24"/>
              </w:rPr>
              <w:t>385</w:t>
            </w:r>
          </w:p>
        </w:tc>
        <w:tc>
          <w:tcPr>
            <w:tcW w:w="1856" w:type="dxa"/>
            <w:hideMark/>
          </w:tcPr>
          <w:p w:rsidR="00F73465" w:rsidRDefault="00F73465" w:rsidP="00F73465">
            <w:pPr>
              <w:autoSpaceDE w:val="0"/>
              <w:autoSpaceDN w:val="0"/>
              <w:adjustRightInd w:val="0"/>
              <w:spacing w:after="120" w:line="360" w:lineRule="auto"/>
              <w:ind w:right="60"/>
              <w:jc w:val="both"/>
              <w:rPr>
                <w:rFonts w:ascii="Times New Roman" w:hAnsi="Times New Roman"/>
                <w:sz w:val="24"/>
                <w:szCs w:val="24"/>
              </w:rPr>
            </w:pPr>
            <w:r>
              <w:rPr>
                <w:rFonts w:ascii="Times New Roman" w:hAnsi="Times New Roman"/>
                <w:sz w:val="24"/>
                <w:szCs w:val="24"/>
              </w:rPr>
              <w:t>0.93</w:t>
            </w:r>
          </w:p>
        </w:tc>
      </w:tr>
      <w:tr w:rsidR="00F73465" w:rsidRPr="00BB5F08" w:rsidTr="004C7C45">
        <w:trPr>
          <w:trHeight w:val="493"/>
        </w:trPr>
        <w:tc>
          <w:tcPr>
            <w:tcW w:w="2665" w:type="dxa"/>
            <w:hideMark/>
          </w:tcPr>
          <w:p w:rsidR="00F73465" w:rsidRDefault="00F73465" w:rsidP="00F73465">
            <w:pPr>
              <w:autoSpaceDE w:val="0"/>
              <w:autoSpaceDN w:val="0"/>
              <w:adjustRightInd w:val="0"/>
              <w:spacing w:after="120" w:line="360" w:lineRule="auto"/>
              <w:ind w:right="60"/>
              <w:jc w:val="both"/>
              <w:rPr>
                <w:rFonts w:ascii="Times New Roman" w:hAnsi="Times New Roman"/>
                <w:sz w:val="24"/>
                <w:szCs w:val="24"/>
              </w:rPr>
            </w:pPr>
            <w:r>
              <w:rPr>
                <w:rFonts w:ascii="Times New Roman" w:hAnsi="Times New Roman"/>
                <w:sz w:val="24"/>
                <w:szCs w:val="24"/>
              </w:rPr>
              <w:t>VCT service utilization</w:t>
            </w:r>
          </w:p>
        </w:tc>
        <w:tc>
          <w:tcPr>
            <w:tcW w:w="1927" w:type="dxa"/>
            <w:hideMark/>
          </w:tcPr>
          <w:p w:rsidR="00F73465" w:rsidRDefault="00F73465" w:rsidP="00F73465">
            <w:pPr>
              <w:autoSpaceDE w:val="0"/>
              <w:autoSpaceDN w:val="0"/>
              <w:adjustRightInd w:val="0"/>
              <w:spacing w:after="120" w:line="360" w:lineRule="auto"/>
              <w:ind w:right="60"/>
              <w:jc w:val="both"/>
              <w:rPr>
                <w:rFonts w:ascii="Times New Roman" w:hAnsi="Times New Roman"/>
                <w:sz w:val="24"/>
                <w:szCs w:val="24"/>
              </w:rPr>
            </w:pPr>
            <w:r>
              <w:rPr>
                <w:rFonts w:ascii="Times New Roman" w:hAnsi="Times New Roman"/>
                <w:sz w:val="24"/>
                <w:szCs w:val="24"/>
              </w:rPr>
              <w:t>4.4</w:t>
            </w:r>
          </w:p>
        </w:tc>
        <w:tc>
          <w:tcPr>
            <w:tcW w:w="1285" w:type="dxa"/>
            <w:hideMark/>
          </w:tcPr>
          <w:p w:rsidR="00F73465" w:rsidRDefault="00F73465" w:rsidP="00F73465">
            <w:pPr>
              <w:autoSpaceDE w:val="0"/>
              <w:autoSpaceDN w:val="0"/>
              <w:adjustRightInd w:val="0"/>
              <w:spacing w:after="120" w:line="360" w:lineRule="auto"/>
              <w:ind w:right="60"/>
              <w:jc w:val="both"/>
              <w:rPr>
                <w:rFonts w:ascii="Times New Roman" w:hAnsi="Times New Roman"/>
                <w:sz w:val="24"/>
                <w:szCs w:val="24"/>
              </w:rPr>
            </w:pPr>
            <w:r>
              <w:rPr>
                <w:rFonts w:ascii="Times New Roman" w:hAnsi="Times New Roman"/>
                <w:sz w:val="24"/>
                <w:szCs w:val="24"/>
              </w:rPr>
              <w:t>3</w:t>
            </w:r>
          </w:p>
        </w:tc>
        <w:tc>
          <w:tcPr>
            <w:tcW w:w="1285" w:type="dxa"/>
          </w:tcPr>
          <w:p w:rsidR="00F73465" w:rsidRDefault="00F73465" w:rsidP="00F73465">
            <w:pPr>
              <w:autoSpaceDE w:val="0"/>
              <w:autoSpaceDN w:val="0"/>
              <w:adjustRightInd w:val="0"/>
              <w:spacing w:after="120" w:line="360" w:lineRule="auto"/>
              <w:ind w:right="60"/>
              <w:jc w:val="both"/>
              <w:rPr>
                <w:rFonts w:ascii="Times New Roman" w:hAnsi="Times New Roman"/>
                <w:sz w:val="24"/>
                <w:szCs w:val="24"/>
              </w:rPr>
            </w:pPr>
            <w:r>
              <w:rPr>
                <w:rFonts w:ascii="Times New Roman" w:hAnsi="Times New Roman"/>
                <w:sz w:val="24"/>
                <w:szCs w:val="24"/>
              </w:rPr>
              <w:t>385</w:t>
            </w:r>
          </w:p>
        </w:tc>
        <w:tc>
          <w:tcPr>
            <w:tcW w:w="1856" w:type="dxa"/>
            <w:hideMark/>
          </w:tcPr>
          <w:p w:rsidR="00F73465" w:rsidRDefault="00F73465" w:rsidP="00F73465">
            <w:pPr>
              <w:autoSpaceDE w:val="0"/>
              <w:autoSpaceDN w:val="0"/>
              <w:adjustRightInd w:val="0"/>
              <w:spacing w:after="120" w:line="360" w:lineRule="auto"/>
              <w:ind w:right="60"/>
              <w:jc w:val="both"/>
              <w:rPr>
                <w:rFonts w:ascii="Times New Roman" w:hAnsi="Times New Roman"/>
                <w:sz w:val="24"/>
                <w:szCs w:val="24"/>
              </w:rPr>
            </w:pPr>
            <w:r>
              <w:rPr>
                <w:rFonts w:ascii="Times New Roman" w:hAnsi="Times New Roman"/>
                <w:sz w:val="24"/>
                <w:szCs w:val="24"/>
              </w:rPr>
              <w:t>0.22</w:t>
            </w:r>
          </w:p>
        </w:tc>
      </w:tr>
    </w:tbl>
    <w:p w:rsidR="000D39F6" w:rsidRPr="000D39F6" w:rsidRDefault="000D39F6" w:rsidP="000D39F6"/>
    <w:p w:rsidR="00EE5C22" w:rsidRDefault="000D39F6" w:rsidP="00EE5C22">
      <w:pPr>
        <w:pStyle w:val="Heading2"/>
        <w:rPr>
          <w:rFonts w:ascii="Times New Roman" w:hAnsi="Times New Roman" w:cs="Times New Roman"/>
          <w:color w:val="auto"/>
          <w:sz w:val="24"/>
          <w:szCs w:val="24"/>
        </w:rPr>
      </w:pPr>
      <w:r>
        <w:rPr>
          <w:rFonts w:ascii="Times New Roman" w:hAnsi="Times New Roman" w:cs="Times New Roman"/>
          <w:color w:val="auto"/>
          <w:sz w:val="24"/>
          <w:szCs w:val="24"/>
        </w:rPr>
        <w:t xml:space="preserve">    </w:t>
      </w:r>
      <w:bookmarkStart w:id="88" w:name="_Toc495407506"/>
      <w:r w:rsidR="003C1214">
        <w:rPr>
          <w:rFonts w:ascii="Times New Roman" w:hAnsi="Times New Roman" w:cs="Times New Roman"/>
          <w:color w:val="auto"/>
          <w:sz w:val="24"/>
          <w:szCs w:val="24"/>
        </w:rPr>
        <w:t>4.3</w:t>
      </w:r>
      <w:r w:rsidR="00EE5C22">
        <w:rPr>
          <w:rFonts w:ascii="Times New Roman" w:hAnsi="Times New Roman" w:cs="Times New Roman"/>
          <w:color w:val="auto"/>
          <w:sz w:val="24"/>
          <w:szCs w:val="24"/>
        </w:rPr>
        <w:t>. General K</w:t>
      </w:r>
      <w:r w:rsidR="00EE5C22" w:rsidRPr="00776777">
        <w:rPr>
          <w:rFonts w:ascii="Times New Roman" w:hAnsi="Times New Roman" w:cs="Times New Roman"/>
          <w:color w:val="auto"/>
          <w:sz w:val="24"/>
          <w:szCs w:val="24"/>
        </w:rPr>
        <w:t xml:space="preserve">nowledge of </w:t>
      </w:r>
      <w:r w:rsidR="00EE5C22">
        <w:rPr>
          <w:rFonts w:ascii="Times New Roman" w:hAnsi="Times New Roman" w:cs="Times New Roman"/>
          <w:color w:val="auto"/>
          <w:sz w:val="24"/>
          <w:szCs w:val="24"/>
        </w:rPr>
        <w:t>R</w:t>
      </w:r>
      <w:r w:rsidR="00EE5C22" w:rsidRPr="00776777">
        <w:rPr>
          <w:rFonts w:ascii="Times New Roman" w:hAnsi="Times New Roman" w:cs="Times New Roman"/>
          <w:color w:val="auto"/>
          <w:sz w:val="24"/>
          <w:szCs w:val="24"/>
        </w:rPr>
        <w:t>espondents on HIV/AIDS</w:t>
      </w:r>
      <w:bookmarkEnd w:id="88"/>
    </w:p>
    <w:p w:rsidR="00EE5C22" w:rsidRPr="00776777" w:rsidRDefault="00EE5C22" w:rsidP="00EE5C22">
      <w:pPr>
        <w:rPr>
          <w:sz w:val="8"/>
        </w:rPr>
      </w:pPr>
    </w:p>
    <w:p w:rsidR="00776E27" w:rsidRDefault="00EE5C22" w:rsidP="007F54DC">
      <w:pPr>
        <w:autoSpaceDE w:val="0"/>
        <w:autoSpaceDN w:val="0"/>
        <w:adjustRightInd w:val="0"/>
        <w:spacing w:after="120" w:line="360" w:lineRule="auto"/>
        <w:jc w:val="both"/>
        <w:rPr>
          <w:rFonts w:ascii="Times New Roman" w:eastAsia="TimesNewRoman" w:hAnsi="Times New Roman"/>
          <w:sz w:val="24"/>
          <w:szCs w:val="24"/>
        </w:rPr>
      </w:pPr>
      <w:r w:rsidRPr="00BB5F08">
        <w:rPr>
          <w:rFonts w:ascii="Times New Roman" w:eastAsia="TimesNewRoman" w:hAnsi="Times New Roman"/>
          <w:sz w:val="24"/>
          <w:szCs w:val="24"/>
        </w:rPr>
        <w:t>In this study the mean score on general knowledge items questions were 8.2. Accordingly scores less than 8.2 were considered as not</w:t>
      </w:r>
      <w:r>
        <w:rPr>
          <w:rFonts w:ascii="Times New Roman" w:eastAsia="TimesNewRoman" w:hAnsi="Times New Roman"/>
          <w:sz w:val="24"/>
          <w:szCs w:val="24"/>
        </w:rPr>
        <w:t xml:space="preserve"> </w:t>
      </w:r>
      <w:r w:rsidRPr="00BB5F08">
        <w:rPr>
          <w:rFonts w:ascii="Times New Roman" w:eastAsia="TimesNewRoman" w:hAnsi="Times New Roman"/>
          <w:sz w:val="24"/>
          <w:szCs w:val="24"/>
        </w:rPr>
        <w:t>knowledgeable while the scores greater or equal to 8.2 were considered as knowledgeable regarding HIV/AIDS. 44.6% of the respondents scored greater or equal to the mean value (8.2) and were considered as knowledgeable where as 55.3% were scored below 8.2 and categorized as not knowledgeable.</w:t>
      </w:r>
      <w:r>
        <w:rPr>
          <w:rFonts w:ascii="Times New Roman" w:eastAsia="TimesNewRoman" w:hAnsi="Times New Roman"/>
          <w:sz w:val="24"/>
          <w:szCs w:val="24"/>
        </w:rPr>
        <w:t xml:space="preserve"> </w:t>
      </w:r>
      <w:r w:rsidRPr="00BB5F08">
        <w:rPr>
          <w:rFonts w:ascii="Times New Roman" w:eastAsiaTheme="minorHAnsi" w:hAnsi="Times New Roman"/>
          <w:sz w:val="24"/>
          <w:szCs w:val="24"/>
        </w:rPr>
        <w:t xml:space="preserve">The knowledge of students on HIV/AIDS varies with their grade levels. Only 30.3% of grade nine respondents were knowledgeable but the rest 69.7% out of 155 respondents were not knowledgeable. On the contrary, in grade eleven only 40.9% and in grade twelve 43.5% of the </w:t>
      </w:r>
      <w:r w:rsidR="003933C8">
        <w:rPr>
          <w:rFonts w:ascii="Times New Roman" w:eastAsiaTheme="minorHAnsi" w:hAnsi="Times New Roman"/>
          <w:sz w:val="24"/>
          <w:szCs w:val="24"/>
        </w:rPr>
        <w:t>students</w:t>
      </w:r>
      <w:r w:rsidR="002E0E46">
        <w:rPr>
          <w:rFonts w:ascii="Times New Roman" w:eastAsiaTheme="minorHAnsi" w:hAnsi="Times New Roman"/>
          <w:sz w:val="24"/>
          <w:szCs w:val="24"/>
        </w:rPr>
        <w:t xml:space="preserve"> were not knowledgeable (Table 5</w:t>
      </w:r>
      <w:r w:rsidR="003933C8">
        <w:rPr>
          <w:rFonts w:ascii="Times New Roman" w:eastAsiaTheme="minorHAnsi" w:hAnsi="Times New Roman"/>
          <w:sz w:val="24"/>
          <w:szCs w:val="24"/>
        </w:rPr>
        <w:t>).</w:t>
      </w:r>
      <w:r w:rsidRPr="00BB5F08">
        <w:rPr>
          <w:rFonts w:ascii="Times New Roman" w:eastAsia="TimesNewRoman" w:hAnsi="Times New Roman"/>
          <w:sz w:val="24"/>
          <w:szCs w:val="24"/>
        </w:rPr>
        <w:t xml:space="preserve"> There was significant difference among grade levels of students and their knowledge on HIV/AIDS (F</w:t>
      </w:r>
      <w:r w:rsidRPr="00F53495">
        <w:rPr>
          <w:rFonts w:ascii="Times New Roman" w:eastAsia="TimesNewRoman" w:hAnsi="Times New Roman"/>
          <w:sz w:val="24"/>
          <w:szCs w:val="24"/>
          <w:vertAlign w:val="subscript"/>
        </w:rPr>
        <w:t>3 381</w:t>
      </w:r>
      <w:r>
        <w:rPr>
          <w:rFonts w:ascii="Times New Roman" w:eastAsia="TimesNewRoman" w:hAnsi="Times New Roman"/>
          <w:sz w:val="24"/>
          <w:szCs w:val="24"/>
          <w:vertAlign w:val="subscript"/>
        </w:rPr>
        <w:t xml:space="preserve"> </w:t>
      </w:r>
      <w:r w:rsidRPr="00BB5F08">
        <w:rPr>
          <w:rFonts w:ascii="Times New Roman" w:eastAsia="TimesNewRoman" w:hAnsi="Times New Roman"/>
          <w:sz w:val="24"/>
          <w:szCs w:val="24"/>
        </w:rPr>
        <w:t>=</w:t>
      </w:r>
      <w:r>
        <w:rPr>
          <w:rFonts w:ascii="Times New Roman" w:eastAsia="TimesNewRoman" w:hAnsi="Times New Roman"/>
          <w:sz w:val="24"/>
          <w:szCs w:val="24"/>
        </w:rPr>
        <w:t xml:space="preserve"> </w:t>
      </w:r>
      <w:r w:rsidRPr="00BB5F08">
        <w:rPr>
          <w:rFonts w:ascii="Times New Roman" w:eastAsia="TimesNewRoman" w:hAnsi="Times New Roman"/>
          <w:sz w:val="24"/>
          <w:szCs w:val="24"/>
        </w:rPr>
        <w:t>15.24, P &lt; 0.01</w:t>
      </w:r>
      <w:r>
        <w:rPr>
          <w:rFonts w:ascii="Times New Roman" w:eastAsia="TimesNewRoman" w:hAnsi="Times New Roman"/>
          <w:sz w:val="24"/>
          <w:szCs w:val="24"/>
        </w:rPr>
        <w:t>)</w:t>
      </w:r>
      <w:r w:rsidR="000D39F6">
        <w:rPr>
          <w:rFonts w:ascii="Times New Roman" w:eastAsia="TimesNewRoman" w:hAnsi="Times New Roman"/>
          <w:sz w:val="24"/>
          <w:szCs w:val="24"/>
        </w:rPr>
        <w:t xml:space="preserve"> (Table 2)</w:t>
      </w:r>
      <w:r>
        <w:rPr>
          <w:rFonts w:ascii="Times New Roman" w:eastAsia="TimesNewRoman" w:hAnsi="Times New Roman"/>
          <w:sz w:val="24"/>
          <w:szCs w:val="24"/>
        </w:rPr>
        <w:t>. There was</w:t>
      </w:r>
      <w:r w:rsidRPr="00BB5F08">
        <w:rPr>
          <w:rFonts w:ascii="Times New Roman" w:eastAsia="TimesNewRoman" w:hAnsi="Times New Roman"/>
          <w:sz w:val="24"/>
          <w:szCs w:val="24"/>
        </w:rPr>
        <w:t xml:space="preserve"> weak positive correlation among students grade levels and their general knowledge (r = 0.279, P &lt; 0.01)</w:t>
      </w:r>
      <w:r w:rsidR="002E0E46">
        <w:rPr>
          <w:rFonts w:ascii="Times New Roman" w:eastAsia="TimesNewRoman" w:hAnsi="Times New Roman"/>
          <w:sz w:val="24"/>
          <w:szCs w:val="24"/>
        </w:rPr>
        <w:t xml:space="preserve"> (Table 3)</w:t>
      </w:r>
      <w:r w:rsidRPr="00BB5F08">
        <w:rPr>
          <w:rFonts w:ascii="Times New Roman" w:eastAsia="TimesNewRoman" w:hAnsi="Times New Roman"/>
          <w:sz w:val="24"/>
          <w:szCs w:val="24"/>
        </w:rPr>
        <w:t xml:space="preserve">. Out of 182 male students 50% of males and out of 203 female students 40% were knowledgeable. 64.2% of the respondents had information on the difference between HIV and AIDS. 68% knew that the disease (AIDS) is non-curable. The majority (72.7%) of participants responded that HIV cannot be transmitted through sharing of meals, clothes and latrine. 75.6% of </w:t>
      </w:r>
      <w:r w:rsidRPr="00BB5F08">
        <w:rPr>
          <w:rFonts w:ascii="Times New Roman" w:eastAsia="TimesNewRoman" w:hAnsi="Times New Roman"/>
          <w:sz w:val="24"/>
          <w:szCs w:val="24"/>
        </w:rPr>
        <w:lastRenderedPageBreak/>
        <w:t>the participants knew that having sex with commercial sex workers increase the chan</w:t>
      </w:r>
      <w:r>
        <w:rPr>
          <w:rFonts w:ascii="Times New Roman" w:eastAsia="TimesNewRoman" w:hAnsi="Times New Roman"/>
          <w:sz w:val="24"/>
          <w:szCs w:val="24"/>
        </w:rPr>
        <w:t>ce of acquiring HIV.</w:t>
      </w:r>
      <w:r w:rsidRPr="00BB5F08">
        <w:rPr>
          <w:rFonts w:ascii="Times New Roman" w:eastAsia="TimesNewRoman" w:hAnsi="Times New Roman"/>
          <w:sz w:val="24"/>
          <w:szCs w:val="24"/>
        </w:rPr>
        <w:t xml:space="preserve"> Abstain from sex (78.4%), being faithful (74.5%), </w:t>
      </w:r>
      <w:r>
        <w:rPr>
          <w:rFonts w:ascii="Times New Roman" w:eastAsia="TimesNewRoman" w:hAnsi="Times New Roman"/>
          <w:sz w:val="24"/>
          <w:szCs w:val="24"/>
        </w:rPr>
        <w:t xml:space="preserve">use of condom </w:t>
      </w:r>
      <w:r w:rsidRPr="00BB5F08">
        <w:rPr>
          <w:rFonts w:ascii="Times New Roman" w:eastAsia="TimesNewRoman" w:hAnsi="Times New Roman"/>
          <w:sz w:val="24"/>
          <w:szCs w:val="24"/>
        </w:rPr>
        <w:t xml:space="preserve">(74.3 %) and </w:t>
      </w:r>
      <w:r>
        <w:rPr>
          <w:rFonts w:ascii="Times New Roman" w:hAnsi="Times New Roman"/>
          <w:sz w:val="24"/>
          <w:szCs w:val="24"/>
        </w:rPr>
        <w:t>m</w:t>
      </w:r>
      <w:r w:rsidRPr="00BB5F08">
        <w:rPr>
          <w:rFonts w:ascii="Times New Roman" w:hAnsi="Times New Roman"/>
          <w:sz w:val="24"/>
          <w:szCs w:val="24"/>
        </w:rPr>
        <w:t>ale circumcision (82.6%) described by the respondents</w:t>
      </w:r>
      <w:r w:rsidRPr="00BB5F08">
        <w:rPr>
          <w:rFonts w:ascii="Times New Roman" w:eastAsia="TimesNewRoman" w:hAnsi="Times New Roman"/>
          <w:sz w:val="24"/>
          <w:szCs w:val="24"/>
        </w:rPr>
        <w:t xml:space="preserve"> as</w:t>
      </w:r>
      <w:r>
        <w:rPr>
          <w:rFonts w:ascii="Times New Roman" w:hAnsi="Times New Roman"/>
          <w:sz w:val="24"/>
          <w:szCs w:val="24"/>
        </w:rPr>
        <w:t xml:space="preserve"> best methods for</w:t>
      </w:r>
      <w:r w:rsidRPr="00BB5F08">
        <w:rPr>
          <w:rFonts w:ascii="Times New Roman" w:hAnsi="Times New Roman"/>
          <w:sz w:val="24"/>
          <w:szCs w:val="24"/>
        </w:rPr>
        <w:t xml:space="preserve"> prevent</w:t>
      </w:r>
      <w:r>
        <w:rPr>
          <w:rFonts w:ascii="Times New Roman" w:hAnsi="Times New Roman"/>
          <w:sz w:val="24"/>
          <w:szCs w:val="24"/>
        </w:rPr>
        <w:t>ion.</w:t>
      </w:r>
      <w:r w:rsidRPr="00BB5F08">
        <w:rPr>
          <w:rFonts w:ascii="Times New Roman" w:hAnsi="Times New Roman"/>
          <w:sz w:val="24"/>
          <w:szCs w:val="24"/>
        </w:rPr>
        <w:t xml:space="preserve"> </w:t>
      </w:r>
      <w:r w:rsidRPr="00BB5F08">
        <w:rPr>
          <w:rFonts w:ascii="Times New Roman" w:eastAsia="TimesNewRoman" w:hAnsi="Times New Roman"/>
          <w:sz w:val="24"/>
          <w:szCs w:val="24"/>
        </w:rPr>
        <w:t>33.8% participants knew correctly about the duration of taking antiretroviral treatment by AIDS patients</w:t>
      </w:r>
      <w:r w:rsidR="00C062CD">
        <w:rPr>
          <w:rFonts w:ascii="Times New Roman" w:eastAsia="TimesNewRoman" w:hAnsi="Times New Roman"/>
          <w:sz w:val="24"/>
          <w:szCs w:val="24"/>
        </w:rPr>
        <w:t xml:space="preserve"> (Table 10)</w:t>
      </w:r>
      <w:r w:rsidR="003C1214">
        <w:rPr>
          <w:rFonts w:ascii="Times New Roman" w:eastAsia="TimesNewRoman" w:hAnsi="Times New Roman"/>
          <w:sz w:val="24"/>
          <w:szCs w:val="24"/>
        </w:rPr>
        <w:t>.</w:t>
      </w:r>
    </w:p>
    <w:p w:rsidR="004F11FF" w:rsidRPr="007F54DC" w:rsidRDefault="002E0E46" w:rsidP="007F54DC">
      <w:pPr>
        <w:autoSpaceDE w:val="0"/>
        <w:autoSpaceDN w:val="0"/>
        <w:adjustRightInd w:val="0"/>
        <w:spacing w:after="120" w:line="360" w:lineRule="auto"/>
        <w:jc w:val="both"/>
        <w:rPr>
          <w:rFonts w:ascii="Times New Roman" w:eastAsia="TimesNewRoman" w:hAnsi="Times New Roman"/>
          <w:sz w:val="24"/>
          <w:szCs w:val="24"/>
        </w:rPr>
      </w:pPr>
      <w:r>
        <w:rPr>
          <w:rFonts w:ascii="Times New Roman" w:eastAsia="TimesNewRoman" w:hAnsi="Times New Roman"/>
          <w:sz w:val="24"/>
          <w:szCs w:val="24"/>
        </w:rPr>
        <w:t>Table 5</w:t>
      </w:r>
      <w:r w:rsidR="004F11FF">
        <w:rPr>
          <w:rFonts w:ascii="Times New Roman" w:eastAsia="TimesNewRoman" w:hAnsi="Times New Roman"/>
          <w:sz w:val="24"/>
          <w:szCs w:val="24"/>
        </w:rPr>
        <w:t>.The respondent’s knowledge with their grade levels</w:t>
      </w:r>
    </w:p>
    <w:tbl>
      <w:tblPr>
        <w:tblW w:w="9430" w:type="dxa"/>
        <w:tblInd w:w="20" w:type="dxa"/>
        <w:tblBorders>
          <w:top w:val="single" w:sz="4" w:space="0" w:color="auto"/>
          <w:bottom w:val="single" w:sz="4" w:space="0" w:color="auto"/>
        </w:tblBorders>
        <w:tblLayout w:type="fixed"/>
        <w:tblCellMar>
          <w:left w:w="0" w:type="dxa"/>
          <w:right w:w="0" w:type="dxa"/>
        </w:tblCellMar>
        <w:tblLook w:val="0000"/>
      </w:tblPr>
      <w:tblGrid>
        <w:gridCol w:w="2860"/>
        <w:gridCol w:w="1800"/>
        <w:gridCol w:w="1260"/>
        <w:gridCol w:w="2070"/>
        <w:gridCol w:w="1440"/>
      </w:tblGrid>
      <w:tr w:rsidR="00A16FC2" w:rsidRPr="00A16FC2" w:rsidTr="007816BD">
        <w:trPr>
          <w:cantSplit/>
        </w:trPr>
        <w:tc>
          <w:tcPr>
            <w:tcW w:w="2860" w:type="dxa"/>
            <w:vMerge w:val="restart"/>
            <w:shd w:val="clear" w:color="auto" w:fill="FFFFFF"/>
          </w:tcPr>
          <w:p w:rsidR="00A16FC2" w:rsidRPr="00A16FC2" w:rsidRDefault="007816BD" w:rsidP="00FB40CB">
            <w:pPr>
              <w:autoSpaceDE w:val="0"/>
              <w:autoSpaceDN w:val="0"/>
              <w:adjustRightInd w:val="0"/>
              <w:spacing w:after="0" w:line="360" w:lineRule="auto"/>
              <w:ind w:left="60" w:right="60"/>
              <w:rPr>
                <w:rFonts w:ascii="Times New Roman" w:eastAsiaTheme="minorHAnsi" w:hAnsi="Times New Roman"/>
                <w:color w:val="000000"/>
                <w:sz w:val="24"/>
                <w:szCs w:val="24"/>
              </w:rPr>
            </w:pPr>
            <w:r>
              <w:rPr>
                <w:rFonts w:ascii="Times New Roman" w:eastAsiaTheme="minorHAnsi" w:hAnsi="Times New Roman"/>
                <w:color w:val="000000"/>
                <w:sz w:val="24"/>
                <w:szCs w:val="24"/>
              </w:rPr>
              <w:t>G</w:t>
            </w:r>
            <w:r w:rsidR="00A16FC2" w:rsidRPr="00A16FC2">
              <w:rPr>
                <w:rFonts w:ascii="Times New Roman" w:eastAsiaTheme="minorHAnsi" w:hAnsi="Times New Roman"/>
                <w:color w:val="000000"/>
                <w:sz w:val="24"/>
                <w:szCs w:val="24"/>
              </w:rPr>
              <w:t>rade level of the students</w:t>
            </w:r>
          </w:p>
        </w:tc>
        <w:tc>
          <w:tcPr>
            <w:tcW w:w="6570" w:type="dxa"/>
            <w:gridSpan w:val="4"/>
            <w:tcBorders>
              <w:top w:val="single" w:sz="4" w:space="0" w:color="auto"/>
              <w:bottom w:val="single" w:sz="4" w:space="0" w:color="auto"/>
            </w:tcBorders>
            <w:shd w:val="clear" w:color="auto" w:fill="FFFFFF"/>
          </w:tcPr>
          <w:p w:rsidR="00A16FC2" w:rsidRPr="00A16FC2" w:rsidRDefault="007816BD" w:rsidP="00FB40CB">
            <w:pPr>
              <w:autoSpaceDE w:val="0"/>
              <w:autoSpaceDN w:val="0"/>
              <w:adjustRightInd w:val="0"/>
              <w:spacing w:after="0" w:line="360" w:lineRule="auto"/>
              <w:ind w:left="60" w:right="60"/>
              <w:jc w:val="center"/>
              <w:rPr>
                <w:rFonts w:ascii="Times New Roman" w:eastAsiaTheme="minorHAnsi" w:hAnsi="Times New Roman"/>
                <w:color w:val="000000"/>
                <w:sz w:val="24"/>
                <w:szCs w:val="24"/>
              </w:rPr>
            </w:pPr>
            <w:r>
              <w:rPr>
                <w:rFonts w:ascii="Times New Roman" w:eastAsiaTheme="minorHAnsi" w:hAnsi="Times New Roman"/>
                <w:color w:val="000000"/>
                <w:sz w:val="24"/>
                <w:szCs w:val="24"/>
              </w:rPr>
              <w:t>G</w:t>
            </w:r>
            <w:r w:rsidR="00A16FC2" w:rsidRPr="00A16FC2">
              <w:rPr>
                <w:rFonts w:ascii="Times New Roman" w:eastAsiaTheme="minorHAnsi" w:hAnsi="Times New Roman"/>
                <w:color w:val="000000"/>
                <w:sz w:val="24"/>
                <w:szCs w:val="24"/>
              </w:rPr>
              <w:t>eneral knowledge on HIV/AIDS</w:t>
            </w:r>
          </w:p>
        </w:tc>
      </w:tr>
      <w:tr w:rsidR="00B02DB2" w:rsidRPr="00A16FC2" w:rsidTr="007816BD">
        <w:trPr>
          <w:cantSplit/>
        </w:trPr>
        <w:tc>
          <w:tcPr>
            <w:tcW w:w="2860" w:type="dxa"/>
            <w:vMerge/>
            <w:shd w:val="clear" w:color="auto" w:fill="FFFFFF"/>
          </w:tcPr>
          <w:p w:rsidR="00B02DB2" w:rsidRPr="00A16FC2" w:rsidRDefault="00B02DB2" w:rsidP="00FB40CB">
            <w:pPr>
              <w:autoSpaceDE w:val="0"/>
              <w:autoSpaceDN w:val="0"/>
              <w:adjustRightInd w:val="0"/>
              <w:spacing w:after="0" w:line="360" w:lineRule="auto"/>
              <w:rPr>
                <w:rFonts w:ascii="Times New Roman" w:eastAsiaTheme="minorHAnsi" w:hAnsi="Times New Roman"/>
                <w:color w:val="000000"/>
                <w:sz w:val="24"/>
                <w:szCs w:val="24"/>
              </w:rPr>
            </w:pPr>
          </w:p>
        </w:tc>
        <w:tc>
          <w:tcPr>
            <w:tcW w:w="1800" w:type="dxa"/>
            <w:tcBorders>
              <w:top w:val="single" w:sz="4" w:space="0" w:color="auto"/>
            </w:tcBorders>
            <w:shd w:val="clear" w:color="auto" w:fill="FFFFFF"/>
          </w:tcPr>
          <w:p w:rsidR="00B02DB2" w:rsidRPr="00A16FC2" w:rsidRDefault="00AC27B3" w:rsidP="00FB40CB">
            <w:pPr>
              <w:autoSpaceDE w:val="0"/>
              <w:autoSpaceDN w:val="0"/>
              <w:adjustRightInd w:val="0"/>
              <w:spacing w:after="0" w:line="360" w:lineRule="auto"/>
              <w:ind w:left="60" w:right="60"/>
              <w:jc w:val="center"/>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00A16FC2" w:rsidRPr="00A16FC2">
              <w:rPr>
                <w:rFonts w:ascii="Times New Roman" w:eastAsiaTheme="minorHAnsi" w:hAnsi="Times New Roman"/>
                <w:color w:val="000000"/>
                <w:sz w:val="24"/>
                <w:szCs w:val="24"/>
              </w:rPr>
              <w:t>K</w:t>
            </w:r>
            <w:r w:rsidR="00B02DB2" w:rsidRPr="00A16FC2">
              <w:rPr>
                <w:rFonts w:ascii="Times New Roman" w:eastAsiaTheme="minorHAnsi" w:hAnsi="Times New Roman"/>
                <w:color w:val="000000"/>
                <w:sz w:val="24"/>
                <w:szCs w:val="24"/>
              </w:rPr>
              <w:t>nowledgeable</w:t>
            </w:r>
          </w:p>
        </w:tc>
        <w:tc>
          <w:tcPr>
            <w:tcW w:w="1260" w:type="dxa"/>
            <w:tcBorders>
              <w:top w:val="single" w:sz="4" w:space="0" w:color="auto"/>
            </w:tcBorders>
            <w:shd w:val="clear" w:color="auto" w:fill="FFFFFF"/>
          </w:tcPr>
          <w:p w:rsidR="00B02DB2" w:rsidRPr="00A16FC2" w:rsidRDefault="00A16FC2" w:rsidP="00FB40CB">
            <w:pPr>
              <w:autoSpaceDE w:val="0"/>
              <w:autoSpaceDN w:val="0"/>
              <w:adjustRightInd w:val="0"/>
              <w:spacing w:after="0" w:line="360" w:lineRule="auto"/>
              <w:ind w:left="60" w:right="60"/>
              <w:jc w:val="center"/>
              <w:rPr>
                <w:rFonts w:ascii="Times New Roman" w:eastAsiaTheme="minorHAnsi" w:hAnsi="Times New Roman"/>
                <w:color w:val="000000"/>
                <w:sz w:val="24"/>
                <w:szCs w:val="24"/>
              </w:rPr>
            </w:pPr>
            <w:r w:rsidRPr="00A16FC2">
              <w:rPr>
                <w:rFonts w:ascii="Times New Roman" w:eastAsiaTheme="minorHAnsi" w:hAnsi="Times New Roman"/>
                <w:color w:val="000000"/>
                <w:sz w:val="24"/>
                <w:szCs w:val="24"/>
              </w:rPr>
              <w:t>P</w:t>
            </w:r>
            <w:r w:rsidR="00B02DB2" w:rsidRPr="00A16FC2">
              <w:rPr>
                <w:rFonts w:ascii="Times New Roman" w:eastAsiaTheme="minorHAnsi" w:hAnsi="Times New Roman"/>
                <w:color w:val="000000"/>
                <w:sz w:val="24"/>
                <w:szCs w:val="24"/>
              </w:rPr>
              <w:t>ercentage</w:t>
            </w:r>
          </w:p>
        </w:tc>
        <w:tc>
          <w:tcPr>
            <w:tcW w:w="2070" w:type="dxa"/>
            <w:tcBorders>
              <w:top w:val="single" w:sz="4" w:space="0" w:color="auto"/>
            </w:tcBorders>
            <w:shd w:val="clear" w:color="auto" w:fill="FFFFFF"/>
          </w:tcPr>
          <w:p w:rsidR="00B02DB2" w:rsidRPr="00A16FC2" w:rsidRDefault="00010D01" w:rsidP="00FB40CB">
            <w:pPr>
              <w:autoSpaceDE w:val="0"/>
              <w:autoSpaceDN w:val="0"/>
              <w:adjustRightInd w:val="0"/>
              <w:spacing w:after="0" w:line="360" w:lineRule="auto"/>
              <w:ind w:left="60" w:right="60"/>
              <w:jc w:val="center"/>
              <w:rPr>
                <w:rFonts w:ascii="Times New Roman" w:eastAsiaTheme="minorHAnsi" w:hAnsi="Times New Roman"/>
                <w:color w:val="000000"/>
                <w:sz w:val="24"/>
                <w:szCs w:val="24"/>
              </w:rPr>
            </w:pPr>
            <w:r>
              <w:rPr>
                <w:rFonts w:ascii="Times New Roman" w:eastAsiaTheme="minorHAnsi" w:hAnsi="Times New Roman"/>
                <w:color w:val="000000"/>
                <w:sz w:val="24"/>
                <w:szCs w:val="24"/>
              </w:rPr>
              <w:t>N</w:t>
            </w:r>
            <w:r w:rsidR="00B02DB2" w:rsidRPr="00A16FC2">
              <w:rPr>
                <w:rFonts w:ascii="Times New Roman" w:eastAsiaTheme="minorHAnsi" w:hAnsi="Times New Roman"/>
                <w:color w:val="000000"/>
                <w:sz w:val="24"/>
                <w:szCs w:val="24"/>
              </w:rPr>
              <w:t>ot knowledgeable</w:t>
            </w:r>
          </w:p>
        </w:tc>
        <w:tc>
          <w:tcPr>
            <w:tcW w:w="1440" w:type="dxa"/>
            <w:tcBorders>
              <w:top w:val="single" w:sz="4" w:space="0" w:color="auto"/>
            </w:tcBorders>
            <w:shd w:val="clear" w:color="auto" w:fill="FFFFFF"/>
          </w:tcPr>
          <w:p w:rsidR="00B02DB2" w:rsidRPr="00A16FC2" w:rsidRDefault="00A16FC2" w:rsidP="00FB40CB">
            <w:pPr>
              <w:autoSpaceDE w:val="0"/>
              <w:autoSpaceDN w:val="0"/>
              <w:adjustRightInd w:val="0"/>
              <w:spacing w:after="0" w:line="360" w:lineRule="auto"/>
              <w:ind w:left="60" w:right="60"/>
              <w:jc w:val="center"/>
              <w:rPr>
                <w:rFonts w:ascii="Times New Roman" w:eastAsiaTheme="minorHAnsi" w:hAnsi="Times New Roman"/>
                <w:color w:val="000000"/>
                <w:sz w:val="24"/>
                <w:szCs w:val="24"/>
              </w:rPr>
            </w:pPr>
            <w:r w:rsidRPr="00A16FC2">
              <w:rPr>
                <w:rFonts w:ascii="Times New Roman" w:eastAsiaTheme="minorHAnsi" w:hAnsi="Times New Roman"/>
                <w:color w:val="000000"/>
                <w:sz w:val="24"/>
                <w:szCs w:val="24"/>
              </w:rPr>
              <w:t>P</w:t>
            </w:r>
            <w:r w:rsidR="00B02DB2" w:rsidRPr="00A16FC2">
              <w:rPr>
                <w:rFonts w:ascii="Times New Roman" w:eastAsiaTheme="minorHAnsi" w:hAnsi="Times New Roman"/>
                <w:color w:val="000000"/>
                <w:sz w:val="24"/>
                <w:szCs w:val="24"/>
              </w:rPr>
              <w:t>ercentage</w:t>
            </w:r>
          </w:p>
        </w:tc>
      </w:tr>
      <w:tr w:rsidR="00A16FC2" w:rsidRPr="00A16FC2" w:rsidTr="007816BD">
        <w:trPr>
          <w:cantSplit/>
        </w:trPr>
        <w:tc>
          <w:tcPr>
            <w:tcW w:w="2860" w:type="dxa"/>
            <w:vMerge w:val="restart"/>
            <w:shd w:val="clear" w:color="auto" w:fill="FFFFFF"/>
            <w:vAlign w:val="center"/>
          </w:tcPr>
          <w:p w:rsidR="00A16FC2" w:rsidRPr="00A16FC2" w:rsidRDefault="00A16FC2" w:rsidP="00FB40CB">
            <w:pPr>
              <w:autoSpaceDE w:val="0"/>
              <w:autoSpaceDN w:val="0"/>
              <w:adjustRightInd w:val="0"/>
              <w:spacing w:after="0" w:line="360" w:lineRule="auto"/>
              <w:ind w:left="60" w:right="60"/>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Pr="00A16FC2">
              <w:rPr>
                <w:rFonts w:ascii="Times New Roman" w:eastAsiaTheme="minorHAnsi" w:hAnsi="Times New Roman"/>
                <w:color w:val="000000"/>
                <w:sz w:val="24"/>
                <w:szCs w:val="24"/>
              </w:rPr>
              <w:t>9</w:t>
            </w:r>
          </w:p>
          <w:p w:rsidR="00A16FC2" w:rsidRPr="00A16FC2" w:rsidRDefault="00A16FC2" w:rsidP="00FB40CB">
            <w:pPr>
              <w:autoSpaceDE w:val="0"/>
              <w:autoSpaceDN w:val="0"/>
              <w:adjustRightInd w:val="0"/>
              <w:spacing w:after="0" w:line="360" w:lineRule="auto"/>
              <w:ind w:left="60" w:right="60"/>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Pr="00A16FC2">
              <w:rPr>
                <w:rFonts w:ascii="Times New Roman" w:eastAsiaTheme="minorHAnsi" w:hAnsi="Times New Roman"/>
                <w:color w:val="000000"/>
                <w:sz w:val="24"/>
                <w:szCs w:val="24"/>
              </w:rPr>
              <w:t>10</w:t>
            </w:r>
          </w:p>
          <w:p w:rsidR="00A16FC2" w:rsidRPr="00A16FC2" w:rsidRDefault="00A16FC2" w:rsidP="00FB40CB">
            <w:pPr>
              <w:autoSpaceDE w:val="0"/>
              <w:autoSpaceDN w:val="0"/>
              <w:adjustRightInd w:val="0"/>
              <w:spacing w:after="0" w:line="360" w:lineRule="auto"/>
              <w:ind w:left="60" w:right="60"/>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Pr="00A16FC2">
              <w:rPr>
                <w:rFonts w:ascii="Times New Roman" w:eastAsiaTheme="minorHAnsi" w:hAnsi="Times New Roman"/>
                <w:color w:val="000000"/>
                <w:sz w:val="24"/>
                <w:szCs w:val="24"/>
              </w:rPr>
              <w:t>11</w:t>
            </w:r>
          </w:p>
          <w:p w:rsidR="00A16FC2" w:rsidRPr="00A16FC2" w:rsidRDefault="00A16FC2" w:rsidP="00FB40CB">
            <w:pPr>
              <w:autoSpaceDE w:val="0"/>
              <w:autoSpaceDN w:val="0"/>
              <w:adjustRightInd w:val="0"/>
              <w:spacing w:after="0" w:line="360" w:lineRule="auto"/>
              <w:ind w:left="60" w:right="60"/>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Pr="00A16FC2">
              <w:rPr>
                <w:rFonts w:ascii="Times New Roman" w:eastAsiaTheme="minorHAnsi" w:hAnsi="Times New Roman"/>
                <w:color w:val="000000"/>
                <w:sz w:val="24"/>
                <w:szCs w:val="24"/>
              </w:rPr>
              <w:t>12</w:t>
            </w:r>
          </w:p>
          <w:p w:rsidR="00A16FC2" w:rsidRPr="00A16FC2" w:rsidRDefault="00A16FC2" w:rsidP="00FB40CB">
            <w:pPr>
              <w:autoSpaceDE w:val="0"/>
              <w:autoSpaceDN w:val="0"/>
              <w:adjustRightInd w:val="0"/>
              <w:spacing w:after="0" w:line="360" w:lineRule="auto"/>
              <w:ind w:left="60" w:right="60"/>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00AE1AA0">
              <w:rPr>
                <w:rFonts w:ascii="Times New Roman" w:eastAsiaTheme="minorHAnsi" w:hAnsi="Times New Roman"/>
                <w:color w:val="000000"/>
                <w:sz w:val="24"/>
                <w:szCs w:val="24"/>
              </w:rPr>
              <w:t xml:space="preserve">    </w:t>
            </w:r>
            <w:r w:rsidRPr="00A16FC2">
              <w:rPr>
                <w:rFonts w:ascii="Times New Roman" w:eastAsiaTheme="minorHAnsi" w:hAnsi="Times New Roman"/>
                <w:color w:val="000000"/>
                <w:sz w:val="24"/>
                <w:szCs w:val="24"/>
              </w:rPr>
              <w:t>Total</w:t>
            </w:r>
          </w:p>
        </w:tc>
        <w:tc>
          <w:tcPr>
            <w:tcW w:w="1800" w:type="dxa"/>
            <w:shd w:val="clear" w:color="auto" w:fill="FFFFFF"/>
            <w:vAlign w:val="center"/>
          </w:tcPr>
          <w:p w:rsidR="00A16FC2" w:rsidRPr="00A16FC2" w:rsidRDefault="00A16FC2" w:rsidP="00FB40CB">
            <w:pPr>
              <w:autoSpaceDE w:val="0"/>
              <w:autoSpaceDN w:val="0"/>
              <w:adjustRightInd w:val="0"/>
              <w:spacing w:after="0" w:line="360" w:lineRule="auto"/>
              <w:ind w:left="60" w:right="60"/>
              <w:jc w:val="right"/>
              <w:rPr>
                <w:rFonts w:ascii="Times New Roman" w:eastAsiaTheme="minorHAnsi" w:hAnsi="Times New Roman"/>
                <w:color w:val="000000"/>
                <w:sz w:val="24"/>
                <w:szCs w:val="24"/>
              </w:rPr>
            </w:pPr>
            <w:r w:rsidRPr="00A16FC2">
              <w:rPr>
                <w:rFonts w:ascii="Times New Roman" w:eastAsiaTheme="minorHAnsi" w:hAnsi="Times New Roman"/>
                <w:color w:val="000000"/>
                <w:sz w:val="24"/>
                <w:szCs w:val="24"/>
              </w:rPr>
              <w:t>47</w:t>
            </w:r>
          </w:p>
        </w:tc>
        <w:tc>
          <w:tcPr>
            <w:tcW w:w="1260" w:type="dxa"/>
            <w:shd w:val="clear" w:color="auto" w:fill="FFFFFF"/>
          </w:tcPr>
          <w:p w:rsidR="00A16FC2" w:rsidRPr="00A16FC2" w:rsidRDefault="00A16FC2" w:rsidP="00FB40CB">
            <w:pPr>
              <w:autoSpaceDE w:val="0"/>
              <w:autoSpaceDN w:val="0"/>
              <w:adjustRightInd w:val="0"/>
              <w:spacing w:after="0" w:line="360" w:lineRule="auto"/>
              <w:ind w:left="60" w:right="60"/>
              <w:jc w:val="right"/>
              <w:rPr>
                <w:rFonts w:ascii="Times New Roman" w:eastAsiaTheme="minorHAnsi" w:hAnsi="Times New Roman"/>
                <w:color w:val="000000"/>
                <w:sz w:val="24"/>
                <w:szCs w:val="24"/>
              </w:rPr>
            </w:pPr>
            <w:r w:rsidRPr="00A16FC2">
              <w:rPr>
                <w:rFonts w:ascii="Times New Roman" w:eastAsiaTheme="minorHAnsi" w:hAnsi="Times New Roman"/>
                <w:color w:val="000000"/>
                <w:sz w:val="24"/>
                <w:szCs w:val="24"/>
              </w:rPr>
              <w:t>30.3</w:t>
            </w:r>
          </w:p>
        </w:tc>
        <w:tc>
          <w:tcPr>
            <w:tcW w:w="2070" w:type="dxa"/>
            <w:shd w:val="clear" w:color="auto" w:fill="FFFFFF"/>
            <w:vAlign w:val="center"/>
          </w:tcPr>
          <w:p w:rsidR="00A16FC2" w:rsidRPr="00A16FC2" w:rsidRDefault="00A16FC2" w:rsidP="00FB40CB">
            <w:pPr>
              <w:autoSpaceDE w:val="0"/>
              <w:autoSpaceDN w:val="0"/>
              <w:adjustRightInd w:val="0"/>
              <w:spacing w:after="0" w:line="360" w:lineRule="auto"/>
              <w:ind w:left="60" w:right="60"/>
              <w:jc w:val="right"/>
              <w:rPr>
                <w:rFonts w:ascii="Times New Roman" w:eastAsiaTheme="minorHAnsi" w:hAnsi="Times New Roman"/>
                <w:color w:val="000000"/>
                <w:sz w:val="24"/>
                <w:szCs w:val="24"/>
              </w:rPr>
            </w:pPr>
            <w:r w:rsidRPr="00A16FC2">
              <w:rPr>
                <w:rFonts w:ascii="Times New Roman" w:eastAsiaTheme="minorHAnsi" w:hAnsi="Times New Roman"/>
                <w:color w:val="000000"/>
                <w:sz w:val="24"/>
                <w:szCs w:val="24"/>
              </w:rPr>
              <w:t>108</w:t>
            </w:r>
          </w:p>
        </w:tc>
        <w:tc>
          <w:tcPr>
            <w:tcW w:w="1440" w:type="dxa"/>
            <w:shd w:val="clear" w:color="auto" w:fill="FFFFFF"/>
          </w:tcPr>
          <w:p w:rsidR="00A16FC2" w:rsidRPr="00A16FC2" w:rsidRDefault="00A16FC2" w:rsidP="00FB40CB">
            <w:pPr>
              <w:autoSpaceDE w:val="0"/>
              <w:autoSpaceDN w:val="0"/>
              <w:adjustRightInd w:val="0"/>
              <w:spacing w:after="0" w:line="360" w:lineRule="auto"/>
              <w:ind w:left="60" w:right="60"/>
              <w:jc w:val="right"/>
              <w:rPr>
                <w:rFonts w:ascii="Times New Roman" w:eastAsiaTheme="minorHAnsi" w:hAnsi="Times New Roman"/>
                <w:color w:val="000000"/>
                <w:sz w:val="24"/>
                <w:szCs w:val="24"/>
              </w:rPr>
            </w:pPr>
            <w:r w:rsidRPr="00A16FC2">
              <w:rPr>
                <w:rFonts w:ascii="Times New Roman" w:eastAsiaTheme="minorHAnsi" w:hAnsi="Times New Roman"/>
                <w:color w:val="000000"/>
                <w:sz w:val="24"/>
                <w:szCs w:val="24"/>
              </w:rPr>
              <w:t>69.7</w:t>
            </w:r>
          </w:p>
        </w:tc>
      </w:tr>
      <w:tr w:rsidR="00A16FC2" w:rsidRPr="00A16FC2" w:rsidTr="007816BD">
        <w:trPr>
          <w:cantSplit/>
        </w:trPr>
        <w:tc>
          <w:tcPr>
            <w:tcW w:w="2860" w:type="dxa"/>
            <w:vMerge/>
            <w:shd w:val="clear" w:color="auto" w:fill="FFFFFF"/>
            <w:vAlign w:val="center"/>
          </w:tcPr>
          <w:p w:rsidR="00A16FC2" w:rsidRPr="00A16FC2" w:rsidRDefault="00A16FC2" w:rsidP="00FB40CB">
            <w:pPr>
              <w:autoSpaceDE w:val="0"/>
              <w:autoSpaceDN w:val="0"/>
              <w:adjustRightInd w:val="0"/>
              <w:spacing w:after="0" w:line="360" w:lineRule="auto"/>
              <w:ind w:left="60" w:right="60"/>
              <w:rPr>
                <w:rFonts w:ascii="Times New Roman" w:eastAsiaTheme="minorHAnsi" w:hAnsi="Times New Roman"/>
                <w:color w:val="000000"/>
                <w:sz w:val="24"/>
                <w:szCs w:val="24"/>
              </w:rPr>
            </w:pPr>
          </w:p>
        </w:tc>
        <w:tc>
          <w:tcPr>
            <w:tcW w:w="1800" w:type="dxa"/>
            <w:shd w:val="clear" w:color="auto" w:fill="FFFFFF"/>
            <w:vAlign w:val="center"/>
          </w:tcPr>
          <w:p w:rsidR="00A16FC2" w:rsidRPr="00A16FC2" w:rsidRDefault="00A16FC2" w:rsidP="00FB40CB">
            <w:pPr>
              <w:autoSpaceDE w:val="0"/>
              <w:autoSpaceDN w:val="0"/>
              <w:adjustRightInd w:val="0"/>
              <w:spacing w:after="0" w:line="360" w:lineRule="auto"/>
              <w:ind w:left="60" w:right="60"/>
              <w:jc w:val="right"/>
              <w:rPr>
                <w:rFonts w:ascii="Times New Roman" w:eastAsiaTheme="minorHAnsi" w:hAnsi="Times New Roman"/>
                <w:color w:val="000000"/>
                <w:sz w:val="24"/>
                <w:szCs w:val="24"/>
              </w:rPr>
            </w:pPr>
            <w:r w:rsidRPr="00A16FC2">
              <w:rPr>
                <w:rFonts w:ascii="Times New Roman" w:eastAsiaTheme="minorHAnsi" w:hAnsi="Times New Roman"/>
                <w:color w:val="000000"/>
                <w:sz w:val="24"/>
                <w:szCs w:val="24"/>
              </w:rPr>
              <w:t>73</w:t>
            </w:r>
          </w:p>
        </w:tc>
        <w:tc>
          <w:tcPr>
            <w:tcW w:w="1260" w:type="dxa"/>
            <w:shd w:val="clear" w:color="auto" w:fill="FFFFFF"/>
          </w:tcPr>
          <w:p w:rsidR="00A16FC2" w:rsidRPr="00A16FC2" w:rsidRDefault="00A16FC2" w:rsidP="00FB40CB">
            <w:pPr>
              <w:autoSpaceDE w:val="0"/>
              <w:autoSpaceDN w:val="0"/>
              <w:adjustRightInd w:val="0"/>
              <w:spacing w:after="0" w:line="360" w:lineRule="auto"/>
              <w:ind w:left="60" w:right="60"/>
              <w:jc w:val="right"/>
              <w:rPr>
                <w:rFonts w:ascii="Times New Roman" w:eastAsiaTheme="minorHAnsi" w:hAnsi="Times New Roman"/>
                <w:color w:val="000000"/>
                <w:sz w:val="24"/>
                <w:szCs w:val="24"/>
              </w:rPr>
            </w:pPr>
            <w:r w:rsidRPr="00A16FC2">
              <w:rPr>
                <w:rFonts w:ascii="Times New Roman" w:eastAsiaTheme="minorHAnsi" w:hAnsi="Times New Roman"/>
                <w:color w:val="000000"/>
                <w:sz w:val="24"/>
                <w:szCs w:val="24"/>
              </w:rPr>
              <w:t>52.1</w:t>
            </w:r>
          </w:p>
        </w:tc>
        <w:tc>
          <w:tcPr>
            <w:tcW w:w="2070" w:type="dxa"/>
            <w:shd w:val="clear" w:color="auto" w:fill="FFFFFF"/>
            <w:vAlign w:val="center"/>
          </w:tcPr>
          <w:p w:rsidR="00A16FC2" w:rsidRPr="00A16FC2" w:rsidRDefault="00A16FC2" w:rsidP="00FB40CB">
            <w:pPr>
              <w:autoSpaceDE w:val="0"/>
              <w:autoSpaceDN w:val="0"/>
              <w:adjustRightInd w:val="0"/>
              <w:spacing w:after="0" w:line="360" w:lineRule="auto"/>
              <w:ind w:left="60" w:right="60"/>
              <w:jc w:val="right"/>
              <w:rPr>
                <w:rFonts w:ascii="Times New Roman" w:eastAsiaTheme="minorHAnsi" w:hAnsi="Times New Roman"/>
                <w:color w:val="000000"/>
                <w:sz w:val="24"/>
                <w:szCs w:val="24"/>
              </w:rPr>
            </w:pPr>
            <w:r w:rsidRPr="00A16FC2">
              <w:rPr>
                <w:rFonts w:ascii="Times New Roman" w:eastAsiaTheme="minorHAnsi" w:hAnsi="Times New Roman"/>
                <w:color w:val="000000"/>
                <w:sz w:val="24"/>
                <w:szCs w:val="24"/>
              </w:rPr>
              <w:t>67</w:t>
            </w:r>
          </w:p>
        </w:tc>
        <w:tc>
          <w:tcPr>
            <w:tcW w:w="1440" w:type="dxa"/>
            <w:shd w:val="clear" w:color="auto" w:fill="FFFFFF"/>
          </w:tcPr>
          <w:p w:rsidR="00A16FC2" w:rsidRPr="00A16FC2" w:rsidRDefault="00A16FC2" w:rsidP="00FB40CB">
            <w:pPr>
              <w:autoSpaceDE w:val="0"/>
              <w:autoSpaceDN w:val="0"/>
              <w:adjustRightInd w:val="0"/>
              <w:spacing w:after="0" w:line="360" w:lineRule="auto"/>
              <w:ind w:left="60" w:right="60"/>
              <w:jc w:val="right"/>
              <w:rPr>
                <w:rFonts w:ascii="Times New Roman" w:eastAsiaTheme="minorHAnsi" w:hAnsi="Times New Roman"/>
                <w:color w:val="000000"/>
                <w:sz w:val="24"/>
                <w:szCs w:val="24"/>
              </w:rPr>
            </w:pPr>
            <w:r w:rsidRPr="00A16FC2">
              <w:rPr>
                <w:rFonts w:ascii="Times New Roman" w:eastAsiaTheme="minorHAnsi" w:hAnsi="Times New Roman"/>
                <w:color w:val="000000"/>
                <w:sz w:val="24"/>
                <w:szCs w:val="24"/>
              </w:rPr>
              <w:t>47.9</w:t>
            </w:r>
          </w:p>
        </w:tc>
      </w:tr>
      <w:tr w:rsidR="00A16FC2" w:rsidRPr="00A16FC2" w:rsidTr="007816BD">
        <w:trPr>
          <w:cantSplit/>
        </w:trPr>
        <w:tc>
          <w:tcPr>
            <w:tcW w:w="2860" w:type="dxa"/>
            <w:vMerge/>
            <w:shd w:val="clear" w:color="auto" w:fill="FFFFFF"/>
            <w:vAlign w:val="center"/>
          </w:tcPr>
          <w:p w:rsidR="00A16FC2" w:rsidRPr="00A16FC2" w:rsidRDefault="00A16FC2" w:rsidP="00FB40CB">
            <w:pPr>
              <w:autoSpaceDE w:val="0"/>
              <w:autoSpaceDN w:val="0"/>
              <w:adjustRightInd w:val="0"/>
              <w:spacing w:after="0" w:line="360" w:lineRule="auto"/>
              <w:ind w:left="60" w:right="60"/>
              <w:rPr>
                <w:rFonts w:ascii="Times New Roman" w:eastAsiaTheme="minorHAnsi" w:hAnsi="Times New Roman"/>
                <w:color w:val="000000"/>
                <w:sz w:val="24"/>
                <w:szCs w:val="24"/>
              </w:rPr>
            </w:pPr>
          </w:p>
        </w:tc>
        <w:tc>
          <w:tcPr>
            <w:tcW w:w="1800" w:type="dxa"/>
            <w:shd w:val="clear" w:color="auto" w:fill="FFFFFF"/>
            <w:vAlign w:val="center"/>
          </w:tcPr>
          <w:p w:rsidR="00A16FC2" w:rsidRPr="00A16FC2" w:rsidRDefault="00A16FC2" w:rsidP="00FB40CB">
            <w:pPr>
              <w:autoSpaceDE w:val="0"/>
              <w:autoSpaceDN w:val="0"/>
              <w:adjustRightInd w:val="0"/>
              <w:spacing w:after="0" w:line="360" w:lineRule="auto"/>
              <w:ind w:left="60" w:right="60"/>
              <w:jc w:val="right"/>
              <w:rPr>
                <w:rFonts w:ascii="Times New Roman" w:eastAsiaTheme="minorHAnsi" w:hAnsi="Times New Roman"/>
                <w:color w:val="000000"/>
                <w:sz w:val="24"/>
                <w:szCs w:val="24"/>
              </w:rPr>
            </w:pPr>
            <w:r w:rsidRPr="00A16FC2">
              <w:rPr>
                <w:rFonts w:ascii="Times New Roman" w:eastAsiaTheme="minorHAnsi" w:hAnsi="Times New Roman"/>
                <w:color w:val="000000"/>
                <w:sz w:val="24"/>
                <w:szCs w:val="24"/>
              </w:rPr>
              <w:t>26</w:t>
            </w:r>
          </w:p>
        </w:tc>
        <w:tc>
          <w:tcPr>
            <w:tcW w:w="1260" w:type="dxa"/>
            <w:shd w:val="clear" w:color="auto" w:fill="FFFFFF"/>
          </w:tcPr>
          <w:p w:rsidR="00A16FC2" w:rsidRPr="00A16FC2" w:rsidRDefault="00A16FC2" w:rsidP="00FB40CB">
            <w:pPr>
              <w:autoSpaceDE w:val="0"/>
              <w:autoSpaceDN w:val="0"/>
              <w:adjustRightInd w:val="0"/>
              <w:spacing w:after="0" w:line="360" w:lineRule="auto"/>
              <w:ind w:left="60" w:right="60"/>
              <w:jc w:val="right"/>
              <w:rPr>
                <w:rFonts w:ascii="Times New Roman" w:eastAsiaTheme="minorHAnsi" w:hAnsi="Times New Roman"/>
                <w:color w:val="000000"/>
                <w:sz w:val="24"/>
                <w:szCs w:val="24"/>
              </w:rPr>
            </w:pPr>
            <w:r w:rsidRPr="00A16FC2">
              <w:rPr>
                <w:rFonts w:ascii="Times New Roman" w:eastAsiaTheme="minorHAnsi" w:hAnsi="Times New Roman"/>
                <w:color w:val="000000"/>
                <w:sz w:val="24"/>
                <w:szCs w:val="24"/>
              </w:rPr>
              <w:t>59.1</w:t>
            </w:r>
          </w:p>
        </w:tc>
        <w:tc>
          <w:tcPr>
            <w:tcW w:w="2070" w:type="dxa"/>
            <w:shd w:val="clear" w:color="auto" w:fill="FFFFFF"/>
            <w:vAlign w:val="center"/>
          </w:tcPr>
          <w:p w:rsidR="00A16FC2" w:rsidRPr="00A16FC2" w:rsidRDefault="00A16FC2" w:rsidP="00FB40CB">
            <w:pPr>
              <w:autoSpaceDE w:val="0"/>
              <w:autoSpaceDN w:val="0"/>
              <w:adjustRightInd w:val="0"/>
              <w:spacing w:after="0" w:line="360" w:lineRule="auto"/>
              <w:ind w:left="60" w:right="60"/>
              <w:jc w:val="right"/>
              <w:rPr>
                <w:rFonts w:ascii="Times New Roman" w:eastAsiaTheme="minorHAnsi" w:hAnsi="Times New Roman"/>
                <w:color w:val="000000"/>
                <w:sz w:val="24"/>
                <w:szCs w:val="24"/>
              </w:rPr>
            </w:pPr>
            <w:r w:rsidRPr="00A16FC2">
              <w:rPr>
                <w:rFonts w:ascii="Times New Roman" w:eastAsiaTheme="minorHAnsi" w:hAnsi="Times New Roman"/>
                <w:color w:val="000000"/>
                <w:sz w:val="24"/>
                <w:szCs w:val="24"/>
              </w:rPr>
              <w:t>18</w:t>
            </w:r>
          </w:p>
        </w:tc>
        <w:tc>
          <w:tcPr>
            <w:tcW w:w="1440" w:type="dxa"/>
            <w:shd w:val="clear" w:color="auto" w:fill="FFFFFF"/>
          </w:tcPr>
          <w:p w:rsidR="00A16FC2" w:rsidRPr="00A16FC2" w:rsidRDefault="00A16FC2" w:rsidP="00FB40CB">
            <w:pPr>
              <w:autoSpaceDE w:val="0"/>
              <w:autoSpaceDN w:val="0"/>
              <w:adjustRightInd w:val="0"/>
              <w:spacing w:after="0" w:line="360" w:lineRule="auto"/>
              <w:ind w:left="60" w:right="60"/>
              <w:jc w:val="right"/>
              <w:rPr>
                <w:rFonts w:ascii="Times New Roman" w:eastAsiaTheme="minorHAnsi" w:hAnsi="Times New Roman"/>
                <w:color w:val="000000"/>
                <w:sz w:val="24"/>
                <w:szCs w:val="24"/>
              </w:rPr>
            </w:pPr>
            <w:r w:rsidRPr="00A16FC2">
              <w:rPr>
                <w:rFonts w:ascii="Times New Roman" w:eastAsiaTheme="minorHAnsi" w:hAnsi="Times New Roman"/>
                <w:color w:val="000000"/>
                <w:sz w:val="24"/>
                <w:szCs w:val="24"/>
              </w:rPr>
              <w:t>40.9</w:t>
            </w:r>
          </w:p>
        </w:tc>
      </w:tr>
      <w:tr w:rsidR="00A16FC2" w:rsidRPr="00A16FC2" w:rsidTr="007816BD">
        <w:trPr>
          <w:cantSplit/>
        </w:trPr>
        <w:tc>
          <w:tcPr>
            <w:tcW w:w="2860" w:type="dxa"/>
            <w:vMerge/>
            <w:shd w:val="clear" w:color="auto" w:fill="FFFFFF"/>
            <w:vAlign w:val="center"/>
          </w:tcPr>
          <w:p w:rsidR="00A16FC2" w:rsidRPr="00A16FC2" w:rsidRDefault="00A16FC2" w:rsidP="00FB40CB">
            <w:pPr>
              <w:autoSpaceDE w:val="0"/>
              <w:autoSpaceDN w:val="0"/>
              <w:adjustRightInd w:val="0"/>
              <w:spacing w:after="0" w:line="360" w:lineRule="auto"/>
              <w:ind w:left="60" w:right="60"/>
              <w:rPr>
                <w:rFonts w:ascii="Times New Roman" w:eastAsiaTheme="minorHAnsi" w:hAnsi="Times New Roman"/>
                <w:color w:val="000000"/>
                <w:sz w:val="24"/>
                <w:szCs w:val="24"/>
              </w:rPr>
            </w:pPr>
          </w:p>
        </w:tc>
        <w:tc>
          <w:tcPr>
            <w:tcW w:w="1800" w:type="dxa"/>
            <w:shd w:val="clear" w:color="auto" w:fill="FFFFFF"/>
            <w:vAlign w:val="center"/>
          </w:tcPr>
          <w:p w:rsidR="00A16FC2" w:rsidRPr="00A16FC2" w:rsidRDefault="00A16FC2" w:rsidP="00FB40CB">
            <w:pPr>
              <w:autoSpaceDE w:val="0"/>
              <w:autoSpaceDN w:val="0"/>
              <w:adjustRightInd w:val="0"/>
              <w:spacing w:after="0" w:line="360" w:lineRule="auto"/>
              <w:ind w:left="60" w:right="60"/>
              <w:jc w:val="right"/>
              <w:rPr>
                <w:rFonts w:ascii="Times New Roman" w:eastAsiaTheme="minorHAnsi" w:hAnsi="Times New Roman"/>
                <w:color w:val="000000"/>
                <w:sz w:val="24"/>
                <w:szCs w:val="24"/>
              </w:rPr>
            </w:pPr>
            <w:r w:rsidRPr="00A16FC2">
              <w:rPr>
                <w:rFonts w:ascii="Times New Roman" w:eastAsiaTheme="minorHAnsi" w:hAnsi="Times New Roman"/>
                <w:color w:val="000000"/>
                <w:sz w:val="24"/>
                <w:szCs w:val="24"/>
              </w:rPr>
              <w:t>26</w:t>
            </w:r>
          </w:p>
        </w:tc>
        <w:tc>
          <w:tcPr>
            <w:tcW w:w="1260" w:type="dxa"/>
            <w:shd w:val="clear" w:color="auto" w:fill="FFFFFF"/>
          </w:tcPr>
          <w:p w:rsidR="00A16FC2" w:rsidRPr="00A16FC2" w:rsidRDefault="00A16FC2" w:rsidP="00FB40CB">
            <w:pPr>
              <w:autoSpaceDE w:val="0"/>
              <w:autoSpaceDN w:val="0"/>
              <w:adjustRightInd w:val="0"/>
              <w:spacing w:after="0" w:line="360" w:lineRule="auto"/>
              <w:ind w:left="60" w:right="60"/>
              <w:jc w:val="right"/>
              <w:rPr>
                <w:rFonts w:ascii="Times New Roman" w:eastAsiaTheme="minorHAnsi" w:hAnsi="Times New Roman"/>
                <w:color w:val="000000"/>
                <w:sz w:val="24"/>
                <w:szCs w:val="24"/>
              </w:rPr>
            </w:pPr>
            <w:r w:rsidRPr="00A16FC2">
              <w:rPr>
                <w:rFonts w:ascii="Times New Roman" w:eastAsiaTheme="minorHAnsi" w:hAnsi="Times New Roman"/>
                <w:color w:val="000000"/>
                <w:sz w:val="24"/>
                <w:szCs w:val="24"/>
              </w:rPr>
              <w:t>56.5</w:t>
            </w:r>
          </w:p>
        </w:tc>
        <w:tc>
          <w:tcPr>
            <w:tcW w:w="2070" w:type="dxa"/>
            <w:shd w:val="clear" w:color="auto" w:fill="FFFFFF"/>
            <w:vAlign w:val="center"/>
          </w:tcPr>
          <w:p w:rsidR="00A16FC2" w:rsidRPr="00A16FC2" w:rsidRDefault="00A16FC2" w:rsidP="00FB40CB">
            <w:pPr>
              <w:autoSpaceDE w:val="0"/>
              <w:autoSpaceDN w:val="0"/>
              <w:adjustRightInd w:val="0"/>
              <w:spacing w:after="0" w:line="360" w:lineRule="auto"/>
              <w:ind w:left="60" w:right="60"/>
              <w:jc w:val="right"/>
              <w:rPr>
                <w:rFonts w:ascii="Times New Roman" w:eastAsiaTheme="minorHAnsi" w:hAnsi="Times New Roman"/>
                <w:color w:val="000000"/>
                <w:sz w:val="24"/>
                <w:szCs w:val="24"/>
              </w:rPr>
            </w:pPr>
            <w:r w:rsidRPr="00A16FC2">
              <w:rPr>
                <w:rFonts w:ascii="Times New Roman" w:eastAsiaTheme="minorHAnsi" w:hAnsi="Times New Roman"/>
                <w:color w:val="000000"/>
                <w:sz w:val="24"/>
                <w:szCs w:val="24"/>
              </w:rPr>
              <w:t>20</w:t>
            </w:r>
          </w:p>
        </w:tc>
        <w:tc>
          <w:tcPr>
            <w:tcW w:w="1440" w:type="dxa"/>
            <w:shd w:val="clear" w:color="auto" w:fill="FFFFFF"/>
          </w:tcPr>
          <w:p w:rsidR="00A16FC2" w:rsidRPr="00A16FC2" w:rsidRDefault="00A16FC2" w:rsidP="00FB40CB">
            <w:pPr>
              <w:autoSpaceDE w:val="0"/>
              <w:autoSpaceDN w:val="0"/>
              <w:adjustRightInd w:val="0"/>
              <w:spacing w:after="0" w:line="360" w:lineRule="auto"/>
              <w:ind w:left="60" w:right="60"/>
              <w:jc w:val="right"/>
              <w:rPr>
                <w:rFonts w:ascii="Times New Roman" w:eastAsiaTheme="minorHAnsi" w:hAnsi="Times New Roman"/>
                <w:color w:val="000000"/>
                <w:sz w:val="24"/>
                <w:szCs w:val="24"/>
              </w:rPr>
            </w:pPr>
            <w:r w:rsidRPr="00A16FC2">
              <w:rPr>
                <w:rFonts w:ascii="Times New Roman" w:eastAsiaTheme="minorHAnsi" w:hAnsi="Times New Roman"/>
                <w:color w:val="000000"/>
                <w:sz w:val="24"/>
                <w:szCs w:val="24"/>
              </w:rPr>
              <w:t>43.5</w:t>
            </w:r>
          </w:p>
        </w:tc>
      </w:tr>
      <w:tr w:rsidR="00A16FC2" w:rsidRPr="00A16FC2" w:rsidTr="007816BD">
        <w:trPr>
          <w:cantSplit/>
        </w:trPr>
        <w:tc>
          <w:tcPr>
            <w:tcW w:w="2860" w:type="dxa"/>
            <w:vMerge/>
            <w:shd w:val="clear" w:color="auto" w:fill="FFFFFF"/>
            <w:vAlign w:val="center"/>
          </w:tcPr>
          <w:p w:rsidR="00A16FC2" w:rsidRPr="00A16FC2" w:rsidRDefault="00A16FC2" w:rsidP="00FB40CB">
            <w:pPr>
              <w:autoSpaceDE w:val="0"/>
              <w:autoSpaceDN w:val="0"/>
              <w:adjustRightInd w:val="0"/>
              <w:spacing w:after="0" w:line="360" w:lineRule="auto"/>
              <w:ind w:left="60" w:right="60"/>
              <w:rPr>
                <w:rFonts w:ascii="Times New Roman" w:eastAsiaTheme="minorHAnsi" w:hAnsi="Times New Roman"/>
                <w:color w:val="000000"/>
                <w:sz w:val="24"/>
                <w:szCs w:val="24"/>
              </w:rPr>
            </w:pPr>
          </w:p>
        </w:tc>
        <w:tc>
          <w:tcPr>
            <w:tcW w:w="1800" w:type="dxa"/>
            <w:shd w:val="clear" w:color="auto" w:fill="FFFFFF"/>
            <w:vAlign w:val="center"/>
          </w:tcPr>
          <w:p w:rsidR="00A16FC2" w:rsidRPr="00A16FC2" w:rsidRDefault="00A16FC2" w:rsidP="00FB40CB">
            <w:pPr>
              <w:autoSpaceDE w:val="0"/>
              <w:autoSpaceDN w:val="0"/>
              <w:adjustRightInd w:val="0"/>
              <w:spacing w:after="0" w:line="360" w:lineRule="auto"/>
              <w:ind w:left="60" w:right="60"/>
              <w:jc w:val="right"/>
              <w:rPr>
                <w:rFonts w:ascii="Times New Roman" w:eastAsiaTheme="minorHAnsi" w:hAnsi="Times New Roman"/>
                <w:color w:val="000000"/>
                <w:sz w:val="24"/>
                <w:szCs w:val="24"/>
              </w:rPr>
            </w:pPr>
            <w:r w:rsidRPr="00A16FC2">
              <w:rPr>
                <w:rFonts w:ascii="Times New Roman" w:eastAsiaTheme="minorHAnsi" w:hAnsi="Times New Roman"/>
                <w:color w:val="000000"/>
                <w:sz w:val="24"/>
                <w:szCs w:val="24"/>
              </w:rPr>
              <w:t>172</w:t>
            </w:r>
          </w:p>
        </w:tc>
        <w:tc>
          <w:tcPr>
            <w:tcW w:w="1260" w:type="dxa"/>
            <w:shd w:val="clear" w:color="auto" w:fill="FFFFFF"/>
          </w:tcPr>
          <w:p w:rsidR="00A16FC2" w:rsidRPr="00A16FC2" w:rsidRDefault="00A16FC2" w:rsidP="00FB40CB">
            <w:pPr>
              <w:autoSpaceDE w:val="0"/>
              <w:autoSpaceDN w:val="0"/>
              <w:adjustRightInd w:val="0"/>
              <w:spacing w:after="0" w:line="360" w:lineRule="auto"/>
              <w:ind w:left="60" w:right="60"/>
              <w:jc w:val="right"/>
              <w:rPr>
                <w:rFonts w:ascii="Times New Roman" w:eastAsiaTheme="minorHAnsi" w:hAnsi="Times New Roman"/>
                <w:color w:val="000000"/>
                <w:sz w:val="24"/>
                <w:szCs w:val="24"/>
              </w:rPr>
            </w:pPr>
            <w:r w:rsidRPr="00A16FC2">
              <w:rPr>
                <w:rFonts w:ascii="Times New Roman" w:eastAsiaTheme="minorHAnsi" w:hAnsi="Times New Roman"/>
                <w:color w:val="000000"/>
                <w:sz w:val="24"/>
                <w:szCs w:val="24"/>
              </w:rPr>
              <w:t>44.7</w:t>
            </w:r>
          </w:p>
        </w:tc>
        <w:tc>
          <w:tcPr>
            <w:tcW w:w="2070" w:type="dxa"/>
            <w:shd w:val="clear" w:color="auto" w:fill="FFFFFF"/>
            <w:vAlign w:val="center"/>
          </w:tcPr>
          <w:p w:rsidR="00A16FC2" w:rsidRPr="00A16FC2" w:rsidRDefault="00A16FC2" w:rsidP="00FB40CB">
            <w:pPr>
              <w:autoSpaceDE w:val="0"/>
              <w:autoSpaceDN w:val="0"/>
              <w:adjustRightInd w:val="0"/>
              <w:spacing w:after="0" w:line="360" w:lineRule="auto"/>
              <w:ind w:left="60" w:right="60"/>
              <w:jc w:val="right"/>
              <w:rPr>
                <w:rFonts w:ascii="Times New Roman" w:eastAsiaTheme="minorHAnsi" w:hAnsi="Times New Roman"/>
                <w:color w:val="000000"/>
                <w:sz w:val="24"/>
                <w:szCs w:val="24"/>
              </w:rPr>
            </w:pPr>
            <w:r w:rsidRPr="00A16FC2">
              <w:rPr>
                <w:rFonts w:ascii="Times New Roman" w:eastAsiaTheme="minorHAnsi" w:hAnsi="Times New Roman"/>
                <w:color w:val="000000"/>
                <w:sz w:val="24"/>
                <w:szCs w:val="24"/>
              </w:rPr>
              <w:t>213</w:t>
            </w:r>
          </w:p>
        </w:tc>
        <w:tc>
          <w:tcPr>
            <w:tcW w:w="1440" w:type="dxa"/>
            <w:shd w:val="clear" w:color="auto" w:fill="FFFFFF"/>
          </w:tcPr>
          <w:p w:rsidR="00A16FC2" w:rsidRPr="00A16FC2" w:rsidRDefault="00A16FC2" w:rsidP="00FB40CB">
            <w:pPr>
              <w:autoSpaceDE w:val="0"/>
              <w:autoSpaceDN w:val="0"/>
              <w:adjustRightInd w:val="0"/>
              <w:spacing w:after="0" w:line="360" w:lineRule="auto"/>
              <w:ind w:left="60" w:right="60"/>
              <w:jc w:val="right"/>
              <w:rPr>
                <w:rFonts w:ascii="Times New Roman" w:eastAsiaTheme="minorHAnsi" w:hAnsi="Times New Roman"/>
                <w:color w:val="000000"/>
                <w:sz w:val="24"/>
                <w:szCs w:val="24"/>
              </w:rPr>
            </w:pPr>
            <w:r w:rsidRPr="00A16FC2">
              <w:rPr>
                <w:rFonts w:ascii="Times New Roman" w:eastAsiaTheme="minorHAnsi" w:hAnsi="Times New Roman"/>
                <w:color w:val="000000"/>
                <w:sz w:val="24"/>
                <w:szCs w:val="24"/>
              </w:rPr>
              <w:t>55.3</w:t>
            </w:r>
          </w:p>
        </w:tc>
      </w:tr>
    </w:tbl>
    <w:p w:rsidR="004F11FF" w:rsidRPr="004F11FF" w:rsidRDefault="004F11FF" w:rsidP="004F11FF"/>
    <w:p w:rsidR="00EE5C22" w:rsidRDefault="003C1214" w:rsidP="00EE5C22">
      <w:pPr>
        <w:pStyle w:val="Heading2"/>
        <w:rPr>
          <w:rFonts w:ascii="Times New Roman" w:hAnsi="Times New Roman" w:cs="Times New Roman"/>
          <w:color w:val="auto"/>
          <w:sz w:val="24"/>
          <w:szCs w:val="24"/>
        </w:rPr>
      </w:pPr>
      <w:bookmarkStart w:id="89" w:name="_Toc495407507"/>
      <w:r>
        <w:rPr>
          <w:rFonts w:ascii="Times New Roman" w:hAnsi="Times New Roman" w:cs="Times New Roman"/>
          <w:color w:val="auto"/>
          <w:sz w:val="24"/>
          <w:szCs w:val="24"/>
        </w:rPr>
        <w:t>4.4</w:t>
      </w:r>
      <w:r w:rsidR="00EE5C22" w:rsidRPr="00776777">
        <w:rPr>
          <w:rFonts w:ascii="Times New Roman" w:hAnsi="Times New Roman" w:cs="Times New Roman"/>
          <w:color w:val="auto"/>
          <w:sz w:val="24"/>
          <w:szCs w:val="24"/>
        </w:rPr>
        <w:t xml:space="preserve">. Knowledge </w:t>
      </w:r>
      <w:r w:rsidR="00EE5C22">
        <w:rPr>
          <w:rFonts w:ascii="Times New Roman" w:hAnsi="Times New Roman" w:cs="Times New Roman"/>
          <w:color w:val="auto"/>
          <w:sz w:val="24"/>
          <w:szCs w:val="24"/>
        </w:rPr>
        <w:t>on T</w:t>
      </w:r>
      <w:r w:rsidR="00EE5C22" w:rsidRPr="00776777">
        <w:rPr>
          <w:rFonts w:ascii="Times New Roman" w:hAnsi="Times New Roman" w:cs="Times New Roman"/>
          <w:color w:val="auto"/>
          <w:sz w:val="24"/>
          <w:szCs w:val="24"/>
        </w:rPr>
        <w:t>ransmission</w:t>
      </w:r>
      <w:r w:rsidR="00EE5C22">
        <w:rPr>
          <w:rFonts w:ascii="Times New Roman" w:hAnsi="Times New Roman" w:cs="Times New Roman"/>
          <w:color w:val="auto"/>
          <w:sz w:val="24"/>
          <w:szCs w:val="24"/>
        </w:rPr>
        <w:t xml:space="preserve"> and C</w:t>
      </w:r>
      <w:r w:rsidR="00EE5C22" w:rsidRPr="00776777">
        <w:rPr>
          <w:rFonts w:ascii="Times New Roman" w:hAnsi="Times New Roman" w:cs="Times New Roman"/>
          <w:color w:val="auto"/>
          <w:sz w:val="24"/>
          <w:szCs w:val="24"/>
        </w:rPr>
        <w:t>ontrol</w:t>
      </w:r>
      <w:r w:rsidR="00EE5C22">
        <w:rPr>
          <w:rFonts w:ascii="Times New Roman" w:hAnsi="Times New Roman" w:cs="Times New Roman"/>
          <w:color w:val="auto"/>
          <w:sz w:val="24"/>
          <w:szCs w:val="24"/>
        </w:rPr>
        <w:t xml:space="preserve"> M</w:t>
      </w:r>
      <w:r w:rsidR="00EE5C22" w:rsidRPr="00776777">
        <w:rPr>
          <w:rFonts w:ascii="Times New Roman" w:hAnsi="Times New Roman" w:cs="Times New Roman"/>
          <w:color w:val="auto"/>
          <w:sz w:val="24"/>
          <w:szCs w:val="24"/>
        </w:rPr>
        <w:t>ethods of HIV/AIDS.</w:t>
      </w:r>
      <w:bookmarkEnd w:id="89"/>
    </w:p>
    <w:p w:rsidR="00EE5C22" w:rsidRPr="00776777" w:rsidRDefault="00EE5C22" w:rsidP="00EE5C22">
      <w:pPr>
        <w:rPr>
          <w:sz w:val="4"/>
        </w:rPr>
      </w:pPr>
    </w:p>
    <w:p w:rsidR="002E3998" w:rsidRDefault="00EE5C22" w:rsidP="00EE5C22">
      <w:pPr>
        <w:autoSpaceDE w:val="0"/>
        <w:autoSpaceDN w:val="0"/>
        <w:adjustRightInd w:val="0"/>
        <w:spacing w:after="120" w:line="360" w:lineRule="auto"/>
        <w:jc w:val="both"/>
        <w:rPr>
          <w:rFonts w:ascii="Times New Roman" w:eastAsia="TimesNewRoman" w:hAnsi="Times New Roman"/>
          <w:sz w:val="24"/>
          <w:szCs w:val="24"/>
        </w:rPr>
      </w:pPr>
      <w:r w:rsidRPr="00BB5F08">
        <w:rPr>
          <w:rFonts w:ascii="Times New Roman" w:eastAsia="TimesNewRoman" w:hAnsi="Times New Roman"/>
          <w:sz w:val="24"/>
          <w:szCs w:val="24"/>
        </w:rPr>
        <w:t>The mean score obtained while assessing the respondents’ knowledge on transmission and preventive methods of HIV/AIDS were calculated to be14.57.</w:t>
      </w:r>
      <w:r>
        <w:rPr>
          <w:rFonts w:ascii="Times New Roman" w:eastAsia="TimesNewRoman" w:hAnsi="Times New Roman"/>
          <w:sz w:val="24"/>
          <w:szCs w:val="24"/>
        </w:rPr>
        <w:t xml:space="preserve"> </w:t>
      </w:r>
      <w:r w:rsidRPr="00BB5F08">
        <w:rPr>
          <w:rFonts w:ascii="Times New Roman" w:eastAsia="TimesNewRoman" w:hAnsi="Times New Roman"/>
          <w:sz w:val="24"/>
          <w:szCs w:val="24"/>
        </w:rPr>
        <w:t>Those that</w:t>
      </w:r>
      <w:r>
        <w:rPr>
          <w:rFonts w:ascii="Times New Roman" w:eastAsia="TimesNewRoman" w:hAnsi="Times New Roman"/>
          <w:sz w:val="24"/>
          <w:szCs w:val="24"/>
        </w:rPr>
        <w:t xml:space="preserve"> </w:t>
      </w:r>
      <w:r w:rsidRPr="00BB5F08">
        <w:rPr>
          <w:rFonts w:ascii="Times New Roman" w:eastAsia="TimesNewRoman" w:hAnsi="Times New Roman"/>
          <w:sz w:val="24"/>
          <w:szCs w:val="24"/>
        </w:rPr>
        <w:t>scored less than14.57 were considered as no</w:t>
      </w:r>
      <w:r>
        <w:rPr>
          <w:rFonts w:ascii="Times New Roman" w:eastAsia="TimesNewRoman" w:hAnsi="Times New Roman"/>
          <w:sz w:val="24"/>
          <w:szCs w:val="24"/>
        </w:rPr>
        <w:t xml:space="preserve">t </w:t>
      </w:r>
      <w:r w:rsidRPr="00BB5F08">
        <w:rPr>
          <w:rFonts w:ascii="Times New Roman" w:eastAsia="TimesNewRoman" w:hAnsi="Times New Roman"/>
          <w:sz w:val="24"/>
          <w:szCs w:val="24"/>
        </w:rPr>
        <w:t>knowledgeable and those who scored equals or greater than 14.57 were considered as knowledgeable on the transmission and control methods of HIV/AIDS. 53.5% of the students who scored equals or greater than 14.57 were knowledgeable where as the rest 46.5% who scored below the mean value were consider</w:t>
      </w:r>
      <w:r w:rsidR="003933C8">
        <w:rPr>
          <w:rFonts w:ascii="Times New Roman" w:eastAsia="TimesNewRoman" w:hAnsi="Times New Roman"/>
          <w:sz w:val="24"/>
          <w:szCs w:val="24"/>
        </w:rPr>
        <w:t>ed as not knowledgeable</w:t>
      </w:r>
      <w:r w:rsidRPr="00BB5F08">
        <w:rPr>
          <w:rFonts w:ascii="Times New Roman" w:eastAsia="TimesNewRoman" w:hAnsi="Times New Roman"/>
          <w:sz w:val="24"/>
          <w:szCs w:val="24"/>
        </w:rPr>
        <w:t>.</w:t>
      </w:r>
      <w:r>
        <w:rPr>
          <w:rFonts w:ascii="Times New Roman" w:eastAsia="TimesNewRoman" w:hAnsi="Times New Roman"/>
          <w:sz w:val="24"/>
          <w:szCs w:val="24"/>
        </w:rPr>
        <w:t xml:space="preserve"> </w:t>
      </w:r>
      <w:r w:rsidRPr="00BB5F08">
        <w:rPr>
          <w:rFonts w:ascii="Times New Roman" w:eastAsiaTheme="minorHAnsi" w:hAnsi="Times New Roman"/>
          <w:sz w:val="24"/>
          <w:szCs w:val="24"/>
        </w:rPr>
        <w:t>The knowledge of students on the control and transmission methods of HIV/AIDS varies with their grade levels. Only 31% of grade nine respondents were knowledgeable but the rest 69% out of 155 respondents were not knowledgeable. On the contrary, in grade eleven only 34.1% and in grade twelve 15.2% of the students are not knowledgeable</w:t>
      </w:r>
      <w:r w:rsidR="002E0E46">
        <w:rPr>
          <w:rFonts w:ascii="Times New Roman" w:eastAsiaTheme="minorHAnsi" w:hAnsi="Times New Roman"/>
          <w:sz w:val="24"/>
          <w:szCs w:val="24"/>
        </w:rPr>
        <w:t xml:space="preserve"> (</w:t>
      </w:r>
      <w:r w:rsidR="00B60ACB">
        <w:rPr>
          <w:rFonts w:ascii="Times New Roman" w:eastAsiaTheme="minorHAnsi" w:hAnsi="Times New Roman"/>
          <w:sz w:val="24"/>
          <w:szCs w:val="24"/>
        </w:rPr>
        <w:t>T</w:t>
      </w:r>
      <w:r w:rsidR="002E0E46">
        <w:rPr>
          <w:rFonts w:ascii="Times New Roman" w:eastAsiaTheme="minorHAnsi" w:hAnsi="Times New Roman"/>
          <w:sz w:val="24"/>
          <w:szCs w:val="24"/>
        </w:rPr>
        <w:t>able 6)</w:t>
      </w:r>
      <w:r w:rsidRPr="00BB5F08">
        <w:rPr>
          <w:rFonts w:ascii="Times New Roman" w:eastAsiaTheme="minorHAnsi" w:hAnsi="Times New Roman"/>
          <w:sz w:val="24"/>
          <w:szCs w:val="24"/>
        </w:rPr>
        <w:t>.</w:t>
      </w:r>
      <w:r w:rsidRPr="00BB5F08">
        <w:rPr>
          <w:rFonts w:ascii="Times New Roman" w:eastAsia="TimesNewRoman" w:hAnsi="Times New Roman"/>
          <w:sz w:val="24"/>
          <w:szCs w:val="24"/>
        </w:rPr>
        <w:t xml:space="preserve"> There was significant</w:t>
      </w:r>
      <w:r>
        <w:rPr>
          <w:rFonts w:ascii="Times New Roman" w:eastAsia="TimesNewRoman" w:hAnsi="Times New Roman"/>
          <w:sz w:val="24"/>
          <w:szCs w:val="24"/>
        </w:rPr>
        <w:t xml:space="preserve"> </w:t>
      </w:r>
      <w:r w:rsidRPr="00BB5F08">
        <w:rPr>
          <w:rFonts w:ascii="Times New Roman" w:eastAsia="TimesNewRoman" w:hAnsi="Times New Roman"/>
          <w:sz w:val="24"/>
          <w:szCs w:val="24"/>
        </w:rPr>
        <w:t>difference among respondents knowledge on transmission and control methods of HIV in terms of their grade levels (F</w:t>
      </w:r>
      <w:r w:rsidRPr="00664C14">
        <w:rPr>
          <w:rFonts w:ascii="Times New Roman" w:eastAsia="TimesNewRoman" w:hAnsi="Times New Roman"/>
          <w:sz w:val="24"/>
          <w:szCs w:val="24"/>
          <w:vertAlign w:val="subscript"/>
        </w:rPr>
        <w:t>3 381</w:t>
      </w:r>
      <w:r>
        <w:rPr>
          <w:rFonts w:ascii="Times New Roman" w:eastAsia="TimesNewRoman" w:hAnsi="Times New Roman"/>
          <w:sz w:val="24"/>
          <w:szCs w:val="24"/>
          <w:vertAlign w:val="subscript"/>
        </w:rPr>
        <w:t xml:space="preserve"> </w:t>
      </w:r>
      <w:r w:rsidRPr="00BB5F08">
        <w:rPr>
          <w:rFonts w:ascii="Times New Roman" w:eastAsia="TimesNewRoman" w:hAnsi="Times New Roman"/>
          <w:sz w:val="24"/>
          <w:szCs w:val="24"/>
        </w:rPr>
        <w:t>=</w:t>
      </w:r>
      <w:r>
        <w:rPr>
          <w:rFonts w:ascii="Times New Roman" w:eastAsia="TimesNewRoman" w:hAnsi="Times New Roman"/>
          <w:sz w:val="24"/>
          <w:szCs w:val="24"/>
        </w:rPr>
        <w:t xml:space="preserve"> </w:t>
      </w:r>
      <w:r w:rsidRPr="00BB5F08">
        <w:rPr>
          <w:rFonts w:ascii="Times New Roman" w:eastAsia="TimesNewRoman" w:hAnsi="Times New Roman"/>
          <w:sz w:val="24"/>
          <w:szCs w:val="24"/>
        </w:rPr>
        <w:t>22.98, P &lt;</w:t>
      </w:r>
      <w:r>
        <w:rPr>
          <w:rFonts w:ascii="Times New Roman" w:eastAsia="TimesNewRoman" w:hAnsi="Times New Roman"/>
          <w:sz w:val="24"/>
          <w:szCs w:val="24"/>
        </w:rPr>
        <w:t xml:space="preserve"> </w:t>
      </w:r>
      <w:r w:rsidRPr="00BB5F08">
        <w:rPr>
          <w:rFonts w:ascii="Times New Roman" w:eastAsia="TimesNewRoman" w:hAnsi="Times New Roman"/>
          <w:sz w:val="24"/>
          <w:szCs w:val="24"/>
        </w:rPr>
        <w:t>0.0</w:t>
      </w:r>
      <w:r>
        <w:rPr>
          <w:rFonts w:ascii="Times New Roman" w:eastAsia="TimesNewRoman" w:hAnsi="Times New Roman"/>
          <w:sz w:val="24"/>
          <w:szCs w:val="24"/>
        </w:rPr>
        <w:t>1)</w:t>
      </w:r>
      <w:r w:rsidR="002E0E46">
        <w:rPr>
          <w:rFonts w:ascii="Times New Roman" w:eastAsia="TimesNewRoman" w:hAnsi="Times New Roman"/>
          <w:sz w:val="24"/>
          <w:szCs w:val="24"/>
        </w:rPr>
        <w:t xml:space="preserve"> (Table 2)</w:t>
      </w:r>
      <w:r>
        <w:rPr>
          <w:rFonts w:ascii="Times New Roman" w:eastAsia="TimesNewRoman" w:hAnsi="Times New Roman"/>
          <w:sz w:val="24"/>
          <w:szCs w:val="24"/>
        </w:rPr>
        <w:t xml:space="preserve">. </w:t>
      </w:r>
      <w:r w:rsidRPr="00BB5F08">
        <w:rPr>
          <w:rFonts w:ascii="Times New Roman" w:eastAsia="TimesNewRoman" w:hAnsi="Times New Roman"/>
          <w:sz w:val="24"/>
          <w:szCs w:val="24"/>
        </w:rPr>
        <w:t>The</w:t>
      </w:r>
      <w:r>
        <w:rPr>
          <w:rFonts w:ascii="Times New Roman" w:eastAsia="TimesNewRoman" w:hAnsi="Times New Roman"/>
          <w:sz w:val="24"/>
          <w:szCs w:val="24"/>
        </w:rPr>
        <w:t>re</w:t>
      </w:r>
      <w:r w:rsidRPr="00BB5F08">
        <w:rPr>
          <w:rFonts w:ascii="Times New Roman" w:eastAsia="TimesNewRoman" w:hAnsi="Times New Roman"/>
          <w:sz w:val="24"/>
          <w:szCs w:val="24"/>
        </w:rPr>
        <w:t xml:space="preserve"> was weak positive correlation among students grade levels and their general knowledge (r = 0.39, P &lt; 0.01</w:t>
      </w:r>
      <w:r>
        <w:rPr>
          <w:rFonts w:ascii="Times New Roman" w:eastAsia="TimesNewRoman" w:hAnsi="Times New Roman"/>
          <w:sz w:val="24"/>
          <w:szCs w:val="24"/>
        </w:rPr>
        <w:t>)</w:t>
      </w:r>
      <w:r w:rsidR="002E0E46">
        <w:rPr>
          <w:rFonts w:ascii="Times New Roman" w:eastAsia="TimesNewRoman" w:hAnsi="Times New Roman"/>
          <w:sz w:val="24"/>
          <w:szCs w:val="24"/>
        </w:rPr>
        <w:t xml:space="preserve"> (Table 3)</w:t>
      </w:r>
      <w:r w:rsidR="00FB5314">
        <w:rPr>
          <w:rFonts w:ascii="Times New Roman" w:eastAsia="TimesNewRoman" w:hAnsi="Times New Roman"/>
          <w:sz w:val="24"/>
          <w:szCs w:val="24"/>
        </w:rPr>
        <w:t>.</w:t>
      </w:r>
    </w:p>
    <w:p w:rsidR="0006514A" w:rsidRDefault="0006514A" w:rsidP="00EE5C22">
      <w:pPr>
        <w:autoSpaceDE w:val="0"/>
        <w:autoSpaceDN w:val="0"/>
        <w:adjustRightInd w:val="0"/>
        <w:spacing w:after="120" w:line="360" w:lineRule="auto"/>
        <w:jc w:val="both"/>
        <w:rPr>
          <w:rFonts w:ascii="Times New Roman" w:eastAsia="TimesNewRoman" w:hAnsi="Times New Roman"/>
          <w:sz w:val="24"/>
          <w:szCs w:val="24"/>
        </w:rPr>
      </w:pPr>
    </w:p>
    <w:p w:rsidR="00D36F70" w:rsidRDefault="00CC0A88" w:rsidP="00EE5C22">
      <w:pPr>
        <w:autoSpaceDE w:val="0"/>
        <w:autoSpaceDN w:val="0"/>
        <w:adjustRightInd w:val="0"/>
        <w:spacing w:after="120" w:line="360" w:lineRule="auto"/>
        <w:jc w:val="both"/>
        <w:rPr>
          <w:rFonts w:ascii="Times New Roman" w:eastAsia="TimesNewRoman" w:hAnsi="Times New Roman"/>
          <w:sz w:val="24"/>
          <w:szCs w:val="24"/>
        </w:rPr>
      </w:pPr>
      <w:r>
        <w:rPr>
          <w:rFonts w:ascii="Times New Roman" w:eastAsia="TimesNewRoman" w:hAnsi="Times New Roman"/>
          <w:sz w:val="24"/>
          <w:szCs w:val="24"/>
        </w:rPr>
        <w:lastRenderedPageBreak/>
        <w:t>Table</w:t>
      </w:r>
      <w:r w:rsidR="007B5A51">
        <w:rPr>
          <w:rFonts w:ascii="Times New Roman" w:eastAsia="TimesNewRoman" w:hAnsi="Times New Roman"/>
          <w:sz w:val="24"/>
          <w:szCs w:val="24"/>
        </w:rPr>
        <w:t xml:space="preserve"> 6</w:t>
      </w:r>
      <w:r w:rsidR="00B058CA">
        <w:rPr>
          <w:rFonts w:ascii="Times New Roman" w:eastAsia="TimesNewRoman" w:hAnsi="Times New Roman"/>
          <w:sz w:val="24"/>
          <w:szCs w:val="24"/>
        </w:rPr>
        <w:t xml:space="preserve">. </w:t>
      </w:r>
      <w:r>
        <w:rPr>
          <w:rFonts w:ascii="Times New Roman" w:eastAsia="TimesNewRoman" w:hAnsi="Times New Roman"/>
          <w:sz w:val="24"/>
          <w:szCs w:val="24"/>
        </w:rPr>
        <w:t xml:space="preserve">The </w:t>
      </w:r>
      <w:r w:rsidRPr="00D36F70">
        <w:rPr>
          <w:rFonts w:ascii="Times New Roman" w:eastAsiaTheme="minorHAnsi" w:hAnsi="Times New Roman"/>
          <w:color w:val="000000"/>
          <w:sz w:val="24"/>
          <w:szCs w:val="24"/>
        </w:rPr>
        <w:t>Knowledge on transmission and control methods of HIV/AIDS</w:t>
      </w:r>
    </w:p>
    <w:tbl>
      <w:tblPr>
        <w:tblStyle w:val="TableGrid"/>
        <w:tblpPr w:leftFromText="180" w:rightFromText="180" w:vertAnchor="text" w:tblpXSpec="center" w:tblpY="1"/>
        <w:tblW w:w="9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000"/>
      </w:tblPr>
      <w:tblGrid>
        <w:gridCol w:w="2088"/>
        <w:gridCol w:w="1890"/>
        <w:gridCol w:w="1440"/>
        <w:gridCol w:w="2250"/>
        <w:gridCol w:w="1440"/>
      </w:tblGrid>
      <w:tr w:rsidR="002F79F9" w:rsidRPr="00D36F70" w:rsidTr="002E3998">
        <w:tc>
          <w:tcPr>
            <w:tcW w:w="2088" w:type="dxa"/>
            <w:vMerge w:val="restart"/>
          </w:tcPr>
          <w:p w:rsidR="00D36F70" w:rsidRPr="00D36F70" w:rsidRDefault="005C3E50" w:rsidP="00FB40CB">
            <w:pPr>
              <w:autoSpaceDE w:val="0"/>
              <w:autoSpaceDN w:val="0"/>
              <w:adjustRightInd w:val="0"/>
              <w:spacing w:line="360" w:lineRule="auto"/>
              <w:ind w:left="60" w:right="60"/>
              <w:rPr>
                <w:rFonts w:ascii="Times New Roman" w:eastAsiaTheme="minorHAnsi" w:hAnsi="Times New Roman"/>
                <w:color w:val="000000"/>
                <w:sz w:val="24"/>
                <w:szCs w:val="24"/>
              </w:rPr>
            </w:pPr>
            <w:r>
              <w:rPr>
                <w:rFonts w:ascii="Times New Roman" w:eastAsiaTheme="minorHAnsi" w:hAnsi="Times New Roman"/>
                <w:color w:val="000000"/>
                <w:sz w:val="24"/>
                <w:szCs w:val="24"/>
              </w:rPr>
              <w:t>G</w:t>
            </w:r>
            <w:r w:rsidR="00D36F70" w:rsidRPr="00D36F70">
              <w:rPr>
                <w:rFonts w:ascii="Times New Roman" w:eastAsiaTheme="minorHAnsi" w:hAnsi="Times New Roman"/>
                <w:color w:val="000000"/>
                <w:sz w:val="24"/>
                <w:szCs w:val="24"/>
              </w:rPr>
              <w:t>rade level of the students</w:t>
            </w:r>
          </w:p>
        </w:tc>
        <w:tc>
          <w:tcPr>
            <w:tcW w:w="7020" w:type="dxa"/>
            <w:gridSpan w:val="4"/>
            <w:tcBorders>
              <w:top w:val="single" w:sz="4" w:space="0" w:color="auto"/>
              <w:bottom w:val="single" w:sz="4" w:space="0" w:color="auto"/>
            </w:tcBorders>
          </w:tcPr>
          <w:p w:rsidR="00D36F70" w:rsidRPr="00D36F70" w:rsidRDefault="00D36F70" w:rsidP="00780944">
            <w:pPr>
              <w:autoSpaceDE w:val="0"/>
              <w:autoSpaceDN w:val="0"/>
              <w:adjustRightInd w:val="0"/>
              <w:spacing w:line="360" w:lineRule="auto"/>
              <w:ind w:right="60"/>
              <w:rPr>
                <w:rFonts w:ascii="Times New Roman" w:eastAsiaTheme="minorHAnsi" w:hAnsi="Times New Roman"/>
                <w:color w:val="000000"/>
                <w:sz w:val="24"/>
                <w:szCs w:val="24"/>
              </w:rPr>
            </w:pPr>
            <w:r w:rsidRPr="00D36F70">
              <w:rPr>
                <w:rFonts w:ascii="Times New Roman" w:eastAsiaTheme="minorHAnsi" w:hAnsi="Times New Roman"/>
                <w:color w:val="000000"/>
                <w:sz w:val="24"/>
                <w:szCs w:val="24"/>
              </w:rPr>
              <w:t>Knowledge on transmission and control methds of HIV/AIDS</w:t>
            </w:r>
          </w:p>
        </w:tc>
      </w:tr>
      <w:tr w:rsidR="009349B3" w:rsidRPr="00D36F70" w:rsidTr="002E3998">
        <w:tc>
          <w:tcPr>
            <w:tcW w:w="2088" w:type="dxa"/>
            <w:vMerge/>
          </w:tcPr>
          <w:p w:rsidR="00D36F70" w:rsidRPr="00D36F70" w:rsidRDefault="00D36F70" w:rsidP="00FB40CB">
            <w:pPr>
              <w:autoSpaceDE w:val="0"/>
              <w:autoSpaceDN w:val="0"/>
              <w:adjustRightInd w:val="0"/>
              <w:spacing w:line="360" w:lineRule="auto"/>
              <w:rPr>
                <w:rFonts w:ascii="Times New Roman" w:eastAsiaTheme="minorHAnsi" w:hAnsi="Times New Roman"/>
                <w:color w:val="000000"/>
                <w:sz w:val="24"/>
                <w:szCs w:val="24"/>
              </w:rPr>
            </w:pPr>
          </w:p>
        </w:tc>
        <w:tc>
          <w:tcPr>
            <w:tcW w:w="1890" w:type="dxa"/>
            <w:tcBorders>
              <w:top w:val="single" w:sz="4" w:space="0" w:color="auto"/>
            </w:tcBorders>
          </w:tcPr>
          <w:p w:rsidR="00D36F70" w:rsidRPr="00D36F70" w:rsidRDefault="00D36F70" w:rsidP="00FB40CB">
            <w:pPr>
              <w:autoSpaceDE w:val="0"/>
              <w:autoSpaceDN w:val="0"/>
              <w:adjustRightInd w:val="0"/>
              <w:spacing w:line="360" w:lineRule="auto"/>
              <w:ind w:left="60" w:right="60"/>
              <w:jc w:val="center"/>
              <w:rPr>
                <w:rFonts w:ascii="Times New Roman" w:eastAsiaTheme="minorHAnsi" w:hAnsi="Times New Roman"/>
                <w:color w:val="000000"/>
                <w:sz w:val="24"/>
                <w:szCs w:val="24"/>
              </w:rPr>
            </w:pPr>
            <w:r w:rsidRPr="00D36F70">
              <w:rPr>
                <w:rFonts w:ascii="Times New Roman" w:eastAsiaTheme="minorHAnsi" w:hAnsi="Times New Roman"/>
                <w:color w:val="000000"/>
                <w:sz w:val="24"/>
                <w:szCs w:val="24"/>
              </w:rPr>
              <w:t>Knowledgeable</w:t>
            </w:r>
          </w:p>
        </w:tc>
        <w:tc>
          <w:tcPr>
            <w:tcW w:w="1440" w:type="dxa"/>
            <w:tcBorders>
              <w:top w:val="single" w:sz="4" w:space="0" w:color="auto"/>
            </w:tcBorders>
          </w:tcPr>
          <w:p w:rsidR="00D36F70" w:rsidRPr="00D36F70" w:rsidRDefault="00D36F70" w:rsidP="00FB40CB">
            <w:pPr>
              <w:autoSpaceDE w:val="0"/>
              <w:autoSpaceDN w:val="0"/>
              <w:adjustRightInd w:val="0"/>
              <w:spacing w:line="360" w:lineRule="auto"/>
              <w:ind w:left="60" w:right="60"/>
              <w:jc w:val="center"/>
              <w:rPr>
                <w:rFonts w:ascii="Times New Roman" w:eastAsiaTheme="minorHAnsi" w:hAnsi="Times New Roman"/>
                <w:color w:val="000000"/>
                <w:sz w:val="24"/>
                <w:szCs w:val="24"/>
              </w:rPr>
            </w:pPr>
            <w:r w:rsidRPr="00D36F70">
              <w:rPr>
                <w:rFonts w:ascii="Times New Roman" w:eastAsiaTheme="minorHAnsi" w:hAnsi="Times New Roman"/>
                <w:color w:val="000000"/>
                <w:sz w:val="24"/>
                <w:szCs w:val="24"/>
              </w:rPr>
              <w:t>Percentage</w:t>
            </w:r>
          </w:p>
        </w:tc>
        <w:tc>
          <w:tcPr>
            <w:tcW w:w="2250" w:type="dxa"/>
            <w:tcBorders>
              <w:top w:val="single" w:sz="4" w:space="0" w:color="auto"/>
            </w:tcBorders>
          </w:tcPr>
          <w:p w:rsidR="00D36F70" w:rsidRPr="00D36F70" w:rsidRDefault="00D36F70" w:rsidP="00FB40CB">
            <w:pPr>
              <w:autoSpaceDE w:val="0"/>
              <w:autoSpaceDN w:val="0"/>
              <w:adjustRightInd w:val="0"/>
              <w:spacing w:line="360" w:lineRule="auto"/>
              <w:ind w:left="60" w:right="60"/>
              <w:jc w:val="center"/>
              <w:rPr>
                <w:rFonts w:ascii="Times New Roman" w:eastAsiaTheme="minorHAnsi" w:hAnsi="Times New Roman"/>
                <w:color w:val="000000"/>
                <w:sz w:val="24"/>
                <w:szCs w:val="24"/>
              </w:rPr>
            </w:pPr>
            <w:r w:rsidRPr="00D36F70">
              <w:rPr>
                <w:rFonts w:ascii="Times New Roman" w:eastAsiaTheme="minorHAnsi" w:hAnsi="Times New Roman"/>
                <w:color w:val="000000"/>
                <w:sz w:val="24"/>
                <w:szCs w:val="24"/>
              </w:rPr>
              <w:t>Not knowledgeable</w:t>
            </w:r>
          </w:p>
        </w:tc>
        <w:tc>
          <w:tcPr>
            <w:tcW w:w="1440" w:type="dxa"/>
            <w:tcBorders>
              <w:top w:val="single" w:sz="4" w:space="0" w:color="auto"/>
            </w:tcBorders>
          </w:tcPr>
          <w:p w:rsidR="00D36F70" w:rsidRPr="00D36F70" w:rsidRDefault="00D36F70" w:rsidP="00FB40CB">
            <w:pPr>
              <w:autoSpaceDE w:val="0"/>
              <w:autoSpaceDN w:val="0"/>
              <w:adjustRightInd w:val="0"/>
              <w:spacing w:line="360" w:lineRule="auto"/>
              <w:ind w:left="60" w:right="60"/>
              <w:jc w:val="center"/>
              <w:rPr>
                <w:rFonts w:ascii="Times New Roman" w:eastAsiaTheme="minorHAnsi" w:hAnsi="Times New Roman"/>
                <w:color w:val="000000"/>
                <w:sz w:val="24"/>
                <w:szCs w:val="24"/>
              </w:rPr>
            </w:pPr>
            <w:r w:rsidRPr="00D36F70">
              <w:rPr>
                <w:rFonts w:ascii="Times New Roman" w:eastAsiaTheme="minorHAnsi" w:hAnsi="Times New Roman"/>
                <w:color w:val="000000"/>
                <w:sz w:val="24"/>
                <w:szCs w:val="24"/>
              </w:rPr>
              <w:t>Percentage</w:t>
            </w:r>
          </w:p>
        </w:tc>
      </w:tr>
      <w:tr w:rsidR="005C3E50" w:rsidRPr="00D36F70" w:rsidTr="002E3998">
        <w:tc>
          <w:tcPr>
            <w:tcW w:w="2088" w:type="dxa"/>
            <w:vMerge w:val="restart"/>
          </w:tcPr>
          <w:p w:rsidR="005C3E50" w:rsidRPr="00D36F70" w:rsidRDefault="005C3E50" w:rsidP="00FB40CB">
            <w:pPr>
              <w:autoSpaceDE w:val="0"/>
              <w:autoSpaceDN w:val="0"/>
              <w:adjustRightInd w:val="0"/>
              <w:spacing w:line="360" w:lineRule="auto"/>
              <w:ind w:left="60" w:right="60"/>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Pr="00D36F70">
              <w:rPr>
                <w:rFonts w:ascii="Times New Roman" w:eastAsiaTheme="minorHAnsi" w:hAnsi="Times New Roman"/>
                <w:color w:val="000000"/>
                <w:sz w:val="24"/>
                <w:szCs w:val="24"/>
              </w:rPr>
              <w:t>9</w:t>
            </w:r>
          </w:p>
          <w:p w:rsidR="005C3E50" w:rsidRPr="00D36F70" w:rsidRDefault="005C3E50" w:rsidP="00FB40CB">
            <w:pPr>
              <w:autoSpaceDE w:val="0"/>
              <w:autoSpaceDN w:val="0"/>
              <w:adjustRightInd w:val="0"/>
              <w:spacing w:line="360" w:lineRule="auto"/>
              <w:ind w:left="60" w:right="60"/>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Pr="00D36F70">
              <w:rPr>
                <w:rFonts w:ascii="Times New Roman" w:eastAsiaTheme="minorHAnsi" w:hAnsi="Times New Roman"/>
                <w:color w:val="000000"/>
                <w:sz w:val="24"/>
                <w:szCs w:val="24"/>
              </w:rPr>
              <w:t>10</w:t>
            </w:r>
          </w:p>
          <w:p w:rsidR="005C3E50" w:rsidRPr="00D36F70" w:rsidRDefault="005C3E50" w:rsidP="00FB40CB">
            <w:pPr>
              <w:autoSpaceDE w:val="0"/>
              <w:autoSpaceDN w:val="0"/>
              <w:adjustRightInd w:val="0"/>
              <w:spacing w:line="360" w:lineRule="auto"/>
              <w:ind w:left="60" w:right="60"/>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Pr="00D36F70">
              <w:rPr>
                <w:rFonts w:ascii="Times New Roman" w:eastAsiaTheme="minorHAnsi" w:hAnsi="Times New Roman"/>
                <w:color w:val="000000"/>
                <w:sz w:val="24"/>
                <w:szCs w:val="24"/>
              </w:rPr>
              <w:t>11</w:t>
            </w:r>
          </w:p>
          <w:p w:rsidR="005C3E50" w:rsidRPr="00D36F70" w:rsidRDefault="005C3E50" w:rsidP="00EE4BE7">
            <w:pPr>
              <w:autoSpaceDE w:val="0"/>
              <w:autoSpaceDN w:val="0"/>
              <w:adjustRightInd w:val="0"/>
              <w:spacing w:line="360" w:lineRule="auto"/>
              <w:ind w:left="60" w:right="60"/>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Pr="00D36F70">
              <w:rPr>
                <w:rFonts w:ascii="Times New Roman" w:eastAsiaTheme="minorHAnsi" w:hAnsi="Times New Roman"/>
                <w:color w:val="000000"/>
                <w:sz w:val="24"/>
                <w:szCs w:val="24"/>
              </w:rPr>
              <w:t>12</w:t>
            </w:r>
          </w:p>
          <w:p w:rsidR="005C3E50" w:rsidRPr="00D36F70" w:rsidRDefault="005C3E50" w:rsidP="00EE4BE7">
            <w:pPr>
              <w:autoSpaceDE w:val="0"/>
              <w:autoSpaceDN w:val="0"/>
              <w:adjustRightInd w:val="0"/>
              <w:spacing w:line="360" w:lineRule="auto"/>
              <w:ind w:left="60" w:right="60"/>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Pr="00D36F70">
              <w:rPr>
                <w:rFonts w:ascii="Times New Roman" w:eastAsiaTheme="minorHAnsi" w:hAnsi="Times New Roman"/>
                <w:color w:val="000000"/>
                <w:sz w:val="24"/>
                <w:szCs w:val="24"/>
              </w:rPr>
              <w:t>Total</w:t>
            </w:r>
          </w:p>
        </w:tc>
        <w:tc>
          <w:tcPr>
            <w:tcW w:w="1890" w:type="dxa"/>
          </w:tcPr>
          <w:p w:rsidR="005C3E50" w:rsidRPr="00D36F70" w:rsidRDefault="005C3E50" w:rsidP="00FB40CB">
            <w:pPr>
              <w:autoSpaceDE w:val="0"/>
              <w:autoSpaceDN w:val="0"/>
              <w:adjustRightInd w:val="0"/>
              <w:spacing w:line="360" w:lineRule="auto"/>
              <w:ind w:left="60" w:right="60"/>
              <w:jc w:val="right"/>
              <w:rPr>
                <w:rFonts w:ascii="Times New Roman" w:eastAsiaTheme="minorHAnsi" w:hAnsi="Times New Roman"/>
                <w:color w:val="000000"/>
                <w:sz w:val="24"/>
                <w:szCs w:val="24"/>
              </w:rPr>
            </w:pPr>
            <w:r w:rsidRPr="00D36F70">
              <w:rPr>
                <w:rFonts w:ascii="Times New Roman" w:eastAsiaTheme="minorHAnsi" w:hAnsi="Times New Roman"/>
                <w:color w:val="000000"/>
                <w:sz w:val="24"/>
                <w:szCs w:val="24"/>
              </w:rPr>
              <w:t>48</w:t>
            </w:r>
          </w:p>
        </w:tc>
        <w:tc>
          <w:tcPr>
            <w:tcW w:w="1440" w:type="dxa"/>
          </w:tcPr>
          <w:p w:rsidR="005C3E50" w:rsidRPr="00D36F70" w:rsidRDefault="005C3E50" w:rsidP="00FB40CB">
            <w:pPr>
              <w:autoSpaceDE w:val="0"/>
              <w:autoSpaceDN w:val="0"/>
              <w:adjustRightInd w:val="0"/>
              <w:spacing w:line="360" w:lineRule="auto"/>
              <w:ind w:left="60" w:right="60"/>
              <w:jc w:val="right"/>
              <w:rPr>
                <w:rFonts w:ascii="Times New Roman" w:eastAsiaTheme="minorHAnsi" w:hAnsi="Times New Roman"/>
                <w:color w:val="000000"/>
                <w:sz w:val="24"/>
                <w:szCs w:val="24"/>
              </w:rPr>
            </w:pPr>
            <w:r w:rsidRPr="00D36F70">
              <w:rPr>
                <w:rFonts w:ascii="Times New Roman" w:eastAsiaTheme="minorHAnsi" w:hAnsi="Times New Roman"/>
                <w:color w:val="000000"/>
                <w:sz w:val="24"/>
                <w:szCs w:val="24"/>
              </w:rPr>
              <w:t>31</w:t>
            </w:r>
          </w:p>
        </w:tc>
        <w:tc>
          <w:tcPr>
            <w:tcW w:w="2250" w:type="dxa"/>
          </w:tcPr>
          <w:p w:rsidR="005C3E50" w:rsidRPr="00D36F70" w:rsidRDefault="005C3E50" w:rsidP="00FB40CB">
            <w:pPr>
              <w:autoSpaceDE w:val="0"/>
              <w:autoSpaceDN w:val="0"/>
              <w:adjustRightInd w:val="0"/>
              <w:spacing w:line="360" w:lineRule="auto"/>
              <w:ind w:left="60" w:right="60"/>
              <w:jc w:val="right"/>
              <w:rPr>
                <w:rFonts w:ascii="Times New Roman" w:eastAsiaTheme="minorHAnsi" w:hAnsi="Times New Roman"/>
                <w:color w:val="000000"/>
                <w:sz w:val="24"/>
                <w:szCs w:val="24"/>
              </w:rPr>
            </w:pPr>
            <w:r w:rsidRPr="00D36F70">
              <w:rPr>
                <w:rFonts w:ascii="Times New Roman" w:eastAsiaTheme="minorHAnsi" w:hAnsi="Times New Roman"/>
                <w:color w:val="000000"/>
                <w:sz w:val="24"/>
                <w:szCs w:val="24"/>
              </w:rPr>
              <w:t>107</w:t>
            </w:r>
          </w:p>
        </w:tc>
        <w:tc>
          <w:tcPr>
            <w:tcW w:w="1440" w:type="dxa"/>
          </w:tcPr>
          <w:p w:rsidR="005C3E50" w:rsidRPr="00D36F70" w:rsidRDefault="005C3E50" w:rsidP="00FB40CB">
            <w:pPr>
              <w:autoSpaceDE w:val="0"/>
              <w:autoSpaceDN w:val="0"/>
              <w:adjustRightInd w:val="0"/>
              <w:spacing w:line="360" w:lineRule="auto"/>
              <w:ind w:left="60" w:right="60"/>
              <w:jc w:val="center"/>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Pr="00D36F70">
              <w:rPr>
                <w:rFonts w:ascii="Times New Roman" w:eastAsiaTheme="minorHAnsi" w:hAnsi="Times New Roman"/>
                <w:color w:val="000000"/>
                <w:sz w:val="24"/>
                <w:szCs w:val="24"/>
              </w:rPr>
              <w:t>69</w:t>
            </w:r>
          </w:p>
        </w:tc>
      </w:tr>
      <w:tr w:rsidR="005C3E50" w:rsidRPr="00D36F70" w:rsidTr="002E3998">
        <w:tc>
          <w:tcPr>
            <w:tcW w:w="2088" w:type="dxa"/>
            <w:vMerge/>
          </w:tcPr>
          <w:p w:rsidR="005C3E50" w:rsidRPr="00D36F70" w:rsidRDefault="005C3E50" w:rsidP="00EE4BE7">
            <w:pPr>
              <w:autoSpaceDE w:val="0"/>
              <w:autoSpaceDN w:val="0"/>
              <w:adjustRightInd w:val="0"/>
              <w:spacing w:line="360" w:lineRule="auto"/>
              <w:ind w:left="60" w:right="60"/>
              <w:rPr>
                <w:rFonts w:ascii="Times New Roman" w:eastAsiaTheme="minorHAnsi" w:hAnsi="Times New Roman"/>
                <w:color w:val="000000"/>
                <w:sz w:val="24"/>
                <w:szCs w:val="24"/>
              </w:rPr>
            </w:pPr>
          </w:p>
        </w:tc>
        <w:tc>
          <w:tcPr>
            <w:tcW w:w="1890" w:type="dxa"/>
          </w:tcPr>
          <w:p w:rsidR="005C3E50" w:rsidRPr="00D36F70" w:rsidRDefault="005C3E50" w:rsidP="00FB40CB">
            <w:pPr>
              <w:autoSpaceDE w:val="0"/>
              <w:autoSpaceDN w:val="0"/>
              <w:adjustRightInd w:val="0"/>
              <w:spacing w:line="360" w:lineRule="auto"/>
              <w:ind w:left="60" w:right="60"/>
              <w:jc w:val="right"/>
              <w:rPr>
                <w:rFonts w:ascii="Times New Roman" w:eastAsiaTheme="minorHAnsi" w:hAnsi="Times New Roman"/>
                <w:color w:val="000000"/>
                <w:sz w:val="24"/>
                <w:szCs w:val="24"/>
              </w:rPr>
            </w:pPr>
            <w:r w:rsidRPr="00D36F70">
              <w:rPr>
                <w:rFonts w:ascii="Times New Roman" w:eastAsiaTheme="minorHAnsi" w:hAnsi="Times New Roman"/>
                <w:color w:val="000000"/>
                <w:sz w:val="24"/>
                <w:szCs w:val="24"/>
              </w:rPr>
              <w:t>90</w:t>
            </w:r>
          </w:p>
        </w:tc>
        <w:tc>
          <w:tcPr>
            <w:tcW w:w="1440" w:type="dxa"/>
          </w:tcPr>
          <w:p w:rsidR="005C3E50" w:rsidRPr="00D36F70" w:rsidRDefault="005C3E50" w:rsidP="00FB40CB">
            <w:pPr>
              <w:autoSpaceDE w:val="0"/>
              <w:autoSpaceDN w:val="0"/>
              <w:adjustRightInd w:val="0"/>
              <w:spacing w:line="360" w:lineRule="auto"/>
              <w:ind w:left="60" w:right="60"/>
              <w:jc w:val="right"/>
              <w:rPr>
                <w:rFonts w:ascii="Times New Roman" w:eastAsiaTheme="minorHAnsi" w:hAnsi="Times New Roman"/>
                <w:color w:val="000000"/>
                <w:sz w:val="24"/>
                <w:szCs w:val="24"/>
              </w:rPr>
            </w:pPr>
            <w:r w:rsidRPr="00D36F70">
              <w:rPr>
                <w:rFonts w:ascii="Times New Roman" w:eastAsiaTheme="minorHAnsi" w:hAnsi="Times New Roman"/>
                <w:color w:val="000000"/>
                <w:sz w:val="24"/>
                <w:szCs w:val="24"/>
              </w:rPr>
              <w:t>64.3</w:t>
            </w:r>
          </w:p>
        </w:tc>
        <w:tc>
          <w:tcPr>
            <w:tcW w:w="2250" w:type="dxa"/>
          </w:tcPr>
          <w:p w:rsidR="005C3E50" w:rsidRPr="00D36F70" w:rsidRDefault="005C3E50" w:rsidP="00FB40CB">
            <w:pPr>
              <w:autoSpaceDE w:val="0"/>
              <w:autoSpaceDN w:val="0"/>
              <w:adjustRightInd w:val="0"/>
              <w:spacing w:line="360" w:lineRule="auto"/>
              <w:ind w:left="60" w:right="60"/>
              <w:jc w:val="right"/>
              <w:rPr>
                <w:rFonts w:ascii="Times New Roman" w:eastAsiaTheme="minorHAnsi" w:hAnsi="Times New Roman"/>
                <w:color w:val="000000"/>
                <w:sz w:val="24"/>
                <w:szCs w:val="24"/>
              </w:rPr>
            </w:pPr>
            <w:r w:rsidRPr="00D36F70">
              <w:rPr>
                <w:rFonts w:ascii="Times New Roman" w:eastAsiaTheme="minorHAnsi" w:hAnsi="Times New Roman"/>
                <w:color w:val="000000"/>
                <w:sz w:val="24"/>
                <w:szCs w:val="24"/>
              </w:rPr>
              <w:t>50</w:t>
            </w:r>
          </w:p>
        </w:tc>
        <w:tc>
          <w:tcPr>
            <w:tcW w:w="1440" w:type="dxa"/>
          </w:tcPr>
          <w:p w:rsidR="005C3E50" w:rsidRPr="00D36F70" w:rsidRDefault="005C3E50" w:rsidP="00FB40CB">
            <w:pPr>
              <w:autoSpaceDE w:val="0"/>
              <w:autoSpaceDN w:val="0"/>
              <w:adjustRightInd w:val="0"/>
              <w:spacing w:line="360" w:lineRule="auto"/>
              <w:ind w:left="60" w:right="60"/>
              <w:jc w:val="right"/>
              <w:rPr>
                <w:rFonts w:ascii="Times New Roman" w:eastAsiaTheme="minorHAnsi" w:hAnsi="Times New Roman"/>
                <w:color w:val="000000"/>
                <w:sz w:val="24"/>
                <w:szCs w:val="24"/>
              </w:rPr>
            </w:pPr>
            <w:r w:rsidRPr="00D36F70">
              <w:rPr>
                <w:rFonts w:ascii="Times New Roman" w:eastAsiaTheme="minorHAnsi" w:hAnsi="Times New Roman"/>
                <w:color w:val="000000"/>
                <w:sz w:val="24"/>
                <w:szCs w:val="24"/>
              </w:rPr>
              <w:t>35.7</w:t>
            </w:r>
          </w:p>
        </w:tc>
      </w:tr>
      <w:tr w:rsidR="005C3E50" w:rsidRPr="00D36F70" w:rsidTr="002E3998">
        <w:tc>
          <w:tcPr>
            <w:tcW w:w="2088" w:type="dxa"/>
            <w:vMerge/>
          </w:tcPr>
          <w:p w:rsidR="005C3E50" w:rsidRPr="00D36F70" w:rsidRDefault="005C3E50" w:rsidP="00EE4BE7">
            <w:pPr>
              <w:autoSpaceDE w:val="0"/>
              <w:autoSpaceDN w:val="0"/>
              <w:adjustRightInd w:val="0"/>
              <w:spacing w:line="360" w:lineRule="auto"/>
              <w:ind w:left="60" w:right="60"/>
              <w:rPr>
                <w:rFonts w:ascii="Times New Roman" w:eastAsiaTheme="minorHAnsi" w:hAnsi="Times New Roman"/>
                <w:color w:val="000000"/>
                <w:sz w:val="24"/>
                <w:szCs w:val="24"/>
              </w:rPr>
            </w:pPr>
          </w:p>
        </w:tc>
        <w:tc>
          <w:tcPr>
            <w:tcW w:w="1890" w:type="dxa"/>
          </w:tcPr>
          <w:p w:rsidR="005C3E50" w:rsidRPr="00D36F70" w:rsidRDefault="005C3E50" w:rsidP="00FB40CB">
            <w:pPr>
              <w:autoSpaceDE w:val="0"/>
              <w:autoSpaceDN w:val="0"/>
              <w:adjustRightInd w:val="0"/>
              <w:spacing w:line="360" w:lineRule="auto"/>
              <w:ind w:left="60" w:right="60"/>
              <w:jc w:val="right"/>
              <w:rPr>
                <w:rFonts w:ascii="Times New Roman" w:eastAsiaTheme="minorHAnsi" w:hAnsi="Times New Roman"/>
                <w:color w:val="000000"/>
                <w:sz w:val="24"/>
                <w:szCs w:val="24"/>
              </w:rPr>
            </w:pPr>
            <w:r w:rsidRPr="00D36F70">
              <w:rPr>
                <w:rFonts w:ascii="Times New Roman" w:eastAsiaTheme="minorHAnsi" w:hAnsi="Times New Roman"/>
                <w:color w:val="000000"/>
                <w:sz w:val="24"/>
                <w:szCs w:val="24"/>
              </w:rPr>
              <w:t>29</w:t>
            </w:r>
          </w:p>
        </w:tc>
        <w:tc>
          <w:tcPr>
            <w:tcW w:w="1440" w:type="dxa"/>
          </w:tcPr>
          <w:p w:rsidR="005C3E50" w:rsidRPr="00D36F70" w:rsidRDefault="005C3E50" w:rsidP="00FB40CB">
            <w:pPr>
              <w:autoSpaceDE w:val="0"/>
              <w:autoSpaceDN w:val="0"/>
              <w:adjustRightInd w:val="0"/>
              <w:spacing w:line="360" w:lineRule="auto"/>
              <w:ind w:left="60" w:right="60"/>
              <w:jc w:val="right"/>
              <w:rPr>
                <w:rFonts w:ascii="Times New Roman" w:eastAsiaTheme="minorHAnsi" w:hAnsi="Times New Roman"/>
                <w:color w:val="000000"/>
                <w:sz w:val="24"/>
                <w:szCs w:val="24"/>
              </w:rPr>
            </w:pPr>
            <w:r w:rsidRPr="00D36F70">
              <w:rPr>
                <w:rFonts w:ascii="Times New Roman" w:eastAsiaTheme="minorHAnsi" w:hAnsi="Times New Roman"/>
                <w:color w:val="000000"/>
                <w:sz w:val="24"/>
                <w:szCs w:val="24"/>
              </w:rPr>
              <w:t>65.9</w:t>
            </w:r>
          </w:p>
        </w:tc>
        <w:tc>
          <w:tcPr>
            <w:tcW w:w="2250" w:type="dxa"/>
          </w:tcPr>
          <w:p w:rsidR="005C3E50" w:rsidRPr="00D36F70" w:rsidRDefault="005C3E50" w:rsidP="00FB40CB">
            <w:pPr>
              <w:autoSpaceDE w:val="0"/>
              <w:autoSpaceDN w:val="0"/>
              <w:adjustRightInd w:val="0"/>
              <w:spacing w:line="360" w:lineRule="auto"/>
              <w:ind w:left="60" w:right="60"/>
              <w:jc w:val="right"/>
              <w:rPr>
                <w:rFonts w:ascii="Times New Roman" w:eastAsiaTheme="minorHAnsi" w:hAnsi="Times New Roman"/>
                <w:color w:val="000000"/>
                <w:sz w:val="24"/>
                <w:szCs w:val="24"/>
              </w:rPr>
            </w:pPr>
            <w:r w:rsidRPr="00D36F70">
              <w:rPr>
                <w:rFonts w:ascii="Times New Roman" w:eastAsiaTheme="minorHAnsi" w:hAnsi="Times New Roman"/>
                <w:color w:val="000000"/>
                <w:sz w:val="24"/>
                <w:szCs w:val="24"/>
              </w:rPr>
              <w:t>15</w:t>
            </w:r>
          </w:p>
        </w:tc>
        <w:tc>
          <w:tcPr>
            <w:tcW w:w="1440" w:type="dxa"/>
          </w:tcPr>
          <w:p w:rsidR="005C3E50" w:rsidRPr="00D36F70" w:rsidRDefault="005C3E50" w:rsidP="00FB40CB">
            <w:pPr>
              <w:autoSpaceDE w:val="0"/>
              <w:autoSpaceDN w:val="0"/>
              <w:adjustRightInd w:val="0"/>
              <w:spacing w:line="360" w:lineRule="auto"/>
              <w:ind w:left="60" w:right="60"/>
              <w:jc w:val="right"/>
              <w:rPr>
                <w:rFonts w:ascii="Times New Roman" w:eastAsiaTheme="minorHAnsi" w:hAnsi="Times New Roman"/>
                <w:color w:val="000000"/>
                <w:sz w:val="24"/>
                <w:szCs w:val="24"/>
              </w:rPr>
            </w:pPr>
            <w:r w:rsidRPr="00D36F70">
              <w:rPr>
                <w:rFonts w:ascii="Times New Roman" w:eastAsiaTheme="minorHAnsi" w:hAnsi="Times New Roman"/>
                <w:color w:val="000000"/>
                <w:sz w:val="24"/>
                <w:szCs w:val="24"/>
              </w:rPr>
              <w:t>34.1</w:t>
            </w:r>
          </w:p>
        </w:tc>
      </w:tr>
      <w:tr w:rsidR="005C3E50" w:rsidRPr="00D36F70" w:rsidTr="002E3998">
        <w:tc>
          <w:tcPr>
            <w:tcW w:w="2088" w:type="dxa"/>
            <w:vMerge/>
          </w:tcPr>
          <w:p w:rsidR="005C3E50" w:rsidRPr="00D36F70" w:rsidRDefault="005C3E50" w:rsidP="00EE4BE7">
            <w:pPr>
              <w:autoSpaceDE w:val="0"/>
              <w:autoSpaceDN w:val="0"/>
              <w:adjustRightInd w:val="0"/>
              <w:spacing w:line="360" w:lineRule="auto"/>
              <w:ind w:left="60" w:right="60"/>
              <w:rPr>
                <w:rFonts w:ascii="Times New Roman" w:eastAsiaTheme="minorHAnsi" w:hAnsi="Times New Roman"/>
                <w:color w:val="000000"/>
                <w:sz w:val="24"/>
                <w:szCs w:val="24"/>
              </w:rPr>
            </w:pPr>
          </w:p>
        </w:tc>
        <w:tc>
          <w:tcPr>
            <w:tcW w:w="1890" w:type="dxa"/>
          </w:tcPr>
          <w:p w:rsidR="005C3E50" w:rsidRPr="00D36F70" w:rsidRDefault="005C3E50" w:rsidP="00FB40CB">
            <w:pPr>
              <w:autoSpaceDE w:val="0"/>
              <w:autoSpaceDN w:val="0"/>
              <w:adjustRightInd w:val="0"/>
              <w:spacing w:line="360" w:lineRule="auto"/>
              <w:ind w:left="60" w:right="60"/>
              <w:jc w:val="right"/>
              <w:rPr>
                <w:rFonts w:ascii="Times New Roman" w:eastAsiaTheme="minorHAnsi" w:hAnsi="Times New Roman"/>
                <w:color w:val="000000"/>
                <w:sz w:val="24"/>
                <w:szCs w:val="24"/>
              </w:rPr>
            </w:pPr>
            <w:r w:rsidRPr="00D36F70">
              <w:rPr>
                <w:rFonts w:ascii="Times New Roman" w:eastAsiaTheme="minorHAnsi" w:hAnsi="Times New Roman"/>
                <w:color w:val="000000"/>
                <w:sz w:val="24"/>
                <w:szCs w:val="24"/>
              </w:rPr>
              <w:t>39</w:t>
            </w:r>
          </w:p>
        </w:tc>
        <w:tc>
          <w:tcPr>
            <w:tcW w:w="1440" w:type="dxa"/>
          </w:tcPr>
          <w:p w:rsidR="005C3E50" w:rsidRPr="00D36F70" w:rsidRDefault="005C3E50" w:rsidP="00FB40CB">
            <w:pPr>
              <w:autoSpaceDE w:val="0"/>
              <w:autoSpaceDN w:val="0"/>
              <w:adjustRightInd w:val="0"/>
              <w:spacing w:line="360" w:lineRule="auto"/>
              <w:ind w:left="60" w:right="60"/>
              <w:jc w:val="right"/>
              <w:rPr>
                <w:rFonts w:ascii="Times New Roman" w:eastAsiaTheme="minorHAnsi" w:hAnsi="Times New Roman"/>
                <w:color w:val="000000"/>
                <w:sz w:val="24"/>
                <w:szCs w:val="24"/>
              </w:rPr>
            </w:pPr>
            <w:r w:rsidRPr="00D36F70">
              <w:rPr>
                <w:rFonts w:ascii="Times New Roman" w:eastAsiaTheme="minorHAnsi" w:hAnsi="Times New Roman"/>
                <w:color w:val="000000"/>
                <w:sz w:val="24"/>
                <w:szCs w:val="24"/>
              </w:rPr>
              <w:t>84.8</w:t>
            </w:r>
          </w:p>
        </w:tc>
        <w:tc>
          <w:tcPr>
            <w:tcW w:w="2250" w:type="dxa"/>
          </w:tcPr>
          <w:p w:rsidR="005C3E50" w:rsidRPr="00D36F70" w:rsidRDefault="005C3E50" w:rsidP="00FB40CB">
            <w:pPr>
              <w:autoSpaceDE w:val="0"/>
              <w:autoSpaceDN w:val="0"/>
              <w:adjustRightInd w:val="0"/>
              <w:spacing w:line="360" w:lineRule="auto"/>
              <w:ind w:left="60" w:right="60"/>
              <w:jc w:val="right"/>
              <w:rPr>
                <w:rFonts w:ascii="Times New Roman" w:eastAsiaTheme="minorHAnsi" w:hAnsi="Times New Roman"/>
                <w:color w:val="000000"/>
                <w:sz w:val="24"/>
                <w:szCs w:val="24"/>
              </w:rPr>
            </w:pPr>
            <w:r w:rsidRPr="00D36F70">
              <w:rPr>
                <w:rFonts w:ascii="Times New Roman" w:eastAsiaTheme="minorHAnsi" w:hAnsi="Times New Roman"/>
                <w:color w:val="000000"/>
                <w:sz w:val="24"/>
                <w:szCs w:val="24"/>
              </w:rPr>
              <w:t>7</w:t>
            </w:r>
          </w:p>
        </w:tc>
        <w:tc>
          <w:tcPr>
            <w:tcW w:w="1440" w:type="dxa"/>
          </w:tcPr>
          <w:p w:rsidR="005C3E50" w:rsidRPr="00D36F70" w:rsidRDefault="005C3E50" w:rsidP="00FB40CB">
            <w:pPr>
              <w:autoSpaceDE w:val="0"/>
              <w:autoSpaceDN w:val="0"/>
              <w:adjustRightInd w:val="0"/>
              <w:spacing w:line="360" w:lineRule="auto"/>
              <w:ind w:left="60" w:right="60"/>
              <w:jc w:val="right"/>
              <w:rPr>
                <w:rFonts w:ascii="Times New Roman" w:eastAsiaTheme="minorHAnsi" w:hAnsi="Times New Roman"/>
                <w:color w:val="000000"/>
                <w:sz w:val="24"/>
                <w:szCs w:val="24"/>
              </w:rPr>
            </w:pPr>
            <w:r w:rsidRPr="00D36F70">
              <w:rPr>
                <w:rFonts w:ascii="Times New Roman" w:eastAsiaTheme="minorHAnsi" w:hAnsi="Times New Roman"/>
                <w:color w:val="000000"/>
                <w:sz w:val="24"/>
                <w:szCs w:val="24"/>
              </w:rPr>
              <w:t>15.2</w:t>
            </w:r>
          </w:p>
        </w:tc>
      </w:tr>
      <w:tr w:rsidR="005C3E50" w:rsidRPr="00D36F70" w:rsidTr="002E3998">
        <w:tc>
          <w:tcPr>
            <w:tcW w:w="2088" w:type="dxa"/>
            <w:vMerge/>
          </w:tcPr>
          <w:p w:rsidR="005C3E50" w:rsidRPr="00D36F70" w:rsidRDefault="005C3E50" w:rsidP="00FB40CB">
            <w:pPr>
              <w:autoSpaceDE w:val="0"/>
              <w:autoSpaceDN w:val="0"/>
              <w:adjustRightInd w:val="0"/>
              <w:spacing w:line="360" w:lineRule="auto"/>
              <w:ind w:left="60" w:right="60"/>
              <w:rPr>
                <w:rFonts w:ascii="Times New Roman" w:eastAsiaTheme="minorHAnsi" w:hAnsi="Times New Roman"/>
                <w:color w:val="000000"/>
                <w:sz w:val="24"/>
                <w:szCs w:val="24"/>
              </w:rPr>
            </w:pPr>
          </w:p>
        </w:tc>
        <w:tc>
          <w:tcPr>
            <w:tcW w:w="1890" w:type="dxa"/>
          </w:tcPr>
          <w:p w:rsidR="005C3E50" w:rsidRPr="00D36F70" w:rsidRDefault="005C3E50" w:rsidP="00FB40CB">
            <w:pPr>
              <w:autoSpaceDE w:val="0"/>
              <w:autoSpaceDN w:val="0"/>
              <w:adjustRightInd w:val="0"/>
              <w:spacing w:line="360" w:lineRule="auto"/>
              <w:ind w:left="60" w:right="60"/>
              <w:jc w:val="right"/>
              <w:rPr>
                <w:rFonts w:ascii="Times New Roman" w:eastAsiaTheme="minorHAnsi" w:hAnsi="Times New Roman"/>
                <w:color w:val="000000"/>
                <w:sz w:val="24"/>
                <w:szCs w:val="24"/>
              </w:rPr>
            </w:pPr>
            <w:r w:rsidRPr="00D36F70">
              <w:rPr>
                <w:rFonts w:ascii="Times New Roman" w:eastAsiaTheme="minorHAnsi" w:hAnsi="Times New Roman"/>
                <w:color w:val="000000"/>
                <w:sz w:val="24"/>
                <w:szCs w:val="24"/>
              </w:rPr>
              <w:t>206</w:t>
            </w:r>
          </w:p>
        </w:tc>
        <w:tc>
          <w:tcPr>
            <w:tcW w:w="1440" w:type="dxa"/>
          </w:tcPr>
          <w:p w:rsidR="005C3E50" w:rsidRPr="00D36F70" w:rsidRDefault="005C3E50" w:rsidP="00FB40CB">
            <w:pPr>
              <w:autoSpaceDE w:val="0"/>
              <w:autoSpaceDN w:val="0"/>
              <w:adjustRightInd w:val="0"/>
              <w:spacing w:line="360" w:lineRule="auto"/>
              <w:ind w:left="60" w:right="60"/>
              <w:jc w:val="right"/>
              <w:rPr>
                <w:rFonts w:ascii="Times New Roman" w:eastAsiaTheme="minorHAnsi" w:hAnsi="Times New Roman"/>
                <w:color w:val="000000"/>
                <w:sz w:val="24"/>
                <w:szCs w:val="24"/>
              </w:rPr>
            </w:pPr>
            <w:r w:rsidRPr="00D36F70">
              <w:rPr>
                <w:rFonts w:ascii="Times New Roman" w:eastAsiaTheme="minorHAnsi" w:hAnsi="Times New Roman"/>
                <w:color w:val="000000"/>
                <w:sz w:val="24"/>
                <w:szCs w:val="24"/>
              </w:rPr>
              <w:t>53.5</w:t>
            </w:r>
          </w:p>
        </w:tc>
        <w:tc>
          <w:tcPr>
            <w:tcW w:w="2250" w:type="dxa"/>
          </w:tcPr>
          <w:p w:rsidR="005C3E50" w:rsidRPr="00D36F70" w:rsidRDefault="005C3E50" w:rsidP="00FB40CB">
            <w:pPr>
              <w:autoSpaceDE w:val="0"/>
              <w:autoSpaceDN w:val="0"/>
              <w:adjustRightInd w:val="0"/>
              <w:spacing w:line="360" w:lineRule="auto"/>
              <w:ind w:left="60" w:right="60"/>
              <w:jc w:val="right"/>
              <w:rPr>
                <w:rFonts w:ascii="Times New Roman" w:eastAsiaTheme="minorHAnsi" w:hAnsi="Times New Roman"/>
                <w:color w:val="000000"/>
                <w:sz w:val="24"/>
                <w:szCs w:val="24"/>
              </w:rPr>
            </w:pPr>
            <w:r w:rsidRPr="00D36F70">
              <w:rPr>
                <w:rFonts w:ascii="Times New Roman" w:eastAsiaTheme="minorHAnsi" w:hAnsi="Times New Roman"/>
                <w:color w:val="000000"/>
                <w:sz w:val="24"/>
                <w:szCs w:val="24"/>
              </w:rPr>
              <w:t>179</w:t>
            </w:r>
          </w:p>
        </w:tc>
        <w:tc>
          <w:tcPr>
            <w:tcW w:w="1440" w:type="dxa"/>
          </w:tcPr>
          <w:p w:rsidR="005C3E50" w:rsidRPr="00D36F70" w:rsidRDefault="005C3E50" w:rsidP="00FB40CB">
            <w:pPr>
              <w:autoSpaceDE w:val="0"/>
              <w:autoSpaceDN w:val="0"/>
              <w:adjustRightInd w:val="0"/>
              <w:spacing w:line="360" w:lineRule="auto"/>
              <w:ind w:left="60" w:right="60"/>
              <w:jc w:val="right"/>
              <w:rPr>
                <w:rFonts w:ascii="Times New Roman" w:eastAsiaTheme="minorHAnsi" w:hAnsi="Times New Roman"/>
                <w:color w:val="000000"/>
                <w:sz w:val="24"/>
                <w:szCs w:val="24"/>
              </w:rPr>
            </w:pPr>
            <w:r w:rsidRPr="00D36F70">
              <w:rPr>
                <w:rFonts w:ascii="Times New Roman" w:eastAsiaTheme="minorHAnsi" w:hAnsi="Times New Roman"/>
                <w:color w:val="000000"/>
                <w:sz w:val="24"/>
                <w:szCs w:val="24"/>
              </w:rPr>
              <w:t>46.5</w:t>
            </w:r>
          </w:p>
        </w:tc>
      </w:tr>
    </w:tbl>
    <w:p w:rsidR="00EE5C22" w:rsidRPr="00F337FD" w:rsidRDefault="00EE5C22" w:rsidP="00EE5C22">
      <w:pPr>
        <w:autoSpaceDE w:val="0"/>
        <w:autoSpaceDN w:val="0"/>
        <w:adjustRightInd w:val="0"/>
        <w:spacing w:after="120" w:line="360" w:lineRule="auto"/>
        <w:jc w:val="both"/>
        <w:rPr>
          <w:rFonts w:ascii="Times New Roman" w:eastAsiaTheme="minorHAnsi" w:hAnsi="Times New Roman"/>
          <w:sz w:val="24"/>
          <w:szCs w:val="24"/>
        </w:rPr>
      </w:pPr>
    </w:p>
    <w:p w:rsidR="00EE5C22"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t>Most of the respondents knew the common methods of HIV transmission. For instance unprotected homosexual or heterosexual intercourse (85.7%), unscreened blood transfusion (80.8%), unsterilized surgical instruments (79.7%), Breast feeding (75.1%), from mother to unborn baby (66.5%). But still there were respondents with misconceptions who thought that HIV can be transmitted by eating food with HIV/AIDS patients (39.7%), shaking hands with HIV positive person (37.1%), and mosquitoes bite (34.5%).</w:t>
      </w:r>
      <w:r w:rsidR="00B60ACB">
        <w:rPr>
          <w:rFonts w:ascii="Times New Roman" w:hAnsi="Times New Roman"/>
          <w:sz w:val="24"/>
          <w:szCs w:val="24"/>
        </w:rPr>
        <w:t xml:space="preserve"> </w:t>
      </w:r>
      <w:r w:rsidRPr="00BB5F08">
        <w:rPr>
          <w:rFonts w:ascii="Times New Roman" w:hAnsi="Times New Roman"/>
          <w:sz w:val="24"/>
          <w:szCs w:val="24"/>
        </w:rPr>
        <w:t>Most of the respondents knew preventive methods of HIV among these, abstain from sex (85.2%), use of condom (78.7%), Receiving only screened blood (71.7%) avoid sharing sharp instruments (72.5%), being faithful (62.6%),were the methods that were  stated by the respondents to be used to prevent the infections of the virus. Misconception on the control methods were also stated by the respondents</w:t>
      </w:r>
      <w:r w:rsidR="00F1480B">
        <w:rPr>
          <w:rFonts w:ascii="Times New Roman" w:hAnsi="Times New Roman"/>
          <w:sz w:val="24"/>
          <w:szCs w:val="24"/>
        </w:rPr>
        <w:t xml:space="preserve"> </w:t>
      </w:r>
      <w:r w:rsidR="00A15CC8">
        <w:rPr>
          <w:rFonts w:ascii="Times New Roman" w:hAnsi="Times New Roman"/>
          <w:sz w:val="24"/>
          <w:szCs w:val="24"/>
        </w:rPr>
        <w:t>(</w:t>
      </w:r>
      <w:r w:rsidR="00B60ACB">
        <w:rPr>
          <w:rFonts w:ascii="Times New Roman" w:hAnsi="Times New Roman"/>
          <w:sz w:val="24"/>
          <w:szCs w:val="24"/>
        </w:rPr>
        <w:t>Table11).</w:t>
      </w:r>
    </w:p>
    <w:p w:rsidR="00EE5C22" w:rsidRPr="00003600" w:rsidRDefault="00EE5C22" w:rsidP="00EE5C22">
      <w:pPr>
        <w:pStyle w:val="Heading2"/>
        <w:rPr>
          <w:rFonts w:ascii="Times New Roman" w:hAnsi="Times New Roman" w:cs="Times New Roman"/>
          <w:color w:val="auto"/>
          <w:sz w:val="24"/>
          <w:szCs w:val="24"/>
        </w:rPr>
      </w:pPr>
      <w:r>
        <w:rPr>
          <w:rFonts w:ascii="Times New Roman" w:hAnsi="Times New Roman" w:cs="Times New Roman"/>
          <w:color w:val="auto"/>
          <w:sz w:val="24"/>
          <w:szCs w:val="24"/>
        </w:rPr>
        <w:t xml:space="preserve"> </w:t>
      </w:r>
      <w:bookmarkStart w:id="90" w:name="_Toc495407508"/>
      <w:r w:rsidR="003C1214">
        <w:rPr>
          <w:rFonts w:ascii="Times New Roman" w:hAnsi="Times New Roman" w:cs="Times New Roman"/>
          <w:color w:val="auto"/>
          <w:sz w:val="24"/>
          <w:szCs w:val="24"/>
        </w:rPr>
        <w:t>4.5</w:t>
      </w:r>
      <w:r w:rsidRPr="00003600">
        <w:rPr>
          <w:rFonts w:ascii="Times New Roman" w:hAnsi="Times New Roman" w:cs="Times New Roman"/>
          <w:color w:val="auto"/>
          <w:sz w:val="24"/>
          <w:szCs w:val="24"/>
        </w:rPr>
        <w:t>. A</w:t>
      </w:r>
      <w:r>
        <w:rPr>
          <w:rFonts w:ascii="Times New Roman" w:hAnsi="Times New Roman" w:cs="Times New Roman"/>
          <w:color w:val="auto"/>
          <w:sz w:val="24"/>
          <w:szCs w:val="24"/>
        </w:rPr>
        <w:t>ttitude of R</w:t>
      </w:r>
      <w:r w:rsidRPr="00003600">
        <w:rPr>
          <w:rFonts w:ascii="Times New Roman" w:hAnsi="Times New Roman" w:cs="Times New Roman"/>
          <w:color w:val="auto"/>
          <w:sz w:val="24"/>
          <w:szCs w:val="24"/>
        </w:rPr>
        <w:t>espondents</w:t>
      </w:r>
      <w:r>
        <w:rPr>
          <w:rFonts w:ascii="Times New Roman" w:hAnsi="Times New Roman" w:cs="Times New Roman"/>
          <w:color w:val="auto"/>
          <w:sz w:val="24"/>
          <w:szCs w:val="24"/>
        </w:rPr>
        <w:t xml:space="preserve"> towards</w:t>
      </w:r>
      <w:r w:rsidRPr="00003600">
        <w:rPr>
          <w:rFonts w:ascii="Times New Roman" w:hAnsi="Times New Roman" w:cs="Times New Roman"/>
          <w:color w:val="auto"/>
          <w:sz w:val="24"/>
          <w:szCs w:val="24"/>
        </w:rPr>
        <w:t xml:space="preserve"> HIV/AIDS</w:t>
      </w:r>
      <w:bookmarkEnd w:id="90"/>
    </w:p>
    <w:p w:rsidR="00EE5C22" w:rsidRPr="00003600" w:rsidRDefault="00EE5C22" w:rsidP="00EE5C22">
      <w:pPr>
        <w:pStyle w:val="Heading2"/>
        <w:rPr>
          <w:rFonts w:ascii="Times New Roman" w:hAnsi="Times New Roman" w:cs="Times New Roman"/>
          <w:color w:val="auto"/>
          <w:sz w:val="6"/>
          <w:szCs w:val="24"/>
        </w:rPr>
      </w:pPr>
    </w:p>
    <w:p w:rsidR="002D30D3" w:rsidRPr="00532F55" w:rsidRDefault="00EE5C22" w:rsidP="00EE5C22">
      <w:pPr>
        <w:spacing w:line="360" w:lineRule="auto"/>
        <w:jc w:val="both"/>
        <w:rPr>
          <w:rFonts w:ascii="Times New Roman" w:hAnsi="Times New Roman"/>
          <w:sz w:val="24"/>
          <w:szCs w:val="24"/>
        </w:rPr>
      </w:pPr>
      <w:bookmarkStart w:id="91" w:name="_Toc489562414"/>
      <w:r w:rsidRPr="001D6097">
        <w:rPr>
          <w:rFonts w:ascii="Times New Roman" w:hAnsi="Times New Roman"/>
          <w:sz w:val="24"/>
          <w:szCs w:val="24"/>
        </w:rPr>
        <w:t>Most (64.4%) of the respondents scored above the mean value (10.78) and considered as having positive attitude where as the rest 35.6% scored below the mean value (10.78) and considered as having negative attitude on HIV/AIDS patients and misunderstanding on HIV/AIDS</w:t>
      </w:r>
      <w:r w:rsidR="00B60ACB">
        <w:rPr>
          <w:rFonts w:ascii="Times New Roman" w:hAnsi="Times New Roman"/>
          <w:sz w:val="24"/>
          <w:szCs w:val="24"/>
        </w:rPr>
        <w:t xml:space="preserve"> (Table 7)</w:t>
      </w:r>
      <w:r w:rsidRPr="001D6097">
        <w:rPr>
          <w:rFonts w:ascii="Times New Roman" w:hAnsi="Times New Roman"/>
          <w:sz w:val="24"/>
          <w:szCs w:val="24"/>
        </w:rPr>
        <w:t>.</w:t>
      </w:r>
      <w:r>
        <w:rPr>
          <w:rFonts w:ascii="Times New Roman" w:hAnsi="Times New Roman"/>
          <w:sz w:val="24"/>
          <w:szCs w:val="24"/>
        </w:rPr>
        <w:t xml:space="preserve"> </w:t>
      </w:r>
      <w:r w:rsidRPr="001D6097">
        <w:rPr>
          <w:rFonts w:ascii="Times New Roman" w:hAnsi="Times New Roman"/>
          <w:sz w:val="24"/>
          <w:szCs w:val="24"/>
        </w:rPr>
        <w:t xml:space="preserve">There was significance difference between respondents with positive attitude and those with negative attitude. </w:t>
      </w:r>
      <w:r w:rsidRPr="001D6097">
        <w:rPr>
          <w:rFonts w:ascii="Times New Roman" w:eastAsiaTheme="minorHAnsi" w:hAnsi="Times New Roman"/>
          <w:sz w:val="24"/>
          <w:szCs w:val="24"/>
        </w:rPr>
        <w:t>The attitude of respondents on HIV/AIDS also varies with their grade levels. 57.4 % of grade nine respondents’ and</w:t>
      </w:r>
      <w:r>
        <w:rPr>
          <w:rFonts w:ascii="Times New Roman" w:eastAsiaTheme="minorHAnsi" w:hAnsi="Times New Roman"/>
          <w:sz w:val="24"/>
          <w:szCs w:val="24"/>
        </w:rPr>
        <w:t xml:space="preserve"> </w:t>
      </w:r>
      <w:r w:rsidRPr="001D6097">
        <w:rPr>
          <w:rFonts w:ascii="Times New Roman" w:eastAsiaTheme="minorHAnsi" w:hAnsi="Times New Roman"/>
          <w:sz w:val="24"/>
          <w:szCs w:val="24"/>
        </w:rPr>
        <w:t>15.2% of grade twelve have negative attitude on</w:t>
      </w:r>
      <w:r w:rsidRPr="001D6097">
        <w:rPr>
          <w:rFonts w:ascii="Times New Roman" w:hAnsi="Times New Roman"/>
          <w:sz w:val="24"/>
          <w:szCs w:val="24"/>
        </w:rPr>
        <w:t xml:space="preserve"> HIV/AIDS patients and misunderstanding on HIV/AIDS</w:t>
      </w:r>
      <w:r w:rsidRPr="001D6097">
        <w:rPr>
          <w:rFonts w:ascii="Times New Roman" w:eastAsiaTheme="minorHAnsi" w:hAnsi="Times New Roman"/>
          <w:sz w:val="24"/>
          <w:szCs w:val="24"/>
        </w:rPr>
        <w:t>. On the other hand</w:t>
      </w:r>
      <w:r>
        <w:rPr>
          <w:rFonts w:ascii="Times New Roman" w:eastAsiaTheme="minorHAnsi" w:hAnsi="Times New Roman"/>
          <w:sz w:val="24"/>
          <w:szCs w:val="24"/>
        </w:rPr>
        <w:t xml:space="preserve"> </w:t>
      </w:r>
      <w:r w:rsidRPr="001D6097">
        <w:rPr>
          <w:rFonts w:ascii="Times New Roman" w:eastAsiaTheme="minorHAnsi" w:hAnsi="Times New Roman"/>
          <w:sz w:val="24"/>
          <w:szCs w:val="24"/>
        </w:rPr>
        <w:t>42.5% of the respondents in grade 9</w:t>
      </w:r>
      <w:r w:rsidRPr="001D6097">
        <w:rPr>
          <w:rFonts w:ascii="Times New Roman" w:eastAsiaTheme="minorHAnsi" w:hAnsi="Times New Roman"/>
          <w:sz w:val="24"/>
          <w:szCs w:val="24"/>
          <w:vertAlign w:val="superscript"/>
        </w:rPr>
        <w:t>th</w:t>
      </w:r>
      <w:r w:rsidRPr="001D6097">
        <w:rPr>
          <w:rFonts w:ascii="Times New Roman" w:eastAsiaTheme="minorHAnsi" w:hAnsi="Times New Roman"/>
          <w:sz w:val="24"/>
          <w:szCs w:val="24"/>
        </w:rPr>
        <w:t xml:space="preserve"> and 84.8% of grade 12</w:t>
      </w:r>
      <w:r w:rsidRPr="001D6097">
        <w:rPr>
          <w:rFonts w:ascii="Times New Roman" w:eastAsiaTheme="minorHAnsi" w:hAnsi="Times New Roman"/>
          <w:sz w:val="24"/>
          <w:szCs w:val="24"/>
          <w:vertAlign w:val="superscript"/>
        </w:rPr>
        <w:t>th</w:t>
      </w:r>
      <w:r w:rsidRPr="001D6097">
        <w:rPr>
          <w:rFonts w:ascii="Times New Roman" w:eastAsiaTheme="minorHAnsi" w:hAnsi="Times New Roman"/>
          <w:sz w:val="24"/>
          <w:szCs w:val="24"/>
        </w:rPr>
        <w:t xml:space="preserve"> have positive attitude on</w:t>
      </w:r>
      <w:r w:rsidRPr="001D6097">
        <w:rPr>
          <w:rFonts w:ascii="Times New Roman" w:hAnsi="Times New Roman"/>
          <w:sz w:val="24"/>
          <w:szCs w:val="24"/>
        </w:rPr>
        <w:t xml:space="preserve"> HIV/AIDS patients and mis</w:t>
      </w:r>
      <w:r w:rsidR="00C43DEC">
        <w:rPr>
          <w:rFonts w:ascii="Times New Roman" w:hAnsi="Times New Roman"/>
          <w:sz w:val="24"/>
          <w:szCs w:val="24"/>
        </w:rPr>
        <w:t>understanding on HIV/AIDS (Table 7</w:t>
      </w:r>
      <w:r w:rsidRPr="001D6097">
        <w:rPr>
          <w:rFonts w:ascii="Times New Roman" w:hAnsi="Times New Roman"/>
          <w:sz w:val="24"/>
          <w:szCs w:val="24"/>
        </w:rPr>
        <w:t>)</w:t>
      </w:r>
      <w:r w:rsidRPr="001D6097">
        <w:rPr>
          <w:rFonts w:ascii="Times New Roman" w:eastAsiaTheme="minorHAnsi" w:hAnsi="Times New Roman"/>
          <w:sz w:val="24"/>
          <w:szCs w:val="24"/>
        </w:rPr>
        <w:t>.</w:t>
      </w:r>
      <w:r>
        <w:rPr>
          <w:rFonts w:ascii="Times New Roman" w:eastAsiaTheme="minorHAnsi" w:hAnsi="Times New Roman"/>
          <w:sz w:val="24"/>
          <w:szCs w:val="24"/>
        </w:rPr>
        <w:t xml:space="preserve"> </w:t>
      </w:r>
      <w:r>
        <w:rPr>
          <w:rFonts w:ascii="Times New Roman" w:hAnsi="Times New Roman"/>
          <w:sz w:val="24"/>
          <w:szCs w:val="24"/>
        </w:rPr>
        <w:t>There was significant</w:t>
      </w:r>
      <w:r w:rsidRPr="001D6097">
        <w:rPr>
          <w:rFonts w:ascii="Times New Roman" w:hAnsi="Times New Roman"/>
          <w:sz w:val="24"/>
          <w:szCs w:val="24"/>
        </w:rPr>
        <w:t xml:space="preserve"> </w:t>
      </w:r>
      <w:r>
        <w:rPr>
          <w:rFonts w:ascii="Times New Roman" w:hAnsi="Times New Roman"/>
          <w:sz w:val="24"/>
          <w:szCs w:val="24"/>
        </w:rPr>
        <w:t xml:space="preserve">difference among students </w:t>
      </w:r>
      <w:r w:rsidRPr="001D6097">
        <w:rPr>
          <w:rFonts w:ascii="Times New Roman" w:hAnsi="Times New Roman"/>
          <w:sz w:val="24"/>
          <w:szCs w:val="24"/>
        </w:rPr>
        <w:lastRenderedPageBreak/>
        <w:t>attitude on HIV/AIDS</w:t>
      </w:r>
      <w:r>
        <w:rPr>
          <w:rFonts w:ascii="Times New Roman" w:hAnsi="Times New Roman"/>
          <w:sz w:val="24"/>
          <w:szCs w:val="24"/>
        </w:rPr>
        <w:t xml:space="preserve"> among grade levels </w:t>
      </w:r>
      <w:r w:rsidRPr="001D6097">
        <w:rPr>
          <w:rFonts w:ascii="Times New Roman" w:hAnsi="Times New Roman"/>
          <w:sz w:val="24"/>
          <w:szCs w:val="24"/>
        </w:rPr>
        <w:t>(F</w:t>
      </w:r>
      <w:r w:rsidRPr="001D6097">
        <w:rPr>
          <w:rFonts w:ascii="Times New Roman" w:hAnsi="Times New Roman"/>
          <w:sz w:val="24"/>
          <w:szCs w:val="24"/>
          <w:vertAlign w:val="subscript"/>
        </w:rPr>
        <w:t>3381</w:t>
      </w:r>
      <w:r>
        <w:rPr>
          <w:rFonts w:ascii="Times New Roman" w:hAnsi="Times New Roman"/>
          <w:sz w:val="24"/>
          <w:szCs w:val="24"/>
          <w:vertAlign w:val="subscript"/>
        </w:rPr>
        <w:t xml:space="preserve"> </w:t>
      </w:r>
      <w:r w:rsidRPr="001D6097">
        <w:rPr>
          <w:rFonts w:ascii="Times New Roman" w:hAnsi="Times New Roman"/>
          <w:sz w:val="24"/>
          <w:szCs w:val="24"/>
        </w:rPr>
        <w:t>=</w:t>
      </w:r>
      <w:r>
        <w:rPr>
          <w:rFonts w:ascii="Times New Roman" w:hAnsi="Times New Roman"/>
          <w:sz w:val="24"/>
          <w:szCs w:val="24"/>
        </w:rPr>
        <w:t xml:space="preserve"> </w:t>
      </w:r>
      <w:r w:rsidRPr="001D6097">
        <w:rPr>
          <w:rFonts w:ascii="Times New Roman" w:hAnsi="Times New Roman"/>
          <w:sz w:val="24"/>
          <w:szCs w:val="24"/>
        </w:rPr>
        <w:t>26.99, P &lt; 0.01</w:t>
      </w:r>
      <w:r>
        <w:rPr>
          <w:rFonts w:ascii="Times New Roman" w:hAnsi="Times New Roman"/>
          <w:sz w:val="24"/>
          <w:szCs w:val="24"/>
        </w:rPr>
        <w:t>)</w:t>
      </w:r>
      <w:r w:rsidR="00C43DEC">
        <w:rPr>
          <w:rFonts w:ascii="Times New Roman" w:hAnsi="Times New Roman"/>
          <w:sz w:val="24"/>
          <w:szCs w:val="24"/>
        </w:rPr>
        <w:t xml:space="preserve"> (Table 2)</w:t>
      </w:r>
      <w:r w:rsidRPr="001D6097">
        <w:rPr>
          <w:rFonts w:ascii="Times New Roman" w:hAnsi="Times New Roman"/>
          <w:sz w:val="24"/>
          <w:szCs w:val="24"/>
        </w:rPr>
        <w:t>. There was</w:t>
      </w:r>
      <w:r>
        <w:rPr>
          <w:rFonts w:ascii="Times New Roman" w:hAnsi="Times New Roman"/>
          <w:sz w:val="24"/>
          <w:szCs w:val="24"/>
        </w:rPr>
        <w:t xml:space="preserve"> </w:t>
      </w:r>
      <w:r w:rsidRPr="001D6097">
        <w:rPr>
          <w:rFonts w:ascii="Times New Roman" w:hAnsi="Times New Roman"/>
          <w:sz w:val="24"/>
          <w:szCs w:val="24"/>
        </w:rPr>
        <w:t>weak positive correlation between student’s attitude and their grade level (r = 0.32, P &lt; 0.01)</w:t>
      </w:r>
      <w:r w:rsidR="00C43DEC">
        <w:rPr>
          <w:rFonts w:ascii="Times New Roman" w:hAnsi="Times New Roman"/>
          <w:sz w:val="24"/>
          <w:szCs w:val="24"/>
        </w:rPr>
        <w:t xml:space="preserve"> (Table 3)</w:t>
      </w:r>
      <w:r w:rsidRPr="001D6097">
        <w:rPr>
          <w:rFonts w:ascii="Times New Roman" w:hAnsi="Times New Roman"/>
          <w:sz w:val="24"/>
          <w:szCs w:val="24"/>
        </w:rPr>
        <w:t>.</w:t>
      </w:r>
      <w:r>
        <w:rPr>
          <w:rFonts w:ascii="Times New Roman" w:hAnsi="Times New Roman"/>
          <w:sz w:val="24"/>
          <w:szCs w:val="24"/>
        </w:rPr>
        <w:t xml:space="preserve"> </w:t>
      </w:r>
      <w:bookmarkStart w:id="92" w:name="_Toc492099046"/>
      <w:bookmarkEnd w:id="91"/>
    </w:p>
    <w:p w:rsidR="00925938" w:rsidRPr="00A93E44" w:rsidRDefault="00A93E44" w:rsidP="00EE5C22">
      <w:pPr>
        <w:spacing w:line="360" w:lineRule="auto"/>
        <w:jc w:val="both"/>
        <w:rPr>
          <w:rFonts w:ascii="Times New Roman" w:hAnsi="Times New Roman"/>
          <w:sz w:val="24"/>
          <w:szCs w:val="24"/>
        </w:rPr>
      </w:pPr>
      <w:r>
        <w:rPr>
          <w:rFonts w:ascii="Times New Roman" w:hAnsi="Times New Roman"/>
          <w:b/>
          <w:sz w:val="24"/>
          <w:szCs w:val="24"/>
        </w:rPr>
        <w:t xml:space="preserve">  </w:t>
      </w:r>
      <w:r w:rsidR="00C062CD">
        <w:rPr>
          <w:rFonts w:ascii="Times New Roman" w:hAnsi="Times New Roman"/>
          <w:sz w:val="24"/>
          <w:szCs w:val="24"/>
        </w:rPr>
        <w:t>Table 7</w:t>
      </w:r>
      <w:r w:rsidRPr="00A93E44">
        <w:rPr>
          <w:rFonts w:ascii="Times New Roman" w:hAnsi="Times New Roman"/>
          <w:sz w:val="24"/>
          <w:szCs w:val="24"/>
        </w:rPr>
        <w:t xml:space="preserve">. </w:t>
      </w:r>
      <w:r w:rsidRPr="00A93E44">
        <w:rPr>
          <w:rFonts w:ascii="Times New Roman" w:eastAsiaTheme="minorHAnsi" w:hAnsi="Times New Roman"/>
          <w:sz w:val="24"/>
          <w:szCs w:val="24"/>
        </w:rPr>
        <w:t>Attitude of respondents on HIV/AIDS</w:t>
      </w:r>
      <w:bookmarkEnd w:id="92"/>
      <w:r w:rsidR="004C7C45">
        <w:rPr>
          <w:rFonts w:ascii="Times New Roman" w:eastAsiaTheme="minorHAnsi" w:hAnsi="Times New Roman"/>
          <w:sz w:val="24"/>
          <w:szCs w:val="24"/>
        </w:rPr>
        <w:t xml:space="preserve"> with their grade levels.</w:t>
      </w:r>
    </w:p>
    <w:tbl>
      <w:tblPr>
        <w:tblW w:w="9090" w:type="dxa"/>
        <w:jc w:val="center"/>
        <w:tblInd w:w="20" w:type="dxa"/>
        <w:tblBorders>
          <w:top w:val="single" w:sz="4" w:space="0" w:color="auto"/>
          <w:bottom w:val="single" w:sz="4" w:space="0" w:color="auto"/>
        </w:tblBorders>
        <w:tblLayout w:type="fixed"/>
        <w:tblCellMar>
          <w:left w:w="0" w:type="dxa"/>
          <w:right w:w="0" w:type="dxa"/>
        </w:tblCellMar>
        <w:tblLook w:val="0000"/>
      </w:tblPr>
      <w:tblGrid>
        <w:gridCol w:w="3183"/>
        <w:gridCol w:w="1587"/>
        <w:gridCol w:w="1440"/>
        <w:gridCol w:w="1440"/>
        <w:gridCol w:w="1440"/>
      </w:tblGrid>
      <w:tr w:rsidR="00F337FD" w:rsidRPr="00F337FD" w:rsidTr="002E3998">
        <w:trPr>
          <w:cantSplit/>
          <w:jc w:val="center"/>
        </w:trPr>
        <w:tc>
          <w:tcPr>
            <w:tcW w:w="3183" w:type="dxa"/>
            <w:vMerge w:val="restart"/>
            <w:shd w:val="clear" w:color="auto" w:fill="FFFFFF"/>
          </w:tcPr>
          <w:p w:rsidR="00F337FD" w:rsidRPr="00F337FD" w:rsidRDefault="00F337FD" w:rsidP="00FB40CB">
            <w:pPr>
              <w:autoSpaceDE w:val="0"/>
              <w:autoSpaceDN w:val="0"/>
              <w:adjustRightInd w:val="0"/>
              <w:spacing w:after="0" w:line="360" w:lineRule="auto"/>
              <w:ind w:left="60" w:right="60"/>
              <w:rPr>
                <w:rFonts w:ascii="Times New Roman" w:eastAsiaTheme="minorHAnsi" w:hAnsi="Times New Roman"/>
                <w:color w:val="000000"/>
                <w:sz w:val="24"/>
                <w:szCs w:val="24"/>
              </w:rPr>
            </w:pPr>
            <w:r>
              <w:rPr>
                <w:rFonts w:ascii="Times New Roman" w:eastAsiaTheme="minorHAnsi" w:hAnsi="Times New Roman"/>
                <w:color w:val="000000"/>
                <w:sz w:val="24"/>
                <w:szCs w:val="24"/>
              </w:rPr>
              <w:t>G</w:t>
            </w:r>
            <w:r w:rsidRPr="00F337FD">
              <w:rPr>
                <w:rFonts w:ascii="Times New Roman" w:eastAsiaTheme="minorHAnsi" w:hAnsi="Times New Roman"/>
                <w:color w:val="000000"/>
                <w:sz w:val="24"/>
                <w:szCs w:val="24"/>
              </w:rPr>
              <w:t>rade level of the students</w:t>
            </w:r>
          </w:p>
        </w:tc>
        <w:tc>
          <w:tcPr>
            <w:tcW w:w="5907" w:type="dxa"/>
            <w:gridSpan w:val="4"/>
            <w:tcBorders>
              <w:top w:val="single" w:sz="4" w:space="0" w:color="auto"/>
              <w:bottom w:val="single" w:sz="4" w:space="0" w:color="auto"/>
            </w:tcBorders>
            <w:shd w:val="clear" w:color="auto" w:fill="FFFFFF"/>
          </w:tcPr>
          <w:p w:rsidR="00F337FD" w:rsidRPr="00F337FD" w:rsidRDefault="00F337FD" w:rsidP="00FB40CB">
            <w:pPr>
              <w:autoSpaceDE w:val="0"/>
              <w:autoSpaceDN w:val="0"/>
              <w:adjustRightInd w:val="0"/>
              <w:spacing w:after="0" w:line="360" w:lineRule="auto"/>
              <w:ind w:left="60" w:right="60"/>
              <w:jc w:val="center"/>
              <w:rPr>
                <w:rFonts w:ascii="Times New Roman" w:eastAsiaTheme="minorHAnsi" w:hAnsi="Times New Roman"/>
                <w:color w:val="000000"/>
                <w:sz w:val="24"/>
                <w:szCs w:val="24"/>
              </w:rPr>
            </w:pPr>
            <w:r w:rsidRPr="00F337FD">
              <w:rPr>
                <w:rFonts w:ascii="Times New Roman" w:eastAsiaTheme="minorHAnsi" w:hAnsi="Times New Roman"/>
                <w:color w:val="000000"/>
                <w:sz w:val="24"/>
                <w:szCs w:val="24"/>
              </w:rPr>
              <w:t>Attitude of the students</w:t>
            </w:r>
          </w:p>
        </w:tc>
      </w:tr>
      <w:tr w:rsidR="00723808" w:rsidRPr="00F337FD" w:rsidTr="002E3998">
        <w:trPr>
          <w:cantSplit/>
          <w:jc w:val="center"/>
        </w:trPr>
        <w:tc>
          <w:tcPr>
            <w:tcW w:w="3183" w:type="dxa"/>
            <w:vMerge/>
            <w:shd w:val="clear" w:color="auto" w:fill="FFFFFF"/>
          </w:tcPr>
          <w:p w:rsidR="00723808" w:rsidRPr="00F337FD" w:rsidRDefault="00723808" w:rsidP="00FB40CB">
            <w:pPr>
              <w:autoSpaceDE w:val="0"/>
              <w:autoSpaceDN w:val="0"/>
              <w:adjustRightInd w:val="0"/>
              <w:spacing w:after="0" w:line="360" w:lineRule="auto"/>
              <w:rPr>
                <w:rFonts w:ascii="Times New Roman" w:eastAsiaTheme="minorHAnsi" w:hAnsi="Times New Roman"/>
                <w:color w:val="000000"/>
                <w:sz w:val="24"/>
                <w:szCs w:val="24"/>
              </w:rPr>
            </w:pPr>
          </w:p>
        </w:tc>
        <w:tc>
          <w:tcPr>
            <w:tcW w:w="1587" w:type="dxa"/>
            <w:tcBorders>
              <w:top w:val="single" w:sz="4" w:space="0" w:color="auto"/>
            </w:tcBorders>
            <w:shd w:val="clear" w:color="auto" w:fill="FFFFFF"/>
          </w:tcPr>
          <w:p w:rsidR="00723808" w:rsidRPr="00F337FD" w:rsidRDefault="00E668DD" w:rsidP="00FB40CB">
            <w:pPr>
              <w:autoSpaceDE w:val="0"/>
              <w:autoSpaceDN w:val="0"/>
              <w:adjustRightInd w:val="0"/>
              <w:spacing w:after="0" w:line="360" w:lineRule="auto"/>
              <w:ind w:left="60" w:right="60"/>
              <w:jc w:val="center"/>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00723808" w:rsidRPr="00F337FD">
              <w:rPr>
                <w:rFonts w:ascii="Times New Roman" w:eastAsiaTheme="minorHAnsi" w:hAnsi="Times New Roman"/>
                <w:color w:val="000000"/>
                <w:sz w:val="24"/>
                <w:szCs w:val="24"/>
              </w:rPr>
              <w:t>Negative attitude</w:t>
            </w:r>
          </w:p>
        </w:tc>
        <w:tc>
          <w:tcPr>
            <w:tcW w:w="1440" w:type="dxa"/>
            <w:tcBorders>
              <w:top w:val="single" w:sz="4" w:space="0" w:color="auto"/>
            </w:tcBorders>
            <w:shd w:val="clear" w:color="auto" w:fill="FFFFFF"/>
          </w:tcPr>
          <w:p w:rsidR="00723808" w:rsidRPr="00F337FD" w:rsidRDefault="000D39F6" w:rsidP="00FB40CB">
            <w:pPr>
              <w:autoSpaceDE w:val="0"/>
              <w:autoSpaceDN w:val="0"/>
              <w:adjustRightInd w:val="0"/>
              <w:spacing w:after="0" w:line="360" w:lineRule="auto"/>
              <w:ind w:left="60" w:right="60"/>
              <w:rPr>
                <w:rFonts w:ascii="Times New Roman" w:eastAsiaTheme="minorHAnsi" w:hAnsi="Times New Roman"/>
                <w:color w:val="000000"/>
                <w:sz w:val="24"/>
                <w:szCs w:val="24"/>
              </w:rPr>
            </w:pPr>
            <w:r w:rsidRPr="00F337FD">
              <w:rPr>
                <w:rFonts w:ascii="Times New Roman" w:eastAsiaTheme="minorHAnsi" w:hAnsi="Times New Roman"/>
                <w:color w:val="000000"/>
                <w:sz w:val="24"/>
                <w:szCs w:val="24"/>
              </w:rPr>
              <w:t>P</w:t>
            </w:r>
            <w:r w:rsidR="00723808" w:rsidRPr="00F337FD">
              <w:rPr>
                <w:rFonts w:ascii="Times New Roman" w:eastAsiaTheme="minorHAnsi" w:hAnsi="Times New Roman"/>
                <w:color w:val="000000"/>
                <w:sz w:val="24"/>
                <w:szCs w:val="24"/>
              </w:rPr>
              <w:t>ercentage</w:t>
            </w:r>
          </w:p>
        </w:tc>
        <w:tc>
          <w:tcPr>
            <w:tcW w:w="1440" w:type="dxa"/>
            <w:tcBorders>
              <w:top w:val="single" w:sz="4" w:space="0" w:color="auto"/>
            </w:tcBorders>
            <w:shd w:val="clear" w:color="auto" w:fill="FFFFFF"/>
          </w:tcPr>
          <w:p w:rsidR="00723808" w:rsidRPr="00F337FD" w:rsidRDefault="00E668DD" w:rsidP="00E668DD">
            <w:pPr>
              <w:autoSpaceDE w:val="0"/>
              <w:autoSpaceDN w:val="0"/>
              <w:adjustRightInd w:val="0"/>
              <w:spacing w:after="0" w:line="360" w:lineRule="auto"/>
              <w:ind w:right="60"/>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00723808" w:rsidRPr="00F337FD">
              <w:rPr>
                <w:rFonts w:ascii="Times New Roman" w:eastAsiaTheme="minorHAnsi" w:hAnsi="Times New Roman"/>
                <w:color w:val="000000"/>
                <w:sz w:val="24"/>
                <w:szCs w:val="24"/>
              </w:rPr>
              <w:t xml:space="preserve">Positive </w:t>
            </w:r>
            <w:r>
              <w:rPr>
                <w:rFonts w:ascii="Times New Roman" w:eastAsiaTheme="minorHAnsi" w:hAnsi="Times New Roman"/>
                <w:color w:val="000000"/>
                <w:sz w:val="24"/>
                <w:szCs w:val="24"/>
              </w:rPr>
              <w:t xml:space="preserve">  </w:t>
            </w:r>
            <w:r w:rsidR="00723808" w:rsidRPr="00F337FD">
              <w:rPr>
                <w:rFonts w:ascii="Times New Roman" w:eastAsiaTheme="minorHAnsi" w:hAnsi="Times New Roman"/>
                <w:color w:val="000000"/>
                <w:sz w:val="24"/>
                <w:szCs w:val="24"/>
              </w:rPr>
              <w:t>attitude</w:t>
            </w:r>
          </w:p>
        </w:tc>
        <w:tc>
          <w:tcPr>
            <w:tcW w:w="1440" w:type="dxa"/>
            <w:tcBorders>
              <w:top w:val="single" w:sz="4" w:space="0" w:color="auto"/>
            </w:tcBorders>
            <w:shd w:val="clear" w:color="auto" w:fill="FFFFFF"/>
          </w:tcPr>
          <w:p w:rsidR="00723808" w:rsidRPr="00F337FD" w:rsidRDefault="00E668DD" w:rsidP="00FB40CB">
            <w:pPr>
              <w:autoSpaceDE w:val="0"/>
              <w:autoSpaceDN w:val="0"/>
              <w:adjustRightInd w:val="0"/>
              <w:spacing w:after="0" w:line="360" w:lineRule="auto"/>
              <w:ind w:left="60" w:right="60"/>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00723808" w:rsidRPr="00F337FD">
              <w:rPr>
                <w:rFonts w:ascii="Times New Roman" w:eastAsiaTheme="minorHAnsi" w:hAnsi="Times New Roman"/>
                <w:color w:val="000000"/>
                <w:sz w:val="24"/>
                <w:szCs w:val="24"/>
              </w:rPr>
              <w:t>Percentage</w:t>
            </w:r>
          </w:p>
        </w:tc>
      </w:tr>
      <w:tr w:rsidR="00C8201D" w:rsidRPr="00F337FD" w:rsidTr="002E3998">
        <w:trPr>
          <w:cantSplit/>
          <w:jc w:val="center"/>
        </w:trPr>
        <w:tc>
          <w:tcPr>
            <w:tcW w:w="3183" w:type="dxa"/>
            <w:vMerge w:val="restart"/>
            <w:shd w:val="clear" w:color="auto" w:fill="FFFFFF"/>
            <w:vAlign w:val="center"/>
          </w:tcPr>
          <w:p w:rsidR="00C8201D" w:rsidRPr="00F337FD" w:rsidRDefault="00C8201D" w:rsidP="00FB40CB">
            <w:pPr>
              <w:autoSpaceDE w:val="0"/>
              <w:autoSpaceDN w:val="0"/>
              <w:adjustRightInd w:val="0"/>
              <w:spacing w:after="0" w:line="360" w:lineRule="auto"/>
              <w:ind w:left="60" w:right="60"/>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Pr="00F337FD">
              <w:rPr>
                <w:rFonts w:ascii="Times New Roman" w:eastAsiaTheme="minorHAnsi" w:hAnsi="Times New Roman"/>
                <w:color w:val="000000"/>
                <w:sz w:val="24"/>
                <w:szCs w:val="24"/>
              </w:rPr>
              <w:t>9</w:t>
            </w:r>
          </w:p>
          <w:p w:rsidR="00C8201D" w:rsidRPr="00F337FD" w:rsidRDefault="00C8201D" w:rsidP="00FB40CB">
            <w:pPr>
              <w:autoSpaceDE w:val="0"/>
              <w:autoSpaceDN w:val="0"/>
              <w:adjustRightInd w:val="0"/>
              <w:spacing w:after="0" w:line="360" w:lineRule="auto"/>
              <w:ind w:left="60" w:right="60"/>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Pr="00F337FD">
              <w:rPr>
                <w:rFonts w:ascii="Times New Roman" w:eastAsiaTheme="minorHAnsi" w:hAnsi="Times New Roman"/>
                <w:color w:val="000000"/>
                <w:sz w:val="24"/>
                <w:szCs w:val="24"/>
              </w:rPr>
              <w:t>10</w:t>
            </w:r>
          </w:p>
          <w:p w:rsidR="00C8201D" w:rsidRPr="00F337FD" w:rsidRDefault="00C8201D" w:rsidP="00FB40CB">
            <w:pPr>
              <w:autoSpaceDE w:val="0"/>
              <w:autoSpaceDN w:val="0"/>
              <w:adjustRightInd w:val="0"/>
              <w:spacing w:after="0" w:line="360" w:lineRule="auto"/>
              <w:ind w:left="60" w:right="60"/>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Pr="00F337FD">
              <w:rPr>
                <w:rFonts w:ascii="Times New Roman" w:eastAsiaTheme="minorHAnsi" w:hAnsi="Times New Roman"/>
                <w:color w:val="000000"/>
                <w:sz w:val="24"/>
                <w:szCs w:val="24"/>
              </w:rPr>
              <w:t>11</w:t>
            </w:r>
          </w:p>
          <w:p w:rsidR="00C8201D" w:rsidRPr="00F337FD" w:rsidRDefault="00C8201D" w:rsidP="00FB40CB">
            <w:pPr>
              <w:autoSpaceDE w:val="0"/>
              <w:autoSpaceDN w:val="0"/>
              <w:adjustRightInd w:val="0"/>
              <w:spacing w:after="0" w:line="360" w:lineRule="auto"/>
              <w:ind w:left="60" w:right="60"/>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Pr="00F337FD">
              <w:rPr>
                <w:rFonts w:ascii="Times New Roman" w:eastAsiaTheme="minorHAnsi" w:hAnsi="Times New Roman"/>
                <w:color w:val="000000"/>
                <w:sz w:val="24"/>
                <w:szCs w:val="24"/>
              </w:rPr>
              <w:t>12</w:t>
            </w:r>
          </w:p>
          <w:p w:rsidR="00C8201D" w:rsidRPr="00F337FD" w:rsidRDefault="00C8201D" w:rsidP="00FB40CB">
            <w:pPr>
              <w:autoSpaceDE w:val="0"/>
              <w:autoSpaceDN w:val="0"/>
              <w:adjustRightInd w:val="0"/>
              <w:spacing w:after="0" w:line="360" w:lineRule="auto"/>
              <w:ind w:left="60" w:right="60"/>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Pr="00F337FD">
              <w:rPr>
                <w:rFonts w:ascii="Times New Roman" w:eastAsiaTheme="minorHAnsi" w:hAnsi="Times New Roman"/>
                <w:color w:val="000000"/>
                <w:sz w:val="24"/>
                <w:szCs w:val="24"/>
              </w:rPr>
              <w:t>Total</w:t>
            </w:r>
          </w:p>
        </w:tc>
        <w:tc>
          <w:tcPr>
            <w:tcW w:w="1587" w:type="dxa"/>
            <w:shd w:val="clear" w:color="auto" w:fill="FFFFFF"/>
            <w:vAlign w:val="center"/>
          </w:tcPr>
          <w:p w:rsidR="00C8201D" w:rsidRPr="00F337FD" w:rsidRDefault="00E668DD" w:rsidP="00A425D8">
            <w:pPr>
              <w:autoSpaceDE w:val="0"/>
              <w:autoSpaceDN w:val="0"/>
              <w:adjustRightInd w:val="0"/>
              <w:spacing w:after="0" w:line="360" w:lineRule="auto"/>
              <w:ind w:left="60" w:right="60"/>
              <w:jc w:val="center"/>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00C8201D" w:rsidRPr="00F337FD">
              <w:rPr>
                <w:rFonts w:ascii="Times New Roman" w:eastAsiaTheme="minorHAnsi" w:hAnsi="Times New Roman"/>
                <w:color w:val="000000"/>
                <w:sz w:val="24"/>
                <w:szCs w:val="24"/>
              </w:rPr>
              <w:t>89</w:t>
            </w:r>
          </w:p>
        </w:tc>
        <w:tc>
          <w:tcPr>
            <w:tcW w:w="1440" w:type="dxa"/>
            <w:shd w:val="clear" w:color="auto" w:fill="FFFFFF"/>
          </w:tcPr>
          <w:p w:rsidR="00C8201D" w:rsidRPr="00F337FD" w:rsidRDefault="00C8201D" w:rsidP="00E668DD">
            <w:pPr>
              <w:autoSpaceDE w:val="0"/>
              <w:autoSpaceDN w:val="0"/>
              <w:adjustRightInd w:val="0"/>
              <w:spacing w:after="0" w:line="360" w:lineRule="auto"/>
              <w:ind w:left="60" w:right="60"/>
              <w:jc w:val="center"/>
              <w:rPr>
                <w:rFonts w:ascii="Times New Roman" w:eastAsiaTheme="minorHAnsi" w:hAnsi="Times New Roman"/>
                <w:color w:val="000000"/>
                <w:sz w:val="24"/>
                <w:szCs w:val="24"/>
              </w:rPr>
            </w:pPr>
            <w:r w:rsidRPr="00F337FD">
              <w:rPr>
                <w:rFonts w:ascii="Times New Roman" w:eastAsiaTheme="minorHAnsi" w:hAnsi="Times New Roman"/>
                <w:color w:val="000000"/>
                <w:sz w:val="24"/>
                <w:szCs w:val="24"/>
              </w:rPr>
              <w:t>57.4</w:t>
            </w:r>
          </w:p>
        </w:tc>
        <w:tc>
          <w:tcPr>
            <w:tcW w:w="1440" w:type="dxa"/>
            <w:shd w:val="clear" w:color="auto" w:fill="FFFFFF"/>
            <w:vAlign w:val="center"/>
          </w:tcPr>
          <w:p w:rsidR="00C8201D" w:rsidRPr="00F337FD" w:rsidRDefault="00C8201D" w:rsidP="00E668DD">
            <w:pPr>
              <w:autoSpaceDE w:val="0"/>
              <w:autoSpaceDN w:val="0"/>
              <w:adjustRightInd w:val="0"/>
              <w:spacing w:after="0" w:line="360" w:lineRule="auto"/>
              <w:ind w:left="60" w:right="60"/>
              <w:jc w:val="center"/>
              <w:rPr>
                <w:rFonts w:ascii="Times New Roman" w:eastAsiaTheme="minorHAnsi" w:hAnsi="Times New Roman"/>
                <w:color w:val="000000"/>
                <w:sz w:val="24"/>
                <w:szCs w:val="24"/>
              </w:rPr>
            </w:pPr>
            <w:r w:rsidRPr="00F337FD">
              <w:rPr>
                <w:rFonts w:ascii="Times New Roman" w:eastAsiaTheme="minorHAnsi" w:hAnsi="Times New Roman"/>
                <w:color w:val="000000"/>
                <w:sz w:val="24"/>
                <w:szCs w:val="24"/>
              </w:rPr>
              <w:t>66</w:t>
            </w:r>
          </w:p>
        </w:tc>
        <w:tc>
          <w:tcPr>
            <w:tcW w:w="1440" w:type="dxa"/>
            <w:shd w:val="clear" w:color="auto" w:fill="FFFFFF"/>
          </w:tcPr>
          <w:p w:rsidR="00C8201D" w:rsidRPr="00F337FD" w:rsidRDefault="00C8201D" w:rsidP="00E668DD">
            <w:pPr>
              <w:autoSpaceDE w:val="0"/>
              <w:autoSpaceDN w:val="0"/>
              <w:adjustRightInd w:val="0"/>
              <w:spacing w:after="0" w:line="360" w:lineRule="auto"/>
              <w:ind w:left="60" w:right="60"/>
              <w:jc w:val="center"/>
              <w:rPr>
                <w:rFonts w:ascii="Times New Roman" w:eastAsiaTheme="minorHAnsi" w:hAnsi="Times New Roman"/>
                <w:color w:val="000000"/>
                <w:sz w:val="24"/>
                <w:szCs w:val="24"/>
              </w:rPr>
            </w:pPr>
            <w:r w:rsidRPr="00F337FD">
              <w:rPr>
                <w:rFonts w:ascii="Times New Roman" w:eastAsiaTheme="minorHAnsi" w:hAnsi="Times New Roman"/>
                <w:color w:val="000000"/>
                <w:sz w:val="24"/>
                <w:szCs w:val="24"/>
              </w:rPr>
              <w:t>42.5</w:t>
            </w:r>
          </w:p>
        </w:tc>
      </w:tr>
      <w:tr w:rsidR="00C8201D" w:rsidRPr="00F337FD" w:rsidTr="002E3998">
        <w:trPr>
          <w:cantSplit/>
          <w:jc w:val="center"/>
        </w:trPr>
        <w:tc>
          <w:tcPr>
            <w:tcW w:w="3183" w:type="dxa"/>
            <w:vMerge/>
            <w:shd w:val="clear" w:color="auto" w:fill="FFFFFF"/>
            <w:vAlign w:val="center"/>
          </w:tcPr>
          <w:p w:rsidR="00C8201D" w:rsidRPr="00F337FD" w:rsidRDefault="00C8201D" w:rsidP="00FB40CB">
            <w:pPr>
              <w:autoSpaceDE w:val="0"/>
              <w:autoSpaceDN w:val="0"/>
              <w:adjustRightInd w:val="0"/>
              <w:spacing w:after="0" w:line="360" w:lineRule="auto"/>
              <w:ind w:left="60" w:right="60"/>
              <w:rPr>
                <w:rFonts w:ascii="Times New Roman" w:eastAsiaTheme="minorHAnsi" w:hAnsi="Times New Roman"/>
                <w:color w:val="000000"/>
                <w:sz w:val="24"/>
                <w:szCs w:val="24"/>
              </w:rPr>
            </w:pPr>
          </w:p>
        </w:tc>
        <w:tc>
          <w:tcPr>
            <w:tcW w:w="1587" w:type="dxa"/>
            <w:shd w:val="clear" w:color="auto" w:fill="FFFFFF"/>
            <w:vAlign w:val="center"/>
          </w:tcPr>
          <w:p w:rsidR="00C8201D" w:rsidRPr="00F337FD" w:rsidRDefault="00E668DD" w:rsidP="00A425D8">
            <w:pPr>
              <w:autoSpaceDE w:val="0"/>
              <w:autoSpaceDN w:val="0"/>
              <w:adjustRightInd w:val="0"/>
              <w:spacing w:after="0" w:line="360" w:lineRule="auto"/>
              <w:ind w:left="60" w:right="60"/>
              <w:jc w:val="center"/>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00C8201D" w:rsidRPr="00F337FD">
              <w:rPr>
                <w:rFonts w:ascii="Times New Roman" w:eastAsiaTheme="minorHAnsi" w:hAnsi="Times New Roman"/>
                <w:color w:val="000000"/>
                <w:sz w:val="24"/>
                <w:szCs w:val="24"/>
              </w:rPr>
              <w:t>32</w:t>
            </w:r>
          </w:p>
        </w:tc>
        <w:tc>
          <w:tcPr>
            <w:tcW w:w="1440" w:type="dxa"/>
            <w:shd w:val="clear" w:color="auto" w:fill="FFFFFF"/>
          </w:tcPr>
          <w:p w:rsidR="00C8201D" w:rsidRPr="00F337FD" w:rsidRDefault="00C8201D" w:rsidP="00E668DD">
            <w:pPr>
              <w:autoSpaceDE w:val="0"/>
              <w:autoSpaceDN w:val="0"/>
              <w:adjustRightInd w:val="0"/>
              <w:spacing w:after="0" w:line="360" w:lineRule="auto"/>
              <w:ind w:left="60" w:right="60"/>
              <w:jc w:val="center"/>
              <w:rPr>
                <w:rFonts w:ascii="Times New Roman" w:eastAsiaTheme="minorHAnsi" w:hAnsi="Times New Roman"/>
                <w:color w:val="000000"/>
                <w:sz w:val="24"/>
                <w:szCs w:val="24"/>
              </w:rPr>
            </w:pPr>
            <w:r w:rsidRPr="00F337FD">
              <w:rPr>
                <w:rFonts w:ascii="Times New Roman" w:eastAsiaTheme="minorHAnsi" w:hAnsi="Times New Roman"/>
                <w:color w:val="000000"/>
                <w:sz w:val="24"/>
                <w:szCs w:val="24"/>
              </w:rPr>
              <w:t>22.9</w:t>
            </w:r>
          </w:p>
        </w:tc>
        <w:tc>
          <w:tcPr>
            <w:tcW w:w="1440" w:type="dxa"/>
            <w:shd w:val="clear" w:color="auto" w:fill="FFFFFF"/>
            <w:vAlign w:val="center"/>
          </w:tcPr>
          <w:p w:rsidR="00C8201D" w:rsidRPr="00F337FD" w:rsidRDefault="00C8201D" w:rsidP="00E668DD">
            <w:pPr>
              <w:autoSpaceDE w:val="0"/>
              <w:autoSpaceDN w:val="0"/>
              <w:adjustRightInd w:val="0"/>
              <w:spacing w:after="0" w:line="360" w:lineRule="auto"/>
              <w:ind w:left="60" w:right="60"/>
              <w:jc w:val="center"/>
              <w:rPr>
                <w:rFonts w:ascii="Times New Roman" w:eastAsiaTheme="minorHAnsi" w:hAnsi="Times New Roman"/>
                <w:color w:val="000000"/>
                <w:sz w:val="24"/>
                <w:szCs w:val="24"/>
              </w:rPr>
            </w:pPr>
            <w:r w:rsidRPr="00F337FD">
              <w:rPr>
                <w:rFonts w:ascii="Times New Roman" w:eastAsiaTheme="minorHAnsi" w:hAnsi="Times New Roman"/>
                <w:color w:val="000000"/>
                <w:sz w:val="24"/>
                <w:szCs w:val="24"/>
              </w:rPr>
              <w:t>108</w:t>
            </w:r>
          </w:p>
        </w:tc>
        <w:tc>
          <w:tcPr>
            <w:tcW w:w="1440" w:type="dxa"/>
            <w:shd w:val="clear" w:color="auto" w:fill="FFFFFF"/>
          </w:tcPr>
          <w:p w:rsidR="00C8201D" w:rsidRPr="00F337FD" w:rsidRDefault="00C8201D" w:rsidP="00E668DD">
            <w:pPr>
              <w:autoSpaceDE w:val="0"/>
              <w:autoSpaceDN w:val="0"/>
              <w:adjustRightInd w:val="0"/>
              <w:spacing w:after="0" w:line="360" w:lineRule="auto"/>
              <w:ind w:left="60" w:right="60"/>
              <w:jc w:val="center"/>
              <w:rPr>
                <w:rFonts w:ascii="Times New Roman" w:eastAsiaTheme="minorHAnsi" w:hAnsi="Times New Roman"/>
                <w:color w:val="000000"/>
                <w:sz w:val="24"/>
                <w:szCs w:val="24"/>
              </w:rPr>
            </w:pPr>
            <w:r w:rsidRPr="00F337FD">
              <w:rPr>
                <w:rFonts w:ascii="Times New Roman" w:eastAsiaTheme="minorHAnsi" w:hAnsi="Times New Roman"/>
                <w:color w:val="000000"/>
                <w:sz w:val="24"/>
                <w:szCs w:val="24"/>
              </w:rPr>
              <w:t>77.1</w:t>
            </w:r>
          </w:p>
        </w:tc>
      </w:tr>
      <w:tr w:rsidR="00C8201D" w:rsidRPr="00F337FD" w:rsidTr="002E3998">
        <w:trPr>
          <w:cantSplit/>
          <w:jc w:val="center"/>
        </w:trPr>
        <w:tc>
          <w:tcPr>
            <w:tcW w:w="3183" w:type="dxa"/>
            <w:vMerge/>
            <w:shd w:val="clear" w:color="auto" w:fill="FFFFFF"/>
            <w:vAlign w:val="center"/>
          </w:tcPr>
          <w:p w:rsidR="00C8201D" w:rsidRPr="00F337FD" w:rsidRDefault="00C8201D" w:rsidP="00FB40CB">
            <w:pPr>
              <w:autoSpaceDE w:val="0"/>
              <w:autoSpaceDN w:val="0"/>
              <w:adjustRightInd w:val="0"/>
              <w:spacing w:after="0" w:line="360" w:lineRule="auto"/>
              <w:ind w:left="60" w:right="60"/>
              <w:rPr>
                <w:rFonts w:ascii="Times New Roman" w:eastAsiaTheme="minorHAnsi" w:hAnsi="Times New Roman"/>
                <w:color w:val="000000"/>
                <w:sz w:val="24"/>
                <w:szCs w:val="24"/>
              </w:rPr>
            </w:pPr>
          </w:p>
        </w:tc>
        <w:tc>
          <w:tcPr>
            <w:tcW w:w="1587" w:type="dxa"/>
            <w:shd w:val="clear" w:color="auto" w:fill="FFFFFF"/>
            <w:vAlign w:val="center"/>
          </w:tcPr>
          <w:p w:rsidR="00C8201D" w:rsidRPr="00F337FD" w:rsidRDefault="00E668DD" w:rsidP="00A425D8">
            <w:pPr>
              <w:autoSpaceDE w:val="0"/>
              <w:autoSpaceDN w:val="0"/>
              <w:adjustRightInd w:val="0"/>
              <w:spacing w:after="0" w:line="360" w:lineRule="auto"/>
              <w:ind w:left="60" w:right="60"/>
              <w:jc w:val="center"/>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00C8201D" w:rsidRPr="00F337FD">
              <w:rPr>
                <w:rFonts w:ascii="Times New Roman" w:eastAsiaTheme="minorHAnsi" w:hAnsi="Times New Roman"/>
                <w:color w:val="000000"/>
                <w:sz w:val="24"/>
                <w:szCs w:val="24"/>
              </w:rPr>
              <w:t>9</w:t>
            </w:r>
          </w:p>
        </w:tc>
        <w:tc>
          <w:tcPr>
            <w:tcW w:w="1440" w:type="dxa"/>
            <w:shd w:val="clear" w:color="auto" w:fill="FFFFFF"/>
          </w:tcPr>
          <w:p w:rsidR="00C8201D" w:rsidRPr="00F337FD" w:rsidRDefault="00C8201D" w:rsidP="00E668DD">
            <w:pPr>
              <w:autoSpaceDE w:val="0"/>
              <w:autoSpaceDN w:val="0"/>
              <w:adjustRightInd w:val="0"/>
              <w:spacing w:after="0" w:line="360" w:lineRule="auto"/>
              <w:ind w:left="60" w:right="60"/>
              <w:jc w:val="center"/>
              <w:rPr>
                <w:rFonts w:ascii="Times New Roman" w:eastAsiaTheme="minorHAnsi" w:hAnsi="Times New Roman"/>
                <w:color w:val="000000"/>
                <w:sz w:val="24"/>
                <w:szCs w:val="24"/>
              </w:rPr>
            </w:pPr>
            <w:r w:rsidRPr="00F337FD">
              <w:rPr>
                <w:rFonts w:ascii="Times New Roman" w:eastAsiaTheme="minorHAnsi" w:hAnsi="Times New Roman"/>
                <w:color w:val="000000"/>
                <w:sz w:val="24"/>
                <w:szCs w:val="24"/>
              </w:rPr>
              <w:t>20.5</w:t>
            </w:r>
          </w:p>
        </w:tc>
        <w:tc>
          <w:tcPr>
            <w:tcW w:w="1440" w:type="dxa"/>
            <w:shd w:val="clear" w:color="auto" w:fill="FFFFFF"/>
            <w:vAlign w:val="center"/>
          </w:tcPr>
          <w:p w:rsidR="00C8201D" w:rsidRPr="00F337FD" w:rsidRDefault="00C8201D" w:rsidP="00E668DD">
            <w:pPr>
              <w:autoSpaceDE w:val="0"/>
              <w:autoSpaceDN w:val="0"/>
              <w:adjustRightInd w:val="0"/>
              <w:spacing w:after="0" w:line="360" w:lineRule="auto"/>
              <w:ind w:left="60" w:right="60"/>
              <w:jc w:val="center"/>
              <w:rPr>
                <w:rFonts w:ascii="Times New Roman" w:eastAsiaTheme="minorHAnsi" w:hAnsi="Times New Roman"/>
                <w:color w:val="000000"/>
                <w:sz w:val="24"/>
                <w:szCs w:val="24"/>
              </w:rPr>
            </w:pPr>
            <w:r w:rsidRPr="00F337FD">
              <w:rPr>
                <w:rFonts w:ascii="Times New Roman" w:eastAsiaTheme="minorHAnsi" w:hAnsi="Times New Roman"/>
                <w:color w:val="000000"/>
                <w:sz w:val="24"/>
                <w:szCs w:val="24"/>
              </w:rPr>
              <w:t>35</w:t>
            </w:r>
          </w:p>
        </w:tc>
        <w:tc>
          <w:tcPr>
            <w:tcW w:w="1440" w:type="dxa"/>
            <w:shd w:val="clear" w:color="auto" w:fill="FFFFFF"/>
          </w:tcPr>
          <w:p w:rsidR="00C8201D" w:rsidRPr="00F337FD" w:rsidRDefault="00C8201D" w:rsidP="00E668DD">
            <w:pPr>
              <w:autoSpaceDE w:val="0"/>
              <w:autoSpaceDN w:val="0"/>
              <w:adjustRightInd w:val="0"/>
              <w:spacing w:after="0" w:line="360" w:lineRule="auto"/>
              <w:ind w:left="60" w:right="60"/>
              <w:jc w:val="center"/>
              <w:rPr>
                <w:rFonts w:ascii="Times New Roman" w:eastAsiaTheme="minorHAnsi" w:hAnsi="Times New Roman"/>
                <w:color w:val="000000"/>
                <w:sz w:val="24"/>
                <w:szCs w:val="24"/>
              </w:rPr>
            </w:pPr>
            <w:r w:rsidRPr="00F337FD">
              <w:rPr>
                <w:rFonts w:ascii="Times New Roman" w:eastAsiaTheme="minorHAnsi" w:hAnsi="Times New Roman"/>
                <w:color w:val="000000"/>
                <w:sz w:val="24"/>
                <w:szCs w:val="24"/>
              </w:rPr>
              <w:t>79.5</w:t>
            </w:r>
          </w:p>
        </w:tc>
      </w:tr>
      <w:tr w:rsidR="00C8201D" w:rsidRPr="00F337FD" w:rsidTr="002E3998">
        <w:trPr>
          <w:cantSplit/>
          <w:jc w:val="center"/>
        </w:trPr>
        <w:tc>
          <w:tcPr>
            <w:tcW w:w="3183" w:type="dxa"/>
            <w:vMerge/>
            <w:shd w:val="clear" w:color="auto" w:fill="FFFFFF"/>
            <w:vAlign w:val="center"/>
          </w:tcPr>
          <w:p w:rsidR="00C8201D" w:rsidRPr="00F337FD" w:rsidRDefault="00C8201D" w:rsidP="00FB40CB">
            <w:pPr>
              <w:autoSpaceDE w:val="0"/>
              <w:autoSpaceDN w:val="0"/>
              <w:adjustRightInd w:val="0"/>
              <w:spacing w:after="0" w:line="360" w:lineRule="auto"/>
              <w:ind w:left="60" w:right="60"/>
              <w:rPr>
                <w:rFonts w:ascii="Times New Roman" w:eastAsiaTheme="minorHAnsi" w:hAnsi="Times New Roman"/>
                <w:color w:val="000000"/>
                <w:sz w:val="24"/>
                <w:szCs w:val="24"/>
              </w:rPr>
            </w:pPr>
          </w:p>
        </w:tc>
        <w:tc>
          <w:tcPr>
            <w:tcW w:w="1587" w:type="dxa"/>
            <w:shd w:val="clear" w:color="auto" w:fill="FFFFFF"/>
            <w:vAlign w:val="center"/>
          </w:tcPr>
          <w:p w:rsidR="00C8201D" w:rsidRPr="00F337FD" w:rsidRDefault="00E668DD" w:rsidP="00A425D8">
            <w:pPr>
              <w:autoSpaceDE w:val="0"/>
              <w:autoSpaceDN w:val="0"/>
              <w:adjustRightInd w:val="0"/>
              <w:spacing w:after="0" w:line="360" w:lineRule="auto"/>
              <w:ind w:left="60" w:right="60"/>
              <w:jc w:val="center"/>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00C8201D" w:rsidRPr="00F337FD">
              <w:rPr>
                <w:rFonts w:ascii="Times New Roman" w:eastAsiaTheme="minorHAnsi" w:hAnsi="Times New Roman"/>
                <w:color w:val="000000"/>
                <w:sz w:val="24"/>
                <w:szCs w:val="24"/>
              </w:rPr>
              <w:t>7</w:t>
            </w:r>
          </w:p>
        </w:tc>
        <w:tc>
          <w:tcPr>
            <w:tcW w:w="1440" w:type="dxa"/>
            <w:shd w:val="clear" w:color="auto" w:fill="FFFFFF"/>
          </w:tcPr>
          <w:p w:rsidR="00C8201D" w:rsidRPr="00F337FD" w:rsidRDefault="00C8201D" w:rsidP="00E668DD">
            <w:pPr>
              <w:autoSpaceDE w:val="0"/>
              <w:autoSpaceDN w:val="0"/>
              <w:adjustRightInd w:val="0"/>
              <w:spacing w:after="0" w:line="360" w:lineRule="auto"/>
              <w:ind w:left="60" w:right="60"/>
              <w:jc w:val="center"/>
              <w:rPr>
                <w:rFonts w:ascii="Times New Roman" w:eastAsiaTheme="minorHAnsi" w:hAnsi="Times New Roman"/>
                <w:color w:val="000000"/>
                <w:sz w:val="24"/>
                <w:szCs w:val="24"/>
              </w:rPr>
            </w:pPr>
            <w:r w:rsidRPr="00F337FD">
              <w:rPr>
                <w:rFonts w:ascii="Times New Roman" w:eastAsiaTheme="minorHAnsi" w:hAnsi="Times New Roman"/>
                <w:color w:val="000000"/>
                <w:sz w:val="24"/>
                <w:szCs w:val="24"/>
              </w:rPr>
              <w:t>15.2</w:t>
            </w:r>
          </w:p>
        </w:tc>
        <w:tc>
          <w:tcPr>
            <w:tcW w:w="1440" w:type="dxa"/>
            <w:shd w:val="clear" w:color="auto" w:fill="FFFFFF"/>
            <w:vAlign w:val="center"/>
          </w:tcPr>
          <w:p w:rsidR="00C8201D" w:rsidRPr="00F337FD" w:rsidRDefault="00C8201D" w:rsidP="00E668DD">
            <w:pPr>
              <w:autoSpaceDE w:val="0"/>
              <w:autoSpaceDN w:val="0"/>
              <w:adjustRightInd w:val="0"/>
              <w:spacing w:after="0" w:line="360" w:lineRule="auto"/>
              <w:ind w:left="60" w:right="60"/>
              <w:jc w:val="center"/>
              <w:rPr>
                <w:rFonts w:ascii="Times New Roman" w:eastAsiaTheme="minorHAnsi" w:hAnsi="Times New Roman"/>
                <w:color w:val="000000"/>
                <w:sz w:val="24"/>
                <w:szCs w:val="24"/>
              </w:rPr>
            </w:pPr>
            <w:r w:rsidRPr="00F337FD">
              <w:rPr>
                <w:rFonts w:ascii="Times New Roman" w:eastAsiaTheme="minorHAnsi" w:hAnsi="Times New Roman"/>
                <w:color w:val="000000"/>
                <w:sz w:val="24"/>
                <w:szCs w:val="24"/>
              </w:rPr>
              <w:t>39</w:t>
            </w:r>
          </w:p>
        </w:tc>
        <w:tc>
          <w:tcPr>
            <w:tcW w:w="1440" w:type="dxa"/>
            <w:shd w:val="clear" w:color="auto" w:fill="FFFFFF"/>
          </w:tcPr>
          <w:p w:rsidR="00C8201D" w:rsidRPr="00F337FD" w:rsidRDefault="00C8201D" w:rsidP="00E668DD">
            <w:pPr>
              <w:autoSpaceDE w:val="0"/>
              <w:autoSpaceDN w:val="0"/>
              <w:adjustRightInd w:val="0"/>
              <w:spacing w:after="0" w:line="360" w:lineRule="auto"/>
              <w:ind w:left="60" w:right="60"/>
              <w:jc w:val="center"/>
              <w:rPr>
                <w:rFonts w:ascii="Times New Roman" w:eastAsiaTheme="minorHAnsi" w:hAnsi="Times New Roman"/>
                <w:color w:val="000000"/>
                <w:sz w:val="24"/>
                <w:szCs w:val="24"/>
              </w:rPr>
            </w:pPr>
            <w:r w:rsidRPr="00F337FD">
              <w:rPr>
                <w:rFonts w:ascii="Times New Roman" w:eastAsiaTheme="minorHAnsi" w:hAnsi="Times New Roman"/>
                <w:color w:val="000000"/>
                <w:sz w:val="24"/>
                <w:szCs w:val="24"/>
              </w:rPr>
              <w:t>84.8</w:t>
            </w:r>
          </w:p>
        </w:tc>
      </w:tr>
      <w:tr w:rsidR="00C8201D" w:rsidRPr="00F337FD" w:rsidTr="002E3998">
        <w:trPr>
          <w:cantSplit/>
          <w:jc w:val="center"/>
        </w:trPr>
        <w:tc>
          <w:tcPr>
            <w:tcW w:w="3183" w:type="dxa"/>
            <w:vMerge/>
            <w:shd w:val="clear" w:color="auto" w:fill="FFFFFF"/>
            <w:vAlign w:val="center"/>
          </w:tcPr>
          <w:p w:rsidR="00C8201D" w:rsidRPr="00F337FD" w:rsidRDefault="00C8201D" w:rsidP="00FB40CB">
            <w:pPr>
              <w:autoSpaceDE w:val="0"/>
              <w:autoSpaceDN w:val="0"/>
              <w:adjustRightInd w:val="0"/>
              <w:spacing w:after="0" w:line="360" w:lineRule="auto"/>
              <w:ind w:left="60" w:right="60"/>
              <w:rPr>
                <w:rFonts w:ascii="Times New Roman" w:eastAsiaTheme="minorHAnsi" w:hAnsi="Times New Roman"/>
                <w:color w:val="000000"/>
                <w:sz w:val="24"/>
                <w:szCs w:val="24"/>
              </w:rPr>
            </w:pPr>
          </w:p>
        </w:tc>
        <w:tc>
          <w:tcPr>
            <w:tcW w:w="1587" w:type="dxa"/>
            <w:shd w:val="clear" w:color="auto" w:fill="FFFFFF"/>
            <w:vAlign w:val="center"/>
          </w:tcPr>
          <w:p w:rsidR="00C8201D" w:rsidRPr="00F337FD" w:rsidRDefault="00E668DD" w:rsidP="00FB40CB">
            <w:pPr>
              <w:autoSpaceDE w:val="0"/>
              <w:autoSpaceDN w:val="0"/>
              <w:adjustRightInd w:val="0"/>
              <w:spacing w:after="0" w:line="360" w:lineRule="auto"/>
              <w:ind w:left="60" w:right="60"/>
              <w:jc w:val="right"/>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00C8201D" w:rsidRPr="00F337FD">
              <w:rPr>
                <w:rFonts w:ascii="Times New Roman" w:eastAsiaTheme="minorHAnsi" w:hAnsi="Times New Roman"/>
                <w:color w:val="000000"/>
                <w:sz w:val="24"/>
                <w:szCs w:val="24"/>
              </w:rPr>
              <w:t>137</w:t>
            </w:r>
          </w:p>
        </w:tc>
        <w:tc>
          <w:tcPr>
            <w:tcW w:w="1440" w:type="dxa"/>
            <w:shd w:val="clear" w:color="auto" w:fill="FFFFFF"/>
          </w:tcPr>
          <w:p w:rsidR="00C8201D" w:rsidRPr="00F337FD" w:rsidRDefault="00C8201D" w:rsidP="00E668DD">
            <w:pPr>
              <w:autoSpaceDE w:val="0"/>
              <w:autoSpaceDN w:val="0"/>
              <w:adjustRightInd w:val="0"/>
              <w:spacing w:after="0" w:line="360" w:lineRule="auto"/>
              <w:ind w:left="60" w:right="60"/>
              <w:jc w:val="center"/>
              <w:rPr>
                <w:rFonts w:ascii="Times New Roman" w:eastAsiaTheme="minorHAnsi" w:hAnsi="Times New Roman"/>
                <w:color w:val="000000"/>
                <w:sz w:val="24"/>
                <w:szCs w:val="24"/>
              </w:rPr>
            </w:pPr>
            <w:r w:rsidRPr="00F337FD">
              <w:rPr>
                <w:rFonts w:ascii="Times New Roman" w:eastAsiaTheme="minorHAnsi" w:hAnsi="Times New Roman"/>
                <w:color w:val="000000"/>
                <w:sz w:val="24"/>
                <w:szCs w:val="24"/>
              </w:rPr>
              <w:t>35.6</w:t>
            </w:r>
          </w:p>
        </w:tc>
        <w:tc>
          <w:tcPr>
            <w:tcW w:w="1440" w:type="dxa"/>
            <w:shd w:val="clear" w:color="auto" w:fill="FFFFFF"/>
            <w:vAlign w:val="center"/>
          </w:tcPr>
          <w:p w:rsidR="00C8201D" w:rsidRPr="00F337FD" w:rsidRDefault="00C8201D" w:rsidP="00E668DD">
            <w:pPr>
              <w:autoSpaceDE w:val="0"/>
              <w:autoSpaceDN w:val="0"/>
              <w:adjustRightInd w:val="0"/>
              <w:spacing w:after="0" w:line="360" w:lineRule="auto"/>
              <w:ind w:left="60" w:right="60"/>
              <w:jc w:val="center"/>
              <w:rPr>
                <w:rFonts w:ascii="Times New Roman" w:eastAsiaTheme="minorHAnsi" w:hAnsi="Times New Roman"/>
                <w:color w:val="000000"/>
                <w:sz w:val="24"/>
                <w:szCs w:val="24"/>
              </w:rPr>
            </w:pPr>
            <w:r w:rsidRPr="00F337FD">
              <w:rPr>
                <w:rFonts w:ascii="Times New Roman" w:eastAsiaTheme="minorHAnsi" w:hAnsi="Times New Roman"/>
                <w:color w:val="000000"/>
                <w:sz w:val="24"/>
                <w:szCs w:val="24"/>
              </w:rPr>
              <w:t>248</w:t>
            </w:r>
          </w:p>
        </w:tc>
        <w:tc>
          <w:tcPr>
            <w:tcW w:w="1440" w:type="dxa"/>
            <w:shd w:val="clear" w:color="auto" w:fill="FFFFFF"/>
          </w:tcPr>
          <w:p w:rsidR="00C8201D" w:rsidRPr="00F337FD" w:rsidRDefault="00C8201D" w:rsidP="00E668DD">
            <w:pPr>
              <w:autoSpaceDE w:val="0"/>
              <w:autoSpaceDN w:val="0"/>
              <w:adjustRightInd w:val="0"/>
              <w:spacing w:after="0" w:line="360" w:lineRule="auto"/>
              <w:ind w:left="60" w:right="60"/>
              <w:jc w:val="center"/>
              <w:rPr>
                <w:rFonts w:ascii="Times New Roman" w:eastAsiaTheme="minorHAnsi" w:hAnsi="Times New Roman"/>
                <w:color w:val="000000"/>
                <w:sz w:val="24"/>
                <w:szCs w:val="24"/>
              </w:rPr>
            </w:pPr>
            <w:r w:rsidRPr="00F337FD">
              <w:rPr>
                <w:rFonts w:ascii="Times New Roman" w:eastAsiaTheme="minorHAnsi" w:hAnsi="Times New Roman"/>
                <w:color w:val="000000"/>
                <w:sz w:val="24"/>
                <w:szCs w:val="24"/>
              </w:rPr>
              <w:t>64.4</w:t>
            </w:r>
          </w:p>
        </w:tc>
      </w:tr>
    </w:tbl>
    <w:p w:rsidR="00EE5C22" w:rsidRPr="00E50801" w:rsidRDefault="00AC27B3" w:rsidP="00EE5C22">
      <w:pPr>
        <w:pStyle w:val="Caption"/>
        <w:rPr>
          <w:rFonts w:ascii="Times New Roman" w:hAnsi="Times New Roman"/>
          <w:b w:val="0"/>
          <w:color w:val="auto"/>
          <w:sz w:val="24"/>
          <w:szCs w:val="24"/>
        </w:rPr>
      </w:pPr>
      <w:bookmarkStart w:id="93" w:name="_Toc489562415"/>
      <w:r>
        <w:rPr>
          <w:rFonts w:ascii="Times New Roman" w:hAnsi="Times New Roman"/>
          <w:b w:val="0"/>
          <w:color w:val="auto"/>
          <w:sz w:val="24"/>
          <w:szCs w:val="24"/>
        </w:rPr>
        <w:t xml:space="preserve">  </w:t>
      </w:r>
    </w:p>
    <w:p w:rsidR="00EE5C22" w:rsidRPr="00E50801" w:rsidRDefault="00EE5C22" w:rsidP="00EE5C22">
      <w:pPr>
        <w:spacing w:line="360" w:lineRule="auto"/>
        <w:jc w:val="both"/>
        <w:rPr>
          <w:rFonts w:ascii="Times New Roman" w:hAnsi="Times New Roman"/>
          <w:sz w:val="24"/>
          <w:szCs w:val="24"/>
        </w:rPr>
      </w:pPr>
      <w:r w:rsidRPr="001D6097">
        <w:rPr>
          <w:rFonts w:ascii="Times New Roman" w:hAnsi="Times New Roman"/>
          <w:sz w:val="24"/>
          <w:szCs w:val="24"/>
        </w:rPr>
        <w:t>Out of the total respondents (68.4%)</w:t>
      </w:r>
      <w:r>
        <w:rPr>
          <w:rFonts w:ascii="Times New Roman" w:hAnsi="Times New Roman"/>
          <w:sz w:val="24"/>
          <w:szCs w:val="24"/>
        </w:rPr>
        <w:t xml:space="preserve"> </w:t>
      </w:r>
      <w:r w:rsidRPr="001D6097">
        <w:rPr>
          <w:rFonts w:ascii="Times New Roman" w:hAnsi="Times New Roman"/>
          <w:sz w:val="24"/>
          <w:szCs w:val="24"/>
        </w:rPr>
        <w:t>had agreed to sleep on the same bed, 53.2% give care HIV/AIDS patients, 48.8%</w:t>
      </w:r>
      <w:r>
        <w:rPr>
          <w:rFonts w:ascii="Times New Roman" w:hAnsi="Times New Roman"/>
          <w:sz w:val="24"/>
          <w:szCs w:val="24"/>
        </w:rPr>
        <w:t xml:space="preserve"> </w:t>
      </w:r>
      <w:r w:rsidRPr="001D6097">
        <w:rPr>
          <w:rFonts w:ascii="Times New Roman" w:hAnsi="Times New Roman"/>
          <w:sz w:val="24"/>
          <w:szCs w:val="24"/>
        </w:rPr>
        <w:t>hug HIV/AIDS infected person and 44.9% to live in one dormitory with HIV positive persons. 75.1% of the respondents disagreed that HIVAIDS is not a spiritual illness. Similarly 91.2% of the students have agreed that HIV affect youths more than any other age group. 85.2% of the respondents agreed the existence of HIV in their Town. 60% of the students agreed that they are among the most important people to fight off the disease. Most (65.2%) agreed on the idea that students should stay abstain in their school life. About half ( 52.2%) of the respondents had agreed that anybody has the chance of acquiring the virus, 55.8% believed that having multiple sexual partner increases the chance of acquiring the virus and 68.8% also agreed that intake of Khat and alcohol increases the chance of acquiring the virus. The majority of the students (60.8%) believed that someone infected with HIV still looks healthy</w:t>
      </w:r>
      <w:r w:rsidR="00DB4C37">
        <w:rPr>
          <w:rFonts w:ascii="Times New Roman" w:hAnsi="Times New Roman"/>
          <w:sz w:val="24"/>
          <w:szCs w:val="24"/>
        </w:rPr>
        <w:t xml:space="preserve"> </w:t>
      </w:r>
      <w:r w:rsidR="00C43DEC">
        <w:rPr>
          <w:rFonts w:ascii="Times New Roman" w:hAnsi="Times New Roman"/>
          <w:sz w:val="24"/>
          <w:szCs w:val="24"/>
        </w:rPr>
        <w:t>(Table 12)</w:t>
      </w:r>
      <w:r w:rsidRPr="001D6097">
        <w:rPr>
          <w:rFonts w:ascii="Times New Roman" w:hAnsi="Times New Roman"/>
          <w:sz w:val="24"/>
          <w:szCs w:val="24"/>
        </w:rPr>
        <w:t>.</w:t>
      </w:r>
      <w:bookmarkEnd w:id="93"/>
    </w:p>
    <w:p w:rsidR="00EE5C22" w:rsidRPr="00003600" w:rsidRDefault="003C1214" w:rsidP="00EE5C22">
      <w:pPr>
        <w:pStyle w:val="Heading2"/>
        <w:rPr>
          <w:rFonts w:ascii="Times New Roman" w:hAnsi="Times New Roman" w:cs="Times New Roman"/>
          <w:color w:val="auto"/>
          <w:sz w:val="24"/>
          <w:szCs w:val="24"/>
        </w:rPr>
      </w:pPr>
      <w:bookmarkStart w:id="94" w:name="_Toc495407509"/>
      <w:r>
        <w:rPr>
          <w:rFonts w:ascii="Times New Roman" w:hAnsi="Times New Roman" w:cs="Times New Roman"/>
          <w:color w:val="auto"/>
          <w:sz w:val="24"/>
          <w:szCs w:val="24"/>
        </w:rPr>
        <w:t>4.6</w:t>
      </w:r>
      <w:r w:rsidR="00EE5C22" w:rsidRPr="00003600">
        <w:rPr>
          <w:rFonts w:ascii="Times New Roman" w:hAnsi="Times New Roman" w:cs="Times New Roman"/>
          <w:color w:val="auto"/>
          <w:sz w:val="24"/>
          <w:szCs w:val="24"/>
        </w:rPr>
        <w:t>. Risk</w:t>
      </w:r>
      <w:r w:rsidR="00EE5C22">
        <w:rPr>
          <w:rFonts w:ascii="Times New Roman" w:hAnsi="Times New Roman" w:cs="Times New Roman"/>
          <w:color w:val="auto"/>
          <w:sz w:val="24"/>
          <w:szCs w:val="24"/>
        </w:rPr>
        <w:t xml:space="preserve"> Sexual Behaviors of the R</w:t>
      </w:r>
      <w:r w:rsidR="00EE5C22" w:rsidRPr="00003600">
        <w:rPr>
          <w:rFonts w:ascii="Times New Roman" w:hAnsi="Times New Roman" w:cs="Times New Roman"/>
          <w:color w:val="auto"/>
          <w:sz w:val="24"/>
          <w:szCs w:val="24"/>
        </w:rPr>
        <w:t>espondents</w:t>
      </w:r>
      <w:bookmarkEnd w:id="94"/>
    </w:p>
    <w:p w:rsidR="00EE5C22" w:rsidRPr="00003600" w:rsidRDefault="00EE5C22" w:rsidP="00EE5C22">
      <w:pPr>
        <w:pStyle w:val="Heading2"/>
        <w:rPr>
          <w:rFonts w:ascii="Times New Roman" w:hAnsi="Times New Roman" w:cs="Times New Roman"/>
          <w:color w:val="auto"/>
          <w:sz w:val="2"/>
          <w:szCs w:val="24"/>
        </w:rPr>
      </w:pPr>
    </w:p>
    <w:p w:rsidR="00EE5C22" w:rsidRPr="00F90508" w:rsidRDefault="00EE5C22" w:rsidP="00F90508">
      <w:pPr>
        <w:spacing w:line="360" w:lineRule="auto"/>
        <w:jc w:val="both"/>
        <w:rPr>
          <w:rFonts w:ascii="Times New Roman" w:eastAsia="TimesNewRoman" w:hAnsi="Times New Roman"/>
          <w:sz w:val="24"/>
          <w:szCs w:val="24"/>
        </w:rPr>
      </w:pPr>
      <w:r w:rsidRPr="001D6097">
        <w:rPr>
          <w:rFonts w:ascii="Times New Roman" w:hAnsi="Times New Roman"/>
          <w:sz w:val="24"/>
          <w:szCs w:val="24"/>
        </w:rPr>
        <w:t>The mean score</w:t>
      </w:r>
      <w:r w:rsidRPr="001D6097">
        <w:rPr>
          <w:rFonts w:ascii="Times New Roman" w:eastAsia="TimesNewRoman" w:hAnsi="Times New Roman"/>
          <w:sz w:val="24"/>
          <w:szCs w:val="24"/>
        </w:rPr>
        <w:t xml:space="preserve"> obtained while assessing the respondents’ exposure for risk sexual behaviors’ for HIV/AIDS</w:t>
      </w:r>
      <w:r w:rsidRPr="001D6097">
        <w:rPr>
          <w:rFonts w:ascii="Times New Roman" w:hAnsi="Times New Roman"/>
          <w:sz w:val="24"/>
          <w:szCs w:val="24"/>
        </w:rPr>
        <w:t xml:space="preserve"> was calculated to be 4.48. Those students who scored below the mean were grouped as having unsafe sexual practice and are at risk of acquiring the virus where as those </w:t>
      </w:r>
      <w:r w:rsidRPr="001D6097">
        <w:rPr>
          <w:rFonts w:ascii="Times New Roman" w:hAnsi="Times New Roman"/>
          <w:sz w:val="24"/>
          <w:szCs w:val="24"/>
        </w:rPr>
        <w:lastRenderedPageBreak/>
        <w:t>who scored equal to or greater than the mean value were grouped as having safe sexual practices and have less exposure to the virus.</w:t>
      </w:r>
      <w:r>
        <w:rPr>
          <w:rFonts w:ascii="Times New Roman" w:hAnsi="Times New Roman"/>
          <w:sz w:val="24"/>
          <w:szCs w:val="24"/>
        </w:rPr>
        <w:t xml:space="preserve"> </w:t>
      </w:r>
      <w:r w:rsidRPr="001D6097">
        <w:rPr>
          <w:rFonts w:ascii="Times New Roman" w:hAnsi="Times New Roman"/>
          <w:sz w:val="24"/>
          <w:szCs w:val="24"/>
        </w:rPr>
        <w:t>56.4% of the respondents have safe sexual practices where as 43.6% of the students have unsafe sexual practices and are at risk to acquire the virus. There were significant differences</w:t>
      </w:r>
      <w:r>
        <w:rPr>
          <w:rFonts w:ascii="Times New Roman" w:hAnsi="Times New Roman"/>
          <w:sz w:val="24"/>
          <w:szCs w:val="24"/>
        </w:rPr>
        <w:t xml:space="preserve"> </w:t>
      </w:r>
      <w:r w:rsidRPr="001D6097">
        <w:rPr>
          <w:rFonts w:ascii="Times New Roman" w:hAnsi="Times New Roman"/>
          <w:sz w:val="24"/>
          <w:szCs w:val="24"/>
        </w:rPr>
        <w:t>between respondents with those having safe sexual practices and those with unsafe sexual practices. 57.9% of grade 10 respondents had safe sexual practices</w:t>
      </w:r>
      <w:r>
        <w:rPr>
          <w:rFonts w:ascii="Times New Roman" w:hAnsi="Times New Roman"/>
          <w:sz w:val="24"/>
          <w:szCs w:val="24"/>
        </w:rPr>
        <w:t xml:space="preserve"> </w:t>
      </w:r>
      <w:r w:rsidRPr="001D6097">
        <w:rPr>
          <w:rFonts w:ascii="Times New Roman" w:hAnsi="Times New Roman"/>
          <w:sz w:val="24"/>
          <w:szCs w:val="24"/>
        </w:rPr>
        <w:t>where as</w:t>
      </w:r>
      <w:r>
        <w:rPr>
          <w:rFonts w:ascii="Times New Roman" w:hAnsi="Times New Roman"/>
          <w:sz w:val="24"/>
          <w:szCs w:val="24"/>
        </w:rPr>
        <w:t xml:space="preserve"> </w:t>
      </w:r>
      <w:r w:rsidRPr="001D6097">
        <w:rPr>
          <w:rFonts w:ascii="Times New Roman" w:hAnsi="Times New Roman"/>
          <w:sz w:val="24"/>
          <w:szCs w:val="24"/>
        </w:rPr>
        <w:t>47.7% of grade 11 respondents ha</w:t>
      </w:r>
      <w:r w:rsidR="0004488F">
        <w:rPr>
          <w:rFonts w:ascii="Times New Roman" w:hAnsi="Times New Roman"/>
          <w:sz w:val="24"/>
          <w:szCs w:val="24"/>
        </w:rPr>
        <w:t>d unsafe sexual practices (Fig.2</w:t>
      </w:r>
      <w:r w:rsidRPr="001D6097">
        <w:rPr>
          <w:rFonts w:ascii="Times New Roman" w:hAnsi="Times New Roman"/>
          <w:sz w:val="24"/>
          <w:szCs w:val="24"/>
        </w:rPr>
        <w:t>).</w:t>
      </w:r>
      <w:r>
        <w:rPr>
          <w:rFonts w:ascii="Times New Roman" w:hAnsi="Times New Roman"/>
          <w:sz w:val="24"/>
          <w:szCs w:val="24"/>
        </w:rPr>
        <w:t xml:space="preserve"> </w:t>
      </w:r>
      <w:r w:rsidRPr="001D6097">
        <w:rPr>
          <w:rFonts w:ascii="Times New Roman" w:hAnsi="Times New Roman"/>
          <w:sz w:val="24"/>
          <w:szCs w:val="24"/>
        </w:rPr>
        <w:t>There was no significant difference among student’s grade level in terms of their sexual practices</w:t>
      </w:r>
      <w:r>
        <w:rPr>
          <w:rFonts w:ascii="Times New Roman" w:hAnsi="Times New Roman"/>
          <w:sz w:val="24"/>
          <w:szCs w:val="24"/>
        </w:rPr>
        <w:t xml:space="preserve"> (</w:t>
      </w:r>
      <w:r w:rsidRPr="0022077E">
        <w:rPr>
          <w:rFonts w:ascii="Times New Roman" w:hAnsi="Times New Roman"/>
          <w:sz w:val="24"/>
          <w:szCs w:val="24"/>
        </w:rPr>
        <w:t>F</w:t>
      </w:r>
      <w:r w:rsidRPr="0022077E">
        <w:rPr>
          <w:rFonts w:ascii="Times New Roman" w:hAnsi="Times New Roman"/>
          <w:sz w:val="24"/>
          <w:szCs w:val="24"/>
          <w:vertAlign w:val="subscript"/>
        </w:rPr>
        <w:t>3 381</w:t>
      </w:r>
      <w:r>
        <w:rPr>
          <w:rFonts w:ascii="Times New Roman" w:hAnsi="Times New Roman"/>
          <w:sz w:val="24"/>
          <w:szCs w:val="24"/>
          <w:vertAlign w:val="subscript"/>
        </w:rPr>
        <w:t xml:space="preserve"> </w:t>
      </w:r>
      <w:r w:rsidRPr="0022077E">
        <w:rPr>
          <w:rFonts w:ascii="Times New Roman" w:hAnsi="Times New Roman"/>
          <w:sz w:val="24"/>
          <w:szCs w:val="24"/>
        </w:rPr>
        <w:t>=</w:t>
      </w:r>
      <w:r>
        <w:rPr>
          <w:rFonts w:ascii="Times New Roman" w:hAnsi="Times New Roman"/>
          <w:sz w:val="24"/>
          <w:szCs w:val="24"/>
        </w:rPr>
        <w:t xml:space="preserve"> </w:t>
      </w:r>
      <w:r w:rsidRPr="0022077E">
        <w:rPr>
          <w:rFonts w:ascii="Times New Roman" w:hAnsi="Times New Roman"/>
          <w:sz w:val="24"/>
          <w:szCs w:val="24"/>
        </w:rPr>
        <w:t>0.68, P &gt; 0.05)</w:t>
      </w:r>
      <w:r w:rsidR="00C43DEC">
        <w:rPr>
          <w:rFonts w:ascii="Times New Roman" w:hAnsi="Times New Roman"/>
          <w:sz w:val="24"/>
          <w:szCs w:val="24"/>
        </w:rPr>
        <w:t xml:space="preserve"> (Table 2)</w:t>
      </w:r>
      <w:r>
        <w:rPr>
          <w:rFonts w:ascii="Times New Roman" w:hAnsi="Times New Roman"/>
          <w:sz w:val="24"/>
          <w:szCs w:val="24"/>
        </w:rPr>
        <w:t>.</w:t>
      </w:r>
    </w:p>
    <w:p w:rsidR="00EE5C22" w:rsidRPr="00271BFF" w:rsidRDefault="00EE5C22" w:rsidP="00C062CD">
      <w:pPr>
        <w:rPr>
          <w:rFonts w:ascii="Times New Roman" w:hAnsi="Times New Roman"/>
          <w:b/>
          <w:sz w:val="24"/>
          <w:szCs w:val="24"/>
        </w:rPr>
      </w:pPr>
      <w:r w:rsidRPr="005A7EF8">
        <w:rPr>
          <w:noProof/>
        </w:rPr>
        <w:drawing>
          <wp:inline distT="0" distB="0" distL="0" distR="0">
            <wp:extent cx="6019800" cy="2714625"/>
            <wp:effectExtent l="19050" t="0" r="0" b="0"/>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bookmarkStart w:id="95" w:name="_Toc492099047"/>
      <w:r w:rsidR="00AC27B3">
        <w:rPr>
          <w:rFonts w:ascii="Times New Roman" w:hAnsi="Times New Roman"/>
          <w:b/>
          <w:sz w:val="24"/>
          <w:szCs w:val="24"/>
        </w:rPr>
        <w:t xml:space="preserve">            </w:t>
      </w:r>
      <w:r w:rsidR="00AC27B3" w:rsidRPr="00271BFF">
        <w:rPr>
          <w:rFonts w:ascii="Times New Roman" w:hAnsi="Times New Roman"/>
          <w:b/>
          <w:sz w:val="24"/>
          <w:szCs w:val="24"/>
        </w:rPr>
        <w:t xml:space="preserve"> </w:t>
      </w:r>
      <w:r w:rsidRPr="00271BFF">
        <w:rPr>
          <w:rFonts w:ascii="Times New Roman" w:hAnsi="Times New Roman"/>
          <w:sz w:val="24"/>
          <w:szCs w:val="24"/>
        </w:rPr>
        <w:t>Figure</w:t>
      </w:r>
      <w:r w:rsidR="0004488F">
        <w:rPr>
          <w:rFonts w:ascii="Times New Roman" w:hAnsi="Times New Roman"/>
          <w:sz w:val="24"/>
          <w:szCs w:val="24"/>
        </w:rPr>
        <w:t xml:space="preserve"> 2</w:t>
      </w:r>
      <w:r w:rsidRPr="00271BFF">
        <w:rPr>
          <w:rFonts w:ascii="Times New Roman" w:hAnsi="Times New Roman"/>
          <w:sz w:val="24"/>
          <w:szCs w:val="24"/>
        </w:rPr>
        <w:t xml:space="preserve">. </w:t>
      </w:r>
      <w:r w:rsidRPr="00271BFF">
        <w:rPr>
          <w:rFonts w:ascii="Times New Roman" w:eastAsiaTheme="minorHAnsi" w:hAnsi="Times New Roman"/>
          <w:sz w:val="24"/>
          <w:szCs w:val="24"/>
        </w:rPr>
        <w:t>Respondents’ exposure for risk</w:t>
      </w:r>
      <w:r w:rsidR="00AC27B3" w:rsidRPr="00271BFF">
        <w:rPr>
          <w:rFonts w:ascii="Times New Roman" w:eastAsiaTheme="minorHAnsi" w:hAnsi="Times New Roman"/>
          <w:sz w:val="24"/>
          <w:szCs w:val="24"/>
        </w:rPr>
        <w:t>y</w:t>
      </w:r>
      <w:r w:rsidRPr="00271BFF">
        <w:rPr>
          <w:rFonts w:ascii="Times New Roman" w:eastAsiaTheme="minorHAnsi" w:hAnsi="Times New Roman"/>
          <w:sz w:val="24"/>
          <w:szCs w:val="24"/>
        </w:rPr>
        <w:t xml:space="preserve"> sexual behaviors among grade lev</w:t>
      </w:r>
      <w:bookmarkEnd w:id="95"/>
      <w:r w:rsidR="00C062CD" w:rsidRPr="00271BFF">
        <w:rPr>
          <w:rFonts w:ascii="Times New Roman" w:eastAsiaTheme="minorHAnsi" w:hAnsi="Times New Roman"/>
          <w:sz w:val="24"/>
          <w:szCs w:val="24"/>
        </w:rPr>
        <w:t>els</w:t>
      </w:r>
      <w:r w:rsidR="000D39F6" w:rsidRPr="00271BFF">
        <w:rPr>
          <w:rFonts w:eastAsiaTheme="minorHAnsi"/>
          <w:sz w:val="24"/>
          <w:szCs w:val="24"/>
        </w:rPr>
        <w:t xml:space="preserve"> </w:t>
      </w:r>
    </w:p>
    <w:p w:rsidR="00EE5C22" w:rsidRPr="005C476B" w:rsidRDefault="00EE5C22" w:rsidP="00EE5C22">
      <w:pPr>
        <w:spacing w:line="360" w:lineRule="auto"/>
        <w:jc w:val="both"/>
        <w:rPr>
          <w:rFonts w:ascii="Times New Roman" w:hAnsi="Times New Roman"/>
          <w:sz w:val="24"/>
          <w:szCs w:val="24"/>
        </w:rPr>
      </w:pPr>
      <w:r w:rsidRPr="0022077E">
        <w:rPr>
          <w:rFonts w:ascii="Times New Roman" w:hAnsi="Times New Roman"/>
          <w:sz w:val="24"/>
          <w:szCs w:val="24"/>
        </w:rPr>
        <w:t>Most of the students (69.1%) responded that they are confident to convince their sexual partner to use condom when needed. Among the respondents 24.9% of the respondents had multiple sexual partners,</w:t>
      </w:r>
      <w:r>
        <w:rPr>
          <w:rFonts w:ascii="Times New Roman" w:hAnsi="Times New Roman"/>
          <w:sz w:val="24"/>
          <w:szCs w:val="24"/>
        </w:rPr>
        <w:t xml:space="preserve"> </w:t>
      </w:r>
      <w:r w:rsidRPr="0022077E">
        <w:rPr>
          <w:rFonts w:ascii="Times New Roman" w:hAnsi="Times New Roman"/>
          <w:sz w:val="24"/>
          <w:szCs w:val="24"/>
        </w:rPr>
        <w:t>28.3% of the respondents had sex by i</w:t>
      </w:r>
      <w:r w:rsidR="00C062CD">
        <w:rPr>
          <w:rFonts w:ascii="Times New Roman" w:hAnsi="Times New Roman"/>
          <w:sz w:val="24"/>
          <w:szCs w:val="24"/>
        </w:rPr>
        <w:t>nfluence of addictions</w:t>
      </w:r>
      <w:r w:rsidR="006B07A6">
        <w:rPr>
          <w:rFonts w:ascii="Times New Roman" w:hAnsi="Times New Roman"/>
          <w:sz w:val="24"/>
          <w:szCs w:val="24"/>
        </w:rPr>
        <w:t xml:space="preserve"> (Table 8).</w:t>
      </w:r>
    </w:p>
    <w:p w:rsidR="00C062CD" w:rsidRDefault="00271BFF" w:rsidP="00EE5C22">
      <w:pPr>
        <w:pStyle w:val="Caption"/>
        <w:rPr>
          <w:rFonts w:ascii="Times New Roman" w:hAnsi="Times New Roman"/>
          <w:b w:val="0"/>
          <w:color w:val="auto"/>
          <w:sz w:val="24"/>
          <w:szCs w:val="24"/>
        </w:rPr>
      </w:pPr>
      <w:bookmarkStart w:id="96" w:name="_Toc492098992"/>
      <w:r>
        <w:rPr>
          <w:rFonts w:ascii="Times New Roman" w:hAnsi="Times New Roman"/>
          <w:b w:val="0"/>
          <w:color w:val="auto"/>
          <w:sz w:val="24"/>
          <w:szCs w:val="24"/>
        </w:rPr>
        <w:t xml:space="preserve">       </w:t>
      </w:r>
    </w:p>
    <w:p w:rsidR="00271BFF" w:rsidRPr="00271BFF" w:rsidRDefault="00271BFF" w:rsidP="00271BFF"/>
    <w:p w:rsidR="0006514A" w:rsidRDefault="00C062CD" w:rsidP="00EE5C22">
      <w:pPr>
        <w:pStyle w:val="Caption"/>
        <w:rPr>
          <w:rFonts w:ascii="Times New Roman" w:hAnsi="Times New Roman"/>
          <w:b w:val="0"/>
          <w:color w:val="auto"/>
          <w:sz w:val="24"/>
          <w:szCs w:val="24"/>
        </w:rPr>
      </w:pPr>
      <w:r>
        <w:rPr>
          <w:rFonts w:ascii="Times New Roman" w:hAnsi="Times New Roman"/>
          <w:b w:val="0"/>
          <w:color w:val="auto"/>
          <w:sz w:val="24"/>
          <w:szCs w:val="24"/>
        </w:rPr>
        <w:t xml:space="preserve">     </w:t>
      </w:r>
    </w:p>
    <w:p w:rsidR="0006514A" w:rsidRDefault="0006514A" w:rsidP="00EE5C22">
      <w:pPr>
        <w:pStyle w:val="Caption"/>
        <w:rPr>
          <w:rFonts w:ascii="Times New Roman" w:hAnsi="Times New Roman"/>
          <w:b w:val="0"/>
          <w:color w:val="auto"/>
          <w:sz w:val="24"/>
          <w:szCs w:val="24"/>
        </w:rPr>
      </w:pPr>
    </w:p>
    <w:p w:rsidR="0006514A" w:rsidRDefault="0006514A" w:rsidP="00EE5C22">
      <w:pPr>
        <w:pStyle w:val="Caption"/>
        <w:rPr>
          <w:rFonts w:ascii="Times New Roman" w:hAnsi="Times New Roman"/>
          <w:b w:val="0"/>
          <w:color w:val="auto"/>
          <w:sz w:val="24"/>
          <w:szCs w:val="24"/>
        </w:rPr>
      </w:pPr>
    </w:p>
    <w:p w:rsidR="0006514A" w:rsidRDefault="0006514A" w:rsidP="00EE5C22">
      <w:pPr>
        <w:pStyle w:val="Caption"/>
        <w:rPr>
          <w:rFonts w:ascii="Times New Roman" w:hAnsi="Times New Roman"/>
          <w:b w:val="0"/>
          <w:color w:val="auto"/>
          <w:sz w:val="24"/>
          <w:szCs w:val="24"/>
        </w:rPr>
      </w:pPr>
    </w:p>
    <w:p w:rsidR="00271BFF" w:rsidRDefault="00C062CD" w:rsidP="00EE5C22">
      <w:pPr>
        <w:pStyle w:val="Caption"/>
        <w:rPr>
          <w:rFonts w:ascii="Times New Roman" w:hAnsi="Times New Roman"/>
          <w:b w:val="0"/>
          <w:color w:val="auto"/>
          <w:sz w:val="24"/>
          <w:szCs w:val="24"/>
        </w:rPr>
      </w:pPr>
      <w:r>
        <w:rPr>
          <w:rFonts w:ascii="Times New Roman" w:hAnsi="Times New Roman"/>
          <w:b w:val="0"/>
          <w:color w:val="auto"/>
          <w:sz w:val="24"/>
          <w:szCs w:val="24"/>
        </w:rPr>
        <w:t xml:space="preserve">     </w:t>
      </w:r>
    </w:p>
    <w:p w:rsidR="00EE5C22" w:rsidRPr="00F27931" w:rsidRDefault="00EE5C22" w:rsidP="00EE5C22">
      <w:pPr>
        <w:pStyle w:val="Caption"/>
        <w:rPr>
          <w:rFonts w:ascii="Times New Roman" w:hAnsi="Times New Roman"/>
          <w:b w:val="0"/>
          <w:color w:val="auto"/>
          <w:sz w:val="24"/>
          <w:szCs w:val="24"/>
        </w:rPr>
      </w:pPr>
      <w:r w:rsidRPr="00F27931">
        <w:rPr>
          <w:rFonts w:ascii="Times New Roman" w:hAnsi="Times New Roman"/>
          <w:b w:val="0"/>
          <w:color w:val="auto"/>
          <w:sz w:val="24"/>
          <w:szCs w:val="24"/>
        </w:rPr>
        <w:lastRenderedPageBreak/>
        <w:t>Table</w:t>
      </w:r>
      <w:r w:rsidR="00B058CA">
        <w:rPr>
          <w:rFonts w:ascii="Times New Roman" w:hAnsi="Times New Roman"/>
          <w:b w:val="0"/>
          <w:color w:val="auto"/>
          <w:sz w:val="24"/>
          <w:szCs w:val="24"/>
        </w:rPr>
        <w:t xml:space="preserve"> 8</w:t>
      </w:r>
      <w:r w:rsidRPr="00F27931">
        <w:rPr>
          <w:rFonts w:ascii="Times New Roman" w:hAnsi="Times New Roman"/>
          <w:b w:val="0"/>
          <w:color w:val="auto"/>
          <w:sz w:val="24"/>
          <w:szCs w:val="24"/>
        </w:rPr>
        <w:t>.</w:t>
      </w:r>
      <w:r>
        <w:rPr>
          <w:rFonts w:ascii="Times New Roman" w:hAnsi="Times New Roman"/>
          <w:b w:val="0"/>
          <w:color w:val="auto"/>
          <w:sz w:val="24"/>
          <w:szCs w:val="24"/>
        </w:rPr>
        <w:t xml:space="preserve"> </w:t>
      </w:r>
      <w:r w:rsidR="00F274C7">
        <w:rPr>
          <w:rFonts w:ascii="Times New Roman" w:hAnsi="Times New Roman"/>
          <w:b w:val="0"/>
          <w:color w:val="auto"/>
          <w:sz w:val="24"/>
          <w:szCs w:val="24"/>
        </w:rPr>
        <w:t>Respondents</w:t>
      </w:r>
      <w:r w:rsidR="00AC27B3">
        <w:rPr>
          <w:rFonts w:ascii="Times New Roman" w:hAnsi="Times New Roman"/>
          <w:b w:val="0"/>
          <w:color w:val="auto"/>
          <w:sz w:val="24"/>
          <w:szCs w:val="24"/>
        </w:rPr>
        <w:t xml:space="preserve">’ </w:t>
      </w:r>
      <w:r>
        <w:rPr>
          <w:rFonts w:ascii="Times New Roman" w:hAnsi="Times New Roman"/>
          <w:b w:val="0"/>
          <w:color w:val="auto"/>
          <w:sz w:val="24"/>
          <w:szCs w:val="24"/>
        </w:rPr>
        <w:t xml:space="preserve"> </w:t>
      </w:r>
      <w:r w:rsidRPr="00F27931">
        <w:rPr>
          <w:rFonts w:ascii="Times New Roman" w:hAnsi="Times New Roman"/>
          <w:b w:val="0"/>
          <w:color w:val="auto"/>
          <w:sz w:val="24"/>
          <w:szCs w:val="24"/>
        </w:rPr>
        <w:t>response on risk</w:t>
      </w:r>
      <w:r w:rsidR="006B07A6">
        <w:rPr>
          <w:rFonts w:ascii="Times New Roman" w:hAnsi="Times New Roman"/>
          <w:b w:val="0"/>
          <w:color w:val="auto"/>
          <w:sz w:val="24"/>
          <w:szCs w:val="24"/>
        </w:rPr>
        <w:t>y</w:t>
      </w:r>
      <w:r w:rsidRPr="00F27931">
        <w:rPr>
          <w:rFonts w:ascii="Times New Roman" w:hAnsi="Times New Roman"/>
          <w:b w:val="0"/>
          <w:color w:val="auto"/>
          <w:sz w:val="24"/>
          <w:szCs w:val="24"/>
        </w:rPr>
        <w:t xml:space="preserve"> sexual behaviors.</w:t>
      </w:r>
      <w:bookmarkEnd w:id="96"/>
    </w:p>
    <w:tbl>
      <w:tblPr>
        <w:tblStyle w:val="TableGrid"/>
        <w:tblpPr w:leftFromText="180" w:rightFromText="180" w:vertAnchor="text" w:tblpXSpec="center" w:tblpY="1"/>
        <w:tblW w:w="844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3438"/>
        <w:gridCol w:w="720"/>
        <w:gridCol w:w="1043"/>
        <w:gridCol w:w="720"/>
        <w:gridCol w:w="810"/>
        <w:gridCol w:w="990"/>
        <w:gridCol w:w="720"/>
      </w:tblGrid>
      <w:tr w:rsidR="00EE5C22" w:rsidRPr="0022077E" w:rsidTr="006926C9">
        <w:trPr>
          <w:trHeight w:val="1045"/>
        </w:trPr>
        <w:tc>
          <w:tcPr>
            <w:tcW w:w="3438" w:type="dxa"/>
            <w:vMerge w:val="restart"/>
            <w:tcBorders>
              <w:top w:val="single" w:sz="4" w:space="0" w:color="auto"/>
              <w:bottom w:val="nil"/>
            </w:tcBorders>
            <w:hideMark/>
          </w:tcPr>
          <w:p w:rsidR="00EE5C22" w:rsidRPr="0022077E" w:rsidRDefault="00EE5C22" w:rsidP="006926C9">
            <w:pPr>
              <w:spacing w:line="360" w:lineRule="auto"/>
              <w:rPr>
                <w:rFonts w:ascii="Times New Roman" w:hAnsi="Times New Roman"/>
                <w:sz w:val="24"/>
                <w:szCs w:val="24"/>
              </w:rPr>
            </w:pPr>
          </w:p>
          <w:p w:rsidR="00EE5C22" w:rsidRPr="0022077E" w:rsidRDefault="00EE5C22" w:rsidP="006926C9">
            <w:pPr>
              <w:spacing w:line="360" w:lineRule="auto"/>
              <w:rPr>
                <w:rFonts w:ascii="Times New Roman" w:hAnsi="Times New Roman"/>
                <w:sz w:val="24"/>
                <w:szCs w:val="24"/>
              </w:rPr>
            </w:pPr>
            <w:r w:rsidRPr="0022077E">
              <w:rPr>
                <w:rFonts w:ascii="Times New Roman" w:hAnsi="Times New Roman"/>
                <w:sz w:val="24"/>
                <w:szCs w:val="24"/>
              </w:rPr>
              <w:t>Items on risky behaviors</w:t>
            </w:r>
          </w:p>
        </w:tc>
        <w:tc>
          <w:tcPr>
            <w:tcW w:w="5003" w:type="dxa"/>
            <w:gridSpan w:val="6"/>
            <w:tcBorders>
              <w:top w:val="single" w:sz="4" w:space="0" w:color="auto"/>
              <w:bottom w:val="nil"/>
            </w:tcBorders>
            <w:hideMark/>
          </w:tcPr>
          <w:p w:rsidR="00EE5C22" w:rsidRPr="0022077E" w:rsidRDefault="00EE5C22" w:rsidP="006926C9">
            <w:pPr>
              <w:spacing w:line="360" w:lineRule="auto"/>
              <w:rPr>
                <w:rFonts w:ascii="Times New Roman" w:hAnsi="Times New Roman"/>
                <w:sz w:val="24"/>
                <w:szCs w:val="24"/>
              </w:rPr>
            </w:pPr>
          </w:p>
          <w:p w:rsidR="00EE5C22" w:rsidRPr="0022077E" w:rsidRDefault="00EE5C22" w:rsidP="006926C9">
            <w:pPr>
              <w:spacing w:line="360" w:lineRule="auto"/>
              <w:rPr>
                <w:rFonts w:ascii="Times New Roman" w:hAnsi="Times New Roman"/>
                <w:sz w:val="24"/>
                <w:szCs w:val="24"/>
              </w:rPr>
            </w:pPr>
            <w:r w:rsidRPr="0022077E">
              <w:rPr>
                <w:rFonts w:ascii="Times New Roman" w:hAnsi="Times New Roman"/>
                <w:sz w:val="24"/>
                <w:szCs w:val="24"/>
              </w:rPr>
              <w:t>Response of students</w:t>
            </w:r>
          </w:p>
        </w:tc>
      </w:tr>
      <w:tr w:rsidR="00EE5C22" w:rsidRPr="0022077E" w:rsidTr="006926C9">
        <w:trPr>
          <w:trHeight w:val="453"/>
        </w:trPr>
        <w:tc>
          <w:tcPr>
            <w:tcW w:w="3438" w:type="dxa"/>
            <w:vMerge/>
            <w:tcBorders>
              <w:top w:val="nil"/>
              <w:bottom w:val="single" w:sz="4" w:space="0" w:color="auto"/>
            </w:tcBorders>
            <w:hideMark/>
          </w:tcPr>
          <w:p w:rsidR="00EE5C22" w:rsidRPr="0022077E" w:rsidRDefault="00EE5C22" w:rsidP="006926C9">
            <w:pPr>
              <w:spacing w:line="360" w:lineRule="auto"/>
              <w:rPr>
                <w:rFonts w:ascii="Times New Roman" w:hAnsi="Times New Roman"/>
                <w:sz w:val="24"/>
                <w:szCs w:val="24"/>
              </w:rPr>
            </w:pPr>
          </w:p>
        </w:tc>
        <w:tc>
          <w:tcPr>
            <w:tcW w:w="2483" w:type="dxa"/>
            <w:gridSpan w:val="3"/>
            <w:tcBorders>
              <w:top w:val="nil"/>
              <w:bottom w:val="single" w:sz="4" w:space="0" w:color="auto"/>
            </w:tcBorders>
            <w:hideMark/>
          </w:tcPr>
          <w:p w:rsidR="00EE5C22" w:rsidRPr="0022077E" w:rsidRDefault="00EE5C22" w:rsidP="006926C9">
            <w:pPr>
              <w:spacing w:line="360" w:lineRule="auto"/>
              <w:rPr>
                <w:rFonts w:ascii="Times New Roman" w:hAnsi="Times New Roman"/>
                <w:sz w:val="24"/>
                <w:szCs w:val="24"/>
              </w:rPr>
            </w:pPr>
            <w:r w:rsidRPr="0022077E">
              <w:rPr>
                <w:rFonts w:ascii="Times New Roman" w:hAnsi="Times New Roman"/>
                <w:sz w:val="24"/>
                <w:szCs w:val="24"/>
              </w:rPr>
              <w:t>Yes</w:t>
            </w:r>
          </w:p>
        </w:tc>
        <w:tc>
          <w:tcPr>
            <w:tcW w:w="2520" w:type="dxa"/>
            <w:gridSpan w:val="3"/>
            <w:tcBorders>
              <w:top w:val="nil"/>
              <w:bottom w:val="single" w:sz="4" w:space="0" w:color="auto"/>
            </w:tcBorders>
            <w:hideMark/>
          </w:tcPr>
          <w:p w:rsidR="00EE5C22" w:rsidRPr="0022077E" w:rsidRDefault="00EE5C22" w:rsidP="006926C9">
            <w:pPr>
              <w:spacing w:line="360" w:lineRule="auto"/>
              <w:rPr>
                <w:rFonts w:ascii="Times New Roman" w:hAnsi="Times New Roman"/>
                <w:sz w:val="24"/>
                <w:szCs w:val="24"/>
              </w:rPr>
            </w:pPr>
            <w:r w:rsidRPr="0022077E">
              <w:rPr>
                <w:rFonts w:ascii="Times New Roman" w:hAnsi="Times New Roman"/>
                <w:sz w:val="24"/>
                <w:szCs w:val="24"/>
              </w:rPr>
              <w:t>No</w:t>
            </w:r>
          </w:p>
        </w:tc>
      </w:tr>
      <w:tr w:rsidR="00EE5C22" w:rsidRPr="0022077E" w:rsidTr="006926C9">
        <w:trPr>
          <w:trHeight w:val="578"/>
        </w:trPr>
        <w:tc>
          <w:tcPr>
            <w:tcW w:w="3438" w:type="dxa"/>
            <w:vMerge/>
            <w:tcBorders>
              <w:top w:val="single" w:sz="4" w:space="0" w:color="auto"/>
            </w:tcBorders>
            <w:hideMark/>
          </w:tcPr>
          <w:p w:rsidR="00EE5C22" w:rsidRPr="0022077E" w:rsidRDefault="00EE5C22" w:rsidP="006926C9">
            <w:pPr>
              <w:spacing w:line="360" w:lineRule="auto"/>
              <w:rPr>
                <w:rFonts w:ascii="Times New Roman" w:hAnsi="Times New Roman"/>
                <w:sz w:val="24"/>
                <w:szCs w:val="24"/>
              </w:rPr>
            </w:pPr>
          </w:p>
        </w:tc>
        <w:tc>
          <w:tcPr>
            <w:tcW w:w="720" w:type="dxa"/>
            <w:tcBorders>
              <w:top w:val="single" w:sz="4" w:space="0" w:color="auto"/>
              <w:bottom w:val="single" w:sz="4" w:space="0" w:color="auto"/>
            </w:tcBorders>
            <w:hideMark/>
          </w:tcPr>
          <w:p w:rsidR="00EE5C22" w:rsidRPr="0022077E" w:rsidRDefault="00EE5C22" w:rsidP="006926C9">
            <w:pPr>
              <w:spacing w:line="360" w:lineRule="auto"/>
              <w:rPr>
                <w:rFonts w:ascii="Times New Roman" w:hAnsi="Times New Roman"/>
                <w:sz w:val="24"/>
                <w:szCs w:val="24"/>
              </w:rPr>
            </w:pPr>
            <w:r w:rsidRPr="0022077E">
              <w:rPr>
                <w:rFonts w:ascii="Times New Roman" w:hAnsi="Times New Roman"/>
                <w:sz w:val="24"/>
                <w:szCs w:val="24"/>
              </w:rPr>
              <w:t>Male</w:t>
            </w:r>
          </w:p>
        </w:tc>
        <w:tc>
          <w:tcPr>
            <w:tcW w:w="1043" w:type="dxa"/>
            <w:tcBorders>
              <w:top w:val="single" w:sz="4" w:space="0" w:color="auto"/>
              <w:bottom w:val="single" w:sz="4" w:space="0" w:color="auto"/>
            </w:tcBorders>
            <w:hideMark/>
          </w:tcPr>
          <w:p w:rsidR="00EE5C22" w:rsidRPr="0022077E" w:rsidRDefault="00EE5C22" w:rsidP="006926C9">
            <w:pPr>
              <w:spacing w:line="360" w:lineRule="auto"/>
              <w:rPr>
                <w:rFonts w:ascii="Times New Roman" w:hAnsi="Times New Roman"/>
                <w:sz w:val="24"/>
                <w:szCs w:val="24"/>
              </w:rPr>
            </w:pPr>
            <w:r w:rsidRPr="0022077E">
              <w:rPr>
                <w:rFonts w:ascii="Times New Roman" w:hAnsi="Times New Roman"/>
                <w:sz w:val="24"/>
                <w:szCs w:val="24"/>
              </w:rPr>
              <w:t>Female</w:t>
            </w:r>
          </w:p>
        </w:tc>
        <w:tc>
          <w:tcPr>
            <w:tcW w:w="720" w:type="dxa"/>
            <w:tcBorders>
              <w:top w:val="single" w:sz="4" w:space="0" w:color="auto"/>
              <w:bottom w:val="single" w:sz="4" w:space="0" w:color="auto"/>
            </w:tcBorders>
            <w:hideMark/>
          </w:tcPr>
          <w:p w:rsidR="00EE5C22" w:rsidRPr="0022077E" w:rsidRDefault="00EE5C22" w:rsidP="006926C9">
            <w:pPr>
              <w:spacing w:line="360" w:lineRule="auto"/>
              <w:rPr>
                <w:rFonts w:ascii="Times New Roman" w:hAnsi="Times New Roman"/>
                <w:sz w:val="24"/>
                <w:szCs w:val="24"/>
              </w:rPr>
            </w:pPr>
            <w:r w:rsidRPr="0022077E">
              <w:rPr>
                <w:rFonts w:ascii="Times New Roman" w:hAnsi="Times New Roman"/>
                <w:sz w:val="24"/>
                <w:szCs w:val="24"/>
              </w:rPr>
              <w:t>%</w:t>
            </w:r>
          </w:p>
        </w:tc>
        <w:tc>
          <w:tcPr>
            <w:tcW w:w="810" w:type="dxa"/>
            <w:tcBorders>
              <w:top w:val="single" w:sz="4" w:space="0" w:color="auto"/>
              <w:bottom w:val="single" w:sz="4" w:space="0" w:color="auto"/>
            </w:tcBorders>
            <w:hideMark/>
          </w:tcPr>
          <w:p w:rsidR="00EE5C22" w:rsidRPr="0022077E" w:rsidRDefault="00EE5C22" w:rsidP="006926C9">
            <w:pPr>
              <w:spacing w:line="360" w:lineRule="auto"/>
              <w:rPr>
                <w:rFonts w:ascii="Times New Roman" w:hAnsi="Times New Roman"/>
                <w:sz w:val="24"/>
                <w:szCs w:val="24"/>
              </w:rPr>
            </w:pPr>
            <w:r w:rsidRPr="0022077E">
              <w:rPr>
                <w:rFonts w:ascii="Times New Roman" w:hAnsi="Times New Roman"/>
                <w:sz w:val="24"/>
                <w:szCs w:val="24"/>
              </w:rPr>
              <w:t>Male</w:t>
            </w:r>
          </w:p>
        </w:tc>
        <w:tc>
          <w:tcPr>
            <w:tcW w:w="990" w:type="dxa"/>
            <w:tcBorders>
              <w:top w:val="single" w:sz="4" w:space="0" w:color="auto"/>
              <w:bottom w:val="single" w:sz="4" w:space="0" w:color="auto"/>
            </w:tcBorders>
            <w:hideMark/>
          </w:tcPr>
          <w:p w:rsidR="00EE5C22" w:rsidRPr="0022077E" w:rsidRDefault="00EE5C22" w:rsidP="006926C9">
            <w:pPr>
              <w:spacing w:line="360" w:lineRule="auto"/>
              <w:rPr>
                <w:rFonts w:ascii="Times New Roman" w:hAnsi="Times New Roman"/>
                <w:sz w:val="24"/>
                <w:szCs w:val="24"/>
              </w:rPr>
            </w:pPr>
            <w:r w:rsidRPr="0022077E">
              <w:rPr>
                <w:rFonts w:ascii="Times New Roman" w:hAnsi="Times New Roman"/>
                <w:sz w:val="24"/>
                <w:szCs w:val="24"/>
              </w:rPr>
              <w:t>Female</w:t>
            </w:r>
          </w:p>
        </w:tc>
        <w:tc>
          <w:tcPr>
            <w:tcW w:w="720" w:type="dxa"/>
            <w:tcBorders>
              <w:top w:val="single" w:sz="4" w:space="0" w:color="auto"/>
              <w:bottom w:val="single" w:sz="4" w:space="0" w:color="auto"/>
            </w:tcBorders>
            <w:hideMark/>
          </w:tcPr>
          <w:p w:rsidR="00EE5C22" w:rsidRPr="0022077E" w:rsidRDefault="00EE5C22" w:rsidP="006926C9">
            <w:pPr>
              <w:spacing w:line="360" w:lineRule="auto"/>
              <w:rPr>
                <w:rFonts w:ascii="Times New Roman" w:hAnsi="Times New Roman"/>
                <w:sz w:val="24"/>
                <w:szCs w:val="24"/>
              </w:rPr>
            </w:pPr>
            <w:r w:rsidRPr="0022077E">
              <w:rPr>
                <w:rFonts w:ascii="Times New Roman" w:hAnsi="Times New Roman"/>
                <w:sz w:val="24"/>
                <w:szCs w:val="24"/>
              </w:rPr>
              <w:t>%</w:t>
            </w:r>
          </w:p>
        </w:tc>
      </w:tr>
      <w:tr w:rsidR="00EE5C22" w:rsidRPr="0022077E" w:rsidTr="006926C9">
        <w:trPr>
          <w:trHeight w:val="830"/>
        </w:trPr>
        <w:tc>
          <w:tcPr>
            <w:tcW w:w="3438" w:type="dxa"/>
            <w:hideMark/>
          </w:tcPr>
          <w:p w:rsidR="00EE5C22" w:rsidRPr="0022077E" w:rsidRDefault="00EE5C22" w:rsidP="006926C9">
            <w:pPr>
              <w:spacing w:line="360" w:lineRule="auto"/>
              <w:rPr>
                <w:rFonts w:ascii="Times New Roman" w:hAnsi="Times New Roman"/>
                <w:sz w:val="24"/>
                <w:szCs w:val="24"/>
              </w:rPr>
            </w:pPr>
            <w:r w:rsidRPr="0022077E">
              <w:rPr>
                <w:rFonts w:ascii="Times New Roman" w:hAnsi="Times New Roman"/>
                <w:sz w:val="24"/>
                <w:szCs w:val="24"/>
              </w:rPr>
              <w:t xml:space="preserve">Are you confident to convince your partner to use condom?  </w:t>
            </w:r>
          </w:p>
        </w:tc>
        <w:tc>
          <w:tcPr>
            <w:tcW w:w="720" w:type="dxa"/>
            <w:tcBorders>
              <w:top w:val="single" w:sz="4" w:space="0" w:color="auto"/>
            </w:tcBorders>
          </w:tcPr>
          <w:p w:rsidR="00EE5C22" w:rsidRPr="0022077E" w:rsidRDefault="00EE5C22" w:rsidP="006926C9">
            <w:pPr>
              <w:spacing w:line="360" w:lineRule="auto"/>
              <w:rPr>
                <w:rFonts w:ascii="Times New Roman" w:hAnsi="Times New Roman"/>
                <w:sz w:val="24"/>
                <w:szCs w:val="24"/>
              </w:rPr>
            </w:pPr>
          </w:p>
          <w:p w:rsidR="00EE5C22" w:rsidRPr="0022077E" w:rsidRDefault="00EE5C22" w:rsidP="006926C9">
            <w:pPr>
              <w:spacing w:line="360" w:lineRule="auto"/>
              <w:rPr>
                <w:rFonts w:ascii="Times New Roman" w:hAnsi="Times New Roman"/>
                <w:sz w:val="24"/>
                <w:szCs w:val="24"/>
              </w:rPr>
            </w:pPr>
            <w:r w:rsidRPr="0022077E">
              <w:rPr>
                <w:rFonts w:ascii="Times New Roman" w:hAnsi="Times New Roman"/>
                <w:sz w:val="24"/>
                <w:szCs w:val="24"/>
              </w:rPr>
              <w:t>129</w:t>
            </w:r>
          </w:p>
        </w:tc>
        <w:tc>
          <w:tcPr>
            <w:tcW w:w="1043" w:type="dxa"/>
            <w:tcBorders>
              <w:top w:val="single" w:sz="4" w:space="0" w:color="auto"/>
            </w:tcBorders>
          </w:tcPr>
          <w:p w:rsidR="00EE5C22" w:rsidRPr="0022077E" w:rsidRDefault="00EE5C22" w:rsidP="006926C9">
            <w:pPr>
              <w:spacing w:line="360" w:lineRule="auto"/>
              <w:rPr>
                <w:rFonts w:ascii="Times New Roman" w:hAnsi="Times New Roman"/>
                <w:sz w:val="24"/>
                <w:szCs w:val="24"/>
              </w:rPr>
            </w:pPr>
          </w:p>
          <w:p w:rsidR="00EE5C22" w:rsidRPr="0022077E" w:rsidRDefault="00EE5C22" w:rsidP="006926C9">
            <w:pPr>
              <w:spacing w:line="360" w:lineRule="auto"/>
              <w:rPr>
                <w:rFonts w:ascii="Times New Roman" w:hAnsi="Times New Roman"/>
                <w:sz w:val="24"/>
                <w:szCs w:val="24"/>
              </w:rPr>
            </w:pPr>
            <w:r w:rsidRPr="0022077E">
              <w:rPr>
                <w:rFonts w:ascii="Times New Roman" w:hAnsi="Times New Roman"/>
                <w:sz w:val="24"/>
                <w:szCs w:val="24"/>
              </w:rPr>
              <w:t>137</w:t>
            </w:r>
          </w:p>
        </w:tc>
        <w:tc>
          <w:tcPr>
            <w:tcW w:w="720" w:type="dxa"/>
            <w:tcBorders>
              <w:top w:val="single" w:sz="4" w:space="0" w:color="auto"/>
            </w:tcBorders>
          </w:tcPr>
          <w:p w:rsidR="00EE5C22" w:rsidRPr="0022077E" w:rsidRDefault="00EE5C22" w:rsidP="006926C9">
            <w:pPr>
              <w:spacing w:line="360" w:lineRule="auto"/>
              <w:rPr>
                <w:rFonts w:ascii="Times New Roman" w:hAnsi="Times New Roman"/>
                <w:sz w:val="24"/>
                <w:szCs w:val="24"/>
              </w:rPr>
            </w:pPr>
          </w:p>
          <w:p w:rsidR="00EE5C22" w:rsidRPr="0022077E" w:rsidRDefault="00EE5C22" w:rsidP="006926C9">
            <w:pPr>
              <w:spacing w:line="360" w:lineRule="auto"/>
              <w:rPr>
                <w:rFonts w:ascii="Times New Roman" w:hAnsi="Times New Roman"/>
                <w:sz w:val="24"/>
                <w:szCs w:val="24"/>
              </w:rPr>
            </w:pPr>
            <w:r w:rsidRPr="0022077E">
              <w:rPr>
                <w:rFonts w:ascii="Times New Roman" w:hAnsi="Times New Roman"/>
                <w:sz w:val="24"/>
                <w:szCs w:val="24"/>
              </w:rPr>
              <w:t>69.1</w:t>
            </w:r>
          </w:p>
        </w:tc>
        <w:tc>
          <w:tcPr>
            <w:tcW w:w="810" w:type="dxa"/>
            <w:tcBorders>
              <w:top w:val="single" w:sz="4" w:space="0" w:color="auto"/>
            </w:tcBorders>
          </w:tcPr>
          <w:p w:rsidR="00EE5C22" w:rsidRPr="0022077E" w:rsidRDefault="00EE5C22" w:rsidP="006926C9">
            <w:pPr>
              <w:spacing w:line="360" w:lineRule="auto"/>
              <w:rPr>
                <w:rFonts w:ascii="Times New Roman" w:hAnsi="Times New Roman"/>
                <w:sz w:val="24"/>
                <w:szCs w:val="24"/>
              </w:rPr>
            </w:pPr>
          </w:p>
          <w:p w:rsidR="00EE5C22" w:rsidRPr="0022077E" w:rsidRDefault="00EE5C22" w:rsidP="006926C9">
            <w:pPr>
              <w:spacing w:line="360" w:lineRule="auto"/>
              <w:rPr>
                <w:rFonts w:ascii="Times New Roman" w:hAnsi="Times New Roman"/>
                <w:sz w:val="24"/>
                <w:szCs w:val="24"/>
              </w:rPr>
            </w:pPr>
            <w:r w:rsidRPr="0022077E">
              <w:rPr>
                <w:rFonts w:ascii="Times New Roman" w:hAnsi="Times New Roman"/>
                <w:sz w:val="24"/>
                <w:szCs w:val="24"/>
              </w:rPr>
              <w:t>53</w:t>
            </w:r>
          </w:p>
        </w:tc>
        <w:tc>
          <w:tcPr>
            <w:tcW w:w="990" w:type="dxa"/>
            <w:tcBorders>
              <w:top w:val="single" w:sz="4" w:space="0" w:color="auto"/>
            </w:tcBorders>
          </w:tcPr>
          <w:p w:rsidR="00EE5C22" w:rsidRPr="0022077E" w:rsidRDefault="00EE5C22" w:rsidP="006926C9">
            <w:pPr>
              <w:spacing w:line="360" w:lineRule="auto"/>
              <w:rPr>
                <w:rFonts w:ascii="Times New Roman" w:hAnsi="Times New Roman"/>
                <w:sz w:val="24"/>
                <w:szCs w:val="24"/>
              </w:rPr>
            </w:pPr>
          </w:p>
          <w:p w:rsidR="00EE5C22" w:rsidRPr="0022077E" w:rsidRDefault="00EE5C22" w:rsidP="006926C9">
            <w:pPr>
              <w:spacing w:line="360" w:lineRule="auto"/>
              <w:rPr>
                <w:rFonts w:ascii="Times New Roman" w:hAnsi="Times New Roman"/>
                <w:sz w:val="24"/>
                <w:szCs w:val="24"/>
              </w:rPr>
            </w:pPr>
            <w:r w:rsidRPr="0022077E">
              <w:rPr>
                <w:rFonts w:ascii="Times New Roman" w:hAnsi="Times New Roman"/>
                <w:sz w:val="24"/>
                <w:szCs w:val="24"/>
              </w:rPr>
              <w:t>66</w:t>
            </w:r>
          </w:p>
        </w:tc>
        <w:tc>
          <w:tcPr>
            <w:tcW w:w="720" w:type="dxa"/>
            <w:tcBorders>
              <w:top w:val="single" w:sz="4" w:space="0" w:color="auto"/>
            </w:tcBorders>
          </w:tcPr>
          <w:p w:rsidR="00EE5C22" w:rsidRPr="0022077E" w:rsidRDefault="00EE5C22" w:rsidP="006926C9">
            <w:pPr>
              <w:spacing w:line="360" w:lineRule="auto"/>
              <w:rPr>
                <w:rFonts w:ascii="Times New Roman" w:hAnsi="Times New Roman"/>
                <w:sz w:val="24"/>
                <w:szCs w:val="24"/>
              </w:rPr>
            </w:pPr>
          </w:p>
          <w:p w:rsidR="00EE5C22" w:rsidRPr="0022077E" w:rsidRDefault="00EE5C22" w:rsidP="006926C9">
            <w:pPr>
              <w:spacing w:line="360" w:lineRule="auto"/>
              <w:rPr>
                <w:rFonts w:ascii="Times New Roman" w:hAnsi="Times New Roman"/>
                <w:sz w:val="24"/>
                <w:szCs w:val="24"/>
              </w:rPr>
            </w:pPr>
            <w:r w:rsidRPr="0022077E">
              <w:rPr>
                <w:rFonts w:ascii="Times New Roman" w:hAnsi="Times New Roman"/>
                <w:sz w:val="24"/>
                <w:szCs w:val="24"/>
              </w:rPr>
              <w:t>30.9</w:t>
            </w:r>
          </w:p>
        </w:tc>
      </w:tr>
      <w:tr w:rsidR="00EE5C22" w:rsidRPr="0022077E" w:rsidTr="006926C9">
        <w:trPr>
          <w:trHeight w:val="740"/>
        </w:trPr>
        <w:tc>
          <w:tcPr>
            <w:tcW w:w="3438" w:type="dxa"/>
            <w:hideMark/>
          </w:tcPr>
          <w:p w:rsidR="00EE5C22" w:rsidRPr="0022077E" w:rsidRDefault="00EE5C22" w:rsidP="006926C9">
            <w:pPr>
              <w:spacing w:line="360" w:lineRule="auto"/>
              <w:rPr>
                <w:rFonts w:ascii="Times New Roman" w:hAnsi="Times New Roman"/>
                <w:sz w:val="24"/>
                <w:szCs w:val="24"/>
              </w:rPr>
            </w:pPr>
            <w:r w:rsidRPr="0022077E">
              <w:rPr>
                <w:rFonts w:ascii="Times New Roman" w:hAnsi="Times New Roman"/>
                <w:sz w:val="24"/>
                <w:szCs w:val="24"/>
              </w:rPr>
              <w:t xml:space="preserve">Have you had unprotected sex? </w:t>
            </w:r>
          </w:p>
        </w:tc>
        <w:tc>
          <w:tcPr>
            <w:tcW w:w="720" w:type="dxa"/>
          </w:tcPr>
          <w:p w:rsidR="00EE5C22" w:rsidRPr="0022077E" w:rsidRDefault="00EE5C22" w:rsidP="006926C9">
            <w:pPr>
              <w:spacing w:line="360" w:lineRule="auto"/>
              <w:rPr>
                <w:rFonts w:ascii="Times New Roman" w:hAnsi="Times New Roman"/>
                <w:sz w:val="24"/>
                <w:szCs w:val="24"/>
              </w:rPr>
            </w:pPr>
            <w:r w:rsidRPr="0022077E">
              <w:rPr>
                <w:rFonts w:ascii="Times New Roman" w:hAnsi="Times New Roman"/>
                <w:sz w:val="24"/>
                <w:szCs w:val="24"/>
              </w:rPr>
              <w:t>45</w:t>
            </w:r>
          </w:p>
        </w:tc>
        <w:tc>
          <w:tcPr>
            <w:tcW w:w="1043" w:type="dxa"/>
          </w:tcPr>
          <w:p w:rsidR="00EE5C22" w:rsidRPr="0022077E" w:rsidRDefault="00EE5C22" w:rsidP="006926C9">
            <w:pPr>
              <w:spacing w:line="360" w:lineRule="auto"/>
              <w:rPr>
                <w:rFonts w:ascii="Times New Roman" w:hAnsi="Times New Roman"/>
                <w:sz w:val="24"/>
                <w:szCs w:val="24"/>
              </w:rPr>
            </w:pPr>
            <w:r w:rsidRPr="0022077E">
              <w:rPr>
                <w:rFonts w:ascii="Times New Roman" w:hAnsi="Times New Roman"/>
                <w:sz w:val="24"/>
                <w:szCs w:val="24"/>
              </w:rPr>
              <w:t>62</w:t>
            </w:r>
          </w:p>
        </w:tc>
        <w:tc>
          <w:tcPr>
            <w:tcW w:w="720" w:type="dxa"/>
          </w:tcPr>
          <w:p w:rsidR="00EE5C22" w:rsidRPr="0022077E" w:rsidRDefault="00EE5C22" w:rsidP="006926C9">
            <w:pPr>
              <w:spacing w:line="360" w:lineRule="auto"/>
              <w:rPr>
                <w:rFonts w:ascii="Times New Roman" w:hAnsi="Times New Roman"/>
                <w:sz w:val="24"/>
                <w:szCs w:val="24"/>
              </w:rPr>
            </w:pPr>
            <w:r w:rsidRPr="0022077E">
              <w:rPr>
                <w:rFonts w:ascii="Times New Roman" w:hAnsi="Times New Roman"/>
                <w:sz w:val="24"/>
                <w:szCs w:val="24"/>
              </w:rPr>
              <w:t>27.7</w:t>
            </w:r>
          </w:p>
        </w:tc>
        <w:tc>
          <w:tcPr>
            <w:tcW w:w="810" w:type="dxa"/>
          </w:tcPr>
          <w:p w:rsidR="00EE5C22" w:rsidRPr="0022077E" w:rsidRDefault="00EE5C22" w:rsidP="006926C9">
            <w:pPr>
              <w:spacing w:line="360" w:lineRule="auto"/>
              <w:rPr>
                <w:rFonts w:ascii="Times New Roman" w:hAnsi="Times New Roman"/>
                <w:sz w:val="24"/>
                <w:szCs w:val="24"/>
              </w:rPr>
            </w:pPr>
            <w:r w:rsidRPr="0022077E">
              <w:rPr>
                <w:rFonts w:ascii="Times New Roman" w:hAnsi="Times New Roman"/>
                <w:sz w:val="24"/>
                <w:szCs w:val="24"/>
              </w:rPr>
              <w:t>137</w:t>
            </w:r>
          </w:p>
        </w:tc>
        <w:tc>
          <w:tcPr>
            <w:tcW w:w="990" w:type="dxa"/>
          </w:tcPr>
          <w:p w:rsidR="00EE5C22" w:rsidRPr="0022077E" w:rsidRDefault="00EE5C22" w:rsidP="006926C9">
            <w:pPr>
              <w:spacing w:line="360" w:lineRule="auto"/>
              <w:rPr>
                <w:rFonts w:ascii="Times New Roman" w:hAnsi="Times New Roman"/>
                <w:sz w:val="24"/>
                <w:szCs w:val="24"/>
              </w:rPr>
            </w:pPr>
            <w:r w:rsidRPr="0022077E">
              <w:rPr>
                <w:rFonts w:ascii="Times New Roman" w:hAnsi="Times New Roman"/>
                <w:sz w:val="24"/>
                <w:szCs w:val="24"/>
              </w:rPr>
              <w:t>141</w:t>
            </w:r>
          </w:p>
        </w:tc>
        <w:tc>
          <w:tcPr>
            <w:tcW w:w="720" w:type="dxa"/>
          </w:tcPr>
          <w:p w:rsidR="00EE5C22" w:rsidRPr="0022077E" w:rsidRDefault="00EE5C22" w:rsidP="006926C9">
            <w:pPr>
              <w:spacing w:line="360" w:lineRule="auto"/>
              <w:rPr>
                <w:rFonts w:ascii="Times New Roman" w:hAnsi="Times New Roman"/>
                <w:sz w:val="24"/>
                <w:szCs w:val="24"/>
              </w:rPr>
            </w:pPr>
            <w:r w:rsidRPr="0022077E">
              <w:rPr>
                <w:rFonts w:ascii="Times New Roman" w:hAnsi="Times New Roman"/>
                <w:sz w:val="24"/>
                <w:szCs w:val="24"/>
              </w:rPr>
              <w:t>72.3</w:t>
            </w:r>
          </w:p>
        </w:tc>
      </w:tr>
      <w:tr w:rsidR="00EE5C22" w:rsidRPr="0022077E" w:rsidTr="006926C9">
        <w:trPr>
          <w:trHeight w:val="443"/>
        </w:trPr>
        <w:tc>
          <w:tcPr>
            <w:tcW w:w="3438" w:type="dxa"/>
            <w:hideMark/>
          </w:tcPr>
          <w:p w:rsidR="00EE5C22" w:rsidRPr="0022077E" w:rsidRDefault="00EE5C22" w:rsidP="006926C9">
            <w:pPr>
              <w:spacing w:line="360" w:lineRule="auto"/>
              <w:rPr>
                <w:rFonts w:ascii="Times New Roman" w:hAnsi="Times New Roman"/>
                <w:sz w:val="24"/>
                <w:szCs w:val="24"/>
              </w:rPr>
            </w:pPr>
            <w:r w:rsidRPr="0022077E">
              <w:rPr>
                <w:rFonts w:ascii="Times New Roman" w:hAnsi="Times New Roman"/>
                <w:sz w:val="24"/>
                <w:szCs w:val="24"/>
              </w:rPr>
              <w:t>Do you</w:t>
            </w:r>
            <w:r>
              <w:rPr>
                <w:rFonts w:ascii="Times New Roman" w:hAnsi="Times New Roman"/>
                <w:sz w:val="24"/>
                <w:szCs w:val="24"/>
              </w:rPr>
              <w:t xml:space="preserve"> </w:t>
            </w:r>
            <w:r w:rsidRPr="0022077E">
              <w:rPr>
                <w:rFonts w:ascii="Times New Roman" w:hAnsi="Times New Roman"/>
                <w:sz w:val="24"/>
                <w:szCs w:val="24"/>
              </w:rPr>
              <w:t>have multiple sexual partners?</w:t>
            </w:r>
          </w:p>
        </w:tc>
        <w:tc>
          <w:tcPr>
            <w:tcW w:w="720" w:type="dxa"/>
          </w:tcPr>
          <w:p w:rsidR="00EE5C22" w:rsidRPr="0022077E" w:rsidRDefault="00EE5C22" w:rsidP="006926C9">
            <w:pPr>
              <w:spacing w:line="360" w:lineRule="auto"/>
              <w:rPr>
                <w:rFonts w:ascii="Times New Roman" w:hAnsi="Times New Roman"/>
                <w:sz w:val="24"/>
                <w:szCs w:val="24"/>
              </w:rPr>
            </w:pPr>
          </w:p>
          <w:p w:rsidR="00EE5C22" w:rsidRPr="0022077E" w:rsidRDefault="00EE5C22" w:rsidP="006926C9">
            <w:pPr>
              <w:spacing w:line="360" w:lineRule="auto"/>
              <w:rPr>
                <w:rFonts w:ascii="Times New Roman" w:hAnsi="Times New Roman"/>
                <w:sz w:val="24"/>
                <w:szCs w:val="24"/>
              </w:rPr>
            </w:pPr>
            <w:r w:rsidRPr="0022077E">
              <w:rPr>
                <w:rFonts w:ascii="Times New Roman" w:hAnsi="Times New Roman"/>
                <w:sz w:val="24"/>
                <w:szCs w:val="24"/>
              </w:rPr>
              <w:t>41</w:t>
            </w:r>
          </w:p>
        </w:tc>
        <w:tc>
          <w:tcPr>
            <w:tcW w:w="1043" w:type="dxa"/>
          </w:tcPr>
          <w:p w:rsidR="00EE5C22" w:rsidRPr="0022077E" w:rsidRDefault="00EE5C22" w:rsidP="006926C9">
            <w:pPr>
              <w:spacing w:line="360" w:lineRule="auto"/>
              <w:rPr>
                <w:rFonts w:ascii="Times New Roman" w:hAnsi="Times New Roman"/>
                <w:sz w:val="24"/>
                <w:szCs w:val="24"/>
              </w:rPr>
            </w:pPr>
          </w:p>
          <w:p w:rsidR="00EE5C22" w:rsidRPr="0022077E" w:rsidRDefault="00EE5C22" w:rsidP="006926C9">
            <w:pPr>
              <w:spacing w:line="360" w:lineRule="auto"/>
              <w:rPr>
                <w:rFonts w:ascii="Times New Roman" w:hAnsi="Times New Roman"/>
                <w:sz w:val="24"/>
                <w:szCs w:val="24"/>
              </w:rPr>
            </w:pPr>
            <w:r w:rsidRPr="0022077E">
              <w:rPr>
                <w:rFonts w:ascii="Times New Roman" w:hAnsi="Times New Roman"/>
                <w:sz w:val="24"/>
                <w:szCs w:val="24"/>
              </w:rPr>
              <w:t>55</w:t>
            </w:r>
          </w:p>
        </w:tc>
        <w:tc>
          <w:tcPr>
            <w:tcW w:w="720" w:type="dxa"/>
          </w:tcPr>
          <w:p w:rsidR="00EE5C22" w:rsidRPr="0022077E" w:rsidRDefault="00EE5C22" w:rsidP="006926C9">
            <w:pPr>
              <w:spacing w:line="360" w:lineRule="auto"/>
              <w:rPr>
                <w:rFonts w:ascii="Times New Roman" w:hAnsi="Times New Roman"/>
                <w:sz w:val="24"/>
                <w:szCs w:val="24"/>
              </w:rPr>
            </w:pPr>
          </w:p>
          <w:p w:rsidR="00EE5C22" w:rsidRPr="0022077E" w:rsidRDefault="00EE5C22" w:rsidP="006926C9">
            <w:pPr>
              <w:spacing w:line="360" w:lineRule="auto"/>
              <w:rPr>
                <w:rFonts w:ascii="Times New Roman" w:hAnsi="Times New Roman"/>
                <w:sz w:val="24"/>
                <w:szCs w:val="24"/>
              </w:rPr>
            </w:pPr>
            <w:r w:rsidRPr="0022077E">
              <w:rPr>
                <w:rFonts w:ascii="Times New Roman" w:hAnsi="Times New Roman"/>
                <w:sz w:val="24"/>
                <w:szCs w:val="24"/>
              </w:rPr>
              <w:t>24.9</w:t>
            </w:r>
          </w:p>
        </w:tc>
        <w:tc>
          <w:tcPr>
            <w:tcW w:w="810" w:type="dxa"/>
          </w:tcPr>
          <w:p w:rsidR="00EE5C22" w:rsidRPr="0022077E" w:rsidRDefault="00EE5C22" w:rsidP="006926C9">
            <w:pPr>
              <w:spacing w:line="360" w:lineRule="auto"/>
              <w:rPr>
                <w:rFonts w:ascii="Times New Roman" w:hAnsi="Times New Roman"/>
                <w:sz w:val="24"/>
                <w:szCs w:val="24"/>
              </w:rPr>
            </w:pPr>
          </w:p>
          <w:p w:rsidR="00EE5C22" w:rsidRPr="0022077E" w:rsidRDefault="00EE5C22" w:rsidP="006926C9">
            <w:pPr>
              <w:spacing w:line="360" w:lineRule="auto"/>
              <w:rPr>
                <w:rFonts w:ascii="Times New Roman" w:hAnsi="Times New Roman"/>
                <w:sz w:val="24"/>
                <w:szCs w:val="24"/>
              </w:rPr>
            </w:pPr>
            <w:r w:rsidRPr="0022077E">
              <w:rPr>
                <w:rFonts w:ascii="Times New Roman" w:hAnsi="Times New Roman"/>
                <w:sz w:val="24"/>
                <w:szCs w:val="24"/>
              </w:rPr>
              <w:t>141</w:t>
            </w:r>
          </w:p>
        </w:tc>
        <w:tc>
          <w:tcPr>
            <w:tcW w:w="990" w:type="dxa"/>
          </w:tcPr>
          <w:p w:rsidR="00EE5C22" w:rsidRPr="0022077E" w:rsidRDefault="00EE5C22" w:rsidP="006926C9">
            <w:pPr>
              <w:spacing w:line="360" w:lineRule="auto"/>
              <w:rPr>
                <w:rFonts w:ascii="Times New Roman" w:hAnsi="Times New Roman"/>
                <w:sz w:val="24"/>
                <w:szCs w:val="24"/>
              </w:rPr>
            </w:pPr>
          </w:p>
          <w:p w:rsidR="00EE5C22" w:rsidRPr="0022077E" w:rsidRDefault="00EE5C22" w:rsidP="006926C9">
            <w:pPr>
              <w:spacing w:line="360" w:lineRule="auto"/>
              <w:rPr>
                <w:rFonts w:ascii="Times New Roman" w:hAnsi="Times New Roman"/>
                <w:sz w:val="24"/>
                <w:szCs w:val="24"/>
              </w:rPr>
            </w:pPr>
            <w:r w:rsidRPr="0022077E">
              <w:rPr>
                <w:rFonts w:ascii="Times New Roman" w:hAnsi="Times New Roman"/>
                <w:sz w:val="24"/>
                <w:szCs w:val="24"/>
              </w:rPr>
              <w:t>148</w:t>
            </w:r>
          </w:p>
        </w:tc>
        <w:tc>
          <w:tcPr>
            <w:tcW w:w="720" w:type="dxa"/>
          </w:tcPr>
          <w:p w:rsidR="00EE5C22" w:rsidRPr="0022077E" w:rsidRDefault="00EE5C22" w:rsidP="006926C9">
            <w:pPr>
              <w:spacing w:line="360" w:lineRule="auto"/>
              <w:rPr>
                <w:rFonts w:ascii="Times New Roman" w:hAnsi="Times New Roman"/>
                <w:sz w:val="24"/>
                <w:szCs w:val="24"/>
              </w:rPr>
            </w:pPr>
          </w:p>
          <w:p w:rsidR="00EE5C22" w:rsidRPr="0022077E" w:rsidRDefault="00EE5C22" w:rsidP="006926C9">
            <w:pPr>
              <w:spacing w:line="360" w:lineRule="auto"/>
              <w:rPr>
                <w:rFonts w:ascii="Times New Roman" w:hAnsi="Times New Roman"/>
                <w:sz w:val="24"/>
                <w:szCs w:val="24"/>
              </w:rPr>
            </w:pPr>
            <w:r w:rsidRPr="0022077E">
              <w:rPr>
                <w:rFonts w:ascii="Times New Roman" w:hAnsi="Times New Roman"/>
                <w:sz w:val="24"/>
                <w:szCs w:val="24"/>
              </w:rPr>
              <w:t>75.1</w:t>
            </w:r>
          </w:p>
        </w:tc>
      </w:tr>
      <w:tr w:rsidR="00EE5C22" w:rsidRPr="0022077E" w:rsidTr="006926C9">
        <w:trPr>
          <w:trHeight w:val="612"/>
        </w:trPr>
        <w:tc>
          <w:tcPr>
            <w:tcW w:w="3438" w:type="dxa"/>
            <w:vMerge w:val="restart"/>
            <w:hideMark/>
          </w:tcPr>
          <w:p w:rsidR="00EE5C22" w:rsidRPr="0022077E" w:rsidRDefault="00EE5C22" w:rsidP="006926C9">
            <w:pPr>
              <w:spacing w:line="360" w:lineRule="auto"/>
              <w:rPr>
                <w:rFonts w:ascii="Times New Roman" w:hAnsi="Times New Roman"/>
                <w:sz w:val="24"/>
                <w:szCs w:val="24"/>
              </w:rPr>
            </w:pPr>
            <w:r w:rsidRPr="0022077E">
              <w:rPr>
                <w:rFonts w:ascii="Times New Roman" w:hAnsi="Times New Roman"/>
                <w:sz w:val="24"/>
                <w:szCs w:val="24"/>
              </w:rPr>
              <w:t>Had sex with CSW?</w:t>
            </w:r>
          </w:p>
          <w:p w:rsidR="00EE5C22" w:rsidRPr="0022077E" w:rsidRDefault="00EE5C22" w:rsidP="006926C9">
            <w:pPr>
              <w:spacing w:line="360" w:lineRule="auto"/>
              <w:rPr>
                <w:rFonts w:ascii="Times New Roman" w:hAnsi="Times New Roman"/>
                <w:sz w:val="24"/>
                <w:szCs w:val="24"/>
              </w:rPr>
            </w:pPr>
            <w:r w:rsidRPr="0022077E">
              <w:rPr>
                <w:rFonts w:ascii="Times New Roman" w:hAnsi="Times New Roman"/>
                <w:sz w:val="24"/>
                <w:szCs w:val="24"/>
              </w:rPr>
              <w:t xml:space="preserve">Do you have sex empowered by any addictions?  </w:t>
            </w:r>
          </w:p>
        </w:tc>
        <w:tc>
          <w:tcPr>
            <w:tcW w:w="720" w:type="dxa"/>
          </w:tcPr>
          <w:p w:rsidR="00EE5C22" w:rsidRPr="0022077E" w:rsidRDefault="00EE5C22" w:rsidP="006926C9">
            <w:pPr>
              <w:spacing w:line="360" w:lineRule="auto"/>
              <w:rPr>
                <w:rFonts w:ascii="Times New Roman" w:hAnsi="Times New Roman"/>
                <w:sz w:val="24"/>
                <w:szCs w:val="24"/>
              </w:rPr>
            </w:pPr>
            <w:r w:rsidRPr="0022077E">
              <w:rPr>
                <w:rFonts w:ascii="Times New Roman" w:hAnsi="Times New Roman"/>
                <w:sz w:val="24"/>
                <w:szCs w:val="24"/>
              </w:rPr>
              <w:t>26</w:t>
            </w:r>
          </w:p>
        </w:tc>
        <w:tc>
          <w:tcPr>
            <w:tcW w:w="1043" w:type="dxa"/>
          </w:tcPr>
          <w:p w:rsidR="00EE5C22" w:rsidRPr="0022077E" w:rsidRDefault="00EE5C22" w:rsidP="006926C9">
            <w:pPr>
              <w:spacing w:line="360" w:lineRule="auto"/>
              <w:rPr>
                <w:rFonts w:ascii="Times New Roman" w:hAnsi="Times New Roman"/>
                <w:sz w:val="24"/>
                <w:szCs w:val="24"/>
              </w:rPr>
            </w:pPr>
            <w:r w:rsidRPr="0022077E">
              <w:rPr>
                <w:rFonts w:ascii="Times New Roman" w:hAnsi="Times New Roman"/>
                <w:sz w:val="24"/>
                <w:szCs w:val="24"/>
              </w:rPr>
              <w:t>17</w:t>
            </w:r>
          </w:p>
        </w:tc>
        <w:tc>
          <w:tcPr>
            <w:tcW w:w="720" w:type="dxa"/>
          </w:tcPr>
          <w:p w:rsidR="00EE5C22" w:rsidRPr="0022077E" w:rsidRDefault="00EE5C22" w:rsidP="006926C9">
            <w:pPr>
              <w:spacing w:line="360" w:lineRule="auto"/>
              <w:rPr>
                <w:rFonts w:ascii="Times New Roman" w:hAnsi="Times New Roman"/>
                <w:sz w:val="24"/>
                <w:szCs w:val="24"/>
              </w:rPr>
            </w:pPr>
            <w:r w:rsidRPr="0022077E">
              <w:rPr>
                <w:rFonts w:ascii="Times New Roman" w:hAnsi="Times New Roman"/>
                <w:sz w:val="24"/>
                <w:szCs w:val="24"/>
              </w:rPr>
              <w:t>11.2</w:t>
            </w:r>
          </w:p>
        </w:tc>
        <w:tc>
          <w:tcPr>
            <w:tcW w:w="810" w:type="dxa"/>
          </w:tcPr>
          <w:p w:rsidR="00EE5C22" w:rsidRPr="0022077E" w:rsidRDefault="00EE5C22" w:rsidP="006926C9">
            <w:pPr>
              <w:spacing w:line="360" w:lineRule="auto"/>
              <w:rPr>
                <w:rFonts w:ascii="Times New Roman" w:hAnsi="Times New Roman"/>
                <w:sz w:val="24"/>
                <w:szCs w:val="24"/>
              </w:rPr>
            </w:pPr>
            <w:r w:rsidRPr="0022077E">
              <w:rPr>
                <w:rFonts w:ascii="Times New Roman" w:hAnsi="Times New Roman"/>
                <w:sz w:val="24"/>
                <w:szCs w:val="24"/>
              </w:rPr>
              <w:t>156</w:t>
            </w:r>
          </w:p>
        </w:tc>
        <w:tc>
          <w:tcPr>
            <w:tcW w:w="990" w:type="dxa"/>
          </w:tcPr>
          <w:p w:rsidR="00EE5C22" w:rsidRPr="0022077E" w:rsidRDefault="00EE5C22" w:rsidP="006926C9">
            <w:pPr>
              <w:spacing w:line="360" w:lineRule="auto"/>
              <w:rPr>
                <w:rFonts w:ascii="Times New Roman" w:hAnsi="Times New Roman"/>
                <w:sz w:val="24"/>
                <w:szCs w:val="24"/>
              </w:rPr>
            </w:pPr>
            <w:r w:rsidRPr="0022077E">
              <w:rPr>
                <w:rFonts w:ascii="Times New Roman" w:hAnsi="Times New Roman"/>
                <w:sz w:val="24"/>
                <w:szCs w:val="24"/>
              </w:rPr>
              <w:t>186</w:t>
            </w:r>
          </w:p>
        </w:tc>
        <w:tc>
          <w:tcPr>
            <w:tcW w:w="720" w:type="dxa"/>
          </w:tcPr>
          <w:p w:rsidR="00EE5C22" w:rsidRPr="0022077E" w:rsidRDefault="00EE5C22" w:rsidP="006926C9">
            <w:pPr>
              <w:spacing w:line="360" w:lineRule="auto"/>
              <w:rPr>
                <w:rFonts w:ascii="Times New Roman" w:hAnsi="Times New Roman"/>
                <w:sz w:val="24"/>
                <w:szCs w:val="24"/>
              </w:rPr>
            </w:pPr>
            <w:r w:rsidRPr="0022077E">
              <w:rPr>
                <w:rFonts w:ascii="Times New Roman" w:hAnsi="Times New Roman"/>
                <w:sz w:val="24"/>
                <w:szCs w:val="24"/>
              </w:rPr>
              <w:t>88.8</w:t>
            </w:r>
          </w:p>
        </w:tc>
      </w:tr>
      <w:tr w:rsidR="00EE5C22" w:rsidRPr="0022077E" w:rsidTr="006926C9">
        <w:trPr>
          <w:trHeight w:val="785"/>
        </w:trPr>
        <w:tc>
          <w:tcPr>
            <w:tcW w:w="3438" w:type="dxa"/>
            <w:vMerge/>
            <w:hideMark/>
          </w:tcPr>
          <w:p w:rsidR="00EE5C22" w:rsidRPr="0022077E" w:rsidRDefault="00EE5C22" w:rsidP="006926C9">
            <w:pPr>
              <w:spacing w:line="360" w:lineRule="auto"/>
              <w:rPr>
                <w:rFonts w:ascii="Times New Roman" w:hAnsi="Times New Roman"/>
                <w:sz w:val="24"/>
                <w:szCs w:val="24"/>
              </w:rPr>
            </w:pPr>
          </w:p>
        </w:tc>
        <w:tc>
          <w:tcPr>
            <w:tcW w:w="720" w:type="dxa"/>
          </w:tcPr>
          <w:p w:rsidR="00EE5C22" w:rsidRPr="0022077E" w:rsidRDefault="00EE5C22" w:rsidP="006926C9">
            <w:pPr>
              <w:spacing w:line="360" w:lineRule="auto"/>
              <w:rPr>
                <w:rFonts w:ascii="Times New Roman" w:hAnsi="Times New Roman"/>
                <w:sz w:val="24"/>
                <w:szCs w:val="24"/>
              </w:rPr>
            </w:pPr>
          </w:p>
          <w:p w:rsidR="00EE5C22" w:rsidRPr="0022077E" w:rsidRDefault="00EE5C22" w:rsidP="006926C9">
            <w:pPr>
              <w:spacing w:line="360" w:lineRule="auto"/>
              <w:rPr>
                <w:rFonts w:ascii="Times New Roman" w:hAnsi="Times New Roman"/>
                <w:sz w:val="24"/>
                <w:szCs w:val="24"/>
              </w:rPr>
            </w:pPr>
            <w:r w:rsidRPr="0022077E">
              <w:rPr>
                <w:rFonts w:ascii="Times New Roman" w:hAnsi="Times New Roman"/>
                <w:sz w:val="24"/>
                <w:szCs w:val="24"/>
              </w:rPr>
              <w:t>51</w:t>
            </w:r>
          </w:p>
        </w:tc>
        <w:tc>
          <w:tcPr>
            <w:tcW w:w="1043" w:type="dxa"/>
          </w:tcPr>
          <w:p w:rsidR="00EE5C22" w:rsidRPr="0022077E" w:rsidRDefault="00EE5C22" w:rsidP="006926C9">
            <w:pPr>
              <w:spacing w:line="360" w:lineRule="auto"/>
              <w:rPr>
                <w:rFonts w:ascii="Times New Roman" w:hAnsi="Times New Roman"/>
                <w:sz w:val="24"/>
                <w:szCs w:val="24"/>
              </w:rPr>
            </w:pPr>
          </w:p>
          <w:p w:rsidR="00EE5C22" w:rsidRPr="0022077E" w:rsidRDefault="00EE5C22" w:rsidP="006926C9">
            <w:pPr>
              <w:spacing w:line="360" w:lineRule="auto"/>
              <w:rPr>
                <w:rFonts w:ascii="Times New Roman" w:hAnsi="Times New Roman"/>
                <w:sz w:val="24"/>
                <w:szCs w:val="24"/>
              </w:rPr>
            </w:pPr>
            <w:r w:rsidRPr="0022077E">
              <w:rPr>
                <w:rFonts w:ascii="Times New Roman" w:hAnsi="Times New Roman"/>
                <w:sz w:val="24"/>
                <w:szCs w:val="24"/>
              </w:rPr>
              <w:t>58</w:t>
            </w:r>
          </w:p>
        </w:tc>
        <w:tc>
          <w:tcPr>
            <w:tcW w:w="720" w:type="dxa"/>
          </w:tcPr>
          <w:p w:rsidR="00EE5C22" w:rsidRPr="0022077E" w:rsidRDefault="00EE5C22" w:rsidP="006926C9">
            <w:pPr>
              <w:spacing w:line="360" w:lineRule="auto"/>
              <w:rPr>
                <w:rFonts w:ascii="Times New Roman" w:hAnsi="Times New Roman"/>
                <w:sz w:val="24"/>
                <w:szCs w:val="24"/>
              </w:rPr>
            </w:pPr>
          </w:p>
          <w:p w:rsidR="00EE5C22" w:rsidRPr="0022077E" w:rsidRDefault="00EE5C22" w:rsidP="006926C9">
            <w:pPr>
              <w:spacing w:line="360" w:lineRule="auto"/>
              <w:rPr>
                <w:rFonts w:ascii="Times New Roman" w:hAnsi="Times New Roman"/>
                <w:sz w:val="24"/>
                <w:szCs w:val="24"/>
              </w:rPr>
            </w:pPr>
            <w:r w:rsidRPr="0022077E">
              <w:rPr>
                <w:rFonts w:ascii="Times New Roman" w:hAnsi="Times New Roman"/>
                <w:sz w:val="24"/>
                <w:szCs w:val="24"/>
              </w:rPr>
              <w:t>28.3</w:t>
            </w:r>
          </w:p>
        </w:tc>
        <w:tc>
          <w:tcPr>
            <w:tcW w:w="810" w:type="dxa"/>
          </w:tcPr>
          <w:p w:rsidR="00EE5C22" w:rsidRPr="0022077E" w:rsidRDefault="00EE5C22" w:rsidP="006926C9">
            <w:pPr>
              <w:spacing w:line="360" w:lineRule="auto"/>
              <w:rPr>
                <w:rFonts w:ascii="Times New Roman" w:hAnsi="Times New Roman"/>
                <w:sz w:val="24"/>
                <w:szCs w:val="24"/>
              </w:rPr>
            </w:pPr>
          </w:p>
          <w:p w:rsidR="00EE5C22" w:rsidRPr="0022077E" w:rsidRDefault="00EE5C22" w:rsidP="006926C9">
            <w:pPr>
              <w:spacing w:line="360" w:lineRule="auto"/>
              <w:rPr>
                <w:rFonts w:ascii="Times New Roman" w:hAnsi="Times New Roman"/>
                <w:sz w:val="24"/>
                <w:szCs w:val="24"/>
              </w:rPr>
            </w:pPr>
            <w:r w:rsidRPr="0022077E">
              <w:rPr>
                <w:rFonts w:ascii="Times New Roman" w:hAnsi="Times New Roman"/>
                <w:sz w:val="24"/>
                <w:szCs w:val="24"/>
              </w:rPr>
              <w:t>131</w:t>
            </w:r>
          </w:p>
        </w:tc>
        <w:tc>
          <w:tcPr>
            <w:tcW w:w="990" w:type="dxa"/>
          </w:tcPr>
          <w:p w:rsidR="00EE5C22" w:rsidRPr="0022077E" w:rsidRDefault="00EE5C22" w:rsidP="006926C9">
            <w:pPr>
              <w:spacing w:line="360" w:lineRule="auto"/>
              <w:rPr>
                <w:rFonts w:ascii="Times New Roman" w:hAnsi="Times New Roman"/>
                <w:sz w:val="24"/>
                <w:szCs w:val="24"/>
              </w:rPr>
            </w:pPr>
          </w:p>
          <w:p w:rsidR="00EE5C22" w:rsidRPr="0022077E" w:rsidRDefault="00EE5C22" w:rsidP="006926C9">
            <w:pPr>
              <w:spacing w:line="360" w:lineRule="auto"/>
              <w:rPr>
                <w:rFonts w:ascii="Times New Roman" w:hAnsi="Times New Roman"/>
                <w:sz w:val="24"/>
                <w:szCs w:val="24"/>
              </w:rPr>
            </w:pPr>
            <w:r w:rsidRPr="0022077E">
              <w:rPr>
                <w:rFonts w:ascii="Times New Roman" w:hAnsi="Times New Roman"/>
                <w:sz w:val="24"/>
                <w:szCs w:val="24"/>
              </w:rPr>
              <w:t>145</w:t>
            </w:r>
          </w:p>
        </w:tc>
        <w:tc>
          <w:tcPr>
            <w:tcW w:w="720" w:type="dxa"/>
          </w:tcPr>
          <w:p w:rsidR="00EE5C22" w:rsidRPr="0022077E" w:rsidRDefault="00EE5C22" w:rsidP="006926C9">
            <w:pPr>
              <w:spacing w:line="360" w:lineRule="auto"/>
              <w:rPr>
                <w:rFonts w:ascii="Times New Roman" w:hAnsi="Times New Roman"/>
                <w:sz w:val="24"/>
                <w:szCs w:val="24"/>
              </w:rPr>
            </w:pPr>
          </w:p>
          <w:p w:rsidR="00EE5C22" w:rsidRPr="0022077E" w:rsidRDefault="00EE5C22" w:rsidP="006926C9">
            <w:pPr>
              <w:spacing w:line="360" w:lineRule="auto"/>
              <w:rPr>
                <w:rFonts w:ascii="Times New Roman" w:hAnsi="Times New Roman"/>
                <w:sz w:val="24"/>
                <w:szCs w:val="24"/>
              </w:rPr>
            </w:pPr>
            <w:r w:rsidRPr="0022077E">
              <w:rPr>
                <w:rFonts w:ascii="Times New Roman" w:hAnsi="Times New Roman"/>
                <w:sz w:val="24"/>
                <w:szCs w:val="24"/>
              </w:rPr>
              <w:t>71.7</w:t>
            </w:r>
          </w:p>
        </w:tc>
      </w:tr>
    </w:tbl>
    <w:p w:rsidR="00EE5C22" w:rsidRDefault="00EE5C22" w:rsidP="00EE5C22">
      <w:pPr>
        <w:spacing w:line="360" w:lineRule="auto"/>
        <w:jc w:val="both"/>
        <w:rPr>
          <w:rFonts w:ascii="Times New Roman" w:hAnsi="Times New Roman"/>
          <w:sz w:val="24"/>
          <w:szCs w:val="24"/>
        </w:rPr>
      </w:pPr>
    </w:p>
    <w:p w:rsidR="00EE5C22" w:rsidRDefault="00EE5C22" w:rsidP="00EE5C22">
      <w:pPr>
        <w:spacing w:line="360" w:lineRule="auto"/>
        <w:jc w:val="both"/>
        <w:rPr>
          <w:noProof/>
        </w:rPr>
      </w:pPr>
      <w:r w:rsidRPr="009D040E">
        <w:rPr>
          <w:rFonts w:ascii="Times New Roman" w:eastAsia="Batang" w:hAnsi="Times New Roman"/>
          <w:sz w:val="24"/>
          <w:szCs w:val="24"/>
        </w:rPr>
        <w:t>The respondents have different addictions. Alcohol intake (27.0%), but the rest (72.7%) do not have any addiction</w:t>
      </w:r>
      <w:r>
        <w:rPr>
          <w:rFonts w:ascii="Times New Roman" w:eastAsia="Batang" w:hAnsi="Times New Roman"/>
          <w:sz w:val="24"/>
          <w:szCs w:val="24"/>
        </w:rPr>
        <w:t xml:space="preserve"> </w:t>
      </w:r>
      <w:r w:rsidR="0004488F">
        <w:rPr>
          <w:rFonts w:ascii="Times New Roman" w:eastAsia="Batang" w:hAnsi="Times New Roman"/>
          <w:sz w:val="24"/>
          <w:szCs w:val="24"/>
        </w:rPr>
        <w:t>(Fig.3</w:t>
      </w:r>
      <w:r w:rsidRPr="009D040E">
        <w:rPr>
          <w:rFonts w:ascii="Times New Roman" w:eastAsia="Batang" w:hAnsi="Times New Roman"/>
          <w:sz w:val="24"/>
          <w:szCs w:val="24"/>
        </w:rPr>
        <w:t>)</w:t>
      </w:r>
    </w:p>
    <w:p w:rsidR="00EE5C22" w:rsidRDefault="00EE5C22" w:rsidP="00EE5C22">
      <w:pPr>
        <w:spacing w:line="360" w:lineRule="auto"/>
        <w:jc w:val="center"/>
        <w:rPr>
          <w:rFonts w:ascii="Times New Roman" w:hAnsi="Times New Roman"/>
          <w:b/>
          <w:sz w:val="24"/>
          <w:szCs w:val="24"/>
        </w:rPr>
      </w:pPr>
      <w:r w:rsidRPr="002A17B0">
        <w:rPr>
          <w:rFonts w:ascii="Times New Roman" w:eastAsia="Batang" w:hAnsi="Times New Roman"/>
          <w:noProof/>
          <w:sz w:val="24"/>
          <w:szCs w:val="24"/>
        </w:rPr>
        <w:drawing>
          <wp:inline distT="0" distB="0" distL="0" distR="0">
            <wp:extent cx="5381625" cy="2257425"/>
            <wp:effectExtent l="0" t="0" r="0" b="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E5C22" w:rsidRPr="00CA42A3" w:rsidRDefault="00EE5C22" w:rsidP="00EE5C22">
      <w:pPr>
        <w:spacing w:line="360" w:lineRule="auto"/>
        <w:rPr>
          <w:rFonts w:ascii="Times New Roman" w:hAnsi="Times New Roman"/>
          <w:sz w:val="24"/>
          <w:szCs w:val="24"/>
        </w:rPr>
      </w:pPr>
      <w:r>
        <w:rPr>
          <w:rFonts w:ascii="Times New Roman" w:hAnsi="Times New Roman"/>
          <w:sz w:val="24"/>
          <w:szCs w:val="24"/>
        </w:rPr>
        <w:t xml:space="preserve">                          </w:t>
      </w:r>
      <w:bookmarkStart w:id="97" w:name="_Toc492099048"/>
      <w:r w:rsidRPr="00CA42A3">
        <w:rPr>
          <w:rFonts w:ascii="Times New Roman" w:hAnsi="Times New Roman"/>
          <w:sz w:val="24"/>
          <w:szCs w:val="24"/>
        </w:rPr>
        <w:t>Figure</w:t>
      </w:r>
      <w:r w:rsidR="0004488F">
        <w:rPr>
          <w:rFonts w:ascii="Times New Roman" w:hAnsi="Times New Roman"/>
          <w:sz w:val="24"/>
          <w:szCs w:val="24"/>
        </w:rPr>
        <w:t xml:space="preserve"> 3</w:t>
      </w:r>
      <w:r w:rsidRPr="00CA42A3">
        <w:rPr>
          <w:rFonts w:ascii="Times New Roman" w:hAnsi="Times New Roman"/>
          <w:sz w:val="24"/>
          <w:szCs w:val="24"/>
        </w:rPr>
        <w:t xml:space="preserve">. The status of Respondents </w:t>
      </w:r>
      <w:r>
        <w:rPr>
          <w:rFonts w:ascii="Times New Roman" w:hAnsi="Times New Roman"/>
          <w:sz w:val="24"/>
          <w:szCs w:val="24"/>
        </w:rPr>
        <w:t>addictions</w:t>
      </w:r>
      <w:bookmarkEnd w:id="97"/>
    </w:p>
    <w:p w:rsidR="00EE5C22" w:rsidRPr="00242B2E" w:rsidRDefault="00EE5C22" w:rsidP="00EE5C22">
      <w:pPr>
        <w:pStyle w:val="Heading2"/>
        <w:spacing w:before="0" w:after="120" w:line="360" w:lineRule="auto"/>
        <w:rPr>
          <w:rFonts w:ascii="Times New Roman" w:hAnsi="Times New Roman" w:cs="Times New Roman"/>
          <w:color w:val="auto"/>
          <w:sz w:val="2"/>
          <w:szCs w:val="24"/>
        </w:rPr>
      </w:pPr>
    </w:p>
    <w:p w:rsidR="00EE5C22" w:rsidRPr="00003600" w:rsidRDefault="00EE5C22" w:rsidP="00EE5C22">
      <w:pPr>
        <w:pStyle w:val="Heading2"/>
        <w:spacing w:before="0" w:after="120" w:line="360" w:lineRule="auto"/>
        <w:rPr>
          <w:rFonts w:ascii="Times New Roman" w:hAnsi="Times New Roman" w:cs="Times New Roman"/>
          <w:color w:val="auto"/>
          <w:sz w:val="24"/>
          <w:szCs w:val="24"/>
        </w:rPr>
      </w:pPr>
      <w:bookmarkStart w:id="98" w:name="_Toc495407510"/>
      <w:r w:rsidRPr="00003600">
        <w:rPr>
          <w:rFonts w:ascii="Times New Roman" w:hAnsi="Times New Roman" w:cs="Times New Roman"/>
          <w:color w:val="auto"/>
          <w:sz w:val="24"/>
          <w:szCs w:val="24"/>
        </w:rPr>
        <w:t>4.7</w:t>
      </w:r>
      <w:r>
        <w:rPr>
          <w:rFonts w:ascii="Times New Roman" w:hAnsi="Times New Roman" w:cs="Times New Roman"/>
          <w:color w:val="auto"/>
          <w:sz w:val="24"/>
          <w:szCs w:val="24"/>
        </w:rPr>
        <w:t>. Sexual History of Students and Sources of I</w:t>
      </w:r>
      <w:r w:rsidRPr="00003600">
        <w:rPr>
          <w:rFonts w:ascii="Times New Roman" w:hAnsi="Times New Roman" w:cs="Times New Roman"/>
          <w:color w:val="auto"/>
          <w:sz w:val="24"/>
          <w:szCs w:val="24"/>
        </w:rPr>
        <w:t>nformation on HIV/AIDS</w:t>
      </w:r>
      <w:bookmarkEnd w:id="98"/>
      <w:r w:rsidRPr="00003600">
        <w:rPr>
          <w:rFonts w:ascii="Times New Roman" w:hAnsi="Times New Roman" w:cs="Times New Roman"/>
          <w:color w:val="auto"/>
          <w:sz w:val="24"/>
          <w:szCs w:val="24"/>
        </w:rPr>
        <w:tab/>
      </w:r>
    </w:p>
    <w:p w:rsidR="00EE5C22" w:rsidRPr="00003600" w:rsidRDefault="00EE5C22" w:rsidP="00EE5C22">
      <w:pPr>
        <w:pStyle w:val="Heading3"/>
        <w:spacing w:before="0" w:after="120" w:line="360" w:lineRule="auto"/>
        <w:rPr>
          <w:rFonts w:ascii="Times New Roman" w:hAnsi="Times New Roman" w:cs="Times New Roman"/>
          <w:color w:val="auto"/>
          <w:sz w:val="24"/>
          <w:szCs w:val="24"/>
        </w:rPr>
      </w:pPr>
      <w:bookmarkStart w:id="99" w:name="_Toc495407511"/>
      <w:r w:rsidRPr="00003600">
        <w:rPr>
          <w:rFonts w:ascii="Times New Roman" w:hAnsi="Times New Roman" w:cs="Times New Roman"/>
          <w:color w:val="auto"/>
          <w:sz w:val="24"/>
          <w:szCs w:val="24"/>
        </w:rPr>
        <w:t>4.7.1</w:t>
      </w:r>
      <w:r>
        <w:rPr>
          <w:rFonts w:ascii="Times New Roman" w:hAnsi="Times New Roman" w:cs="Times New Roman"/>
          <w:color w:val="auto"/>
          <w:sz w:val="24"/>
          <w:szCs w:val="24"/>
        </w:rPr>
        <w:t>. Sexual History of S</w:t>
      </w:r>
      <w:r w:rsidRPr="00003600">
        <w:rPr>
          <w:rFonts w:ascii="Times New Roman" w:hAnsi="Times New Roman" w:cs="Times New Roman"/>
          <w:color w:val="auto"/>
          <w:sz w:val="24"/>
          <w:szCs w:val="24"/>
        </w:rPr>
        <w:t>tudents</w:t>
      </w:r>
      <w:bookmarkEnd w:id="99"/>
    </w:p>
    <w:p w:rsidR="00DF5A0F" w:rsidRDefault="00EE5C22" w:rsidP="00DF5A0F">
      <w:pPr>
        <w:spacing w:line="360" w:lineRule="auto"/>
        <w:jc w:val="both"/>
        <w:rPr>
          <w:rFonts w:ascii="Times New Roman" w:hAnsi="Times New Roman"/>
          <w:sz w:val="24"/>
          <w:szCs w:val="24"/>
        </w:rPr>
      </w:pPr>
      <w:r w:rsidRPr="009D040E">
        <w:rPr>
          <w:rFonts w:ascii="Times New Roman" w:hAnsi="Times New Roman"/>
          <w:sz w:val="24"/>
          <w:szCs w:val="24"/>
        </w:rPr>
        <w:t>The result of this study showed that 55.8% of the students did not yet started sexual intercourse. The rest of the students engaged in sexual intercourse.</w:t>
      </w:r>
      <w:r>
        <w:rPr>
          <w:rFonts w:ascii="Times New Roman" w:hAnsi="Times New Roman"/>
          <w:sz w:val="24"/>
          <w:szCs w:val="24"/>
        </w:rPr>
        <w:t xml:space="preserve"> </w:t>
      </w:r>
      <w:r w:rsidR="00875307">
        <w:rPr>
          <w:rFonts w:ascii="Times New Roman" w:hAnsi="Times New Roman"/>
          <w:sz w:val="24"/>
          <w:szCs w:val="24"/>
        </w:rPr>
        <w:t>23.6</w:t>
      </w:r>
      <w:r w:rsidRPr="009D040E">
        <w:rPr>
          <w:rFonts w:ascii="Times New Roman" w:hAnsi="Times New Roman"/>
          <w:sz w:val="24"/>
          <w:szCs w:val="24"/>
        </w:rPr>
        <w:t>% practice it before entering high school and 20.5% at high school. About 32.5% of the students had their first sex with boy and girl friends and with teachers 4.7%, commercial sex workers</w:t>
      </w:r>
      <w:r>
        <w:rPr>
          <w:rFonts w:ascii="Times New Roman" w:hAnsi="Times New Roman"/>
          <w:sz w:val="24"/>
          <w:szCs w:val="24"/>
        </w:rPr>
        <w:t xml:space="preserve"> </w:t>
      </w:r>
      <w:r w:rsidRPr="009D040E">
        <w:rPr>
          <w:rFonts w:ascii="Times New Roman" w:hAnsi="Times New Roman"/>
          <w:sz w:val="24"/>
          <w:szCs w:val="24"/>
        </w:rPr>
        <w:t>2.3% and with somebody they did not know before 4.7%.</w:t>
      </w:r>
      <w:r>
        <w:rPr>
          <w:rFonts w:ascii="Times New Roman" w:hAnsi="Times New Roman"/>
          <w:sz w:val="24"/>
          <w:szCs w:val="24"/>
        </w:rPr>
        <w:t xml:space="preserve"> </w:t>
      </w:r>
      <w:r w:rsidRPr="009D040E">
        <w:rPr>
          <w:rFonts w:ascii="Times New Roman" w:hAnsi="Times New Roman"/>
          <w:sz w:val="24"/>
          <w:szCs w:val="24"/>
        </w:rPr>
        <w:t>From those practice sexual most 20.8% did it because of falling in love, 14.3% was because of peer pressure. Only 16.4% of those used condom always.17.4% not used condom at all. The reason not to used condom varies. 7.8% is difficult to access, 6.8% because it reduces sexual pleasure, 5.7% because of un</w:t>
      </w:r>
      <w:r w:rsidR="00AC27B3">
        <w:rPr>
          <w:rFonts w:ascii="Times New Roman" w:hAnsi="Times New Roman"/>
          <w:sz w:val="24"/>
          <w:szCs w:val="24"/>
        </w:rPr>
        <w:t>willingness of partner</w:t>
      </w:r>
      <w:r w:rsidR="00425BE7">
        <w:rPr>
          <w:rFonts w:ascii="Times New Roman" w:hAnsi="Times New Roman"/>
          <w:sz w:val="24"/>
          <w:szCs w:val="24"/>
        </w:rPr>
        <w:t xml:space="preserve"> (Table</w:t>
      </w:r>
      <w:r w:rsidR="006B07A6">
        <w:rPr>
          <w:rFonts w:ascii="Times New Roman" w:hAnsi="Times New Roman"/>
          <w:sz w:val="24"/>
          <w:szCs w:val="24"/>
        </w:rPr>
        <w:t>.</w:t>
      </w:r>
      <w:r w:rsidR="00425BE7">
        <w:rPr>
          <w:rFonts w:ascii="Times New Roman" w:hAnsi="Times New Roman"/>
          <w:sz w:val="24"/>
          <w:szCs w:val="24"/>
        </w:rPr>
        <w:t>1</w:t>
      </w:r>
      <w:r w:rsidR="007460A6">
        <w:rPr>
          <w:rFonts w:ascii="Times New Roman" w:hAnsi="Times New Roman"/>
          <w:sz w:val="24"/>
          <w:szCs w:val="24"/>
        </w:rPr>
        <w:t>3</w:t>
      </w:r>
      <w:r w:rsidR="00425BE7">
        <w:rPr>
          <w:rFonts w:ascii="Times New Roman" w:hAnsi="Times New Roman"/>
          <w:sz w:val="24"/>
          <w:szCs w:val="24"/>
        </w:rPr>
        <w:t>).</w:t>
      </w:r>
    </w:p>
    <w:p w:rsidR="00EE5C22" w:rsidRPr="00E278B5" w:rsidRDefault="00EE5C22" w:rsidP="00EE5C22">
      <w:pPr>
        <w:pStyle w:val="Heading3"/>
        <w:spacing w:before="0" w:after="120"/>
        <w:rPr>
          <w:rFonts w:ascii="Times New Roman" w:hAnsi="Times New Roman" w:cs="Times New Roman"/>
          <w:color w:val="auto"/>
          <w:sz w:val="24"/>
          <w:szCs w:val="24"/>
        </w:rPr>
      </w:pPr>
      <w:bookmarkStart w:id="100" w:name="_Toc495407512"/>
      <w:r w:rsidRPr="00E278B5">
        <w:rPr>
          <w:rFonts w:ascii="Times New Roman" w:hAnsi="Times New Roman" w:cs="Times New Roman"/>
          <w:color w:val="auto"/>
          <w:sz w:val="24"/>
          <w:szCs w:val="24"/>
        </w:rPr>
        <w:t>4.7.2</w:t>
      </w:r>
      <w:r>
        <w:rPr>
          <w:rFonts w:ascii="Times New Roman" w:hAnsi="Times New Roman" w:cs="Times New Roman"/>
          <w:color w:val="auto"/>
          <w:sz w:val="24"/>
          <w:szCs w:val="24"/>
        </w:rPr>
        <w:t>. Sources of I</w:t>
      </w:r>
      <w:r w:rsidRPr="00E278B5">
        <w:rPr>
          <w:rFonts w:ascii="Times New Roman" w:hAnsi="Times New Roman" w:cs="Times New Roman"/>
          <w:color w:val="auto"/>
          <w:sz w:val="24"/>
          <w:szCs w:val="24"/>
        </w:rPr>
        <w:t>nformation on HIV/AIDS</w:t>
      </w:r>
      <w:bookmarkEnd w:id="100"/>
    </w:p>
    <w:p w:rsidR="00EE5C22" w:rsidRPr="00E278B5" w:rsidRDefault="00242B2E" w:rsidP="00EE5C22">
      <w:pPr>
        <w:pStyle w:val="Default"/>
        <w:spacing w:after="120" w:line="360" w:lineRule="auto"/>
        <w:jc w:val="both"/>
        <w:rPr>
          <w:color w:val="auto"/>
          <w:sz w:val="2"/>
        </w:rPr>
      </w:pPr>
      <w:r>
        <w:rPr>
          <w:color w:val="auto"/>
          <w:sz w:val="2"/>
        </w:rPr>
        <w:t>{</w:t>
      </w:r>
    </w:p>
    <w:p w:rsidR="00EE5C22" w:rsidRPr="0025597F" w:rsidRDefault="00EE5C22" w:rsidP="0025597F">
      <w:pPr>
        <w:spacing w:line="360" w:lineRule="auto"/>
        <w:jc w:val="both"/>
        <w:rPr>
          <w:rFonts w:ascii="Times New Roman" w:hAnsi="Times New Roman"/>
          <w:sz w:val="24"/>
          <w:szCs w:val="24"/>
        </w:rPr>
      </w:pPr>
      <w:r w:rsidRPr="009D040E">
        <w:rPr>
          <w:rFonts w:ascii="Times New Roman" w:hAnsi="Times New Roman"/>
          <w:sz w:val="24"/>
          <w:szCs w:val="24"/>
        </w:rPr>
        <w:t>Most of the students (66.8%) did not participate in anti-AIDS school clubs. More than half (56.9%) of the respondents t</w:t>
      </w:r>
      <w:r>
        <w:rPr>
          <w:rFonts w:ascii="Times New Roman" w:hAnsi="Times New Roman"/>
          <w:sz w:val="24"/>
          <w:szCs w:val="24"/>
        </w:rPr>
        <w:t>hought that the school clubs</w:t>
      </w:r>
      <w:r w:rsidR="003C1214">
        <w:rPr>
          <w:rFonts w:ascii="Times New Roman" w:hAnsi="Times New Roman"/>
          <w:sz w:val="24"/>
          <w:szCs w:val="24"/>
        </w:rPr>
        <w:t xml:space="preserve"> well organized. </w:t>
      </w:r>
      <w:r w:rsidRPr="009D040E">
        <w:rPr>
          <w:rFonts w:ascii="Times New Roman" w:hAnsi="Times New Roman"/>
          <w:sz w:val="24"/>
          <w:szCs w:val="24"/>
        </w:rPr>
        <w:t>77.7% of the respondents did not have discussions regarding HIV/AIDS with their families</w:t>
      </w:r>
      <w:r w:rsidR="00EE4BE7">
        <w:rPr>
          <w:rFonts w:ascii="Times New Roman" w:hAnsi="Times New Roman"/>
          <w:sz w:val="24"/>
          <w:szCs w:val="24"/>
        </w:rPr>
        <w:t xml:space="preserve"> </w:t>
      </w:r>
      <w:r w:rsidR="0025597F">
        <w:rPr>
          <w:rFonts w:ascii="Times New Roman" w:hAnsi="Times New Roman"/>
          <w:sz w:val="24"/>
          <w:szCs w:val="24"/>
        </w:rPr>
        <w:t>(Table 9).</w:t>
      </w:r>
    </w:p>
    <w:p w:rsidR="00242B2E" w:rsidRDefault="00EE5C22" w:rsidP="00242B2E">
      <w:pPr>
        <w:pStyle w:val="Default"/>
        <w:spacing w:after="120" w:line="360" w:lineRule="auto"/>
        <w:jc w:val="both"/>
        <w:rPr>
          <w:color w:val="auto"/>
        </w:rPr>
      </w:pPr>
      <w:r>
        <w:rPr>
          <w:noProof/>
          <w:color w:val="auto"/>
        </w:rPr>
        <w:drawing>
          <wp:anchor distT="0" distB="0" distL="114300" distR="114300" simplePos="0" relativeHeight="251713536" behindDoc="0" locked="0" layoutInCell="1" allowOverlap="1">
            <wp:simplePos x="0" y="0"/>
            <wp:positionH relativeFrom="column">
              <wp:posOffset>219075</wp:posOffset>
            </wp:positionH>
            <wp:positionV relativeFrom="paragraph">
              <wp:posOffset>636270</wp:posOffset>
            </wp:positionV>
            <wp:extent cx="5524500" cy="2809875"/>
            <wp:effectExtent l="0" t="0" r="0" b="0"/>
            <wp:wrapSquare wrapText="bothSides"/>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Pr="00BB5F08">
        <w:rPr>
          <w:color w:val="auto"/>
        </w:rPr>
        <w:t xml:space="preserve">The students obtained information on HIV/AIDS from different sources.59.7% from friends and </w:t>
      </w:r>
      <w:r>
        <w:rPr>
          <w:color w:val="auto"/>
        </w:rPr>
        <w:t>peers, 42.6% from school clubs</w:t>
      </w:r>
      <w:r w:rsidRPr="00BB5F08">
        <w:rPr>
          <w:color w:val="auto"/>
        </w:rPr>
        <w:t>, 27.0%</w:t>
      </w:r>
      <w:r w:rsidR="0004488F">
        <w:rPr>
          <w:color w:val="auto"/>
        </w:rPr>
        <w:t xml:space="preserve"> from curricular lessons (Fig. 4</w:t>
      </w:r>
      <w:r w:rsidRPr="00BB5F08">
        <w:rPr>
          <w:color w:val="auto"/>
        </w:rPr>
        <w:t>)</w:t>
      </w:r>
      <w:r>
        <w:rPr>
          <w:color w:val="auto"/>
        </w:rPr>
        <w:t xml:space="preserve">. </w:t>
      </w:r>
      <w:bookmarkStart w:id="101" w:name="_Toc492099049"/>
    </w:p>
    <w:p w:rsidR="00EE5C22" w:rsidRDefault="00A81B17" w:rsidP="00242B2E">
      <w:pPr>
        <w:pStyle w:val="Default"/>
        <w:spacing w:after="120" w:line="360" w:lineRule="auto"/>
        <w:jc w:val="both"/>
        <w:rPr>
          <w:color w:val="auto"/>
        </w:rPr>
      </w:pPr>
      <w:r>
        <w:t xml:space="preserve"> </w:t>
      </w:r>
      <w:r w:rsidR="00242B2E">
        <w:t xml:space="preserve">                                  </w:t>
      </w:r>
      <w:r w:rsidR="00EE5C22" w:rsidRPr="008D748D">
        <w:t>Figure</w:t>
      </w:r>
      <w:r w:rsidR="0004488F">
        <w:t xml:space="preserve"> 4</w:t>
      </w:r>
      <w:r w:rsidR="00EE5C22" w:rsidRPr="008D748D">
        <w:t>.</w:t>
      </w:r>
      <w:r w:rsidR="00EE5C22">
        <w:t xml:space="preserve"> </w:t>
      </w:r>
      <w:r w:rsidR="00EE5C22" w:rsidRPr="008D748D">
        <w:rPr>
          <w:color w:val="auto"/>
        </w:rPr>
        <w:t>Respondents’ sources of information on HIV/AIDS</w:t>
      </w:r>
      <w:bookmarkEnd w:id="101"/>
    </w:p>
    <w:p w:rsidR="00EE5C22" w:rsidRPr="004367FB" w:rsidRDefault="00EE5C22" w:rsidP="00EE5C22">
      <w:pPr>
        <w:pStyle w:val="Default"/>
        <w:tabs>
          <w:tab w:val="left" w:pos="8340"/>
        </w:tabs>
        <w:spacing w:after="120" w:line="360" w:lineRule="auto"/>
        <w:jc w:val="both"/>
        <w:rPr>
          <w:color w:val="auto"/>
          <w:sz w:val="2"/>
        </w:rPr>
      </w:pPr>
    </w:p>
    <w:p w:rsidR="00EE5C22" w:rsidRDefault="00EE5C22" w:rsidP="00EE5C22">
      <w:pPr>
        <w:pStyle w:val="Heading3"/>
        <w:spacing w:before="0" w:after="120"/>
        <w:rPr>
          <w:rFonts w:ascii="Times New Roman" w:hAnsi="Times New Roman" w:cs="Times New Roman"/>
          <w:color w:val="auto"/>
          <w:sz w:val="24"/>
          <w:szCs w:val="24"/>
        </w:rPr>
      </w:pPr>
      <w:bookmarkStart w:id="102" w:name="_Toc495407513"/>
      <w:r w:rsidRPr="00E278B5">
        <w:rPr>
          <w:rFonts w:ascii="Times New Roman" w:hAnsi="Times New Roman" w:cs="Times New Roman"/>
          <w:color w:val="auto"/>
          <w:sz w:val="24"/>
          <w:szCs w:val="24"/>
        </w:rPr>
        <w:lastRenderedPageBreak/>
        <w:t xml:space="preserve">4.7.3. Respondents </w:t>
      </w:r>
      <w:r>
        <w:rPr>
          <w:rFonts w:ascii="Times New Roman" w:hAnsi="Times New Roman" w:cs="Times New Roman"/>
          <w:color w:val="auto"/>
          <w:sz w:val="24"/>
          <w:szCs w:val="24"/>
        </w:rPr>
        <w:t>VCT S</w:t>
      </w:r>
      <w:r w:rsidRPr="00E278B5">
        <w:rPr>
          <w:rFonts w:ascii="Times New Roman" w:hAnsi="Times New Roman" w:cs="Times New Roman"/>
          <w:color w:val="auto"/>
          <w:sz w:val="24"/>
          <w:szCs w:val="24"/>
        </w:rPr>
        <w:t>ervices</w:t>
      </w:r>
      <w:r>
        <w:rPr>
          <w:rFonts w:ascii="Times New Roman" w:hAnsi="Times New Roman" w:cs="Times New Roman"/>
          <w:color w:val="auto"/>
          <w:sz w:val="24"/>
          <w:szCs w:val="24"/>
        </w:rPr>
        <w:t xml:space="preserve"> U</w:t>
      </w:r>
      <w:r w:rsidRPr="00E278B5">
        <w:rPr>
          <w:rFonts w:ascii="Times New Roman" w:hAnsi="Times New Roman" w:cs="Times New Roman"/>
          <w:color w:val="auto"/>
          <w:sz w:val="24"/>
          <w:szCs w:val="24"/>
        </w:rPr>
        <w:t>tilization</w:t>
      </w:r>
      <w:bookmarkEnd w:id="102"/>
    </w:p>
    <w:p w:rsidR="00EE5C22" w:rsidRPr="004367FB" w:rsidRDefault="00EE5C22" w:rsidP="00EE5C22">
      <w:pPr>
        <w:rPr>
          <w:sz w:val="2"/>
        </w:rPr>
      </w:pPr>
    </w:p>
    <w:p w:rsidR="00EE5C22" w:rsidRDefault="007B1C24" w:rsidP="00EE5C22">
      <w:pPr>
        <w:spacing w:line="360" w:lineRule="auto"/>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719680" behindDoc="0" locked="0" layoutInCell="1" allowOverlap="1">
            <wp:simplePos x="0" y="0"/>
            <wp:positionH relativeFrom="column">
              <wp:posOffset>333375</wp:posOffset>
            </wp:positionH>
            <wp:positionV relativeFrom="paragraph">
              <wp:posOffset>1454150</wp:posOffset>
            </wp:positionV>
            <wp:extent cx="5476875" cy="2390775"/>
            <wp:effectExtent l="19050" t="0" r="0" b="0"/>
            <wp:wrapSquare wrapText="bothSides"/>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EE5C22" w:rsidRPr="00606D7A">
        <w:rPr>
          <w:rFonts w:ascii="Times New Roman" w:hAnsi="Times New Roman"/>
          <w:sz w:val="24"/>
          <w:szCs w:val="24"/>
        </w:rPr>
        <w:t xml:space="preserve">Only 20% of the respondents know their HIV </w:t>
      </w:r>
      <w:r w:rsidR="007605AA" w:rsidRPr="00606D7A">
        <w:rPr>
          <w:rFonts w:ascii="Times New Roman" w:hAnsi="Times New Roman"/>
          <w:sz w:val="24"/>
          <w:szCs w:val="24"/>
        </w:rPr>
        <w:t>status before</w:t>
      </w:r>
      <w:r w:rsidR="000B5610">
        <w:rPr>
          <w:rFonts w:ascii="Times New Roman" w:hAnsi="Times New Roman"/>
          <w:sz w:val="24"/>
          <w:szCs w:val="24"/>
        </w:rPr>
        <w:t xml:space="preserve"> the data collection time</w:t>
      </w:r>
      <w:r w:rsidR="00EE5C22" w:rsidRPr="00606D7A">
        <w:rPr>
          <w:rFonts w:ascii="Times New Roman" w:hAnsi="Times New Roman"/>
          <w:sz w:val="24"/>
          <w:szCs w:val="24"/>
        </w:rPr>
        <w:t>. The majority (80.0%) of the students did not have visited voluntary counseling and test before because of their different reasons. 83.9% of grade 9</w:t>
      </w:r>
      <w:r w:rsidR="00EE5C22" w:rsidRPr="00606D7A">
        <w:rPr>
          <w:rFonts w:ascii="Times New Roman" w:hAnsi="Times New Roman"/>
          <w:sz w:val="24"/>
          <w:szCs w:val="24"/>
          <w:vertAlign w:val="superscript"/>
        </w:rPr>
        <w:t>th</w:t>
      </w:r>
      <w:r w:rsidR="00EE5C22" w:rsidRPr="00606D7A">
        <w:rPr>
          <w:rFonts w:ascii="Times New Roman" w:hAnsi="Times New Roman"/>
          <w:sz w:val="24"/>
          <w:szCs w:val="24"/>
        </w:rPr>
        <w:t xml:space="preserve"> respondents did not take VCT services on the other hand 29.5% of grade 11</w:t>
      </w:r>
      <w:r w:rsidR="00EE5C22" w:rsidRPr="00606D7A">
        <w:rPr>
          <w:rFonts w:ascii="Times New Roman" w:hAnsi="Times New Roman"/>
          <w:sz w:val="24"/>
          <w:szCs w:val="24"/>
          <w:vertAlign w:val="superscript"/>
        </w:rPr>
        <w:t>th</w:t>
      </w:r>
      <w:r w:rsidR="00EE5C22" w:rsidRPr="00606D7A">
        <w:rPr>
          <w:rFonts w:ascii="Times New Roman" w:hAnsi="Times New Roman"/>
          <w:sz w:val="24"/>
          <w:szCs w:val="24"/>
        </w:rPr>
        <w:t xml:space="preserve"> respondents </w:t>
      </w:r>
      <w:r>
        <w:rPr>
          <w:rFonts w:ascii="Times New Roman" w:hAnsi="Times New Roman"/>
          <w:sz w:val="24"/>
          <w:szCs w:val="24"/>
        </w:rPr>
        <w:t xml:space="preserve">took VCT services to </w:t>
      </w:r>
      <w:r w:rsidR="000B5610">
        <w:rPr>
          <w:rFonts w:ascii="Times New Roman" w:hAnsi="Times New Roman"/>
          <w:sz w:val="24"/>
          <w:szCs w:val="24"/>
        </w:rPr>
        <w:t>know</w:t>
      </w:r>
      <w:r>
        <w:rPr>
          <w:rFonts w:ascii="Times New Roman" w:hAnsi="Times New Roman"/>
          <w:sz w:val="24"/>
          <w:szCs w:val="24"/>
        </w:rPr>
        <w:t xml:space="preserve"> their HIV status before this study </w:t>
      </w:r>
      <w:r w:rsidR="00EE4BE7">
        <w:rPr>
          <w:rFonts w:ascii="Times New Roman" w:hAnsi="Times New Roman"/>
          <w:sz w:val="24"/>
          <w:szCs w:val="24"/>
        </w:rPr>
        <w:t>(F</w:t>
      </w:r>
      <w:r>
        <w:rPr>
          <w:rFonts w:ascii="Times New Roman" w:hAnsi="Times New Roman"/>
          <w:sz w:val="24"/>
          <w:szCs w:val="24"/>
        </w:rPr>
        <w:t>ig.</w:t>
      </w:r>
      <w:r w:rsidR="00EE4BE7">
        <w:rPr>
          <w:rFonts w:ascii="Times New Roman" w:hAnsi="Times New Roman"/>
          <w:sz w:val="24"/>
          <w:szCs w:val="24"/>
        </w:rPr>
        <w:t>3</w:t>
      </w:r>
      <w:r w:rsidR="00EE5C22" w:rsidRPr="00606D7A">
        <w:rPr>
          <w:rFonts w:ascii="Times New Roman" w:hAnsi="Times New Roman"/>
          <w:sz w:val="24"/>
          <w:szCs w:val="24"/>
        </w:rPr>
        <w:t>).</w:t>
      </w:r>
    </w:p>
    <w:p w:rsidR="0075233D" w:rsidRPr="00C511FC" w:rsidRDefault="0004488F" w:rsidP="00C511FC">
      <w:pPr>
        <w:spacing w:line="360" w:lineRule="auto"/>
        <w:jc w:val="both"/>
        <w:rPr>
          <w:rFonts w:ascii="Times New Roman" w:hAnsi="Times New Roman"/>
          <w:sz w:val="24"/>
          <w:szCs w:val="24"/>
        </w:rPr>
      </w:pPr>
      <w:r>
        <w:rPr>
          <w:rFonts w:ascii="Times New Roman" w:hAnsi="Times New Roman"/>
          <w:sz w:val="24"/>
          <w:szCs w:val="24"/>
        </w:rPr>
        <w:t>Figure 5</w:t>
      </w:r>
      <w:r w:rsidR="00EE4BE7" w:rsidRPr="00EE4BE7">
        <w:rPr>
          <w:rFonts w:ascii="Times New Roman" w:hAnsi="Times New Roman"/>
          <w:sz w:val="24"/>
          <w:szCs w:val="24"/>
        </w:rPr>
        <w:t>. Status of VCT service utilization among res</w:t>
      </w:r>
      <w:r w:rsidR="00C511FC">
        <w:rPr>
          <w:rFonts w:ascii="Times New Roman" w:hAnsi="Times New Roman"/>
          <w:sz w:val="24"/>
          <w:szCs w:val="24"/>
        </w:rPr>
        <w:t>pondents with their grade level.</w:t>
      </w:r>
    </w:p>
    <w:p w:rsidR="00EE5C22" w:rsidRDefault="00EE5C22" w:rsidP="00EE5C22">
      <w:pPr>
        <w:spacing w:line="360" w:lineRule="auto"/>
        <w:jc w:val="both"/>
        <w:rPr>
          <w:rFonts w:ascii="Times New Roman" w:hAnsi="Times New Roman"/>
          <w:sz w:val="24"/>
          <w:szCs w:val="24"/>
        </w:rPr>
      </w:pPr>
      <w:r>
        <w:rPr>
          <w:rFonts w:ascii="Times New Roman" w:hAnsi="Times New Roman"/>
          <w:sz w:val="24"/>
          <w:szCs w:val="24"/>
        </w:rPr>
        <w:t xml:space="preserve"> </w:t>
      </w:r>
      <w:r w:rsidRPr="00606D7A">
        <w:rPr>
          <w:rFonts w:ascii="Times New Roman" w:hAnsi="Times New Roman"/>
          <w:sz w:val="24"/>
          <w:szCs w:val="24"/>
        </w:rPr>
        <w:t>The reason that the respondents did not take VCT services varies accordingly. 23.1% lack of information on VCT services, 9.6% lack of the services nearby (F</w:t>
      </w:r>
      <w:r w:rsidR="004A0116">
        <w:rPr>
          <w:rFonts w:ascii="Times New Roman" w:hAnsi="Times New Roman"/>
          <w:sz w:val="24"/>
          <w:szCs w:val="24"/>
        </w:rPr>
        <w:t>ig. 6</w:t>
      </w:r>
      <w:r w:rsidRPr="00606D7A">
        <w:rPr>
          <w:rFonts w:ascii="Times New Roman" w:hAnsi="Times New Roman"/>
          <w:sz w:val="24"/>
          <w:szCs w:val="24"/>
        </w:rPr>
        <w:t>).</w:t>
      </w:r>
    </w:p>
    <w:p w:rsidR="00BE4840" w:rsidRDefault="00C511FC" w:rsidP="00BE4840">
      <w:pPr>
        <w:spacing w:line="360" w:lineRule="auto"/>
        <w:jc w:val="center"/>
        <w:rPr>
          <w:rFonts w:ascii="Times New Roman" w:hAnsi="Times New Roman"/>
          <w:sz w:val="24"/>
          <w:szCs w:val="24"/>
        </w:rPr>
      </w:pPr>
      <w:r w:rsidRPr="00C511FC">
        <w:rPr>
          <w:rFonts w:ascii="Times New Roman" w:hAnsi="Times New Roman"/>
          <w:noProof/>
          <w:sz w:val="24"/>
          <w:szCs w:val="24"/>
        </w:rPr>
        <w:drawing>
          <wp:inline distT="0" distB="0" distL="0" distR="0">
            <wp:extent cx="5753100" cy="1924050"/>
            <wp:effectExtent l="19050" t="0" r="0" b="0"/>
            <wp:docPr id="1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BE4840" w:rsidRPr="003901F6">
        <w:rPr>
          <w:rFonts w:ascii="Times New Roman" w:hAnsi="Times New Roman"/>
          <w:sz w:val="24"/>
          <w:szCs w:val="24"/>
        </w:rPr>
        <w:t>Figure</w:t>
      </w:r>
      <w:r w:rsidR="004A0116">
        <w:rPr>
          <w:rFonts w:ascii="Times New Roman" w:hAnsi="Times New Roman"/>
          <w:sz w:val="24"/>
          <w:szCs w:val="24"/>
        </w:rPr>
        <w:t xml:space="preserve"> 6</w:t>
      </w:r>
      <w:r w:rsidR="00BE4840" w:rsidRPr="003901F6">
        <w:rPr>
          <w:rFonts w:ascii="Times New Roman" w:hAnsi="Times New Roman"/>
          <w:sz w:val="24"/>
          <w:szCs w:val="24"/>
        </w:rPr>
        <w:t xml:space="preserve">. Respondents </w:t>
      </w:r>
      <w:r w:rsidR="00BE4840">
        <w:rPr>
          <w:rFonts w:ascii="Times New Roman" w:hAnsi="Times New Roman"/>
          <w:sz w:val="24"/>
          <w:szCs w:val="24"/>
        </w:rPr>
        <w:t>reason not to visit VCT services</w:t>
      </w:r>
    </w:p>
    <w:p w:rsidR="00EE5C22" w:rsidRPr="00E278B5" w:rsidRDefault="00EE5C22" w:rsidP="00EE5C22">
      <w:pPr>
        <w:pStyle w:val="Heading1"/>
        <w:spacing w:before="0" w:after="120" w:line="360" w:lineRule="auto"/>
        <w:jc w:val="center"/>
        <w:rPr>
          <w:rFonts w:ascii="Times New Roman" w:hAnsi="Times New Roman" w:cs="Times New Roman"/>
          <w:color w:val="auto"/>
          <w:sz w:val="24"/>
          <w:szCs w:val="24"/>
        </w:rPr>
      </w:pPr>
      <w:bookmarkStart w:id="103" w:name="_Toc495407514"/>
      <w:r w:rsidRPr="00E278B5">
        <w:rPr>
          <w:rFonts w:ascii="Times New Roman" w:hAnsi="Times New Roman" w:cs="Times New Roman"/>
          <w:color w:val="auto"/>
          <w:sz w:val="24"/>
          <w:szCs w:val="24"/>
        </w:rPr>
        <w:lastRenderedPageBreak/>
        <w:t>5. DISCUSSION</w:t>
      </w:r>
      <w:bookmarkEnd w:id="103"/>
    </w:p>
    <w:p w:rsidR="00EE5C22" w:rsidRPr="00E278B5" w:rsidRDefault="00EE5C22" w:rsidP="00EE5C22">
      <w:pPr>
        <w:pStyle w:val="Heading2"/>
        <w:spacing w:before="0" w:after="120" w:line="36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  </w:t>
      </w:r>
      <w:bookmarkStart w:id="104" w:name="_Toc495407515"/>
      <w:r w:rsidRPr="00E278B5">
        <w:rPr>
          <w:rFonts w:ascii="Times New Roman" w:hAnsi="Times New Roman" w:cs="Times New Roman"/>
          <w:color w:val="auto"/>
          <w:sz w:val="24"/>
          <w:szCs w:val="24"/>
        </w:rPr>
        <w:t>5</w:t>
      </w:r>
      <w:r>
        <w:rPr>
          <w:rFonts w:ascii="Times New Roman" w:hAnsi="Times New Roman" w:cs="Times New Roman"/>
          <w:color w:val="auto"/>
          <w:sz w:val="24"/>
          <w:szCs w:val="24"/>
        </w:rPr>
        <w:t>.1. General K</w:t>
      </w:r>
      <w:r w:rsidRPr="00E278B5">
        <w:rPr>
          <w:rFonts w:ascii="Times New Roman" w:hAnsi="Times New Roman" w:cs="Times New Roman"/>
          <w:color w:val="auto"/>
          <w:sz w:val="24"/>
          <w:szCs w:val="24"/>
        </w:rPr>
        <w:t>nowledge on HIV/AIDS</w:t>
      </w:r>
      <w:bookmarkEnd w:id="104"/>
    </w:p>
    <w:p w:rsidR="00EE5C22" w:rsidRPr="00606D7A" w:rsidRDefault="00EE5C22" w:rsidP="00EE5C22">
      <w:pPr>
        <w:spacing w:line="360" w:lineRule="auto"/>
        <w:jc w:val="both"/>
        <w:rPr>
          <w:rFonts w:ascii="Times New Roman" w:hAnsi="Times New Roman"/>
          <w:sz w:val="24"/>
          <w:szCs w:val="24"/>
        </w:rPr>
      </w:pPr>
      <w:r w:rsidRPr="00606D7A">
        <w:rPr>
          <w:rFonts w:ascii="Times New Roman" w:hAnsi="Times New Roman"/>
          <w:sz w:val="24"/>
          <w:szCs w:val="24"/>
        </w:rPr>
        <w:t>This study showed that general knowledge of the respondents was low. Only 44.7% of them had good knowledge where as more than half (55.3%) of</w:t>
      </w:r>
      <w:r>
        <w:rPr>
          <w:rFonts w:ascii="Times New Roman" w:hAnsi="Times New Roman"/>
          <w:sz w:val="24"/>
          <w:szCs w:val="24"/>
        </w:rPr>
        <w:t xml:space="preserve"> </w:t>
      </w:r>
      <w:r w:rsidRPr="00606D7A">
        <w:rPr>
          <w:rFonts w:ascii="Times New Roman" w:hAnsi="Times New Roman"/>
          <w:sz w:val="24"/>
          <w:szCs w:val="24"/>
        </w:rPr>
        <w:t>the respondents had poor knowledge on HIV/AIDS.</w:t>
      </w:r>
      <w:r>
        <w:rPr>
          <w:rFonts w:ascii="Times New Roman" w:hAnsi="Times New Roman"/>
          <w:sz w:val="24"/>
          <w:szCs w:val="24"/>
        </w:rPr>
        <w:t xml:space="preserve"> </w:t>
      </w:r>
      <w:r w:rsidRPr="00606D7A">
        <w:rPr>
          <w:rFonts w:ascii="Times New Roman" w:hAnsi="Times New Roman"/>
          <w:sz w:val="24"/>
          <w:szCs w:val="24"/>
        </w:rPr>
        <w:t>The knowledge of the respondents in</w:t>
      </w:r>
      <w:r>
        <w:rPr>
          <w:rFonts w:ascii="Times New Roman" w:hAnsi="Times New Roman"/>
          <w:sz w:val="24"/>
          <w:szCs w:val="24"/>
        </w:rPr>
        <w:t xml:space="preserve"> this study was</w:t>
      </w:r>
      <w:r w:rsidRPr="00606D7A">
        <w:rPr>
          <w:rFonts w:ascii="Times New Roman" w:hAnsi="Times New Roman"/>
          <w:sz w:val="24"/>
          <w:szCs w:val="24"/>
        </w:rPr>
        <w:t xml:space="preserve"> higher than a study conducted in Bahir</w:t>
      </w:r>
      <w:r>
        <w:rPr>
          <w:rFonts w:ascii="Times New Roman" w:hAnsi="Times New Roman"/>
          <w:sz w:val="24"/>
          <w:szCs w:val="24"/>
        </w:rPr>
        <w:t xml:space="preserve"> </w:t>
      </w:r>
      <w:r w:rsidRPr="00606D7A">
        <w:rPr>
          <w:rFonts w:ascii="Times New Roman" w:hAnsi="Times New Roman"/>
          <w:sz w:val="24"/>
          <w:szCs w:val="24"/>
        </w:rPr>
        <w:t>Dar and Gondar City</w:t>
      </w:r>
      <w:r>
        <w:rPr>
          <w:rFonts w:ascii="Times New Roman" w:hAnsi="Times New Roman"/>
          <w:sz w:val="24"/>
          <w:szCs w:val="24"/>
        </w:rPr>
        <w:t xml:space="preserve"> </w:t>
      </w:r>
      <w:r w:rsidRPr="00606D7A">
        <w:rPr>
          <w:rFonts w:ascii="Times New Roman" w:hAnsi="Times New Roman"/>
          <w:sz w:val="24"/>
          <w:szCs w:val="24"/>
        </w:rPr>
        <w:t>on street adults showed that only 31.4% had comprehensive knowledge on HIV/AIDS (</w:t>
      </w:r>
      <w:r w:rsidRPr="00606D7A">
        <w:rPr>
          <w:rFonts w:ascii="Times New Roman" w:eastAsiaTheme="minorHAnsi" w:hAnsi="Times New Roman"/>
          <w:bCs/>
          <w:sz w:val="24"/>
          <w:szCs w:val="24"/>
        </w:rPr>
        <w:t>Berihun Megabiaw and Taddesse Awoke, 2013</w:t>
      </w:r>
      <w:r w:rsidRPr="00CA42A3">
        <w:rPr>
          <w:rFonts w:ascii="Times New Roman" w:eastAsiaTheme="minorHAnsi" w:hAnsi="Times New Roman"/>
          <w:bCs/>
          <w:sz w:val="24"/>
          <w:szCs w:val="24"/>
        </w:rPr>
        <w:t>)</w:t>
      </w:r>
      <w:r w:rsidRPr="00606D7A">
        <w:rPr>
          <w:rFonts w:ascii="Times New Roman" w:eastAsiaTheme="minorHAnsi" w:hAnsi="Times New Roman"/>
          <w:b/>
          <w:bCs/>
          <w:sz w:val="24"/>
          <w:szCs w:val="24"/>
        </w:rPr>
        <w:t xml:space="preserve">. </w:t>
      </w:r>
      <w:r w:rsidRPr="00606D7A">
        <w:rPr>
          <w:rFonts w:ascii="Times New Roman" w:eastAsiaTheme="minorHAnsi" w:hAnsi="Times New Roman"/>
          <w:bCs/>
          <w:sz w:val="24"/>
          <w:szCs w:val="24"/>
        </w:rPr>
        <w:t>The difference in their knowledge might be due</w:t>
      </w:r>
      <w:r>
        <w:rPr>
          <w:rFonts w:ascii="Times New Roman" w:eastAsiaTheme="minorHAnsi" w:hAnsi="Times New Roman"/>
          <w:bCs/>
          <w:sz w:val="24"/>
          <w:szCs w:val="24"/>
        </w:rPr>
        <w:t xml:space="preserve"> to</w:t>
      </w:r>
      <w:r w:rsidRPr="00606D7A">
        <w:rPr>
          <w:rFonts w:ascii="Times New Roman" w:eastAsiaTheme="minorHAnsi" w:hAnsi="Times New Roman"/>
          <w:bCs/>
          <w:sz w:val="24"/>
          <w:szCs w:val="24"/>
        </w:rPr>
        <w:t xml:space="preserve"> the differences in educatio</w:t>
      </w:r>
      <w:r>
        <w:rPr>
          <w:rFonts w:ascii="Times New Roman" w:eastAsiaTheme="minorHAnsi" w:hAnsi="Times New Roman"/>
          <w:bCs/>
          <w:sz w:val="24"/>
          <w:szCs w:val="24"/>
        </w:rPr>
        <w:t>nal status of the street adults</w:t>
      </w:r>
      <w:r w:rsidRPr="00606D7A">
        <w:rPr>
          <w:rFonts w:ascii="Times New Roman" w:eastAsiaTheme="minorHAnsi" w:hAnsi="Times New Roman"/>
          <w:bCs/>
          <w:sz w:val="24"/>
          <w:szCs w:val="24"/>
        </w:rPr>
        <w:t xml:space="preserve"> and higher and preparatory school students.</w:t>
      </w:r>
      <w:r>
        <w:rPr>
          <w:rFonts w:ascii="Times New Roman" w:eastAsiaTheme="minorHAnsi" w:hAnsi="Times New Roman"/>
          <w:bCs/>
          <w:sz w:val="24"/>
          <w:szCs w:val="24"/>
        </w:rPr>
        <w:t xml:space="preserve"> H</w:t>
      </w:r>
      <w:r w:rsidRPr="00606D7A">
        <w:rPr>
          <w:rFonts w:ascii="Times New Roman" w:eastAsiaTheme="minorHAnsi" w:hAnsi="Times New Roman"/>
          <w:bCs/>
          <w:sz w:val="24"/>
          <w:szCs w:val="24"/>
        </w:rPr>
        <w:t>igher and preparatory school students had more access to information and more awareness on HIV/AIDS than street peoples. The results of this study was</w:t>
      </w:r>
      <w:r>
        <w:rPr>
          <w:rFonts w:ascii="Times New Roman" w:eastAsiaTheme="minorHAnsi" w:hAnsi="Times New Roman"/>
          <w:bCs/>
          <w:sz w:val="24"/>
          <w:szCs w:val="24"/>
        </w:rPr>
        <w:t xml:space="preserve"> lower than results obtained </w:t>
      </w:r>
      <w:r w:rsidRPr="00606D7A">
        <w:rPr>
          <w:rFonts w:ascii="Times New Roman" w:eastAsiaTheme="minorHAnsi" w:hAnsi="Times New Roman"/>
          <w:bCs/>
          <w:sz w:val="24"/>
          <w:szCs w:val="24"/>
        </w:rPr>
        <w:t>from a</w:t>
      </w:r>
      <w:r>
        <w:rPr>
          <w:rFonts w:ascii="Times New Roman" w:eastAsiaTheme="minorHAnsi" w:hAnsi="Times New Roman"/>
          <w:bCs/>
          <w:sz w:val="24"/>
          <w:szCs w:val="24"/>
        </w:rPr>
        <w:t xml:space="preserve"> study conducted in Mizan Tepi University </w:t>
      </w:r>
      <w:r w:rsidRPr="00606D7A">
        <w:rPr>
          <w:rFonts w:ascii="Times New Roman" w:eastAsiaTheme="minorHAnsi" w:hAnsi="Times New Roman"/>
          <w:bCs/>
          <w:sz w:val="24"/>
          <w:szCs w:val="24"/>
        </w:rPr>
        <w:t xml:space="preserve">which showed that </w:t>
      </w:r>
      <w:r w:rsidRPr="00606D7A">
        <w:rPr>
          <w:rFonts w:ascii="Times New Roman" w:eastAsiaTheme="minorHAnsi" w:hAnsi="Times New Roman"/>
          <w:sz w:val="24"/>
          <w:szCs w:val="24"/>
        </w:rPr>
        <w:t xml:space="preserve">93% of study participants had good knowledge (Andualem Henok </w:t>
      </w:r>
      <w:r>
        <w:rPr>
          <w:rFonts w:ascii="Times New Roman" w:eastAsiaTheme="minorHAnsi" w:hAnsi="Times New Roman"/>
          <w:i/>
          <w:sz w:val="24"/>
          <w:szCs w:val="24"/>
        </w:rPr>
        <w:t xml:space="preserve">et </w:t>
      </w:r>
      <w:r w:rsidRPr="00606D7A">
        <w:rPr>
          <w:rFonts w:ascii="Times New Roman" w:eastAsiaTheme="minorHAnsi" w:hAnsi="Times New Roman"/>
          <w:i/>
          <w:sz w:val="24"/>
          <w:szCs w:val="24"/>
        </w:rPr>
        <w:t>al.</w:t>
      </w:r>
      <w:r>
        <w:rPr>
          <w:rFonts w:ascii="Times New Roman" w:eastAsiaTheme="minorHAnsi" w:hAnsi="Times New Roman"/>
          <w:sz w:val="24"/>
          <w:szCs w:val="24"/>
        </w:rPr>
        <w:t>,</w:t>
      </w:r>
      <w:r w:rsidRPr="00606D7A">
        <w:rPr>
          <w:rFonts w:ascii="Times New Roman" w:eastAsiaTheme="minorHAnsi" w:hAnsi="Times New Roman"/>
          <w:sz w:val="24"/>
          <w:szCs w:val="24"/>
        </w:rPr>
        <w:t xml:space="preserve"> 2015)</w:t>
      </w:r>
      <w:r>
        <w:rPr>
          <w:rFonts w:ascii="Times New Roman" w:eastAsiaTheme="minorHAnsi" w:hAnsi="Times New Roman"/>
          <w:sz w:val="24"/>
          <w:szCs w:val="24"/>
        </w:rPr>
        <w:t xml:space="preserve">. </w:t>
      </w:r>
      <w:r w:rsidRPr="00606D7A">
        <w:rPr>
          <w:rFonts w:ascii="Times New Roman" w:eastAsiaTheme="minorHAnsi" w:hAnsi="Times New Roman"/>
          <w:sz w:val="24"/>
          <w:szCs w:val="24"/>
        </w:rPr>
        <w:t xml:space="preserve">A study conducted in Hawassa City also showed that 66.5% of the respondents were knowledgeable (Abiy Semungus </w:t>
      </w:r>
      <w:r w:rsidRPr="00606D7A">
        <w:rPr>
          <w:rFonts w:ascii="Times New Roman" w:eastAsiaTheme="minorHAnsi" w:hAnsi="Times New Roman"/>
          <w:i/>
          <w:sz w:val="24"/>
          <w:szCs w:val="24"/>
        </w:rPr>
        <w:t>et al</w:t>
      </w:r>
      <w:r w:rsidRPr="00606D7A">
        <w:rPr>
          <w:rFonts w:ascii="Times New Roman" w:eastAsiaTheme="minorHAnsi" w:hAnsi="Times New Roman"/>
          <w:sz w:val="24"/>
          <w:szCs w:val="24"/>
        </w:rPr>
        <w:t>.,</w:t>
      </w:r>
      <w:r>
        <w:rPr>
          <w:rFonts w:ascii="Times New Roman" w:eastAsiaTheme="minorHAnsi" w:hAnsi="Times New Roman"/>
          <w:sz w:val="24"/>
          <w:szCs w:val="24"/>
        </w:rPr>
        <w:t xml:space="preserve"> </w:t>
      </w:r>
      <w:r w:rsidRPr="00606D7A">
        <w:rPr>
          <w:rFonts w:ascii="Times New Roman" w:eastAsiaTheme="minorHAnsi" w:hAnsi="Times New Roman"/>
          <w:sz w:val="24"/>
          <w:szCs w:val="24"/>
        </w:rPr>
        <w:t>2015).</w:t>
      </w:r>
      <w:r w:rsidRPr="00606D7A">
        <w:rPr>
          <w:rFonts w:ascii="Times New Roman" w:eastAsiaTheme="minorHAnsi" w:hAnsi="Times New Roman"/>
          <w:bCs/>
          <w:sz w:val="24"/>
          <w:szCs w:val="24"/>
        </w:rPr>
        <w:t xml:space="preserve"> The differences in their knowledge in this study and others</w:t>
      </w:r>
      <w:r>
        <w:rPr>
          <w:rFonts w:ascii="Times New Roman" w:eastAsiaTheme="minorHAnsi" w:hAnsi="Times New Roman"/>
          <w:bCs/>
          <w:sz w:val="24"/>
          <w:szCs w:val="24"/>
        </w:rPr>
        <w:t xml:space="preserve"> </w:t>
      </w:r>
      <w:r w:rsidRPr="00606D7A">
        <w:rPr>
          <w:rFonts w:ascii="Times New Roman" w:eastAsiaTheme="minorHAnsi" w:hAnsi="Times New Roman"/>
          <w:bCs/>
          <w:sz w:val="24"/>
          <w:szCs w:val="24"/>
        </w:rPr>
        <w:t>might be due the educational level between high school students and university students and their age levels. University students were more knowledgeable and more matured in age than high school students.</w:t>
      </w:r>
    </w:p>
    <w:p w:rsidR="00EE5C22" w:rsidRPr="00606D7A" w:rsidRDefault="00EE5C22" w:rsidP="00EE5C22">
      <w:pPr>
        <w:spacing w:line="360" w:lineRule="auto"/>
        <w:jc w:val="both"/>
        <w:rPr>
          <w:rFonts w:ascii="Times New Roman" w:hAnsi="Times New Roman"/>
          <w:sz w:val="24"/>
          <w:szCs w:val="24"/>
        </w:rPr>
      </w:pPr>
      <w:r w:rsidRPr="00606D7A">
        <w:rPr>
          <w:rFonts w:ascii="Times New Roman" w:hAnsi="Times New Roman"/>
          <w:sz w:val="24"/>
          <w:szCs w:val="24"/>
        </w:rPr>
        <w:t>There was significant difference among respondents knowledge on HIV/AIDS in terms of their grade levels. Respondents in higher grade levels were founded to be more knowledgeable than those respondents in lower grade levels</w:t>
      </w:r>
      <w:r>
        <w:rPr>
          <w:rFonts w:ascii="Times New Roman" w:hAnsi="Times New Roman"/>
          <w:sz w:val="24"/>
          <w:szCs w:val="24"/>
        </w:rPr>
        <w:t xml:space="preserve">. There were also weak </w:t>
      </w:r>
      <w:r w:rsidRPr="00606D7A">
        <w:rPr>
          <w:rFonts w:ascii="Times New Roman" w:hAnsi="Times New Roman"/>
          <w:sz w:val="24"/>
          <w:szCs w:val="24"/>
        </w:rPr>
        <w:t>positive correlation between the respondents’ general knowledge and their grade levels. As respondents grade level increases their general knowledge on HIV/AID</w:t>
      </w:r>
      <w:r w:rsidR="0040463E">
        <w:rPr>
          <w:rFonts w:ascii="Times New Roman" w:hAnsi="Times New Roman"/>
          <w:sz w:val="24"/>
          <w:szCs w:val="24"/>
        </w:rPr>
        <w:t>S increases</w:t>
      </w:r>
      <w:r w:rsidRPr="00606D7A">
        <w:rPr>
          <w:rFonts w:ascii="Times New Roman" w:hAnsi="Times New Roman"/>
          <w:sz w:val="24"/>
          <w:szCs w:val="24"/>
        </w:rPr>
        <w:t>.</w:t>
      </w:r>
      <w:r w:rsidR="0040463E">
        <w:rPr>
          <w:rFonts w:ascii="Times New Roman" w:hAnsi="Times New Roman"/>
          <w:sz w:val="24"/>
          <w:szCs w:val="24"/>
        </w:rPr>
        <w:t xml:space="preserve"> </w:t>
      </w:r>
      <w:r w:rsidRPr="00606D7A">
        <w:rPr>
          <w:rFonts w:ascii="Times New Roman" w:hAnsi="Times New Roman"/>
          <w:sz w:val="24"/>
          <w:szCs w:val="24"/>
        </w:rPr>
        <w:t xml:space="preserve">The </w:t>
      </w:r>
      <w:r w:rsidR="00776E27" w:rsidRPr="00606D7A">
        <w:rPr>
          <w:rFonts w:ascii="Times New Roman" w:hAnsi="Times New Roman"/>
          <w:sz w:val="24"/>
          <w:szCs w:val="24"/>
        </w:rPr>
        <w:t>respondents’</w:t>
      </w:r>
      <w:r w:rsidRPr="00606D7A">
        <w:rPr>
          <w:rFonts w:ascii="Times New Roman" w:hAnsi="Times New Roman"/>
          <w:sz w:val="24"/>
          <w:szCs w:val="24"/>
        </w:rPr>
        <w:t xml:space="preserve"> general knowledge had correlation with their knowledge on transmission and control of HIV/AID</w:t>
      </w:r>
      <w:r w:rsidR="0040463E">
        <w:rPr>
          <w:rFonts w:ascii="Times New Roman" w:hAnsi="Times New Roman"/>
          <w:sz w:val="24"/>
          <w:szCs w:val="24"/>
        </w:rPr>
        <w:t>S</w:t>
      </w:r>
      <w:r w:rsidRPr="00606D7A">
        <w:rPr>
          <w:rFonts w:ascii="Times New Roman" w:hAnsi="Times New Roman"/>
          <w:sz w:val="24"/>
          <w:szCs w:val="24"/>
        </w:rPr>
        <w:t>.</w:t>
      </w:r>
      <w:r w:rsidR="0040463E">
        <w:rPr>
          <w:rFonts w:ascii="Times New Roman" w:hAnsi="Times New Roman"/>
          <w:sz w:val="24"/>
          <w:szCs w:val="24"/>
        </w:rPr>
        <w:t xml:space="preserve"> </w:t>
      </w:r>
      <w:r w:rsidRPr="00606D7A">
        <w:rPr>
          <w:rFonts w:ascii="Times New Roman" w:hAnsi="Times New Roman"/>
          <w:sz w:val="24"/>
          <w:szCs w:val="24"/>
        </w:rPr>
        <w:t>This showed that as their knowledge on transmission and control increases, their overall general knowledge on HIV/AIDS also increases and vice versa. It had also correlation with attitude of respondents (r = 0.41, P &lt; 0.01).</w:t>
      </w:r>
      <w:r>
        <w:rPr>
          <w:rFonts w:ascii="Times New Roman" w:hAnsi="Times New Roman"/>
          <w:sz w:val="24"/>
          <w:szCs w:val="24"/>
        </w:rPr>
        <w:t xml:space="preserve"> </w:t>
      </w:r>
      <w:r w:rsidRPr="00606D7A">
        <w:rPr>
          <w:rFonts w:ascii="Times New Roman" w:hAnsi="Times New Roman"/>
          <w:sz w:val="24"/>
          <w:szCs w:val="24"/>
        </w:rPr>
        <w:t>This means that as respondents attitude increases their overall general knowledge on HIV/AIDS also increases and vice versa.</w:t>
      </w:r>
    </w:p>
    <w:p w:rsidR="00EE5C22" w:rsidRPr="00606D7A" w:rsidRDefault="00EE5C22" w:rsidP="00EE5C22">
      <w:pPr>
        <w:spacing w:line="360" w:lineRule="auto"/>
        <w:jc w:val="both"/>
        <w:rPr>
          <w:rFonts w:ascii="Times New Roman" w:eastAsiaTheme="minorHAnsi" w:hAnsi="Times New Roman"/>
          <w:bCs/>
          <w:sz w:val="24"/>
          <w:szCs w:val="24"/>
        </w:rPr>
      </w:pPr>
      <w:r w:rsidRPr="00606D7A">
        <w:rPr>
          <w:rFonts w:ascii="Times New Roman" w:hAnsi="Times New Roman"/>
          <w:sz w:val="24"/>
          <w:szCs w:val="24"/>
        </w:rPr>
        <w:t xml:space="preserve"> Out of 182 male students 50% of them and out of 203 female students 40% females are knowledgeable. This showed that there are significant differences in their general knowledge in males and females. Similar result was reported in a research conducted in Bahir Dar University </w:t>
      </w:r>
      <w:r w:rsidRPr="00606D7A">
        <w:rPr>
          <w:rFonts w:ascii="Times New Roman" w:hAnsi="Times New Roman"/>
          <w:sz w:val="24"/>
          <w:szCs w:val="24"/>
        </w:rPr>
        <w:lastRenderedPageBreak/>
        <w:t>students showed that 48.8% of males and 39.6% females were</w:t>
      </w:r>
      <w:r>
        <w:rPr>
          <w:rFonts w:ascii="Times New Roman" w:hAnsi="Times New Roman"/>
          <w:sz w:val="24"/>
          <w:szCs w:val="24"/>
        </w:rPr>
        <w:t xml:space="preserve"> </w:t>
      </w:r>
      <w:r w:rsidRPr="00606D7A">
        <w:rPr>
          <w:rFonts w:ascii="Times New Roman" w:hAnsi="Times New Roman"/>
          <w:sz w:val="24"/>
          <w:szCs w:val="24"/>
        </w:rPr>
        <w:t>knowledgeable (Wondimagegn Mulu</w:t>
      </w:r>
      <w:r>
        <w:rPr>
          <w:rFonts w:ascii="Times New Roman" w:hAnsi="Times New Roman"/>
          <w:sz w:val="24"/>
          <w:szCs w:val="24"/>
        </w:rPr>
        <w:t xml:space="preserve"> </w:t>
      </w:r>
      <w:r w:rsidRPr="00606D7A">
        <w:rPr>
          <w:rFonts w:ascii="Times New Roman" w:hAnsi="Times New Roman"/>
          <w:i/>
          <w:sz w:val="24"/>
          <w:szCs w:val="24"/>
        </w:rPr>
        <w:t>et al.</w:t>
      </w:r>
      <w:r w:rsidRPr="00606D7A">
        <w:rPr>
          <w:rFonts w:ascii="Times New Roman" w:hAnsi="Times New Roman"/>
          <w:sz w:val="24"/>
          <w:szCs w:val="24"/>
        </w:rPr>
        <w:t xml:space="preserve">, 2014). The difference in the level of knowledge between male and female students might be due to difference in access to information, media and participation in different anti-HIVAIDs club. </w:t>
      </w:r>
      <w:r w:rsidRPr="00606D7A">
        <w:rPr>
          <w:rFonts w:ascii="Times New Roman" w:eastAsiaTheme="minorHAnsi" w:hAnsi="Times New Roman"/>
          <w:bCs/>
          <w:sz w:val="24"/>
          <w:szCs w:val="24"/>
        </w:rPr>
        <w:t xml:space="preserve">But there were no significant differences in student’s general knowledge in association with other variables such as: age </w:t>
      </w:r>
      <w:r w:rsidR="0040463E">
        <w:rPr>
          <w:rFonts w:ascii="Times New Roman" w:eastAsiaTheme="minorHAnsi" w:hAnsi="Times New Roman"/>
          <w:bCs/>
          <w:sz w:val="24"/>
          <w:szCs w:val="24"/>
        </w:rPr>
        <w:t xml:space="preserve">and </w:t>
      </w:r>
      <w:r w:rsidRPr="00606D7A">
        <w:rPr>
          <w:rFonts w:ascii="Times New Roman" w:eastAsiaTheme="minorHAnsi" w:hAnsi="Times New Roman"/>
          <w:bCs/>
          <w:sz w:val="24"/>
          <w:szCs w:val="24"/>
        </w:rPr>
        <w:t>with whom they were living</w:t>
      </w:r>
      <w:r w:rsidR="0040463E">
        <w:rPr>
          <w:rFonts w:ascii="Times New Roman" w:eastAsiaTheme="minorHAnsi" w:hAnsi="Times New Roman"/>
          <w:bCs/>
          <w:sz w:val="24"/>
          <w:szCs w:val="24"/>
        </w:rPr>
        <w:t>.</w:t>
      </w:r>
    </w:p>
    <w:p w:rsidR="00EE5C22" w:rsidRPr="00E278B5" w:rsidRDefault="00EE5C22" w:rsidP="00EE5C22">
      <w:pPr>
        <w:pStyle w:val="Heading2"/>
        <w:spacing w:before="0" w:after="120" w:line="360" w:lineRule="auto"/>
        <w:rPr>
          <w:rFonts w:ascii="Times New Roman" w:hAnsi="Times New Roman" w:cs="Times New Roman"/>
          <w:color w:val="auto"/>
          <w:sz w:val="24"/>
          <w:szCs w:val="24"/>
        </w:rPr>
      </w:pPr>
      <w:bookmarkStart w:id="105" w:name="_Toc495407516"/>
      <w:r w:rsidRPr="00E278B5">
        <w:rPr>
          <w:rFonts w:ascii="Times New Roman" w:hAnsi="Times New Roman" w:cs="Times New Roman"/>
          <w:color w:val="auto"/>
          <w:sz w:val="24"/>
          <w:szCs w:val="24"/>
        </w:rPr>
        <w:t>5</w:t>
      </w:r>
      <w:r>
        <w:rPr>
          <w:rFonts w:ascii="Times New Roman" w:hAnsi="Times New Roman" w:cs="Times New Roman"/>
          <w:color w:val="auto"/>
          <w:sz w:val="24"/>
          <w:szCs w:val="24"/>
        </w:rPr>
        <w:t>.2. Knowledge on Transmission and Preventive M</w:t>
      </w:r>
      <w:r w:rsidRPr="00E278B5">
        <w:rPr>
          <w:rFonts w:ascii="Times New Roman" w:hAnsi="Times New Roman" w:cs="Times New Roman"/>
          <w:color w:val="auto"/>
          <w:sz w:val="24"/>
          <w:szCs w:val="24"/>
        </w:rPr>
        <w:t>ethods of HIV/AIDS</w:t>
      </w:r>
      <w:bookmarkEnd w:id="105"/>
    </w:p>
    <w:p w:rsidR="00EE5C22" w:rsidRPr="00606D7A" w:rsidRDefault="00EE5C22" w:rsidP="00EE5C22">
      <w:pPr>
        <w:spacing w:line="360" w:lineRule="auto"/>
        <w:jc w:val="both"/>
        <w:rPr>
          <w:rFonts w:ascii="Times New Roman" w:eastAsiaTheme="minorHAnsi" w:hAnsi="Times New Roman"/>
          <w:bCs/>
          <w:sz w:val="24"/>
          <w:szCs w:val="24"/>
        </w:rPr>
      </w:pPr>
      <w:r>
        <w:rPr>
          <w:rFonts w:ascii="Times New Roman" w:eastAsiaTheme="minorHAnsi" w:hAnsi="Times New Roman"/>
          <w:sz w:val="24"/>
          <w:szCs w:val="24"/>
        </w:rPr>
        <w:t>The students</w:t>
      </w:r>
      <w:r w:rsidRPr="00606D7A">
        <w:rPr>
          <w:rFonts w:ascii="Times New Roman" w:eastAsiaTheme="minorHAnsi" w:hAnsi="Times New Roman"/>
          <w:sz w:val="24"/>
          <w:szCs w:val="24"/>
        </w:rPr>
        <w:t xml:space="preserve"> knowledge on the transmission and control methods on HIV/AIDS varied among respondents.</w:t>
      </w:r>
      <w:r w:rsidRPr="00606D7A">
        <w:rPr>
          <w:rFonts w:ascii="Times New Roman" w:hAnsi="Times New Roman"/>
          <w:sz w:val="24"/>
          <w:szCs w:val="24"/>
        </w:rPr>
        <w:t>53.5% of the students were knowledgeable where as the rest 46.5% were not knowledgeable on the transsimission and control of HIV</w:t>
      </w:r>
      <w:r w:rsidR="00BE23E2">
        <w:rPr>
          <w:rFonts w:ascii="Times New Roman" w:eastAsiaTheme="minorHAnsi" w:hAnsi="Times New Roman"/>
          <w:sz w:val="24"/>
          <w:szCs w:val="24"/>
        </w:rPr>
        <w:t xml:space="preserve">. </w:t>
      </w:r>
      <w:r w:rsidRPr="00606D7A">
        <w:rPr>
          <w:rFonts w:ascii="Times New Roman" w:eastAsiaTheme="minorHAnsi" w:hAnsi="Times New Roman"/>
          <w:bCs/>
          <w:sz w:val="24"/>
          <w:szCs w:val="24"/>
        </w:rPr>
        <w:t>The knowledge</w:t>
      </w:r>
      <w:r w:rsidRPr="00606D7A">
        <w:rPr>
          <w:rFonts w:ascii="Times New Roman" w:eastAsiaTheme="minorHAnsi" w:hAnsi="Times New Roman"/>
          <w:sz w:val="24"/>
          <w:szCs w:val="24"/>
        </w:rPr>
        <w:t xml:space="preserve"> on the transmission and control methods on HIV/AIDS </w:t>
      </w:r>
      <w:r w:rsidRPr="00606D7A">
        <w:rPr>
          <w:rFonts w:ascii="Times New Roman" w:eastAsiaTheme="minorHAnsi" w:hAnsi="Times New Roman"/>
          <w:bCs/>
          <w:sz w:val="24"/>
          <w:szCs w:val="24"/>
        </w:rPr>
        <w:t>in this study was lower than results obtained from a study cond</w:t>
      </w:r>
      <w:r>
        <w:rPr>
          <w:rFonts w:ascii="Times New Roman" w:eastAsiaTheme="minorHAnsi" w:hAnsi="Times New Roman"/>
          <w:bCs/>
          <w:sz w:val="24"/>
          <w:szCs w:val="24"/>
        </w:rPr>
        <w:t>ucted in Mizan Tepi U</w:t>
      </w:r>
      <w:r w:rsidRPr="00606D7A">
        <w:rPr>
          <w:rFonts w:ascii="Times New Roman" w:eastAsiaTheme="minorHAnsi" w:hAnsi="Times New Roman"/>
          <w:bCs/>
          <w:sz w:val="24"/>
          <w:szCs w:val="24"/>
        </w:rPr>
        <w:t xml:space="preserve">niversity which showed that </w:t>
      </w:r>
      <w:r w:rsidRPr="00606D7A">
        <w:rPr>
          <w:rFonts w:ascii="Times New Roman" w:eastAsiaTheme="minorHAnsi" w:hAnsi="Times New Roman"/>
          <w:sz w:val="24"/>
          <w:szCs w:val="24"/>
        </w:rPr>
        <w:t xml:space="preserve">96.4% of study participants had good knowledge on the transmission and preventive methods of HIV/AIDS (Andualem Henok </w:t>
      </w:r>
      <w:r>
        <w:rPr>
          <w:rFonts w:ascii="Times New Roman" w:eastAsiaTheme="minorHAnsi" w:hAnsi="Times New Roman"/>
          <w:i/>
          <w:sz w:val="24"/>
          <w:szCs w:val="24"/>
        </w:rPr>
        <w:t xml:space="preserve">et </w:t>
      </w:r>
      <w:r w:rsidRPr="00606D7A">
        <w:rPr>
          <w:rFonts w:ascii="Times New Roman" w:eastAsiaTheme="minorHAnsi" w:hAnsi="Times New Roman"/>
          <w:i/>
          <w:sz w:val="24"/>
          <w:szCs w:val="24"/>
        </w:rPr>
        <w:t>al.</w:t>
      </w:r>
      <w:r w:rsidRPr="00606D7A">
        <w:rPr>
          <w:rFonts w:ascii="Times New Roman" w:eastAsiaTheme="minorHAnsi" w:hAnsi="Times New Roman"/>
          <w:sz w:val="24"/>
          <w:szCs w:val="24"/>
        </w:rPr>
        <w:t>, 2015).</w:t>
      </w:r>
      <w:r w:rsidRPr="00606D7A">
        <w:rPr>
          <w:rFonts w:ascii="Times New Roman" w:eastAsiaTheme="minorHAnsi" w:hAnsi="Times New Roman"/>
          <w:bCs/>
          <w:sz w:val="24"/>
          <w:szCs w:val="24"/>
        </w:rPr>
        <w:t xml:space="preserve"> The difference might be due University students had better access to information and were more knowledgeable than high school students. But the result of this study was supported by a study conducted in Hawassa City</w:t>
      </w:r>
      <w:r>
        <w:rPr>
          <w:rFonts w:ascii="Times New Roman" w:eastAsiaTheme="minorHAnsi" w:hAnsi="Times New Roman"/>
          <w:bCs/>
          <w:sz w:val="24"/>
          <w:szCs w:val="24"/>
        </w:rPr>
        <w:t xml:space="preserve"> </w:t>
      </w:r>
      <w:r w:rsidRPr="00606D7A">
        <w:rPr>
          <w:rFonts w:ascii="Times New Roman" w:eastAsiaTheme="minorHAnsi" w:hAnsi="Times New Roman"/>
          <w:bCs/>
          <w:sz w:val="24"/>
          <w:szCs w:val="24"/>
        </w:rPr>
        <w:t xml:space="preserve">high school students which showed that 56.8% of the respondents were knowledgeable on transmission and control methods of HIV/AIDS (Abiy Semungus </w:t>
      </w:r>
      <w:r w:rsidRPr="00606D7A">
        <w:rPr>
          <w:rFonts w:ascii="Times New Roman" w:eastAsiaTheme="minorHAnsi" w:hAnsi="Times New Roman"/>
          <w:bCs/>
          <w:i/>
          <w:sz w:val="24"/>
          <w:szCs w:val="24"/>
        </w:rPr>
        <w:t>et al</w:t>
      </w:r>
      <w:r w:rsidRPr="00606D7A">
        <w:rPr>
          <w:rFonts w:ascii="Times New Roman" w:eastAsiaTheme="minorHAnsi" w:hAnsi="Times New Roman"/>
          <w:bCs/>
          <w:sz w:val="24"/>
          <w:szCs w:val="24"/>
        </w:rPr>
        <w:t>., 2015).</w:t>
      </w:r>
    </w:p>
    <w:p w:rsidR="00EE5C22" w:rsidRPr="00606D7A" w:rsidRDefault="00EE5C22" w:rsidP="00EE5C22">
      <w:pPr>
        <w:spacing w:line="360" w:lineRule="auto"/>
        <w:jc w:val="both"/>
        <w:rPr>
          <w:rFonts w:ascii="Times New Roman" w:hAnsi="Times New Roman"/>
          <w:sz w:val="24"/>
          <w:szCs w:val="24"/>
        </w:rPr>
      </w:pPr>
      <w:r w:rsidRPr="00606D7A">
        <w:rPr>
          <w:rFonts w:ascii="Times New Roman" w:hAnsi="Times New Roman"/>
          <w:sz w:val="24"/>
          <w:szCs w:val="24"/>
        </w:rPr>
        <w:t>There were significant difference among grade levels of students and their knowledge on methods of transmission and control of HIV/AIDS.</w:t>
      </w:r>
      <w:r>
        <w:rPr>
          <w:rFonts w:ascii="Times New Roman" w:hAnsi="Times New Roman"/>
          <w:sz w:val="24"/>
          <w:szCs w:val="24"/>
        </w:rPr>
        <w:t xml:space="preserve"> </w:t>
      </w:r>
      <w:r w:rsidRPr="00606D7A">
        <w:rPr>
          <w:rFonts w:ascii="Times New Roman" w:hAnsi="Times New Roman"/>
          <w:sz w:val="24"/>
          <w:szCs w:val="24"/>
        </w:rPr>
        <w:t xml:space="preserve">Respondents in higher grade levels were more knowledgeable than those respondents in lower grade levels. There was also weak positive correlation between respondents’ grade level and their knowledge on the transsimission and control method of the virus. That means as the </w:t>
      </w:r>
      <w:r w:rsidR="0040463E" w:rsidRPr="00606D7A">
        <w:rPr>
          <w:rFonts w:ascii="Times New Roman" w:hAnsi="Times New Roman"/>
          <w:sz w:val="24"/>
          <w:szCs w:val="24"/>
        </w:rPr>
        <w:t>students’</w:t>
      </w:r>
      <w:r w:rsidRPr="00606D7A">
        <w:rPr>
          <w:rFonts w:ascii="Times New Roman" w:hAnsi="Times New Roman"/>
          <w:sz w:val="24"/>
          <w:szCs w:val="24"/>
        </w:rPr>
        <w:t xml:space="preserve"> grade level increases their knowledge on the transmission and control method of HIV/AIDS also increases</w:t>
      </w:r>
      <w:r w:rsidRPr="00606D7A">
        <w:rPr>
          <w:rFonts w:ascii="Times New Roman" w:hAnsi="Times New Roman"/>
          <w:sz w:val="24"/>
          <w:szCs w:val="24"/>
          <w:vertAlign w:val="subscript"/>
        </w:rPr>
        <w:t xml:space="preserve">. </w:t>
      </w:r>
      <w:r w:rsidRPr="00606D7A">
        <w:rPr>
          <w:rFonts w:ascii="Times New Roman" w:hAnsi="Times New Roman"/>
          <w:sz w:val="24"/>
          <w:szCs w:val="24"/>
        </w:rPr>
        <w:t>The knowledge of respondents on transmission and control of HIV/AIDS was strongly correlated with their attitude (r = 0.5, P &lt; 0.01). This showed that those respondents with positive attitude on HIV/AIDS had also good knowledge on transmission and control of HIV/AIDS and vice versa.</w:t>
      </w:r>
    </w:p>
    <w:p w:rsidR="00EE5C22" w:rsidRPr="00606D7A" w:rsidRDefault="00EE5C22" w:rsidP="00EE5C22">
      <w:pPr>
        <w:spacing w:line="360" w:lineRule="auto"/>
        <w:jc w:val="both"/>
        <w:rPr>
          <w:rFonts w:ascii="Times New Roman" w:hAnsi="Times New Roman"/>
          <w:b/>
          <w:sz w:val="24"/>
          <w:szCs w:val="24"/>
          <w:vertAlign w:val="subscript"/>
        </w:rPr>
      </w:pPr>
      <w:r w:rsidRPr="00606D7A">
        <w:rPr>
          <w:rFonts w:ascii="Times New Roman" w:hAnsi="Times New Roman"/>
          <w:sz w:val="24"/>
          <w:szCs w:val="24"/>
        </w:rPr>
        <w:t xml:space="preserve">In </w:t>
      </w:r>
      <w:r w:rsidR="0040463E" w:rsidRPr="00606D7A">
        <w:rPr>
          <w:rFonts w:ascii="Times New Roman" w:hAnsi="Times New Roman"/>
          <w:sz w:val="24"/>
          <w:szCs w:val="24"/>
        </w:rPr>
        <w:t>this study from</w:t>
      </w:r>
      <w:r w:rsidR="004116CF">
        <w:rPr>
          <w:rFonts w:ascii="Times New Roman" w:hAnsi="Times New Roman"/>
          <w:sz w:val="24"/>
          <w:szCs w:val="24"/>
        </w:rPr>
        <w:t xml:space="preserve"> </w:t>
      </w:r>
      <w:r w:rsidR="0040463E" w:rsidRPr="00606D7A">
        <w:rPr>
          <w:rFonts w:ascii="Times New Roman" w:hAnsi="Times New Roman"/>
          <w:sz w:val="24"/>
          <w:szCs w:val="24"/>
        </w:rPr>
        <w:t>182 male</w:t>
      </w:r>
      <w:r w:rsidR="004116CF">
        <w:rPr>
          <w:rFonts w:ascii="Times New Roman" w:hAnsi="Times New Roman"/>
          <w:sz w:val="24"/>
          <w:szCs w:val="24"/>
        </w:rPr>
        <w:t xml:space="preserve"> </w:t>
      </w:r>
      <w:r w:rsidRPr="00606D7A">
        <w:rPr>
          <w:rFonts w:ascii="Times New Roman" w:hAnsi="Times New Roman"/>
          <w:sz w:val="24"/>
          <w:szCs w:val="24"/>
        </w:rPr>
        <w:t>and 203 females, 60.0% males and</w:t>
      </w:r>
      <w:r w:rsidR="0040463E">
        <w:rPr>
          <w:rFonts w:ascii="Times New Roman" w:hAnsi="Times New Roman"/>
          <w:sz w:val="24"/>
          <w:szCs w:val="24"/>
        </w:rPr>
        <w:t xml:space="preserve"> </w:t>
      </w:r>
      <w:r w:rsidRPr="00606D7A">
        <w:rPr>
          <w:rFonts w:ascii="Times New Roman" w:hAnsi="Times New Roman"/>
          <w:sz w:val="24"/>
          <w:szCs w:val="24"/>
        </w:rPr>
        <w:t>47.8% of females were knowledgeable on the transmission and preventive methods of HIV/AIDS</w:t>
      </w:r>
      <w:r w:rsidRPr="00606D7A">
        <w:rPr>
          <w:rFonts w:ascii="Times New Roman" w:hAnsi="Times New Roman"/>
          <w:b/>
          <w:sz w:val="24"/>
          <w:szCs w:val="24"/>
          <w:vertAlign w:val="subscript"/>
        </w:rPr>
        <w:t>.</w:t>
      </w:r>
      <w:r w:rsidR="0040463E">
        <w:rPr>
          <w:rFonts w:ascii="Times New Roman" w:hAnsi="Times New Roman"/>
          <w:b/>
          <w:sz w:val="24"/>
          <w:szCs w:val="24"/>
          <w:vertAlign w:val="subscript"/>
        </w:rPr>
        <w:t xml:space="preserve"> </w:t>
      </w:r>
      <w:r w:rsidRPr="00606D7A">
        <w:rPr>
          <w:rFonts w:ascii="Times New Roman" w:hAnsi="Times New Roman"/>
          <w:sz w:val="24"/>
          <w:szCs w:val="24"/>
        </w:rPr>
        <w:t xml:space="preserve">The difference might </w:t>
      </w:r>
      <w:r w:rsidRPr="00606D7A">
        <w:rPr>
          <w:rFonts w:ascii="Times New Roman" w:hAnsi="Times New Roman"/>
          <w:sz w:val="24"/>
          <w:szCs w:val="24"/>
        </w:rPr>
        <w:lastRenderedPageBreak/>
        <w:t>be due to the cultural influences in the study area and as a whole in the country that male youths had more information access when they</w:t>
      </w:r>
      <w:r>
        <w:rPr>
          <w:rFonts w:ascii="Times New Roman" w:hAnsi="Times New Roman"/>
          <w:sz w:val="24"/>
          <w:szCs w:val="24"/>
        </w:rPr>
        <w:t xml:space="preserve"> </w:t>
      </w:r>
      <w:r w:rsidRPr="00606D7A">
        <w:rPr>
          <w:rFonts w:ascii="Times New Roman" w:hAnsi="Times New Roman"/>
          <w:sz w:val="24"/>
          <w:szCs w:val="24"/>
        </w:rPr>
        <w:t>carry out outdoor activities than females.</w:t>
      </w:r>
    </w:p>
    <w:p w:rsidR="00EE5C22" w:rsidRPr="00606D7A" w:rsidRDefault="00EE5C22" w:rsidP="00EE5C22">
      <w:pPr>
        <w:spacing w:line="360" w:lineRule="auto"/>
        <w:jc w:val="both"/>
        <w:rPr>
          <w:rFonts w:ascii="Times New Roman" w:hAnsi="Times New Roman"/>
          <w:sz w:val="24"/>
          <w:szCs w:val="24"/>
        </w:rPr>
      </w:pPr>
      <w:r w:rsidRPr="00606D7A">
        <w:rPr>
          <w:rFonts w:ascii="Times New Roman" w:hAnsi="Times New Roman"/>
          <w:sz w:val="24"/>
          <w:szCs w:val="24"/>
        </w:rPr>
        <w:t>This study also showed</w:t>
      </w:r>
      <w:r>
        <w:rPr>
          <w:rFonts w:ascii="Times New Roman" w:hAnsi="Times New Roman"/>
          <w:sz w:val="24"/>
          <w:szCs w:val="24"/>
        </w:rPr>
        <w:t xml:space="preserve"> </w:t>
      </w:r>
      <w:r w:rsidRPr="00606D7A">
        <w:rPr>
          <w:rFonts w:ascii="Times New Roman" w:hAnsi="Times New Roman"/>
          <w:sz w:val="24"/>
          <w:szCs w:val="24"/>
        </w:rPr>
        <w:t xml:space="preserve">that there were misconceptions in the routes of transmission of the virus among respondents which may affect the social interaction and relation of individuals in their day to day activities. Many thought that HIV can be transmitted by eating food with HIV/AIDS patients (39.7%), shaking hands with HIV positive person (37.1%) and mosquitoes bite (34.5%). There were differences in the level of misconceptions in the current study and the findings of a study conducted in Gondar Fasilids high school. Only 3.6% reported mosquito bite (2.5%), shaking hands (0.7%) and eating and drinking with infected individuals (0.4%) were speculated as mode of HIV transmission (Gashaw Andargie, </w:t>
      </w:r>
      <w:r w:rsidRPr="00606D7A">
        <w:rPr>
          <w:rFonts w:ascii="Times New Roman" w:hAnsi="Times New Roman"/>
          <w:i/>
          <w:sz w:val="24"/>
          <w:szCs w:val="24"/>
        </w:rPr>
        <w:t>et al</w:t>
      </w:r>
      <w:r w:rsidRPr="00606D7A">
        <w:rPr>
          <w:rFonts w:ascii="Times New Roman" w:hAnsi="Times New Roman"/>
          <w:sz w:val="24"/>
          <w:szCs w:val="24"/>
        </w:rPr>
        <w:t>., 2006). A study conducted in Mekele City also showed that kissing and mosquito bites were also speculated to transmit HIV/AIDS by 17.1% and 11.8% of the respondents respectively (Abrha Taddese</w:t>
      </w:r>
      <w:r>
        <w:rPr>
          <w:rFonts w:ascii="Times New Roman" w:hAnsi="Times New Roman"/>
          <w:sz w:val="24"/>
          <w:szCs w:val="24"/>
        </w:rPr>
        <w:t xml:space="preserve"> and Birhanu Manasbo</w:t>
      </w:r>
      <w:r w:rsidRPr="00606D7A">
        <w:rPr>
          <w:rFonts w:ascii="Times New Roman" w:hAnsi="Times New Roman"/>
          <w:sz w:val="24"/>
          <w:szCs w:val="24"/>
        </w:rPr>
        <w:t>, 2013).</w:t>
      </w:r>
      <w:r>
        <w:rPr>
          <w:rFonts w:ascii="Times New Roman" w:hAnsi="Times New Roman"/>
          <w:sz w:val="24"/>
          <w:szCs w:val="24"/>
        </w:rPr>
        <w:t xml:space="preserve"> </w:t>
      </w:r>
      <w:r w:rsidRPr="00606D7A">
        <w:rPr>
          <w:rFonts w:ascii="Times New Roman" w:hAnsi="Times New Roman"/>
          <w:sz w:val="24"/>
          <w:szCs w:val="24"/>
        </w:rPr>
        <w:t xml:space="preserve">The difference in misconception on transmission of the virus in this study and others might be due to low educational status of the respondents family to inform the transmission methods of the virus as most of (67.5%) the respondents in this study were from rural areas and low access to information in the study area as there was no well organized youth center to address information on HIV/AIDS. </w:t>
      </w:r>
    </w:p>
    <w:p w:rsidR="00EE5C22" w:rsidRPr="00BB5F08" w:rsidRDefault="00EE5C22" w:rsidP="00EE5C22">
      <w:pPr>
        <w:spacing w:line="360" w:lineRule="auto"/>
        <w:jc w:val="both"/>
      </w:pPr>
      <w:r w:rsidRPr="00606D7A">
        <w:rPr>
          <w:rFonts w:ascii="Times New Roman" w:hAnsi="Times New Roman"/>
          <w:sz w:val="24"/>
          <w:szCs w:val="24"/>
        </w:rPr>
        <w:t>This study also showed that there were misconceptions on the preventive methods stated by respondents which might lead them to be exposed for HIV infections. For insistence: taking antibiotics before and after sex (36.6%), use of contraceptive pills (33.5%) and use of herbs from traditional medicine (18.4%) were stated by respondents as they were methods to avoid infections. This might be due to limitation of information and</w:t>
      </w:r>
      <w:r>
        <w:rPr>
          <w:rFonts w:ascii="Times New Roman" w:hAnsi="Times New Roman"/>
          <w:sz w:val="24"/>
          <w:szCs w:val="24"/>
        </w:rPr>
        <w:t xml:space="preserve"> </w:t>
      </w:r>
      <w:r w:rsidRPr="00606D7A">
        <w:rPr>
          <w:rFonts w:ascii="Times New Roman" w:hAnsi="Times New Roman"/>
          <w:sz w:val="24"/>
          <w:szCs w:val="24"/>
        </w:rPr>
        <w:t>less involvement of the concerned body in creation of awareness on preventive methods on HIV/AIDS in the study areas.</w:t>
      </w:r>
    </w:p>
    <w:p w:rsidR="00EE5C22" w:rsidRPr="00E278B5" w:rsidRDefault="00EE5C22" w:rsidP="00EE5C22">
      <w:pPr>
        <w:pStyle w:val="Heading2"/>
        <w:spacing w:before="0" w:after="120"/>
        <w:rPr>
          <w:rFonts w:ascii="Times New Roman" w:hAnsi="Times New Roman" w:cs="Times New Roman"/>
          <w:color w:val="auto"/>
          <w:sz w:val="24"/>
          <w:szCs w:val="24"/>
        </w:rPr>
      </w:pPr>
      <w:r>
        <w:rPr>
          <w:rFonts w:ascii="Times New Roman" w:hAnsi="Times New Roman" w:cs="Times New Roman"/>
          <w:color w:val="auto"/>
          <w:sz w:val="24"/>
          <w:szCs w:val="24"/>
        </w:rPr>
        <w:t xml:space="preserve"> </w:t>
      </w:r>
      <w:bookmarkStart w:id="106" w:name="_Toc495407517"/>
      <w:r w:rsidRPr="00E278B5">
        <w:rPr>
          <w:rFonts w:ascii="Times New Roman" w:hAnsi="Times New Roman" w:cs="Times New Roman"/>
          <w:color w:val="auto"/>
          <w:sz w:val="24"/>
          <w:szCs w:val="24"/>
        </w:rPr>
        <w:t>5.3. Attitud</w:t>
      </w:r>
      <w:r>
        <w:rPr>
          <w:rFonts w:ascii="Times New Roman" w:hAnsi="Times New Roman" w:cs="Times New Roman"/>
          <w:color w:val="auto"/>
          <w:sz w:val="24"/>
          <w:szCs w:val="24"/>
        </w:rPr>
        <w:t>e of R</w:t>
      </w:r>
      <w:r w:rsidRPr="00E278B5">
        <w:rPr>
          <w:rFonts w:ascii="Times New Roman" w:hAnsi="Times New Roman" w:cs="Times New Roman"/>
          <w:color w:val="auto"/>
          <w:sz w:val="24"/>
          <w:szCs w:val="24"/>
        </w:rPr>
        <w:t>espondents on HIV/AIDS</w:t>
      </w:r>
      <w:bookmarkEnd w:id="106"/>
    </w:p>
    <w:p w:rsidR="00EE5C22" w:rsidRPr="00606D7A" w:rsidRDefault="00EE5C22" w:rsidP="00EE5C22">
      <w:pPr>
        <w:spacing w:line="360" w:lineRule="auto"/>
        <w:jc w:val="both"/>
        <w:rPr>
          <w:rFonts w:ascii="Times New Roman" w:hAnsi="Times New Roman"/>
          <w:sz w:val="24"/>
          <w:szCs w:val="24"/>
        </w:rPr>
      </w:pPr>
      <w:bookmarkStart w:id="107" w:name="_Toc489562426"/>
      <w:r w:rsidRPr="00606D7A">
        <w:rPr>
          <w:rFonts w:ascii="Times New Roman" w:hAnsi="Times New Roman"/>
          <w:sz w:val="24"/>
          <w:szCs w:val="24"/>
        </w:rPr>
        <w:t>It is obvious that increasing the attitude of nations on HIV/AIDS will have crucial role in overall measures taken to fight off the disease.  In this study, most</w:t>
      </w:r>
      <w:r>
        <w:rPr>
          <w:rFonts w:ascii="Times New Roman" w:hAnsi="Times New Roman"/>
          <w:sz w:val="24"/>
          <w:szCs w:val="24"/>
        </w:rPr>
        <w:t xml:space="preserve"> </w:t>
      </w:r>
      <w:r w:rsidRPr="00606D7A">
        <w:rPr>
          <w:rFonts w:ascii="Times New Roman" w:hAnsi="Times New Roman"/>
          <w:sz w:val="24"/>
          <w:szCs w:val="24"/>
        </w:rPr>
        <w:t xml:space="preserve">(64.4%) </w:t>
      </w:r>
      <w:r>
        <w:rPr>
          <w:rFonts w:ascii="Times New Roman" w:hAnsi="Times New Roman"/>
          <w:sz w:val="24"/>
          <w:szCs w:val="24"/>
        </w:rPr>
        <w:t xml:space="preserve">of the </w:t>
      </w:r>
      <w:r w:rsidRPr="00606D7A">
        <w:rPr>
          <w:rFonts w:ascii="Times New Roman" w:hAnsi="Times New Roman"/>
          <w:sz w:val="24"/>
          <w:szCs w:val="24"/>
        </w:rPr>
        <w:t xml:space="preserve">respondents had positive attitude where as the rest 35.6% had negative attitude on HIV/AIDS. There was significant difference between respondents with positive attitude and those with negative attitude. This result was higher than a result study conducted in street people in Addis Ababa City </w:t>
      </w:r>
      <w:r w:rsidRPr="00606D7A">
        <w:rPr>
          <w:rFonts w:ascii="Times New Roman" w:eastAsiaTheme="minorHAnsi" w:hAnsi="Times New Roman"/>
          <w:bCs/>
          <w:sz w:val="24"/>
          <w:szCs w:val="24"/>
        </w:rPr>
        <w:t>which showed</w:t>
      </w:r>
      <w:r w:rsidRPr="00606D7A">
        <w:rPr>
          <w:rFonts w:ascii="Times New Roman" w:hAnsi="Times New Roman"/>
          <w:sz w:val="24"/>
          <w:szCs w:val="24"/>
        </w:rPr>
        <w:t xml:space="preserve"> that, 23.7% had favorable attitude towards HIV/AIDS while the remaining </w:t>
      </w:r>
      <w:r w:rsidRPr="00606D7A">
        <w:rPr>
          <w:rFonts w:ascii="Times New Roman" w:hAnsi="Times New Roman"/>
          <w:sz w:val="24"/>
          <w:szCs w:val="24"/>
        </w:rPr>
        <w:lastRenderedPageBreak/>
        <w:t>76.3% had unfavorable attitude</w:t>
      </w:r>
      <w:r>
        <w:rPr>
          <w:rFonts w:ascii="Times New Roman" w:hAnsi="Times New Roman"/>
          <w:sz w:val="24"/>
          <w:szCs w:val="24"/>
        </w:rPr>
        <w:t xml:space="preserve"> </w:t>
      </w:r>
      <w:r w:rsidRPr="00606D7A">
        <w:rPr>
          <w:rFonts w:ascii="Times New Roman" w:hAnsi="Times New Roman"/>
          <w:sz w:val="24"/>
          <w:szCs w:val="24"/>
        </w:rPr>
        <w:t>(</w:t>
      </w:r>
      <w:r w:rsidRPr="00606D7A">
        <w:rPr>
          <w:rFonts w:ascii="Times New Roman" w:eastAsiaTheme="minorHAnsi" w:hAnsi="Times New Roman"/>
          <w:bCs/>
          <w:sz w:val="24"/>
          <w:szCs w:val="24"/>
        </w:rPr>
        <w:t>Berihun Megabiaw and Taddesse Awoke, 2013)</w:t>
      </w:r>
      <w:r w:rsidRPr="00606D7A">
        <w:rPr>
          <w:rFonts w:ascii="Times New Roman" w:hAnsi="Times New Roman"/>
          <w:sz w:val="24"/>
          <w:szCs w:val="24"/>
        </w:rPr>
        <w:t>. The difference might be life status for accessing information and educational levels of students were better in the study area than the street peoples.</w:t>
      </w:r>
      <w:r>
        <w:rPr>
          <w:rFonts w:ascii="Times New Roman" w:hAnsi="Times New Roman"/>
          <w:sz w:val="24"/>
          <w:szCs w:val="24"/>
        </w:rPr>
        <w:t xml:space="preserve"> </w:t>
      </w:r>
      <w:r>
        <w:rPr>
          <w:rFonts w:ascii="Times New Roman" w:eastAsiaTheme="minorHAnsi" w:hAnsi="Times New Roman"/>
          <w:bCs/>
          <w:sz w:val="24"/>
          <w:szCs w:val="24"/>
        </w:rPr>
        <w:t>The results of this study was</w:t>
      </w:r>
      <w:r w:rsidRPr="00606D7A">
        <w:rPr>
          <w:rFonts w:ascii="Times New Roman" w:eastAsiaTheme="minorHAnsi" w:hAnsi="Times New Roman"/>
          <w:bCs/>
          <w:sz w:val="24"/>
          <w:szCs w:val="24"/>
        </w:rPr>
        <w:t xml:space="preserve"> lower than results obtained  from a study conducted in Mizan Tepi university  which showed that </w:t>
      </w:r>
      <w:r w:rsidRPr="00606D7A">
        <w:rPr>
          <w:rFonts w:ascii="Times New Roman" w:eastAsiaTheme="minorHAnsi" w:hAnsi="Times New Roman"/>
          <w:sz w:val="24"/>
          <w:szCs w:val="24"/>
        </w:rPr>
        <w:t xml:space="preserve">71% of study participants had  positive attitudes (Andualem Henok </w:t>
      </w:r>
      <w:r>
        <w:rPr>
          <w:rFonts w:ascii="Times New Roman" w:eastAsiaTheme="minorHAnsi" w:hAnsi="Times New Roman"/>
          <w:i/>
          <w:sz w:val="24"/>
          <w:szCs w:val="24"/>
        </w:rPr>
        <w:t xml:space="preserve">et </w:t>
      </w:r>
      <w:r w:rsidRPr="00606D7A">
        <w:rPr>
          <w:rFonts w:ascii="Times New Roman" w:eastAsiaTheme="minorHAnsi" w:hAnsi="Times New Roman"/>
          <w:i/>
          <w:sz w:val="24"/>
          <w:szCs w:val="24"/>
        </w:rPr>
        <w:t>al.</w:t>
      </w:r>
      <w:r w:rsidR="004116CF">
        <w:rPr>
          <w:rFonts w:ascii="Times New Roman" w:eastAsiaTheme="minorHAnsi" w:hAnsi="Times New Roman"/>
          <w:sz w:val="24"/>
          <w:szCs w:val="24"/>
        </w:rPr>
        <w:t>,</w:t>
      </w:r>
      <w:r w:rsidR="005F3297">
        <w:rPr>
          <w:rFonts w:ascii="Times New Roman" w:eastAsiaTheme="minorHAnsi" w:hAnsi="Times New Roman"/>
          <w:sz w:val="24"/>
          <w:szCs w:val="24"/>
        </w:rPr>
        <w:t xml:space="preserve"> </w:t>
      </w:r>
      <w:r w:rsidRPr="00606D7A">
        <w:rPr>
          <w:rFonts w:ascii="Times New Roman" w:eastAsiaTheme="minorHAnsi" w:hAnsi="Times New Roman"/>
          <w:sz w:val="24"/>
          <w:szCs w:val="24"/>
        </w:rPr>
        <w:t>2015).</w:t>
      </w:r>
      <w:r w:rsidRPr="00606D7A">
        <w:rPr>
          <w:rFonts w:ascii="Times New Roman" w:eastAsiaTheme="minorHAnsi" w:hAnsi="Times New Roman"/>
          <w:bCs/>
          <w:sz w:val="24"/>
          <w:szCs w:val="24"/>
        </w:rPr>
        <w:t xml:space="preserve"> The difference might be due the educational level between high school students and university students and their age level.</w:t>
      </w:r>
      <w:bookmarkEnd w:id="107"/>
    </w:p>
    <w:p w:rsidR="00EE5C22" w:rsidRPr="00606D7A" w:rsidRDefault="00EE5C22" w:rsidP="00EE5C22">
      <w:pPr>
        <w:spacing w:line="360" w:lineRule="auto"/>
        <w:jc w:val="both"/>
        <w:rPr>
          <w:rFonts w:ascii="Times New Roman" w:hAnsi="Times New Roman"/>
          <w:sz w:val="24"/>
          <w:szCs w:val="24"/>
        </w:rPr>
      </w:pPr>
      <w:bookmarkStart w:id="108" w:name="_Toc489562427"/>
      <w:r w:rsidRPr="00606D7A">
        <w:rPr>
          <w:rFonts w:ascii="Times New Roman" w:hAnsi="Times New Roman"/>
          <w:sz w:val="24"/>
          <w:szCs w:val="24"/>
        </w:rPr>
        <w:t>There was weak positive correlation between student’s attitude and their grade level.</w:t>
      </w:r>
      <w:r>
        <w:rPr>
          <w:rFonts w:ascii="Times New Roman" w:hAnsi="Times New Roman"/>
          <w:sz w:val="24"/>
          <w:szCs w:val="24"/>
        </w:rPr>
        <w:t xml:space="preserve"> This</w:t>
      </w:r>
      <w:r w:rsidRPr="00606D7A">
        <w:rPr>
          <w:rFonts w:ascii="Times New Roman" w:hAnsi="Times New Roman"/>
          <w:sz w:val="24"/>
          <w:szCs w:val="24"/>
        </w:rPr>
        <w:t xml:space="preserve"> means as their grade level increases their positive attitude on HIV/AIDS also increases. There</w:t>
      </w:r>
      <w:r>
        <w:rPr>
          <w:rFonts w:ascii="Times New Roman" w:hAnsi="Times New Roman"/>
          <w:sz w:val="24"/>
          <w:szCs w:val="24"/>
        </w:rPr>
        <w:t xml:space="preserve"> </w:t>
      </w:r>
      <w:r w:rsidRPr="00606D7A">
        <w:rPr>
          <w:rFonts w:ascii="Times New Roman" w:hAnsi="Times New Roman"/>
          <w:sz w:val="24"/>
          <w:szCs w:val="24"/>
        </w:rPr>
        <w:t xml:space="preserve">were also significant differences in the </w:t>
      </w:r>
      <w:r>
        <w:rPr>
          <w:rFonts w:ascii="Times New Roman" w:hAnsi="Times New Roman"/>
          <w:sz w:val="24"/>
          <w:szCs w:val="24"/>
        </w:rPr>
        <w:t>respondent</w:t>
      </w:r>
      <w:r w:rsidRPr="00606D7A">
        <w:rPr>
          <w:rFonts w:ascii="Times New Roman" w:hAnsi="Times New Roman"/>
          <w:sz w:val="24"/>
          <w:szCs w:val="24"/>
        </w:rPr>
        <w:t>s’ attitude with grade levels</w:t>
      </w:r>
      <w:r>
        <w:rPr>
          <w:rFonts w:ascii="Times New Roman" w:hAnsi="Times New Roman"/>
          <w:sz w:val="24"/>
          <w:szCs w:val="24"/>
        </w:rPr>
        <w:t xml:space="preserve">. </w:t>
      </w:r>
      <w:r w:rsidRPr="00606D7A">
        <w:rPr>
          <w:rFonts w:ascii="Times New Roman" w:hAnsi="Times New Roman"/>
          <w:sz w:val="24"/>
          <w:szCs w:val="24"/>
        </w:rPr>
        <w:t>Those respondents at high grade level had better attitude on HIV/AIDS than those at lower levels.</w:t>
      </w:r>
      <w:bookmarkEnd w:id="108"/>
    </w:p>
    <w:p w:rsidR="00EE5C22" w:rsidRPr="00606D7A" w:rsidRDefault="00EE5C22" w:rsidP="00EE5C22">
      <w:pPr>
        <w:spacing w:line="360" w:lineRule="auto"/>
        <w:jc w:val="both"/>
        <w:rPr>
          <w:rFonts w:ascii="Times New Roman" w:hAnsi="Times New Roman"/>
          <w:sz w:val="24"/>
          <w:szCs w:val="24"/>
        </w:rPr>
      </w:pPr>
      <w:r w:rsidRPr="00606D7A">
        <w:rPr>
          <w:rFonts w:ascii="Times New Roman" w:hAnsi="Times New Roman"/>
          <w:sz w:val="24"/>
          <w:szCs w:val="24"/>
        </w:rPr>
        <w:t>Out of the total respondents; 68.4%</w:t>
      </w:r>
      <w:r>
        <w:rPr>
          <w:rFonts w:ascii="Times New Roman" w:hAnsi="Times New Roman"/>
          <w:sz w:val="24"/>
          <w:szCs w:val="24"/>
        </w:rPr>
        <w:t xml:space="preserve"> </w:t>
      </w:r>
      <w:r w:rsidRPr="00606D7A">
        <w:rPr>
          <w:rFonts w:ascii="Times New Roman" w:hAnsi="Times New Roman"/>
          <w:sz w:val="24"/>
          <w:szCs w:val="24"/>
        </w:rPr>
        <w:t>have agreed to sleep on the same bed,</w:t>
      </w:r>
      <w:r>
        <w:rPr>
          <w:rFonts w:ascii="Times New Roman" w:hAnsi="Times New Roman"/>
          <w:sz w:val="24"/>
          <w:szCs w:val="24"/>
        </w:rPr>
        <w:t xml:space="preserve"> </w:t>
      </w:r>
      <w:r w:rsidRPr="00606D7A">
        <w:rPr>
          <w:rFonts w:ascii="Times New Roman" w:hAnsi="Times New Roman"/>
          <w:sz w:val="24"/>
          <w:szCs w:val="24"/>
        </w:rPr>
        <w:t>53.2% give care HIV/AIDS patients</w:t>
      </w:r>
      <w:r>
        <w:rPr>
          <w:rFonts w:ascii="Times New Roman" w:hAnsi="Times New Roman"/>
          <w:sz w:val="24"/>
          <w:szCs w:val="24"/>
        </w:rPr>
        <w:t xml:space="preserve"> </w:t>
      </w:r>
      <w:r w:rsidRPr="00606D7A">
        <w:rPr>
          <w:rFonts w:ascii="Times New Roman" w:hAnsi="Times New Roman"/>
          <w:sz w:val="24"/>
          <w:szCs w:val="24"/>
        </w:rPr>
        <w:t>and 44.9% to live in one dormitory with HIV positive persons. It is similar with the findings in Gondar City showed that majority of respondents noted that students’ attitude towards AIDS were combined with their willingness to live in one dormitory with HIV positive students. The majority (66%) of the respondents was sympathetic towards AIDS patients and was against isolating AIDS patients from living in one dormitory (Yitayal Shiferaw</w:t>
      </w:r>
      <w:r w:rsidRPr="00606D7A">
        <w:rPr>
          <w:rFonts w:ascii="Times New Roman" w:hAnsi="Times New Roman"/>
          <w:i/>
          <w:sz w:val="24"/>
          <w:szCs w:val="24"/>
        </w:rPr>
        <w:t>et al.,</w:t>
      </w:r>
      <w:r w:rsidRPr="00606D7A">
        <w:rPr>
          <w:rFonts w:ascii="Times New Roman" w:hAnsi="Times New Roman"/>
          <w:sz w:val="24"/>
          <w:szCs w:val="24"/>
        </w:rPr>
        <w:t xml:space="preserve"> 2011).</w:t>
      </w:r>
      <w:r>
        <w:rPr>
          <w:rFonts w:ascii="Times New Roman" w:hAnsi="Times New Roman"/>
          <w:sz w:val="24"/>
          <w:szCs w:val="24"/>
        </w:rPr>
        <w:t xml:space="preserve"> Most (</w:t>
      </w:r>
      <w:r w:rsidRPr="00606D7A">
        <w:rPr>
          <w:rFonts w:ascii="Times New Roman" w:hAnsi="Times New Roman"/>
          <w:sz w:val="24"/>
          <w:szCs w:val="24"/>
        </w:rPr>
        <w:t>91.2%</w:t>
      </w:r>
      <w:r>
        <w:rPr>
          <w:rFonts w:ascii="Times New Roman" w:hAnsi="Times New Roman"/>
          <w:sz w:val="24"/>
          <w:szCs w:val="24"/>
        </w:rPr>
        <w:t>) of</w:t>
      </w:r>
      <w:r w:rsidRPr="00606D7A">
        <w:rPr>
          <w:rFonts w:ascii="Times New Roman" w:hAnsi="Times New Roman"/>
          <w:sz w:val="24"/>
          <w:szCs w:val="24"/>
        </w:rPr>
        <w:t xml:space="preserve"> the respondents</w:t>
      </w:r>
      <w:r>
        <w:rPr>
          <w:rFonts w:ascii="Times New Roman" w:hAnsi="Times New Roman"/>
          <w:sz w:val="24"/>
          <w:szCs w:val="24"/>
        </w:rPr>
        <w:t xml:space="preserve"> had </w:t>
      </w:r>
      <w:r w:rsidRPr="00606D7A">
        <w:rPr>
          <w:rFonts w:ascii="Times New Roman" w:hAnsi="Times New Roman"/>
          <w:sz w:val="24"/>
          <w:szCs w:val="24"/>
        </w:rPr>
        <w:t>agreed that HIV affect youths more than any other age group. Similarly</w:t>
      </w:r>
      <w:r>
        <w:rPr>
          <w:rFonts w:ascii="Times New Roman" w:hAnsi="Times New Roman"/>
          <w:sz w:val="24"/>
          <w:szCs w:val="24"/>
        </w:rPr>
        <w:t>,</w:t>
      </w:r>
      <w:r w:rsidRPr="00606D7A">
        <w:rPr>
          <w:rFonts w:ascii="Times New Roman" w:hAnsi="Times New Roman"/>
          <w:sz w:val="24"/>
          <w:szCs w:val="24"/>
        </w:rPr>
        <w:t xml:space="preserve"> 71.2% has agreed that intake of Khat and alcohol also increases the chance of acquiring the virus and 60% of the students agreed that they were among the most important people to fight off the disease. </w:t>
      </w:r>
      <w:r w:rsidRPr="00606D7A">
        <w:rPr>
          <w:rFonts w:ascii="Times New Roman" w:eastAsiaTheme="minorHAnsi" w:hAnsi="Times New Roman"/>
          <w:sz w:val="24"/>
          <w:szCs w:val="24"/>
        </w:rPr>
        <w:t>The results of this study was almost similar with the findings conducted in Mekelle City showed that 93.42 % of students believed that HIV/AIDS affects more youths and about 73% of the respondents agreed that intake of Khat and alcohol increases the chance of acquiring the virus</w:t>
      </w:r>
      <w:r>
        <w:rPr>
          <w:rFonts w:ascii="Times New Roman" w:eastAsiaTheme="minorHAnsi" w:hAnsi="Times New Roman"/>
          <w:sz w:val="24"/>
          <w:szCs w:val="24"/>
        </w:rPr>
        <w:t xml:space="preserve"> </w:t>
      </w:r>
      <w:r w:rsidRPr="00606D7A">
        <w:rPr>
          <w:rFonts w:ascii="Times New Roman" w:eastAsiaTheme="minorHAnsi" w:hAnsi="Times New Roman"/>
          <w:sz w:val="24"/>
          <w:szCs w:val="24"/>
        </w:rPr>
        <w:t>(Abrha</w:t>
      </w:r>
      <w:r>
        <w:rPr>
          <w:rFonts w:ascii="Times New Roman" w:eastAsiaTheme="minorHAnsi" w:hAnsi="Times New Roman"/>
          <w:sz w:val="24"/>
          <w:szCs w:val="24"/>
        </w:rPr>
        <w:t xml:space="preserve"> Taddese and Birhanu Menasbo</w:t>
      </w:r>
      <w:r w:rsidRPr="00606D7A">
        <w:rPr>
          <w:rFonts w:ascii="Times New Roman" w:eastAsiaTheme="minorHAnsi" w:hAnsi="Times New Roman"/>
          <w:sz w:val="24"/>
          <w:szCs w:val="24"/>
        </w:rPr>
        <w:t>, 2013).</w:t>
      </w:r>
    </w:p>
    <w:p w:rsidR="00EE5C22" w:rsidRPr="00E278B5" w:rsidRDefault="00EE5C22" w:rsidP="00EE5C22">
      <w:pPr>
        <w:pStyle w:val="Heading2"/>
        <w:spacing w:before="0" w:after="120" w:line="36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 </w:t>
      </w:r>
      <w:bookmarkStart w:id="109" w:name="_Toc495407518"/>
      <w:r w:rsidRPr="00E278B5">
        <w:rPr>
          <w:rFonts w:ascii="Times New Roman" w:hAnsi="Times New Roman" w:cs="Times New Roman"/>
          <w:color w:val="auto"/>
          <w:sz w:val="24"/>
          <w:szCs w:val="24"/>
        </w:rPr>
        <w:t>5.4. Risk</w:t>
      </w:r>
      <w:r>
        <w:rPr>
          <w:rFonts w:ascii="Times New Roman" w:hAnsi="Times New Roman" w:cs="Times New Roman"/>
          <w:color w:val="auto"/>
          <w:sz w:val="24"/>
          <w:szCs w:val="24"/>
        </w:rPr>
        <w:t xml:space="preserve"> Sexual B</w:t>
      </w:r>
      <w:r w:rsidRPr="00E278B5">
        <w:rPr>
          <w:rFonts w:ascii="Times New Roman" w:hAnsi="Times New Roman" w:cs="Times New Roman"/>
          <w:color w:val="auto"/>
          <w:sz w:val="24"/>
          <w:szCs w:val="24"/>
        </w:rPr>
        <w:t xml:space="preserve">ehaviors of </w:t>
      </w:r>
      <w:r>
        <w:rPr>
          <w:rFonts w:ascii="Times New Roman" w:hAnsi="Times New Roman" w:cs="Times New Roman"/>
          <w:color w:val="auto"/>
          <w:sz w:val="24"/>
          <w:szCs w:val="24"/>
        </w:rPr>
        <w:t>R</w:t>
      </w:r>
      <w:r w:rsidRPr="00E278B5">
        <w:rPr>
          <w:rFonts w:ascii="Times New Roman" w:hAnsi="Times New Roman" w:cs="Times New Roman"/>
          <w:color w:val="auto"/>
          <w:sz w:val="24"/>
          <w:szCs w:val="24"/>
        </w:rPr>
        <w:t>espondents</w:t>
      </w:r>
      <w:bookmarkEnd w:id="109"/>
    </w:p>
    <w:p w:rsidR="00EE5C22" w:rsidRPr="00AA5EF2" w:rsidRDefault="00EE5C22" w:rsidP="00EE5C22">
      <w:pPr>
        <w:spacing w:line="360" w:lineRule="auto"/>
        <w:jc w:val="both"/>
        <w:rPr>
          <w:rFonts w:ascii="Times New Roman" w:hAnsi="Times New Roman"/>
          <w:sz w:val="24"/>
          <w:szCs w:val="24"/>
        </w:rPr>
      </w:pPr>
      <w:bookmarkStart w:id="110" w:name="_Toc489562429"/>
      <w:r w:rsidRPr="00AA5EF2">
        <w:rPr>
          <w:rFonts w:ascii="Times New Roman" w:hAnsi="Times New Roman"/>
          <w:sz w:val="24"/>
          <w:szCs w:val="24"/>
        </w:rPr>
        <w:t>More than half (56.4%)</w:t>
      </w:r>
      <w:r>
        <w:rPr>
          <w:rFonts w:ascii="Times New Roman" w:hAnsi="Times New Roman"/>
          <w:sz w:val="24"/>
          <w:szCs w:val="24"/>
        </w:rPr>
        <w:t xml:space="preserve"> </w:t>
      </w:r>
      <w:r w:rsidRPr="00AA5EF2">
        <w:rPr>
          <w:rFonts w:ascii="Times New Roman" w:hAnsi="Times New Roman"/>
          <w:sz w:val="24"/>
          <w:szCs w:val="24"/>
        </w:rPr>
        <w:t xml:space="preserve">of the respondents had safe sexual practices where as 43.6% of the students had unsafe sexual practices and were at risk to acquire the virus. There </w:t>
      </w:r>
      <w:r w:rsidR="00776E27" w:rsidRPr="00AA5EF2">
        <w:rPr>
          <w:rFonts w:ascii="Times New Roman" w:hAnsi="Times New Roman"/>
          <w:sz w:val="24"/>
          <w:szCs w:val="24"/>
        </w:rPr>
        <w:t>was a significant difference</w:t>
      </w:r>
      <w:r w:rsidRPr="00AA5EF2">
        <w:rPr>
          <w:rFonts w:ascii="Times New Roman" w:hAnsi="Times New Roman"/>
          <w:sz w:val="24"/>
          <w:szCs w:val="24"/>
        </w:rPr>
        <w:t xml:space="preserve"> between respondents with those having safe sexual practices</w:t>
      </w:r>
      <w:r>
        <w:rPr>
          <w:rFonts w:ascii="Times New Roman" w:hAnsi="Times New Roman"/>
          <w:sz w:val="24"/>
          <w:szCs w:val="24"/>
        </w:rPr>
        <w:t xml:space="preserve"> </w:t>
      </w:r>
      <w:r w:rsidRPr="00AA5EF2">
        <w:rPr>
          <w:rFonts w:ascii="Times New Roman" w:hAnsi="Times New Roman"/>
          <w:sz w:val="24"/>
          <w:szCs w:val="24"/>
        </w:rPr>
        <w:t>and those with unsafe sexual practices.</w:t>
      </w:r>
      <w:r w:rsidRPr="00AA5EF2">
        <w:rPr>
          <w:rFonts w:ascii="Times New Roman" w:eastAsiaTheme="minorHAnsi" w:hAnsi="Times New Roman"/>
          <w:sz w:val="24"/>
          <w:szCs w:val="24"/>
        </w:rPr>
        <w:t xml:space="preserve"> The result of this study was similar with</w:t>
      </w:r>
      <w:r w:rsidRPr="00AA5EF2">
        <w:rPr>
          <w:rFonts w:ascii="Times New Roman" w:eastAsiaTheme="minorHAnsi" w:hAnsi="Times New Roman"/>
          <w:bCs/>
          <w:sz w:val="24"/>
          <w:szCs w:val="24"/>
        </w:rPr>
        <w:t xml:space="preserve"> a study conducted in Hawassa City high school students which showed that 57% had safe sexual practice (Abiy Semungus </w:t>
      </w:r>
      <w:r w:rsidRPr="00AA5EF2">
        <w:rPr>
          <w:rFonts w:ascii="Times New Roman" w:eastAsiaTheme="minorHAnsi" w:hAnsi="Times New Roman"/>
          <w:bCs/>
          <w:i/>
          <w:sz w:val="24"/>
          <w:szCs w:val="24"/>
        </w:rPr>
        <w:t>et al</w:t>
      </w:r>
      <w:r w:rsidRPr="00AA5EF2">
        <w:rPr>
          <w:rFonts w:ascii="Times New Roman" w:eastAsiaTheme="minorHAnsi" w:hAnsi="Times New Roman"/>
          <w:bCs/>
          <w:sz w:val="24"/>
          <w:szCs w:val="24"/>
        </w:rPr>
        <w:t xml:space="preserve">., </w:t>
      </w:r>
      <w:r w:rsidRPr="00AA5EF2">
        <w:rPr>
          <w:rFonts w:ascii="Times New Roman" w:eastAsiaTheme="minorHAnsi" w:hAnsi="Times New Roman"/>
          <w:bCs/>
          <w:sz w:val="24"/>
          <w:szCs w:val="24"/>
        </w:rPr>
        <w:lastRenderedPageBreak/>
        <w:t>2015).</w:t>
      </w:r>
      <w:r w:rsidRPr="00AA5EF2">
        <w:rPr>
          <w:rFonts w:ascii="Times New Roman" w:eastAsia="TimesNewRoman" w:hAnsi="Times New Roman"/>
          <w:sz w:val="24"/>
          <w:szCs w:val="24"/>
        </w:rPr>
        <w:t xml:space="preserve"> But it is higher than a results obtained in Bahir Dar University which showed that only 41.7% of respondents had good practice towards HIV/AIDS</w:t>
      </w:r>
      <w:r>
        <w:rPr>
          <w:rFonts w:ascii="Times New Roman" w:eastAsia="TimesNewRoman" w:hAnsi="Times New Roman"/>
          <w:sz w:val="24"/>
          <w:szCs w:val="24"/>
        </w:rPr>
        <w:t xml:space="preserve"> </w:t>
      </w:r>
      <w:r w:rsidRPr="00AA5EF2">
        <w:rPr>
          <w:rFonts w:ascii="Times New Roman" w:eastAsia="TimesNewRoman" w:hAnsi="Times New Roman"/>
          <w:sz w:val="24"/>
          <w:szCs w:val="24"/>
        </w:rPr>
        <w:t xml:space="preserve">(Wondimagegn Mulu </w:t>
      </w:r>
      <w:r w:rsidRPr="00AA5EF2">
        <w:rPr>
          <w:rFonts w:ascii="Times New Roman" w:eastAsia="TimesNewRoman" w:hAnsi="Times New Roman"/>
          <w:i/>
          <w:sz w:val="24"/>
          <w:szCs w:val="24"/>
        </w:rPr>
        <w:t>et al</w:t>
      </w:r>
      <w:r w:rsidRPr="00AA5EF2">
        <w:rPr>
          <w:rFonts w:ascii="Times New Roman" w:eastAsia="TimesNewRoman" w:hAnsi="Times New Roman"/>
          <w:sz w:val="24"/>
          <w:szCs w:val="24"/>
        </w:rPr>
        <w:t>., 2014).</w:t>
      </w:r>
      <w:r>
        <w:rPr>
          <w:rFonts w:ascii="Times New Roman" w:eastAsia="TimesNewRoman" w:hAnsi="Times New Roman"/>
          <w:sz w:val="24"/>
          <w:szCs w:val="24"/>
        </w:rPr>
        <w:t xml:space="preserve"> </w:t>
      </w:r>
      <w:r w:rsidRPr="00AA5EF2">
        <w:rPr>
          <w:rFonts w:ascii="Times New Roman" w:eastAsia="TimesNewRoman" w:hAnsi="Times New Roman"/>
          <w:sz w:val="24"/>
          <w:szCs w:val="24"/>
        </w:rPr>
        <w:t>The difference might be that University students</w:t>
      </w:r>
      <w:r>
        <w:rPr>
          <w:rFonts w:ascii="Times New Roman" w:eastAsia="TimesNewRoman" w:hAnsi="Times New Roman"/>
          <w:sz w:val="24"/>
          <w:szCs w:val="24"/>
        </w:rPr>
        <w:t xml:space="preserve"> </w:t>
      </w:r>
      <w:r w:rsidRPr="00AA5EF2">
        <w:rPr>
          <w:rFonts w:ascii="Times New Roman" w:eastAsia="TimesNewRoman" w:hAnsi="Times New Roman"/>
          <w:sz w:val="24"/>
          <w:szCs w:val="24"/>
        </w:rPr>
        <w:t>were living apart from parents</w:t>
      </w:r>
      <w:r>
        <w:rPr>
          <w:rFonts w:ascii="Times New Roman" w:eastAsia="TimesNewRoman" w:hAnsi="Times New Roman"/>
          <w:sz w:val="24"/>
          <w:szCs w:val="24"/>
        </w:rPr>
        <w:t xml:space="preserve"> </w:t>
      </w:r>
      <w:r w:rsidRPr="00AA5EF2">
        <w:rPr>
          <w:rFonts w:ascii="Times New Roman" w:eastAsia="TimesNewRoman" w:hAnsi="Times New Roman"/>
          <w:sz w:val="24"/>
          <w:szCs w:val="24"/>
        </w:rPr>
        <w:t xml:space="preserve">and they were out of parental control. The results of this study was less than the results obtained in Gondar City where about 75% of the respondents had safe sexual practice and only </w:t>
      </w:r>
      <w:r w:rsidRPr="00AA5EF2">
        <w:rPr>
          <w:rFonts w:ascii="Times New Roman" w:eastAsia="Times New Roman" w:hAnsi="Times New Roman"/>
          <w:sz w:val="24"/>
          <w:szCs w:val="24"/>
        </w:rPr>
        <w:t>25% of all respondents had at least one risk behavior related to HIV &amp; other STIs transmission (Yitayal Shiferaw</w:t>
      </w:r>
      <w:r>
        <w:rPr>
          <w:rFonts w:ascii="Times New Roman" w:eastAsia="Times New Roman" w:hAnsi="Times New Roman"/>
          <w:sz w:val="24"/>
          <w:szCs w:val="24"/>
        </w:rPr>
        <w:t xml:space="preserve"> </w:t>
      </w:r>
      <w:r>
        <w:rPr>
          <w:rFonts w:ascii="Times New Roman" w:eastAsia="Times New Roman" w:hAnsi="Times New Roman"/>
          <w:i/>
          <w:sz w:val="24"/>
          <w:szCs w:val="24"/>
        </w:rPr>
        <w:t xml:space="preserve">et </w:t>
      </w:r>
      <w:r w:rsidRPr="00AA5EF2">
        <w:rPr>
          <w:rFonts w:ascii="Times New Roman" w:eastAsia="Times New Roman" w:hAnsi="Times New Roman"/>
          <w:i/>
          <w:sz w:val="24"/>
          <w:szCs w:val="24"/>
        </w:rPr>
        <w:t>al</w:t>
      </w:r>
      <w:r w:rsidRPr="00AA5EF2">
        <w:rPr>
          <w:rFonts w:ascii="Times New Roman" w:eastAsia="Times New Roman" w:hAnsi="Times New Roman"/>
          <w:sz w:val="24"/>
          <w:szCs w:val="24"/>
        </w:rPr>
        <w:t>., 2011)</w:t>
      </w:r>
      <w:r w:rsidRPr="00AA5EF2">
        <w:rPr>
          <w:rFonts w:ascii="Times New Roman" w:hAnsi="Times New Roman"/>
          <w:sz w:val="24"/>
          <w:szCs w:val="24"/>
        </w:rPr>
        <w:t>. The difference might be due to low information access in this study area and differences in study time.</w:t>
      </w:r>
      <w:bookmarkEnd w:id="110"/>
    </w:p>
    <w:p w:rsidR="00EE5C22" w:rsidRPr="00AA5EF2" w:rsidRDefault="00EE5C22" w:rsidP="00EE5C22">
      <w:pPr>
        <w:spacing w:line="360" w:lineRule="auto"/>
        <w:jc w:val="both"/>
        <w:rPr>
          <w:rFonts w:ascii="Times New Roman" w:hAnsi="Times New Roman"/>
          <w:sz w:val="24"/>
          <w:szCs w:val="24"/>
        </w:rPr>
      </w:pPr>
      <w:r w:rsidRPr="00AA5EF2">
        <w:rPr>
          <w:rFonts w:ascii="Times New Roman" w:hAnsi="Times New Roman"/>
          <w:sz w:val="24"/>
          <w:szCs w:val="24"/>
        </w:rPr>
        <w:t>Out of 182 males 59.3% had safe sexual practice and out of 203 females 53.7% had</w:t>
      </w:r>
      <w:r>
        <w:rPr>
          <w:rFonts w:ascii="Times New Roman" w:hAnsi="Times New Roman"/>
          <w:sz w:val="24"/>
          <w:szCs w:val="24"/>
        </w:rPr>
        <w:t xml:space="preserve"> </w:t>
      </w:r>
      <w:r w:rsidRPr="00AA5EF2">
        <w:rPr>
          <w:rFonts w:ascii="Times New Roman" w:hAnsi="Times New Roman"/>
          <w:sz w:val="24"/>
          <w:szCs w:val="24"/>
        </w:rPr>
        <w:t>safe sexual practices. There were no significant differences between male and female respondents on their sexual practices.</w:t>
      </w:r>
    </w:p>
    <w:p w:rsidR="00EE5C22" w:rsidRPr="00597325" w:rsidRDefault="00EE5C22" w:rsidP="00EE5C22">
      <w:pPr>
        <w:spacing w:line="360" w:lineRule="auto"/>
        <w:jc w:val="both"/>
        <w:rPr>
          <w:rFonts w:ascii="Times New Roman" w:hAnsi="Times New Roman"/>
          <w:sz w:val="24"/>
          <w:szCs w:val="24"/>
        </w:rPr>
      </w:pPr>
      <w:r w:rsidRPr="00AA5EF2">
        <w:rPr>
          <w:rFonts w:ascii="Times New Roman" w:hAnsi="Times New Roman"/>
          <w:sz w:val="24"/>
          <w:szCs w:val="24"/>
        </w:rPr>
        <w:t>Most of the students (69.1%) responded that they were confident to convince their sexual partner to use condom when needed where as 17.1% of the students were not sure to convince and 13.8% were totally not confident to convince their sexual partner at all. This showed that there was a gap in condom use by convincing a sexual partner and the respondents had high risk of exposure for the virus. This study also showed that 27.7% of the respondents practiced</w:t>
      </w:r>
      <w:r>
        <w:rPr>
          <w:rFonts w:ascii="Times New Roman" w:hAnsi="Times New Roman"/>
          <w:sz w:val="24"/>
          <w:szCs w:val="24"/>
        </w:rPr>
        <w:t xml:space="preserve"> </w:t>
      </w:r>
      <w:r w:rsidRPr="00AA5EF2">
        <w:rPr>
          <w:rFonts w:ascii="Times New Roman" w:hAnsi="Times New Roman"/>
          <w:sz w:val="24"/>
          <w:szCs w:val="24"/>
        </w:rPr>
        <w:t>unprotected sexual intercourse which was lower than a study conducted in Mekelle City high school students where</w:t>
      </w:r>
      <w:r>
        <w:rPr>
          <w:rFonts w:ascii="Times New Roman" w:hAnsi="Times New Roman"/>
          <w:sz w:val="24"/>
          <w:szCs w:val="24"/>
        </w:rPr>
        <w:t xml:space="preserve"> 35% students did</w:t>
      </w:r>
      <w:r w:rsidRPr="00AA5EF2">
        <w:rPr>
          <w:rFonts w:ascii="Times New Roman" w:hAnsi="Times New Roman"/>
          <w:sz w:val="24"/>
          <w:szCs w:val="24"/>
        </w:rPr>
        <w:t xml:space="preserve"> not use condom during sexual intercourse (</w:t>
      </w:r>
      <w:r>
        <w:rPr>
          <w:rFonts w:ascii="Times New Roman" w:hAnsi="Times New Roman"/>
          <w:sz w:val="24"/>
          <w:szCs w:val="24"/>
        </w:rPr>
        <w:t>Abrha Tadesse and Birhanu Menasbo</w:t>
      </w:r>
      <w:r w:rsidRPr="00AA5EF2">
        <w:rPr>
          <w:rFonts w:ascii="Times New Roman" w:hAnsi="Times New Roman"/>
          <w:sz w:val="24"/>
          <w:szCs w:val="24"/>
        </w:rPr>
        <w:t>, 2013) and the results obtained in Gondar Town where</w:t>
      </w:r>
      <w:r>
        <w:rPr>
          <w:rFonts w:ascii="Times New Roman" w:hAnsi="Times New Roman"/>
          <w:sz w:val="24"/>
          <w:szCs w:val="24"/>
        </w:rPr>
        <w:t xml:space="preserve"> </w:t>
      </w:r>
      <w:r w:rsidRPr="00AA5EF2">
        <w:rPr>
          <w:rFonts w:ascii="Times New Roman" w:eastAsia="Times New Roman" w:hAnsi="Times New Roman"/>
          <w:sz w:val="24"/>
          <w:szCs w:val="24"/>
        </w:rPr>
        <w:t>39% respondents had unprotected sex (sex without condom) (Yitayal Shiferaw</w:t>
      </w:r>
      <w:r>
        <w:rPr>
          <w:rFonts w:ascii="Times New Roman" w:eastAsia="Times New Roman" w:hAnsi="Times New Roman"/>
          <w:sz w:val="24"/>
          <w:szCs w:val="24"/>
        </w:rPr>
        <w:t xml:space="preserve"> </w:t>
      </w:r>
      <w:r>
        <w:rPr>
          <w:rFonts w:ascii="Times New Roman" w:eastAsia="Times New Roman" w:hAnsi="Times New Roman"/>
          <w:i/>
          <w:sz w:val="24"/>
          <w:szCs w:val="24"/>
        </w:rPr>
        <w:t xml:space="preserve">et </w:t>
      </w:r>
      <w:r w:rsidRPr="00AA5EF2">
        <w:rPr>
          <w:rFonts w:ascii="Times New Roman" w:eastAsia="Times New Roman" w:hAnsi="Times New Roman"/>
          <w:i/>
          <w:sz w:val="24"/>
          <w:szCs w:val="24"/>
        </w:rPr>
        <w:t>al</w:t>
      </w:r>
      <w:r w:rsidRPr="00AA5EF2">
        <w:rPr>
          <w:rFonts w:ascii="Times New Roman" w:eastAsia="Times New Roman" w:hAnsi="Times New Roman"/>
          <w:sz w:val="24"/>
          <w:szCs w:val="24"/>
        </w:rPr>
        <w:t>., 2011).</w:t>
      </w:r>
      <w:r>
        <w:rPr>
          <w:rFonts w:ascii="Times New Roman" w:eastAsia="Times New Roman" w:hAnsi="Times New Roman"/>
          <w:sz w:val="24"/>
          <w:szCs w:val="24"/>
        </w:rPr>
        <w:t xml:space="preserve"> </w:t>
      </w:r>
      <w:r w:rsidRPr="00AA5EF2">
        <w:rPr>
          <w:rFonts w:ascii="Times New Roman" w:eastAsia="ArialMT" w:hAnsi="Times New Roman"/>
          <w:sz w:val="24"/>
          <w:szCs w:val="24"/>
        </w:rPr>
        <w:t xml:space="preserve">This study result was also lower than results obtained in Jimma University were 56.3% of the respondents had unprotected sexual intercourse with their casual partner (Tefera Belachew </w:t>
      </w:r>
      <w:r w:rsidRPr="00AA5EF2">
        <w:rPr>
          <w:rFonts w:ascii="Times New Roman" w:eastAsia="ArialMT" w:hAnsi="Times New Roman"/>
          <w:i/>
          <w:sz w:val="24"/>
          <w:szCs w:val="24"/>
        </w:rPr>
        <w:t>et al</w:t>
      </w:r>
      <w:r w:rsidRPr="00AA5EF2">
        <w:rPr>
          <w:rFonts w:ascii="Times New Roman" w:eastAsia="ArialMT" w:hAnsi="Times New Roman"/>
          <w:sz w:val="24"/>
          <w:szCs w:val="24"/>
        </w:rPr>
        <w:t>.,</w:t>
      </w:r>
      <w:r>
        <w:rPr>
          <w:rFonts w:ascii="Times New Roman" w:eastAsia="ArialMT" w:hAnsi="Times New Roman"/>
          <w:sz w:val="24"/>
          <w:szCs w:val="24"/>
        </w:rPr>
        <w:t xml:space="preserve"> 2004</w:t>
      </w:r>
      <w:r w:rsidRPr="00AA5EF2">
        <w:rPr>
          <w:rFonts w:ascii="Times New Roman" w:eastAsia="ArialMT" w:hAnsi="Times New Roman"/>
          <w:sz w:val="24"/>
          <w:szCs w:val="24"/>
        </w:rPr>
        <w:t>).</w:t>
      </w:r>
      <w:r>
        <w:rPr>
          <w:rFonts w:ascii="Times New Roman" w:eastAsia="ArialMT" w:hAnsi="Times New Roman"/>
          <w:sz w:val="24"/>
          <w:szCs w:val="24"/>
        </w:rPr>
        <w:t xml:space="preserve"> </w:t>
      </w:r>
      <w:r w:rsidRPr="00AA5EF2">
        <w:rPr>
          <w:rFonts w:ascii="Times New Roman" w:eastAsia="Times New Roman" w:hAnsi="Times New Roman"/>
          <w:sz w:val="24"/>
          <w:szCs w:val="24"/>
        </w:rPr>
        <w:t xml:space="preserve">The differences in the results between the current study and other studies might be due to age differences between study </w:t>
      </w:r>
      <w:r w:rsidRPr="00597325">
        <w:rPr>
          <w:rFonts w:ascii="Times New Roman" w:eastAsia="Times New Roman" w:hAnsi="Times New Roman"/>
          <w:sz w:val="24"/>
          <w:szCs w:val="24"/>
        </w:rPr>
        <w:t>groups and differences in study time.</w:t>
      </w:r>
    </w:p>
    <w:p w:rsidR="00EE5C22" w:rsidRDefault="00EE5C22" w:rsidP="00EE5C22">
      <w:pPr>
        <w:spacing w:line="360" w:lineRule="auto"/>
        <w:jc w:val="both"/>
        <w:rPr>
          <w:rFonts w:ascii="Times New Roman" w:hAnsi="Times New Roman"/>
          <w:sz w:val="24"/>
          <w:szCs w:val="24"/>
        </w:rPr>
      </w:pPr>
      <w:r w:rsidRPr="00AA5EF2">
        <w:rPr>
          <w:rFonts w:ascii="Times New Roman" w:hAnsi="Times New Roman"/>
          <w:sz w:val="24"/>
          <w:szCs w:val="24"/>
        </w:rPr>
        <w:t>This study also showed that there were different reasons among respondents not to use condom. Among the reasons speculated by respondents were: difficult to access condom nearby; condom reduces sexual pleasure, unwillingness of partner and shameful to buy. This showe</w:t>
      </w:r>
      <w:r>
        <w:rPr>
          <w:rFonts w:ascii="Times New Roman" w:hAnsi="Times New Roman"/>
          <w:sz w:val="24"/>
          <w:szCs w:val="24"/>
        </w:rPr>
        <w:t>d that there were gaps in Condom</w:t>
      </w:r>
      <w:r w:rsidRPr="00AA5EF2">
        <w:rPr>
          <w:rFonts w:ascii="Times New Roman" w:hAnsi="Times New Roman"/>
          <w:sz w:val="24"/>
          <w:szCs w:val="24"/>
        </w:rPr>
        <w:t xml:space="preserve"> use among youths for various reasons as it was stated and youths are predisposed for infection with virus and other sexually related problems.</w:t>
      </w:r>
    </w:p>
    <w:p w:rsidR="00EE5C22" w:rsidRPr="00597325" w:rsidRDefault="00EE5C22" w:rsidP="00EE5C22">
      <w:pPr>
        <w:spacing w:line="360" w:lineRule="auto"/>
        <w:jc w:val="both"/>
        <w:rPr>
          <w:rFonts w:ascii="Times New Roman" w:hAnsi="Times New Roman"/>
          <w:sz w:val="24"/>
          <w:szCs w:val="24"/>
        </w:rPr>
      </w:pPr>
      <w:r w:rsidRPr="00AA5EF2">
        <w:rPr>
          <w:rFonts w:ascii="Times New Roman" w:hAnsi="Times New Roman"/>
          <w:sz w:val="24"/>
          <w:szCs w:val="24"/>
        </w:rPr>
        <w:lastRenderedPageBreak/>
        <w:t>In this study, among the respondents 24.9%</w:t>
      </w:r>
      <w:r>
        <w:rPr>
          <w:rFonts w:ascii="Times New Roman" w:hAnsi="Times New Roman"/>
          <w:sz w:val="24"/>
          <w:szCs w:val="24"/>
        </w:rPr>
        <w:t xml:space="preserve"> </w:t>
      </w:r>
      <w:r w:rsidRPr="00AA5EF2">
        <w:rPr>
          <w:rFonts w:ascii="Times New Roman" w:hAnsi="Times New Roman"/>
          <w:sz w:val="24"/>
          <w:szCs w:val="24"/>
        </w:rPr>
        <w:t>had multiple sexual</w:t>
      </w:r>
      <w:r>
        <w:rPr>
          <w:rFonts w:ascii="Times New Roman" w:hAnsi="Times New Roman"/>
          <w:sz w:val="24"/>
          <w:szCs w:val="24"/>
        </w:rPr>
        <w:t xml:space="preserve"> </w:t>
      </w:r>
      <w:r w:rsidRPr="00AA5EF2">
        <w:rPr>
          <w:rFonts w:ascii="Times New Roman" w:hAnsi="Times New Roman"/>
          <w:sz w:val="24"/>
          <w:szCs w:val="24"/>
        </w:rPr>
        <w:t>partners which were less than</w:t>
      </w:r>
      <w:r>
        <w:rPr>
          <w:rFonts w:ascii="Times New Roman" w:hAnsi="Times New Roman"/>
          <w:sz w:val="24"/>
          <w:szCs w:val="24"/>
        </w:rPr>
        <w:t xml:space="preserve"> </w:t>
      </w:r>
      <w:r w:rsidRPr="00AA5EF2">
        <w:rPr>
          <w:rFonts w:ascii="Times New Roman" w:hAnsi="Times New Roman"/>
          <w:sz w:val="24"/>
          <w:szCs w:val="24"/>
        </w:rPr>
        <w:t>a result obtained in Gondar Town where 43.3% of</w:t>
      </w:r>
      <w:r w:rsidRPr="00AA5EF2">
        <w:rPr>
          <w:rFonts w:ascii="Times New Roman" w:eastAsia="Times New Roman" w:hAnsi="Times New Roman"/>
          <w:sz w:val="24"/>
          <w:szCs w:val="24"/>
        </w:rPr>
        <w:t xml:space="preserve"> sexually active students had more than one sexual partner</w:t>
      </w:r>
      <w:r>
        <w:rPr>
          <w:rFonts w:ascii="Times New Roman" w:eastAsia="Times New Roman" w:hAnsi="Times New Roman"/>
          <w:sz w:val="24"/>
          <w:szCs w:val="24"/>
        </w:rPr>
        <w:t xml:space="preserve"> </w:t>
      </w:r>
      <w:r w:rsidRPr="00AA5EF2">
        <w:rPr>
          <w:rFonts w:ascii="Times New Roman" w:eastAsia="Times New Roman" w:hAnsi="Times New Roman"/>
          <w:sz w:val="24"/>
          <w:szCs w:val="24"/>
        </w:rPr>
        <w:t>(Yitayal Shiferaw</w:t>
      </w:r>
      <w:r>
        <w:rPr>
          <w:rFonts w:ascii="Times New Roman" w:eastAsia="Times New Roman" w:hAnsi="Times New Roman"/>
          <w:sz w:val="24"/>
          <w:szCs w:val="24"/>
        </w:rPr>
        <w:t xml:space="preserve"> </w:t>
      </w:r>
      <w:r w:rsidRPr="00AA5EF2">
        <w:rPr>
          <w:rFonts w:ascii="Times New Roman" w:eastAsia="Times New Roman" w:hAnsi="Times New Roman"/>
          <w:i/>
          <w:sz w:val="24"/>
          <w:szCs w:val="24"/>
        </w:rPr>
        <w:t>et al</w:t>
      </w:r>
      <w:r w:rsidR="001033E3">
        <w:rPr>
          <w:rFonts w:ascii="Times New Roman" w:eastAsia="Times New Roman" w:hAnsi="Times New Roman"/>
          <w:sz w:val="24"/>
          <w:szCs w:val="24"/>
        </w:rPr>
        <w:t xml:space="preserve">., </w:t>
      </w:r>
      <w:r w:rsidRPr="00AA5EF2">
        <w:rPr>
          <w:rFonts w:ascii="Times New Roman" w:eastAsia="Times New Roman" w:hAnsi="Times New Roman"/>
          <w:sz w:val="24"/>
          <w:szCs w:val="24"/>
        </w:rPr>
        <w:t>2011).</w:t>
      </w:r>
      <w:r w:rsidRPr="00AA5EF2">
        <w:rPr>
          <w:rFonts w:ascii="Times New Roman" w:hAnsi="Times New Roman"/>
          <w:sz w:val="24"/>
          <w:szCs w:val="24"/>
        </w:rPr>
        <w:t xml:space="preserve"> This study showed that 11.2% had sexual intercourse with commercial sex workers. It was lesser compared to the findings in Bahir Dar University</w:t>
      </w:r>
      <w:r w:rsidRPr="00AA5EF2">
        <w:rPr>
          <w:rFonts w:ascii="Times New Roman" w:eastAsia="TimesNewRoman" w:hAnsi="Times New Roman"/>
          <w:sz w:val="24"/>
          <w:szCs w:val="24"/>
        </w:rPr>
        <w:t xml:space="preserve"> which showed that over 15% of the respondents had sex with commercial sex workers (Wondimagegn Mulu </w:t>
      </w:r>
      <w:r w:rsidRPr="00AA5EF2">
        <w:rPr>
          <w:rFonts w:ascii="Times New Roman" w:eastAsia="TimesNewRoman" w:hAnsi="Times New Roman"/>
          <w:i/>
          <w:sz w:val="24"/>
          <w:szCs w:val="24"/>
        </w:rPr>
        <w:t>et al</w:t>
      </w:r>
      <w:r w:rsidRPr="00AA5EF2">
        <w:rPr>
          <w:rFonts w:ascii="Times New Roman" w:eastAsia="TimesNewRoman" w:hAnsi="Times New Roman"/>
          <w:sz w:val="24"/>
          <w:szCs w:val="24"/>
        </w:rPr>
        <w:t>., 2014).</w:t>
      </w:r>
      <w:r>
        <w:rPr>
          <w:rFonts w:ascii="Times New Roman" w:eastAsia="TimesNewRoman" w:hAnsi="Times New Roman"/>
          <w:sz w:val="24"/>
          <w:szCs w:val="24"/>
        </w:rPr>
        <w:t xml:space="preserve"> </w:t>
      </w:r>
      <w:r w:rsidRPr="00AA5EF2">
        <w:rPr>
          <w:rFonts w:ascii="Times New Roman" w:eastAsia="Times New Roman" w:hAnsi="Times New Roman"/>
          <w:sz w:val="24"/>
          <w:szCs w:val="24"/>
        </w:rPr>
        <w:t>The engagement of respondents in sexual intercourse with CSW in this study was also low compared with the findings in Mettu Bedelle Town which showed that 30% of non participants in</w:t>
      </w:r>
      <w:r>
        <w:rPr>
          <w:rFonts w:ascii="Times New Roman" w:eastAsia="Times New Roman" w:hAnsi="Times New Roman"/>
          <w:sz w:val="24"/>
          <w:szCs w:val="24"/>
        </w:rPr>
        <w:t xml:space="preserve"> </w:t>
      </w:r>
      <w:r w:rsidRPr="00AA5EF2">
        <w:rPr>
          <w:rFonts w:ascii="Times New Roman" w:eastAsia="Times New Roman" w:hAnsi="Times New Roman"/>
          <w:sz w:val="24"/>
          <w:szCs w:val="24"/>
        </w:rPr>
        <w:t>AIDS clubs had sex with CSW even without condom (Elias Legese,</w:t>
      </w:r>
      <w:r>
        <w:rPr>
          <w:rFonts w:ascii="Times New Roman" w:eastAsia="Times New Roman" w:hAnsi="Times New Roman"/>
          <w:sz w:val="24"/>
          <w:szCs w:val="24"/>
        </w:rPr>
        <w:t xml:space="preserve"> </w:t>
      </w:r>
      <w:r w:rsidRPr="00AA5EF2">
        <w:rPr>
          <w:rFonts w:ascii="Times New Roman" w:eastAsia="Times New Roman" w:hAnsi="Times New Roman"/>
          <w:sz w:val="24"/>
          <w:szCs w:val="24"/>
        </w:rPr>
        <w:t xml:space="preserve">2012). The differences might be due to age difference between the current study groups and University students. </w:t>
      </w:r>
      <w:r w:rsidRPr="00AA5EF2">
        <w:rPr>
          <w:rFonts w:ascii="Times New Roman" w:eastAsia="TimesNewRoman" w:hAnsi="Times New Roman"/>
          <w:sz w:val="24"/>
          <w:szCs w:val="24"/>
        </w:rPr>
        <w:t>But this result was higher than a results obtained in Gondar Town where</w:t>
      </w:r>
      <w:r>
        <w:rPr>
          <w:rFonts w:ascii="Times New Roman" w:eastAsia="TimesNewRoman" w:hAnsi="Times New Roman"/>
          <w:sz w:val="24"/>
          <w:szCs w:val="24"/>
        </w:rPr>
        <w:t xml:space="preserve"> </w:t>
      </w:r>
      <w:r w:rsidRPr="00AA5EF2">
        <w:rPr>
          <w:rFonts w:ascii="Times New Roman" w:hAnsi="Times New Roman"/>
          <w:sz w:val="24"/>
          <w:szCs w:val="24"/>
        </w:rPr>
        <w:t xml:space="preserve">only </w:t>
      </w:r>
      <w:r w:rsidRPr="00AA5EF2">
        <w:rPr>
          <w:rFonts w:ascii="Times New Roman" w:eastAsia="Times New Roman" w:hAnsi="Times New Roman"/>
          <w:sz w:val="24"/>
          <w:szCs w:val="24"/>
        </w:rPr>
        <w:t>5% respondents had sex with sex workers (Yitayal Shiferaw</w:t>
      </w:r>
      <w:r>
        <w:rPr>
          <w:rFonts w:ascii="Times New Roman" w:eastAsia="Times New Roman" w:hAnsi="Times New Roman"/>
          <w:sz w:val="24"/>
          <w:szCs w:val="24"/>
        </w:rPr>
        <w:t xml:space="preserve"> </w:t>
      </w:r>
      <w:r w:rsidRPr="00AA5EF2">
        <w:rPr>
          <w:rFonts w:ascii="Times New Roman" w:eastAsia="Times New Roman" w:hAnsi="Times New Roman"/>
          <w:i/>
          <w:sz w:val="24"/>
          <w:szCs w:val="24"/>
        </w:rPr>
        <w:t>et al</w:t>
      </w:r>
      <w:r w:rsidR="005039CF">
        <w:rPr>
          <w:rFonts w:ascii="Times New Roman" w:eastAsia="Times New Roman" w:hAnsi="Times New Roman"/>
          <w:sz w:val="24"/>
          <w:szCs w:val="24"/>
        </w:rPr>
        <w:t xml:space="preserve">., </w:t>
      </w:r>
      <w:r w:rsidRPr="00AA5EF2">
        <w:rPr>
          <w:rFonts w:ascii="Times New Roman" w:eastAsia="Times New Roman" w:hAnsi="Times New Roman"/>
          <w:sz w:val="24"/>
          <w:szCs w:val="24"/>
        </w:rPr>
        <w:t>2011).</w:t>
      </w:r>
      <w:r>
        <w:rPr>
          <w:rFonts w:ascii="Times New Roman" w:eastAsia="Times New Roman" w:hAnsi="Times New Roman"/>
          <w:sz w:val="24"/>
          <w:szCs w:val="24"/>
        </w:rPr>
        <w:t xml:space="preserve"> </w:t>
      </w:r>
      <w:r w:rsidRPr="00AA5EF2">
        <w:rPr>
          <w:rFonts w:ascii="Times New Roman" w:eastAsia="Times New Roman" w:hAnsi="Times New Roman"/>
          <w:sz w:val="24"/>
          <w:szCs w:val="24"/>
        </w:rPr>
        <w:t>The differences might be the gaps in study time.</w:t>
      </w:r>
    </w:p>
    <w:p w:rsidR="00EE5C22" w:rsidRPr="00E278B5" w:rsidRDefault="00EE5C22" w:rsidP="00EE5C22">
      <w:pPr>
        <w:pStyle w:val="Heading2"/>
        <w:rPr>
          <w:rFonts w:ascii="Times New Roman" w:eastAsia="Times New Roman" w:hAnsi="Times New Roman" w:cs="Times New Roman"/>
          <w:color w:val="auto"/>
          <w:sz w:val="24"/>
          <w:szCs w:val="24"/>
        </w:rPr>
      </w:pPr>
      <w:bookmarkStart w:id="111" w:name="_Toc495407519"/>
      <w:r w:rsidRPr="00E278B5">
        <w:rPr>
          <w:rFonts w:ascii="Times New Roman" w:hAnsi="Times New Roman" w:cs="Times New Roman"/>
          <w:color w:val="auto"/>
          <w:sz w:val="24"/>
          <w:szCs w:val="24"/>
        </w:rPr>
        <w:t>5.5</w:t>
      </w:r>
      <w:r>
        <w:rPr>
          <w:rFonts w:ascii="Times New Roman" w:hAnsi="Times New Roman" w:cs="Times New Roman"/>
          <w:color w:val="auto"/>
          <w:sz w:val="24"/>
          <w:szCs w:val="24"/>
        </w:rPr>
        <w:t>. Sexual H</w:t>
      </w:r>
      <w:r w:rsidRPr="00E278B5">
        <w:rPr>
          <w:rFonts w:ascii="Times New Roman" w:hAnsi="Times New Roman" w:cs="Times New Roman"/>
          <w:color w:val="auto"/>
          <w:sz w:val="24"/>
          <w:szCs w:val="24"/>
        </w:rPr>
        <w:t xml:space="preserve">istory of </w:t>
      </w:r>
      <w:r>
        <w:rPr>
          <w:rFonts w:ascii="Times New Roman" w:hAnsi="Times New Roman" w:cs="Times New Roman"/>
          <w:color w:val="auto"/>
          <w:sz w:val="24"/>
          <w:szCs w:val="24"/>
        </w:rPr>
        <w:t>R</w:t>
      </w:r>
      <w:r w:rsidRPr="00E278B5">
        <w:rPr>
          <w:rFonts w:ascii="Times New Roman" w:hAnsi="Times New Roman" w:cs="Times New Roman"/>
          <w:color w:val="auto"/>
          <w:sz w:val="24"/>
          <w:szCs w:val="24"/>
        </w:rPr>
        <w:t>espondents</w:t>
      </w:r>
      <w:bookmarkEnd w:id="111"/>
      <w:r w:rsidRPr="00E278B5">
        <w:rPr>
          <w:rFonts w:ascii="Times New Roman" w:hAnsi="Times New Roman" w:cs="Times New Roman"/>
          <w:color w:val="auto"/>
          <w:sz w:val="24"/>
          <w:szCs w:val="24"/>
        </w:rPr>
        <w:tab/>
      </w:r>
      <w:r w:rsidRPr="00E278B5">
        <w:rPr>
          <w:rFonts w:ascii="Times New Roman" w:hAnsi="Times New Roman" w:cs="Times New Roman"/>
          <w:color w:val="auto"/>
          <w:sz w:val="24"/>
          <w:szCs w:val="24"/>
        </w:rPr>
        <w:tab/>
      </w:r>
    </w:p>
    <w:p w:rsidR="00EE5C22" w:rsidRPr="00E278B5" w:rsidRDefault="00EE5C22" w:rsidP="00EE5C22">
      <w:pPr>
        <w:autoSpaceDE w:val="0"/>
        <w:autoSpaceDN w:val="0"/>
        <w:adjustRightInd w:val="0"/>
        <w:spacing w:after="120" w:line="360" w:lineRule="auto"/>
        <w:jc w:val="both"/>
        <w:rPr>
          <w:rFonts w:ascii="Times New Roman" w:hAnsi="Times New Roman"/>
          <w:sz w:val="2"/>
          <w:szCs w:val="24"/>
        </w:rPr>
      </w:pPr>
    </w:p>
    <w:p w:rsidR="00EE5C22"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t>In this study 56% of the respondents did not yet started sexual intercourse. 44% of the respondents engaged in sexual intercourse of which 23.5% practice it before entering high school and 20.5% at high school.</w:t>
      </w:r>
      <w:r>
        <w:rPr>
          <w:rFonts w:ascii="Times New Roman" w:hAnsi="Times New Roman"/>
          <w:sz w:val="24"/>
          <w:szCs w:val="24"/>
        </w:rPr>
        <w:t xml:space="preserve"> </w:t>
      </w:r>
      <w:r w:rsidRPr="00BB5F08">
        <w:rPr>
          <w:rFonts w:ascii="Times New Roman" w:eastAsiaTheme="minorHAnsi" w:hAnsi="Times New Roman"/>
          <w:sz w:val="24"/>
          <w:szCs w:val="24"/>
        </w:rPr>
        <w:t>The result of this study is similar with</w:t>
      </w:r>
      <w:r w:rsidRPr="00BB5F08">
        <w:rPr>
          <w:rFonts w:ascii="Times New Roman" w:eastAsiaTheme="minorHAnsi" w:hAnsi="Times New Roman"/>
          <w:bCs/>
          <w:sz w:val="24"/>
          <w:szCs w:val="24"/>
        </w:rPr>
        <w:t xml:space="preserve"> a study conducted in Hawassa City high school students showed that 43.9% had started sexual activity</w:t>
      </w:r>
      <w:r>
        <w:rPr>
          <w:rFonts w:ascii="Times New Roman" w:eastAsiaTheme="minorHAnsi" w:hAnsi="Times New Roman"/>
          <w:bCs/>
          <w:sz w:val="24"/>
          <w:szCs w:val="24"/>
        </w:rPr>
        <w:t xml:space="preserve"> </w:t>
      </w:r>
      <w:r w:rsidRPr="00BB5F08">
        <w:rPr>
          <w:rFonts w:ascii="Times New Roman" w:eastAsiaTheme="minorHAnsi" w:hAnsi="Times New Roman"/>
          <w:bCs/>
          <w:sz w:val="24"/>
          <w:szCs w:val="24"/>
        </w:rPr>
        <w:t xml:space="preserve">(Abiy Semungus </w:t>
      </w:r>
      <w:r w:rsidRPr="00BB5F08">
        <w:rPr>
          <w:rFonts w:ascii="Times New Roman" w:eastAsiaTheme="minorHAnsi" w:hAnsi="Times New Roman"/>
          <w:bCs/>
          <w:i/>
          <w:sz w:val="24"/>
          <w:szCs w:val="24"/>
        </w:rPr>
        <w:t>et al</w:t>
      </w:r>
      <w:r w:rsidRPr="00BB5F08">
        <w:rPr>
          <w:rFonts w:ascii="Times New Roman" w:eastAsiaTheme="minorHAnsi" w:hAnsi="Times New Roman"/>
          <w:bCs/>
          <w:sz w:val="24"/>
          <w:szCs w:val="24"/>
        </w:rPr>
        <w:t xml:space="preserve">., 2015). </w:t>
      </w:r>
      <w:r w:rsidRPr="00BB5F08">
        <w:rPr>
          <w:rFonts w:ascii="Times New Roman" w:eastAsiaTheme="minorHAnsi" w:hAnsi="Times New Roman"/>
          <w:sz w:val="24"/>
          <w:szCs w:val="24"/>
        </w:rPr>
        <w:t>The sexual engagement of the respondents in this study area is higher compared to the study conducted in Mekelle high school students which showed that 26.3% students had started sexual activity which were 17.1% males and 9.2% of females</w:t>
      </w:r>
      <w:r>
        <w:rPr>
          <w:rFonts w:ascii="Times New Roman" w:eastAsiaTheme="minorHAnsi" w:hAnsi="Times New Roman"/>
          <w:sz w:val="24"/>
          <w:szCs w:val="24"/>
        </w:rPr>
        <w:t xml:space="preserve"> </w:t>
      </w:r>
      <w:r w:rsidRPr="00BB5F08">
        <w:rPr>
          <w:rFonts w:ascii="Times New Roman" w:eastAsiaTheme="minorHAnsi" w:hAnsi="Times New Roman"/>
          <w:sz w:val="24"/>
          <w:szCs w:val="24"/>
        </w:rPr>
        <w:t>(</w:t>
      </w:r>
      <w:r>
        <w:rPr>
          <w:rFonts w:ascii="Times New Roman" w:eastAsiaTheme="minorHAnsi" w:hAnsi="Times New Roman"/>
          <w:bCs/>
          <w:sz w:val="24"/>
          <w:szCs w:val="24"/>
        </w:rPr>
        <w:t>Abraha Tadese and Berhanu Menasb</w:t>
      </w:r>
      <w:r w:rsidRPr="00BB5F08">
        <w:rPr>
          <w:rFonts w:ascii="Times New Roman" w:eastAsiaTheme="minorHAnsi" w:hAnsi="Times New Roman"/>
          <w:bCs/>
          <w:sz w:val="24"/>
          <w:szCs w:val="24"/>
        </w:rPr>
        <w:t>o, 2013)</w:t>
      </w:r>
      <w:r>
        <w:rPr>
          <w:rFonts w:ascii="Times New Roman" w:eastAsiaTheme="minorHAnsi" w:hAnsi="Times New Roman"/>
          <w:bCs/>
          <w:sz w:val="24"/>
          <w:szCs w:val="24"/>
        </w:rPr>
        <w:t xml:space="preserve">. </w:t>
      </w:r>
      <w:r w:rsidRPr="00BB5F08">
        <w:rPr>
          <w:rFonts w:ascii="Times New Roman" w:eastAsiaTheme="minorHAnsi" w:hAnsi="Times New Roman"/>
          <w:bCs/>
          <w:sz w:val="24"/>
          <w:szCs w:val="24"/>
        </w:rPr>
        <w:t>The difference might be due to study time gaps and socio-cultural variations in the</w:t>
      </w:r>
      <w:r>
        <w:rPr>
          <w:rFonts w:ascii="Times New Roman" w:eastAsiaTheme="minorHAnsi" w:hAnsi="Times New Roman"/>
          <w:bCs/>
          <w:sz w:val="24"/>
          <w:szCs w:val="24"/>
        </w:rPr>
        <w:t xml:space="preserve"> two</w:t>
      </w:r>
      <w:r w:rsidRPr="00BB5F08">
        <w:rPr>
          <w:rFonts w:ascii="Times New Roman" w:eastAsiaTheme="minorHAnsi" w:hAnsi="Times New Roman"/>
          <w:bCs/>
          <w:sz w:val="24"/>
          <w:szCs w:val="24"/>
        </w:rPr>
        <w:t xml:space="preserve"> study areas</w:t>
      </w:r>
      <w:r w:rsidRPr="00BB5F08">
        <w:rPr>
          <w:rFonts w:ascii="Times New Roman" w:hAnsi="Times New Roman"/>
          <w:sz w:val="24"/>
          <w:szCs w:val="24"/>
        </w:rPr>
        <w:t>.</w:t>
      </w:r>
    </w:p>
    <w:p w:rsidR="00EE5C22" w:rsidRPr="003B2579" w:rsidRDefault="00EE5C22" w:rsidP="00EE5C22">
      <w:pPr>
        <w:pStyle w:val="Heading2"/>
        <w:spacing w:before="0" w:after="120" w:line="36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 </w:t>
      </w:r>
      <w:bookmarkStart w:id="112" w:name="_Toc495407520"/>
      <w:r w:rsidRPr="003B2579">
        <w:rPr>
          <w:rFonts w:ascii="Times New Roman" w:hAnsi="Times New Roman" w:cs="Times New Roman"/>
          <w:color w:val="auto"/>
          <w:sz w:val="24"/>
          <w:szCs w:val="24"/>
        </w:rPr>
        <w:t xml:space="preserve">5.6. </w:t>
      </w:r>
      <w:r>
        <w:rPr>
          <w:rFonts w:ascii="Times New Roman" w:hAnsi="Times New Roman" w:cs="Times New Roman"/>
          <w:color w:val="auto"/>
          <w:sz w:val="24"/>
          <w:szCs w:val="24"/>
        </w:rPr>
        <w:t>Respondents VCT Services U</w:t>
      </w:r>
      <w:r w:rsidRPr="003B2579">
        <w:rPr>
          <w:rFonts w:ascii="Times New Roman" w:hAnsi="Times New Roman" w:cs="Times New Roman"/>
          <w:color w:val="auto"/>
          <w:sz w:val="24"/>
          <w:szCs w:val="24"/>
        </w:rPr>
        <w:t>tilization</w:t>
      </w:r>
      <w:bookmarkEnd w:id="112"/>
    </w:p>
    <w:p w:rsidR="00EE5C22" w:rsidRPr="00451C80"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t>Only 20% of the respondents know their HIV status before. The majority (80.0%) of the students do not have visited voluntary counsel</w:t>
      </w:r>
      <w:r>
        <w:rPr>
          <w:rFonts w:ascii="Times New Roman" w:hAnsi="Times New Roman"/>
          <w:sz w:val="24"/>
          <w:szCs w:val="24"/>
        </w:rPr>
        <w:t>ing and test before. There were</w:t>
      </w:r>
      <w:r w:rsidRPr="00BB5F08">
        <w:rPr>
          <w:rFonts w:ascii="Times New Roman" w:hAnsi="Times New Roman"/>
          <w:sz w:val="24"/>
          <w:szCs w:val="24"/>
        </w:rPr>
        <w:t xml:space="preserve"> significance differences between those respondents who obtained the services and those who did not obtained the VCT services</w:t>
      </w:r>
      <w:r w:rsidRPr="00BB5F08">
        <w:rPr>
          <w:rFonts w:ascii="Times New Roman" w:hAnsi="Times New Roman"/>
          <w:sz w:val="24"/>
          <w:szCs w:val="24"/>
          <w:vertAlign w:val="subscript"/>
        </w:rPr>
        <w:t xml:space="preserve">. </w:t>
      </w:r>
      <w:r w:rsidRPr="00BB5F08">
        <w:rPr>
          <w:rFonts w:ascii="Times New Roman" w:hAnsi="Times New Roman"/>
          <w:sz w:val="24"/>
          <w:szCs w:val="24"/>
        </w:rPr>
        <w:t>There was no significant difference among respondents with VCT service utilization in terms of their grade level</w:t>
      </w:r>
      <w:r>
        <w:rPr>
          <w:rFonts w:ascii="Times New Roman" w:hAnsi="Times New Roman"/>
          <w:sz w:val="24"/>
          <w:szCs w:val="24"/>
        </w:rPr>
        <w:t>.</w:t>
      </w:r>
    </w:p>
    <w:p w:rsidR="00EE5C22"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t>VCT service utilization is one method to fight off the HIV infection but the service utilization in the study area was founded to be low.</w:t>
      </w:r>
      <w:r>
        <w:rPr>
          <w:rFonts w:ascii="Times New Roman" w:hAnsi="Times New Roman"/>
          <w:sz w:val="24"/>
          <w:szCs w:val="24"/>
        </w:rPr>
        <w:t xml:space="preserve"> </w:t>
      </w:r>
      <w:r w:rsidRPr="00BB5F08">
        <w:rPr>
          <w:rFonts w:ascii="Times New Roman" w:eastAsia="TimesNewRoman" w:hAnsi="Times New Roman"/>
          <w:sz w:val="24"/>
          <w:szCs w:val="24"/>
        </w:rPr>
        <w:t xml:space="preserve">The result of this study was lesser from results obtained in </w:t>
      </w:r>
      <w:r w:rsidRPr="00BB5F08">
        <w:rPr>
          <w:rFonts w:ascii="Times New Roman" w:eastAsia="TimesNewRoman" w:hAnsi="Times New Roman"/>
          <w:sz w:val="24"/>
          <w:szCs w:val="24"/>
        </w:rPr>
        <w:lastRenderedPageBreak/>
        <w:t>Bahir Dar University which showed that 65.6% had tested for HIV before</w:t>
      </w:r>
      <w:r>
        <w:rPr>
          <w:rFonts w:ascii="Times New Roman" w:eastAsia="TimesNewRoman" w:hAnsi="Times New Roman"/>
          <w:sz w:val="24"/>
          <w:szCs w:val="24"/>
        </w:rPr>
        <w:t xml:space="preserve"> </w:t>
      </w:r>
      <w:r w:rsidRPr="00BB5F08">
        <w:rPr>
          <w:rFonts w:ascii="Times New Roman" w:eastAsia="TimesNewRoman" w:hAnsi="Times New Roman"/>
          <w:sz w:val="24"/>
          <w:szCs w:val="24"/>
        </w:rPr>
        <w:t>(Wondmagegn Mulu</w:t>
      </w:r>
      <w:r>
        <w:rPr>
          <w:rFonts w:ascii="Times New Roman" w:eastAsia="TimesNewRoman" w:hAnsi="Times New Roman"/>
          <w:sz w:val="24"/>
          <w:szCs w:val="24"/>
        </w:rPr>
        <w:t xml:space="preserve"> </w:t>
      </w:r>
      <w:r w:rsidRPr="00BB5F08">
        <w:rPr>
          <w:rFonts w:ascii="Times New Roman" w:eastAsia="TimesNewRoman" w:hAnsi="Times New Roman"/>
          <w:i/>
          <w:sz w:val="24"/>
          <w:szCs w:val="24"/>
        </w:rPr>
        <w:t>et al</w:t>
      </w:r>
      <w:r w:rsidRPr="00BB5F08">
        <w:rPr>
          <w:rFonts w:ascii="Times New Roman" w:eastAsia="TimesNewRoman" w:hAnsi="Times New Roman"/>
          <w:sz w:val="24"/>
          <w:szCs w:val="24"/>
        </w:rPr>
        <w:t>., 2014).</w:t>
      </w:r>
      <w:r>
        <w:rPr>
          <w:rFonts w:ascii="Times New Roman" w:eastAsia="TimesNewRoman" w:hAnsi="Times New Roman"/>
          <w:sz w:val="24"/>
          <w:szCs w:val="24"/>
        </w:rPr>
        <w:t xml:space="preserve"> </w:t>
      </w:r>
      <w:r w:rsidRPr="00BB5F08">
        <w:rPr>
          <w:rFonts w:ascii="Times New Roman" w:hAnsi="Times New Roman"/>
          <w:sz w:val="24"/>
          <w:szCs w:val="24"/>
        </w:rPr>
        <w:t>The differences might be due to age and educational status of the respondents between high school students and University students. The reason not to be tested varies. 23.1% lack of information on VCT services, 19% lack of interest to take VCT, 18.4% being afraid to know the results, 9.9% being confident that they are fee from HIV, 9.6% lack of the services nearby. Similar reason were given in a study conducted in</w:t>
      </w:r>
      <w:r>
        <w:rPr>
          <w:rFonts w:ascii="Times New Roman" w:hAnsi="Times New Roman"/>
          <w:sz w:val="24"/>
          <w:szCs w:val="24"/>
        </w:rPr>
        <w:t xml:space="preserve"> </w:t>
      </w:r>
      <w:r w:rsidRPr="00BB5F08">
        <w:rPr>
          <w:rFonts w:ascii="Times New Roman" w:hAnsi="Times New Roman"/>
          <w:sz w:val="24"/>
          <w:szCs w:val="24"/>
        </w:rPr>
        <w:t xml:space="preserve">Goba Town Batu Terara preparatory school students 27.6% of the respondents were not tested because of fear of results, lack of interest (29%) (Ahmed Yasin </w:t>
      </w:r>
      <w:r w:rsidRPr="00BB5F08">
        <w:rPr>
          <w:rFonts w:ascii="Times New Roman" w:hAnsi="Times New Roman"/>
          <w:i/>
          <w:sz w:val="24"/>
          <w:szCs w:val="24"/>
        </w:rPr>
        <w:t>et al</w:t>
      </w:r>
      <w:r w:rsidRPr="00BB5F08">
        <w:rPr>
          <w:rFonts w:ascii="Times New Roman" w:hAnsi="Times New Roman"/>
          <w:sz w:val="24"/>
          <w:szCs w:val="24"/>
        </w:rPr>
        <w:t>., 2017).</w:t>
      </w:r>
      <w:r>
        <w:rPr>
          <w:rFonts w:ascii="Times New Roman" w:hAnsi="Times New Roman"/>
          <w:sz w:val="24"/>
          <w:szCs w:val="24"/>
        </w:rPr>
        <w:t xml:space="preserve"> </w:t>
      </w:r>
      <w:r w:rsidRPr="00BB5F08">
        <w:rPr>
          <w:rFonts w:ascii="Times New Roman" w:hAnsi="Times New Roman"/>
          <w:sz w:val="24"/>
          <w:szCs w:val="24"/>
        </w:rPr>
        <w:t>There was limitation of information in addressing the VCT service in the study area and respondents’ awareness about the importance of the services was l</w:t>
      </w:r>
      <w:r>
        <w:rPr>
          <w:rFonts w:ascii="Times New Roman" w:hAnsi="Times New Roman"/>
          <w:sz w:val="24"/>
          <w:szCs w:val="24"/>
        </w:rPr>
        <w:t>ow.</w:t>
      </w:r>
    </w:p>
    <w:p w:rsidR="00EE5C22" w:rsidRDefault="00AC27B3" w:rsidP="00EE5C22">
      <w:pPr>
        <w:pStyle w:val="Heading2"/>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EE5C22">
        <w:rPr>
          <w:rFonts w:ascii="Times New Roman" w:hAnsi="Times New Roman" w:cs="Times New Roman"/>
          <w:color w:val="auto"/>
          <w:sz w:val="24"/>
          <w:szCs w:val="24"/>
        </w:rPr>
        <w:t xml:space="preserve"> </w:t>
      </w:r>
      <w:bookmarkStart w:id="113" w:name="_Toc495407521"/>
      <w:r w:rsidR="00EE5C22" w:rsidRPr="003B2579">
        <w:rPr>
          <w:rFonts w:ascii="Times New Roman" w:hAnsi="Times New Roman" w:cs="Times New Roman"/>
          <w:color w:val="auto"/>
          <w:sz w:val="24"/>
          <w:szCs w:val="24"/>
        </w:rPr>
        <w:t>5</w:t>
      </w:r>
      <w:r w:rsidR="00EE5C22">
        <w:rPr>
          <w:rFonts w:ascii="Times New Roman" w:hAnsi="Times New Roman" w:cs="Times New Roman"/>
          <w:color w:val="auto"/>
          <w:sz w:val="24"/>
          <w:szCs w:val="24"/>
        </w:rPr>
        <w:t>.7. Respondents Sources of I</w:t>
      </w:r>
      <w:r w:rsidR="00EE5C22" w:rsidRPr="003B2579">
        <w:rPr>
          <w:rFonts w:ascii="Times New Roman" w:hAnsi="Times New Roman" w:cs="Times New Roman"/>
          <w:color w:val="auto"/>
          <w:sz w:val="24"/>
          <w:szCs w:val="24"/>
        </w:rPr>
        <w:t>nformation on HIV/AIDS</w:t>
      </w:r>
      <w:bookmarkEnd w:id="113"/>
    </w:p>
    <w:p w:rsidR="00EE5C22" w:rsidRPr="002F56DC" w:rsidRDefault="00EE5C22" w:rsidP="00EE5C22">
      <w:pPr>
        <w:rPr>
          <w:sz w:val="2"/>
        </w:rPr>
      </w:pPr>
    </w:p>
    <w:p w:rsidR="00EE5C22" w:rsidRPr="002A55F5" w:rsidRDefault="00EE5C22" w:rsidP="00EE5C22">
      <w:pPr>
        <w:autoSpaceDE w:val="0"/>
        <w:autoSpaceDN w:val="0"/>
        <w:adjustRightInd w:val="0"/>
        <w:spacing w:after="120" w:line="360" w:lineRule="auto"/>
        <w:jc w:val="both"/>
        <w:rPr>
          <w:rFonts w:ascii="Times New Roman" w:eastAsia="Times New Roman" w:hAnsi="Times New Roman"/>
          <w:sz w:val="24"/>
          <w:szCs w:val="24"/>
        </w:rPr>
      </w:pPr>
      <w:r>
        <w:rPr>
          <w:rFonts w:ascii="Times New Roman" w:hAnsi="Times New Roman"/>
          <w:sz w:val="24"/>
          <w:szCs w:val="24"/>
        </w:rPr>
        <w:t xml:space="preserve">The respondents in this stated that as they </w:t>
      </w:r>
      <w:r w:rsidRPr="00BB5F08">
        <w:rPr>
          <w:rFonts w:ascii="Times New Roman" w:hAnsi="Times New Roman"/>
          <w:sz w:val="24"/>
          <w:szCs w:val="24"/>
        </w:rPr>
        <w:t>obtained information on HIV/AIDS from different sources in unorganized form.</w:t>
      </w:r>
      <w:r>
        <w:rPr>
          <w:rFonts w:ascii="Times New Roman" w:hAnsi="Times New Roman"/>
          <w:sz w:val="24"/>
          <w:szCs w:val="24"/>
        </w:rPr>
        <w:t xml:space="preserve"> There was</w:t>
      </w:r>
      <w:r w:rsidRPr="00BB5F08">
        <w:rPr>
          <w:rFonts w:ascii="Times New Roman" w:hAnsi="Times New Roman"/>
          <w:sz w:val="24"/>
          <w:szCs w:val="24"/>
        </w:rPr>
        <w:t xml:space="preserve"> no organized center in the study area aimed at addressing information for youths on HIV and other reproductive health issues. 46.6% of the respondents in t</w:t>
      </w:r>
      <w:r>
        <w:rPr>
          <w:rFonts w:ascii="Times New Roman" w:hAnsi="Times New Roman"/>
          <w:sz w:val="24"/>
          <w:szCs w:val="24"/>
        </w:rPr>
        <w:t xml:space="preserve">his study did not have </w:t>
      </w:r>
      <w:r w:rsidRPr="00BB5F08">
        <w:rPr>
          <w:rFonts w:ascii="Times New Roman" w:hAnsi="Times New Roman"/>
          <w:sz w:val="24"/>
          <w:szCs w:val="24"/>
        </w:rPr>
        <w:t>full information about HIV/AIDS. 59.7% of the respondents obtained information about HIV/AIDS from friends and peers, 34.3% from radio, 32.7% Television, and 27.0% from curricular lessons.</w:t>
      </w:r>
      <w:r>
        <w:rPr>
          <w:rFonts w:ascii="Times New Roman" w:hAnsi="Times New Roman"/>
          <w:sz w:val="24"/>
          <w:szCs w:val="24"/>
        </w:rPr>
        <w:t xml:space="preserve"> Similar </w:t>
      </w:r>
      <w:r w:rsidRPr="00BB5F08">
        <w:rPr>
          <w:rFonts w:ascii="Times New Roman" w:hAnsi="Times New Roman"/>
          <w:sz w:val="24"/>
          <w:szCs w:val="24"/>
        </w:rPr>
        <w:t>so</w:t>
      </w:r>
      <w:r>
        <w:rPr>
          <w:rFonts w:ascii="Times New Roman" w:hAnsi="Times New Roman"/>
          <w:sz w:val="24"/>
          <w:szCs w:val="24"/>
        </w:rPr>
        <w:t xml:space="preserve">urce of information was used by respondents in a study </w:t>
      </w:r>
      <w:r w:rsidRPr="00BB5F08">
        <w:rPr>
          <w:rFonts w:ascii="Times New Roman" w:hAnsi="Times New Roman"/>
          <w:sz w:val="24"/>
          <w:szCs w:val="24"/>
        </w:rPr>
        <w:t>conducted in Gondar preparatory school</w:t>
      </w:r>
      <w:r>
        <w:rPr>
          <w:rFonts w:ascii="Times New Roman" w:hAnsi="Times New Roman"/>
          <w:sz w:val="24"/>
          <w:szCs w:val="24"/>
        </w:rPr>
        <w:t xml:space="preserve"> </w:t>
      </w:r>
      <w:r w:rsidRPr="00BB5F08">
        <w:rPr>
          <w:rFonts w:ascii="Times New Roman" w:eastAsia="Times New Roman" w:hAnsi="Times New Roman"/>
          <w:sz w:val="24"/>
          <w:szCs w:val="24"/>
        </w:rPr>
        <w:t>(Yitayal Shiferaw</w:t>
      </w:r>
      <w:r>
        <w:rPr>
          <w:rFonts w:ascii="Times New Roman" w:eastAsia="Times New Roman" w:hAnsi="Times New Roman"/>
          <w:sz w:val="24"/>
          <w:szCs w:val="24"/>
        </w:rPr>
        <w:t xml:space="preserve"> </w:t>
      </w:r>
      <w:r w:rsidRPr="00BB5F08">
        <w:rPr>
          <w:rFonts w:ascii="Times New Roman" w:eastAsia="Times New Roman" w:hAnsi="Times New Roman"/>
          <w:i/>
          <w:sz w:val="24"/>
          <w:szCs w:val="24"/>
        </w:rPr>
        <w:t>et al.</w:t>
      </w:r>
      <w:r w:rsidRPr="00BB5F08">
        <w:rPr>
          <w:rFonts w:ascii="Times New Roman" w:eastAsia="Times New Roman" w:hAnsi="Times New Roman"/>
          <w:sz w:val="24"/>
          <w:szCs w:val="24"/>
        </w:rPr>
        <w:t>, 2011).</w:t>
      </w:r>
    </w:p>
    <w:p w:rsidR="00EE5C22" w:rsidRPr="005F3297" w:rsidRDefault="00EE5C22" w:rsidP="005F3297">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Most of the respondents</w:t>
      </w:r>
      <w:r w:rsidRPr="00BB5F08">
        <w:rPr>
          <w:rFonts w:ascii="Times New Roman" w:hAnsi="Times New Roman"/>
          <w:sz w:val="24"/>
          <w:szCs w:val="24"/>
        </w:rPr>
        <w:t xml:space="preserve"> (66</w:t>
      </w:r>
      <w:r>
        <w:rPr>
          <w:rFonts w:ascii="Times New Roman" w:hAnsi="Times New Roman"/>
          <w:sz w:val="24"/>
          <w:szCs w:val="24"/>
        </w:rPr>
        <w:t>.8%) did</w:t>
      </w:r>
      <w:r w:rsidRPr="00BB5F08">
        <w:rPr>
          <w:rFonts w:ascii="Times New Roman" w:hAnsi="Times New Roman"/>
          <w:sz w:val="24"/>
          <w:szCs w:val="24"/>
        </w:rPr>
        <w:t xml:space="preserve"> not participate in anti-AIDS school clubs where as the rest (33</w:t>
      </w:r>
      <w:r>
        <w:rPr>
          <w:rFonts w:ascii="Times New Roman" w:hAnsi="Times New Roman"/>
          <w:sz w:val="24"/>
          <w:szCs w:val="24"/>
        </w:rPr>
        <w:t>.2%) had</w:t>
      </w:r>
      <w:r w:rsidRPr="00BB5F08">
        <w:rPr>
          <w:rFonts w:ascii="Times New Roman" w:hAnsi="Times New Roman"/>
          <w:sz w:val="24"/>
          <w:szCs w:val="24"/>
        </w:rPr>
        <w:t xml:space="preserve"> participation in their school life. Even though there were Anti-AIDS club in the study area, the strength to address full information and motivation to increase numbers of participants in the club was less.</w:t>
      </w:r>
      <w:r>
        <w:rPr>
          <w:rFonts w:ascii="Times New Roman" w:hAnsi="Times New Roman"/>
          <w:sz w:val="24"/>
          <w:szCs w:val="24"/>
        </w:rPr>
        <w:t xml:space="preserve"> This result was</w:t>
      </w:r>
      <w:r w:rsidRPr="00BB5F08">
        <w:rPr>
          <w:rFonts w:ascii="Times New Roman" w:hAnsi="Times New Roman"/>
          <w:sz w:val="24"/>
          <w:szCs w:val="24"/>
        </w:rPr>
        <w:t xml:space="preserve"> almost similar with a study conducted in Goba Town Batu Terara preparatory school students showed that only 39.5% of the respondents participated in Anti-AIDS clubs in their school (Ahmed Yasin</w:t>
      </w:r>
      <w:r>
        <w:rPr>
          <w:rFonts w:ascii="Times New Roman" w:hAnsi="Times New Roman"/>
          <w:sz w:val="24"/>
          <w:szCs w:val="24"/>
        </w:rPr>
        <w:t xml:space="preserve"> </w:t>
      </w:r>
      <w:r w:rsidRPr="00BB5F08">
        <w:rPr>
          <w:rFonts w:ascii="Times New Roman" w:hAnsi="Times New Roman"/>
          <w:i/>
          <w:sz w:val="24"/>
          <w:szCs w:val="24"/>
        </w:rPr>
        <w:t>et al</w:t>
      </w:r>
      <w:r w:rsidRPr="00BB5F08">
        <w:rPr>
          <w:rFonts w:ascii="Times New Roman" w:hAnsi="Times New Roman"/>
          <w:sz w:val="24"/>
          <w:szCs w:val="24"/>
        </w:rPr>
        <w:t xml:space="preserve">., 2017). This study also showed that the parental and children communication on HIV and other reproductive health issues were founded to be less. 77.7% of the respondents did not have discussions regarding HIV/AIDS with their families. </w:t>
      </w:r>
      <w:r>
        <w:rPr>
          <w:rFonts w:ascii="Times New Roman" w:hAnsi="Times New Roman"/>
          <w:sz w:val="24"/>
          <w:szCs w:val="24"/>
        </w:rPr>
        <w:t>The result of the current was different</w:t>
      </w:r>
      <w:r w:rsidRPr="00BB5F08">
        <w:rPr>
          <w:rFonts w:ascii="Times New Roman" w:hAnsi="Times New Roman"/>
          <w:sz w:val="24"/>
          <w:szCs w:val="24"/>
        </w:rPr>
        <w:t xml:space="preserve"> from the study in Mizan Tepi University</w:t>
      </w:r>
      <w:r>
        <w:rPr>
          <w:rFonts w:ascii="Times New Roman" w:hAnsi="Times New Roman"/>
          <w:sz w:val="24"/>
          <w:szCs w:val="24"/>
        </w:rPr>
        <w:t xml:space="preserve"> in that </w:t>
      </w:r>
      <w:r w:rsidRPr="00BB5F08">
        <w:rPr>
          <w:rFonts w:ascii="Times New Roman" w:hAnsi="Times New Roman"/>
          <w:sz w:val="24"/>
          <w:szCs w:val="24"/>
        </w:rPr>
        <w:t>52%</w:t>
      </w:r>
      <w:r>
        <w:rPr>
          <w:rFonts w:ascii="Times New Roman" w:hAnsi="Times New Roman"/>
          <w:sz w:val="24"/>
          <w:szCs w:val="24"/>
        </w:rPr>
        <w:t xml:space="preserve"> of the respondents </w:t>
      </w:r>
      <w:r w:rsidRPr="00BB5F08">
        <w:rPr>
          <w:rFonts w:ascii="Times New Roman" w:hAnsi="Times New Roman"/>
          <w:sz w:val="24"/>
          <w:szCs w:val="24"/>
        </w:rPr>
        <w:t>never had discussion on HIV with their parent</w:t>
      </w:r>
      <w:r>
        <w:rPr>
          <w:rFonts w:ascii="Times New Roman" w:hAnsi="Times New Roman"/>
          <w:sz w:val="24"/>
          <w:szCs w:val="24"/>
        </w:rPr>
        <w:t>s</w:t>
      </w:r>
      <w:r w:rsidRPr="00BB5F08">
        <w:rPr>
          <w:rFonts w:ascii="Times New Roman" w:hAnsi="Times New Roman"/>
          <w:sz w:val="24"/>
          <w:szCs w:val="24"/>
        </w:rPr>
        <w:t xml:space="preserve"> (Andualem Henok</w:t>
      </w:r>
      <w:r>
        <w:rPr>
          <w:rFonts w:ascii="Times New Roman" w:hAnsi="Times New Roman"/>
          <w:sz w:val="24"/>
          <w:szCs w:val="24"/>
        </w:rPr>
        <w:t xml:space="preserve"> </w:t>
      </w:r>
      <w:r w:rsidRPr="00BB5F08">
        <w:rPr>
          <w:rFonts w:ascii="Times New Roman" w:hAnsi="Times New Roman"/>
          <w:i/>
          <w:sz w:val="24"/>
          <w:szCs w:val="24"/>
        </w:rPr>
        <w:t>et al</w:t>
      </w:r>
      <w:r>
        <w:rPr>
          <w:rFonts w:ascii="Times New Roman" w:hAnsi="Times New Roman"/>
          <w:sz w:val="24"/>
          <w:szCs w:val="24"/>
        </w:rPr>
        <w:t>., 2015). The difference</w:t>
      </w:r>
      <w:r w:rsidRPr="00BB5F08">
        <w:rPr>
          <w:rFonts w:ascii="Times New Roman" w:hAnsi="Times New Roman"/>
          <w:sz w:val="24"/>
          <w:szCs w:val="24"/>
        </w:rPr>
        <w:t xml:space="preserve"> might be due</w:t>
      </w:r>
      <w:r>
        <w:rPr>
          <w:rFonts w:ascii="Times New Roman" w:hAnsi="Times New Roman"/>
          <w:sz w:val="24"/>
          <w:szCs w:val="24"/>
        </w:rPr>
        <w:t xml:space="preserve"> to</w:t>
      </w:r>
      <w:r w:rsidRPr="00BB5F08">
        <w:rPr>
          <w:rFonts w:ascii="Times New Roman" w:hAnsi="Times New Roman"/>
          <w:sz w:val="24"/>
          <w:szCs w:val="24"/>
        </w:rPr>
        <w:t xml:space="preserve"> </w:t>
      </w:r>
      <w:r>
        <w:rPr>
          <w:rFonts w:ascii="Times New Roman" w:hAnsi="Times New Roman"/>
          <w:sz w:val="24"/>
          <w:szCs w:val="24"/>
        </w:rPr>
        <w:t>the difference in</w:t>
      </w:r>
      <w:r w:rsidRPr="00BB5F08">
        <w:rPr>
          <w:rFonts w:ascii="Times New Roman" w:hAnsi="Times New Roman"/>
          <w:sz w:val="24"/>
          <w:szCs w:val="24"/>
        </w:rPr>
        <w:t xml:space="preserve"> the age levels of the study grou</w:t>
      </w:r>
      <w:r w:rsidR="005F3297">
        <w:rPr>
          <w:rFonts w:ascii="Times New Roman" w:hAnsi="Times New Roman"/>
          <w:sz w:val="24"/>
          <w:szCs w:val="24"/>
        </w:rPr>
        <w:t>p and socio-cultural influences.</w:t>
      </w:r>
    </w:p>
    <w:p w:rsidR="00EE5C22" w:rsidRPr="002B304E" w:rsidRDefault="00EE5C22" w:rsidP="00EE5C22">
      <w:pPr>
        <w:pStyle w:val="Heading1"/>
        <w:tabs>
          <w:tab w:val="left" w:pos="6780"/>
          <w:tab w:val="left" w:pos="7695"/>
        </w:tabs>
        <w:spacing w:before="0" w:after="120" w:line="360" w:lineRule="auto"/>
        <w:jc w:val="center"/>
        <w:rPr>
          <w:rFonts w:ascii="Times New Roman" w:hAnsi="Times New Roman" w:cs="Times New Roman"/>
          <w:sz w:val="24"/>
          <w:szCs w:val="24"/>
        </w:rPr>
      </w:pPr>
      <w:bookmarkStart w:id="114" w:name="_Toc495407522"/>
      <w:r w:rsidRPr="003B2579">
        <w:rPr>
          <w:rFonts w:ascii="Times New Roman" w:hAnsi="Times New Roman" w:cs="Times New Roman"/>
          <w:color w:val="auto"/>
          <w:sz w:val="24"/>
          <w:szCs w:val="24"/>
        </w:rPr>
        <w:lastRenderedPageBreak/>
        <w:t>6.</w:t>
      </w:r>
      <w:r>
        <w:rPr>
          <w:rFonts w:ascii="Times New Roman" w:hAnsi="Times New Roman" w:cs="Times New Roman"/>
          <w:color w:val="auto"/>
          <w:sz w:val="24"/>
          <w:szCs w:val="24"/>
        </w:rPr>
        <w:t xml:space="preserve"> </w:t>
      </w:r>
      <w:r w:rsidRPr="003B2579">
        <w:rPr>
          <w:rFonts w:ascii="Times New Roman" w:hAnsi="Times New Roman" w:cs="Times New Roman"/>
          <w:color w:val="auto"/>
          <w:sz w:val="24"/>
          <w:szCs w:val="24"/>
        </w:rPr>
        <w:t>CONCLUSION</w:t>
      </w:r>
      <w:r w:rsidR="00DC67E4">
        <w:rPr>
          <w:rFonts w:ascii="Times New Roman" w:hAnsi="Times New Roman" w:cs="Times New Roman"/>
          <w:color w:val="auto"/>
          <w:sz w:val="24"/>
          <w:szCs w:val="24"/>
        </w:rPr>
        <w:t>S</w:t>
      </w:r>
      <w:r w:rsidRPr="003B2579">
        <w:rPr>
          <w:rFonts w:ascii="Times New Roman" w:hAnsi="Times New Roman" w:cs="Times New Roman"/>
          <w:color w:val="auto"/>
          <w:sz w:val="24"/>
          <w:szCs w:val="24"/>
        </w:rPr>
        <w:t xml:space="preserve"> AND RECOMMENDATION</w:t>
      </w:r>
      <w:bookmarkEnd w:id="114"/>
      <w:r w:rsidR="00DC67E4">
        <w:rPr>
          <w:rFonts w:ascii="Times New Roman" w:hAnsi="Times New Roman" w:cs="Times New Roman"/>
          <w:color w:val="auto"/>
          <w:sz w:val="24"/>
          <w:szCs w:val="24"/>
        </w:rPr>
        <w:t>S</w:t>
      </w:r>
    </w:p>
    <w:p w:rsidR="00EE5C22" w:rsidRPr="003B2579" w:rsidRDefault="00EE5C22" w:rsidP="00EE5C22">
      <w:pPr>
        <w:pStyle w:val="Heading2"/>
        <w:spacing w:line="360" w:lineRule="auto"/>
        <w:rPr>
          <w:rFonts w:ascii="Times New Roman" w:hAnsi="Times New Roman" w:cs="Times New Roman"/>
          <w:color w:val="auto"/>
          <w:sz w:val="24"/>
          <w:szCs w:val="24"/>
        </w:rPr>
      </w:pPr>
      <w:bookmarkStart w:id="115" w:name="_Toc495407523"/>
      <w:r w:rsidRPr="003B2579">
        <w:rPr>
          <w:rFonts w:ascii="Times New Roman" w:hAnsi="Times New Roman" w:cs="Times New Roman"/>
          <w:color w:val="auto"/>
          <w:sz w:val="24"/>
          <w:szCs w:val="24"/>
        </w:rPr>
        <w:t>6.1. Conclusion</w:t>
      </w:r>
      <w:bookmarkEnd w:id="115"/>
      <w:r w:rsidR="001D14ED">
        <w:rPr>
          <w:rFonts w:ascii="Times New Roman" w:hAnsi="Times New Roman" w:cs="Times New Roman"/>
          <w:color w:val="auto"/>
          <w:sz w:val="24"/>
          <w:szCs w:val="24"/>
        </w:rPr>
        <w:t>s</w:t>
      </w:r>
    </w:p>
    <w:p w:rsidR="00EE5C22" w:rsidRPr="00BB5F08" w:rsidRDefault="00EE5C22" w:rsidP="00EE5C22">
      <w:pPr>
        <w:autoSpaceDE w:val="0"/>
        <w:autoSpaceDN w:val="0"/>
        <w:adjustRightInd w:val="0"/>
        <w:spacing w:after="120" w:line="360" w:lineRule="auto"/>
        <w:jc w:val="both"/>
        <w:rPr>
          <w:rFonts w:ascii="Times New Roman" w:eastAsiaTheme="minorHAnsi" w:hAnsi="Times New Roman"/>
          <w:sz w:val="24"/>
          <w:szCs w:val="24"/>
        </w:rPr>
      </w:pPr>
      <w:r w:rsidRPr="00BB5F08">
        <w:rPr>
          <w:rFonts w:ascii="Times New Roman" w:eastAsiaTheme="minorHAnsi" w:hAnsi="Times New Roman"/>
          <w:sz w:val="24"/>
          <w:szCs w:val="24"/>
        </w:rPr>
        <w:t>Despite their relatively higher results in their attitude, there were knowledge gap and misconception on the ways of transmission and control as well as   exposure for risk sexual behaviors among respondents. Among these; eating food with HIV positive person, shaking hands with HIV positive person and mosquito bite were speculated to transmit HIV/AIDS.</w:t>
      </w:r>
      <w:r w:rsidRPr="00BB5F08">
        <w:rPr>
          <w:rFonts w:ascii="Times New Roman" w:hAnsi="Times New Roman"/>
          <w:sz w:val="24"/>
          <w:szCs w:val="24"/>
        </w:rPr>
        <w:t xml:space="preserve"> This study also showed that there are misconceptions on the preventive methods stated by students for insistence taking antibiotics before and after sex,</w:t>
      </w:r>
      <w:r>
        <w:rPr>
          <w:rFonts w:ascii="Times New Roman" w:hAnsi="Times New Roman"/>
          <w:sz w:val="24"/>
          <w:szCs w:val="24"/>
        </w:rPr>
        <w:t xml:space="preserve"> </w:t>
      </w:r>
      <w:r w:rsidRPr="00BB5F08">
        <w:rPr>
          <w:rFonts w:ascii="Times New Roman" w:hAnsi="Times New Roman"/>
          <w:sz w:val="24"/>
          <w:szCs w:val="24"/>
        </w:rPr>
        <w:t>use of contraceptive pills and use of herbs from traditional medicine</w:t>
      </w:r>
      <w:r w:rsidRPr="00BB5F08">
        <w:rPr>
          <w:rFonts w:ascii="Times New Roman" w:eastAsiaTheme="minorHAnsi" w:hAnsi="Times New Roman"/>
          <w:sz w:val="24"/>
          <w:szCs w:val="24"/>
        </w:rPr>
        <w:t>. This study also showed that general knowledge, knowledge on transmission and preventive methods and attitude of the respondents were positively correlated with respondent’s grade levels. This showed that education is one tool to bring a change in knowledge and attitude on HIV/AIDS.</w:t>
      </w:r>
    </w:p>
    <w:p w:rsidR="00EE5C22" w:rsidRDefault="00EE5C22" w:rsidP="00EE5C22">
      <w:pPr>
        <w:autoSpaceDE w:val="0"/>
        <w:autoSpaceDN w:val="0"/>
        <w:adjustRightInd w:val="0"/>
        <w:spacing w:after="120" w:line="360" w:lineRule="auto"/>
        <w:jc w:val="both"/>
        <w:rPr>
          <w:rFonts w:ascii="Times New Roman" w:eastAsiaTheme="minorHAnsi" w:hAnsi="Times New Roman"/>
          <w:sz w:val="24"/>
          <w:szCs w:val="24"/>
        </w:rPr>
      </w:pPr>
      <w:r w:rsidRPr="00BB5F08">
        <w:rPr>
          <w:rFonts w:ascii="Times New Roman" w:eastAsiaTheme="minorHAnsi" w:hAnsi="Times New Roman"/>
          <w:sz w:val="24"/>
          <w:szCs w:val="24"/>
        </w:rPr>
        <w:t>There were also exposures among the respondents for acquiring the virus through unsafe sexual practices such as having multiple sexual partners,</w:t>
      </w:r>
      <w:r>
        <w:rPr>
          <w:rFonts w:ascii="Times New Roman" w:eastAsiaTheme="minorHAnsi" w:hAnsi="Times New Roman"/>
          <w:sz w:val="24"/>
          <w:szCs w:val="24"/>
        </w:rPr>
        <w:t xml:space="preserve"> </w:t>
      </w:r>
      <w:r w:rsidRPr="00BB5F08">
        <w:rPr>
          <w:rFonts w:ascii="Times New Roman" w:eastAsiaTheme="minorHAnsi" w:hAnsi="Times New Roman"/>
          <w:sz w:val="24"/>
          <w:szCs w:val="24"/>
        </w:rPr>
        <w:t>practicing unprotected sex and having sex with CSW.</w:t>
      </w:r>
      <w:r>
        <w:rPr>
          <w:rFonts w:ascii="Times New Roman" w:eastAsiaTheme="minorHAnsi" w:hAnsi="Times New Roman"/>
          <w:sz w:val="24"/>
          <w:szCs w:val="24"/>
        </w:rPr>
        <w:t xml:space="preserve"> </w:t>
      </w:r>
      <w:r w:rsidRPr="00BB5F08">
        <w:rPr>
          <w:rFonts w:ascii="Times New Roman" w:hAnsi="Times New Roman"/>
          <w:sz w:val="24"/>
          <w:szCs w:val="24"/>
        </w:rPr>
        <w:t>Most of the respondents did not have discussions regarding HIV/AIDS with their families and</w:t>
      </w:r>
      <w:r>
        <w:rPr>
          <w:rFonts w:ascii="Times New Roman" w:hAnsi="Times New Roman"/>
          <w:sz w:val="24"/>
          <w:szCs w:val="24"/>
        </w:rPr>
        <w:t xml:space="preserve"> </w:t>
      </w:r>
      <w:r w:rsidRPr="00BB5F08">
        <w:rPr>
          <w:rFonts w:ascii="Times New Roman" w:eastAsiaTheme="minorHAnsi" w:hAnsi="Times New Roman"/>
          <w:sz w:val="24"/>
          <w:szCs w:val="24"/>
        </w:rPr>
        <w:t>utilization of VC</w:t>
      </w:r>
      <w:r>
        <w:rPr>
          <w:rFonts w:ascii="Times New Roman" w:eastAsiaTheme="minorHAnsi" w:hAnsi="Times New Roman"/>
          <w:sz w:val="24"/>
          <w:szCs w:val="24"/>
        </w:rPr>
        <w:t>T services in the study area was</w:t>
      </w:r>
      <w:r w:rsidRPr="00BB5F08">
        <w:rPr>
          <w:rFonts w:ascii="Times New Roman" w:eastAsiaTheme="minorHAnsi" w:hAnsi="Times New Roman"/>
          <w:sz w:val="24"/>
          <w:szCs w:val="24"/>
        </w:rPr>
        <w:t xml:space="preserve"> low compared to similar studies in other study areas. </w:t>
      </w:r>
    </w:p>
    <w:p w:rsidR="00EE5C22" w:rsidRPr="003B2579" w:rsidRDefault="00EE5C22" w:rsidP="00EE5C22">
      <w:pPr>
        <w:pStyle w:val="Heading2"/>
        <w:spacing w:line="360" w:lineRule="auto"/>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 xml:space="preserve"> </w:t>
      </w:r>
      <w:bookmarkStart w:id="116" w:name="_Toc495407524"/>
      <w:r w:rsidRPr="003B2579">
        <w:rPr>
          <w:rFonts w:ascii="Times New Roman" w:eastAsiaTheme="minorHAnsi" w:hAnsi="Times New Roman" w:cs="Times New Roman"/>
          <w:color w:val="auto"/>
          <w:sz w:val="24"/>
          <w:szCs w:val="24"/>
        </w:rPr>
        <w:t>6.2. Recommendation</w:t>
      </w:r>
      <w:bookmarkEnd w:id="116"/>
    </w:p>
    <w:p w:rsidR="00EE5C22" w:rsidRPr="00BB5F08" w:rsidRDefault="00EE5C22" w:rsidP="00EE5C22">
      <w:pPr>
        <w:autoSpaceDE w:val="0"/>
        <w:autoSpaceDN w:val="0"/>
        <w:adjustRightInd w:val="0"/>
        <w:spacing w:after="120" w:line="360" w:lineRule="auto"/>
        <w:jc w:val="both"/>
        <w:rPr>
          <w:rFonts w:ascii="Times New Roman" w:eastAsiaTheme="minorHAnsi" w:hAnsi="Times New Roman"/>
          <w:sz w:val="24"/>
          <w:szCs w:val="24"/>
        </w:rPr>
      </w:pPr>
      <w:r>
        <w:rPr>
          <w:rFonts w:ascii="Times New Roman" w:eastAsiaTheme="minorHAnsi" w:hAnsi="Times New Roman"/>
          <w:sz w:val="24"/>
          <w:szCs w:val="24"/>
        </w:rPr>
        <w:t>Based on the finding of the present study, the following recommendations have been given.</w:t>
      </w:r>
    </w:p>
    <w:p w:rsidR="00EE5C22" w:rsidRPr="00E461D1" w:rsidRDefault="00EE5C22" w:rsidP="00EE5C22">
      <w:pPr>
        <w:pStyle w:val="ListParagraph"/>
        <w:numPr>
          <w:ilvl w:val="0"/>
          <w:numId w:val="24"/>
        </w:numPr>
        <w:spacing w:line="360" w:lineRule="auto"/>
        <w:jc w:val="both"/>
        <w:rPr>
          <w:rFonts w:ascii="Times New Roman" w:hAnsi="Times New Roman"/>
          <w:sz w:val="24"/>
          <w:szCs w:val="24"/>
        </w:rPr>
      </w:pPr>
      <w:r w:rsidRPr="00E461D1">
        <w:rPr>
          <w:rFonts w:ascii="Times New Roman" w:hAnsi="Times New Roman"/>
          <w:sz w:val="24"/>
          <w:szCs w:val="24"/>
        </w:rPr>
        <w:t>Attitude alone is not enough to prevent HIV/AIDS but strategies to instill safe sexual practice</w:t>
      </w:r>
      <w:r>
        <w:rPr>
          <w:rFonts w:ascii="Times New Roman" w:hAnsi="Times New Roman"/>
          <w:sz w:val="24"/>
          <w:szCs w:val="24"/>
        </w:rPr>
        <w:t xml:space="preserve"> and VCT service utilization</w:t>
      </w:r>
      <w:r w:rsidRPr="00E461D1">
        <w:rPr>
          <w:rFonts w:ascii="Times New Roman" w:hAnsi="Times New Roman"/>
          <w:sz w:val="24"/>
          <w:szCs w:val="24"/>
        </w:rPr>
        <w:t xml:space="preserve"> for preventing HIV/AIDS</w:t>
      </w:r>
      <w:r>
        <w:rPr>
          <w:rFonts w:ascii="Times New Roman" w:hAnsi="Times New Roman"/>
          <w:sz w:val="24"/>
          <w:szCs w:val="24"/>
        </w:rPr>
        <w:t xml:space="preserve"> and awareness raising</w:t>
      </w:r>
      <w:r w:rsidRPr="00E461D1">
        <w:rPr>
          <w:rFonts w:ascii="Times New Roman" w:hAnsi="Times New Roman"/>
          <w:sz w:val="24"/>
          <w:szCs w:val="24"/>
        </w:rPr>
        <w:t xml:space="preserve"> on transmission and control should be done to increase their knowledge on HIV/AIDS.</w:t>
      </w:r>
    </w:p>
    <w:p w:rsidR="00EE5C22" w:rsidRPr="00E461D1" w:rsidRDefault="00EE5C22" w:rsidP="00EE5C22">
      <w:pPr>
        <w:pStyle w:val="ListParagraph"/>
        <w:numPr>
          <w:ilvl w:val="0"/>
          <w:numId w:val="24"/>
        </w:numPr>
        <w:spacing w:line="360" w:lineRule="auto"/>
        <w:jc w:val="both"/>
        <w:rPr>
          <w:rFonts w:ascii="Times New Roman" w:hAnsi="Times New Roman"/>
          <w:sz w:val="24"/>
          <w:szCs w:val="24"/>
        </w:rPr>
      </w:pPr>
      <w:r w:rsidRPr="00E461D1">
        <w:rPr>
          <w:rFonts w:ascii="Times New Roman" w:hAnsi="Times New Roman"/>
          <w:sz w:val="24"/>
          <w:szCs w:val="24"/>
        </w:rPr>
        <w:t>The sch</w:t>
      </w:r>
      <w:r>
        <w:rPr>
          <w:rFonts w:ascii="Times New Roman" w:hAnsi="Times New Roman"/>
          <w:sz w:val="24"/>
          <w:szCs w:val="24"/>
        </w:rPr>
        <w:t>ool administration together</w:t>
      </w:r>
      <w:r w:rsidRPr="00E461D1">
        <w:rPr>
          <w:rFonts w:ascii="Times New Roman" w:hAnsi="Times New Roman"/>
          <w:sz w:val="24"/>
          <w:szCs w:val="24"/>
        </w:rPr>
        <w:t xml:space="preserve"> with the local government b</w:t>
      </w:r>
      <w:r>
        <w:rPr>
          <w:rFonts w:ascii="Times New Roman" w:hAnsi="Times New Roman"/>
          <w:sz w:val="24"/>
          <w:szCs w:val="24"/>
        </w:rPr>
        <w:t xml:space="preserve">odies and student parents should </w:t>
      </w:r>
      <w:r w:rsidRPr="00E461D1">
        <w:rPr>
          <w:rFonts w:ascii="Times New Roman" w:hAnsi="Times New Roman"/>
          <w:sz w:val="24"/>
          <w:szCs w:val="24"/>
        </w:rPr>
        <w:t xml:space="preserve">work together to address the identified risk sexual behaviors </w:t>
      </w:r>
      <w:r w:rsidR="00123859">
        <w:rPr>
          <w:rFonts w:ascii="Times New Roman" w:hAnsi="Times New Roman"/>
          <w:sz w:val="24"/>
          <w:szCs w:val="24"/>
        </w:rPr>
        <w:t xml:space="preserve"> to promote free discussion with parents to bring</w:t>
      </w:r>
      <w:r w:rsidR="003F6F99">
        <w:rPr>
          <w:rFonts w:ascii="Times New Roman" w:hAnsi="Times New Roman"/>
          <w:sz w:val="24"/>
          <w:szCs w:val="24"/>
        </w:rPr>
        <w:t xml:space="preserve"> </w:t>
      </w:r>
      <w:r w:rsidRPr="00E461D1">
        <w:rPr>
          <w:rFonts w:ascii="Times New Roman" w:hAnsi="Times New Roman"/>
          <w:sz w:val="24"/>
          <w:szCs w:val="24"/>
        </w:rPr>
        <w:t>behavior</w:t>
      </w:r>
      <w:r w:rsidR="00AB0B79">
        <w:rPr>
          <w:rFonts w:ascii="Times New Roman" w:hAnsi="Times New Roman"/>
          <w:sz w:val="24"/>
          <w:szCs w:val="24"/>
        </w:rPr>
        <w:t>al</w:t>
      </w:r>
      <w:r w:rsidRPr="00E461D1">
        <w:rPr>
          <w:rFonts w:ascii="Times New Roman" w:hAnsi="Times New Roman"/>
          <w:sz w:val="24"/>
          <w:szCs w:val="24"/>
        </w:rPr>
        <w:t xml:space="preserve"> change and communication. </w:t>
      </w:r>
    </w:p>
    <w:p w:rsidR="00EE5C22" w:rsidRPr="00002D9E" w:rsidRDefault="00EE5C22" w:rsidP="00EE5C22">
      <w:pPr>
        <w:pStyle w:val="ListParagraph"/>
        <w:numPr>
          <w:ilvl w:val="0"/>
          <w:numId w:val="24"/>
        </w:numPr>
        <w:spacing w:line="360" w:lineRule="auto"/>
        <w:jc w:val="both"/>
        <w:rPr>
          <w:rFonts w:ascii="Times New Roman" w:hAnsi="Times New Roman"/>
          <w:sz w:val="24"/>
          <w:szCs w:val="24"/>
        </w:rPr>
      </w:pPr>
      <w:r w:rsidRPr="00E461D1">
        <w:rPr>
          <w:rFonts w:ascii="Times New Roman" w:hAnsi="Times New Roman"/>
          <w:sz w:val="24"/>
          <w:szCs w:val="24"/>
        </w:rPr>
        <w:t>An integrated effort is needed to be initiated to address such risk sexual and reproductive health problems through establishing and strengthening school anti-AIDS clubs, providing in school training for students on adolescent reproductive health.</w:t>
      </w:r>
    </w:p>
    <w:p w:rsidR="00EE5C22" w:rsidRPr="00E461D1" w:rsidRDefault="00EE5C22" w:rsidP="003F6F99">
      <w:pPr>
        <w:pStyle w:val="ListParagraph"/>
        <w:spacing w:line="360" w:lineRule="auto"/>
        <w:jc w:val="both"/>
        <w:rPr>
          <w:rFonts w:ascii="Times New Roman" w:hAnsi="Times New Roman"/>
          <w:sz w:val="24"/>
          <w:szCs w:val="24"/>
        </w:rPr>
      </w:pPr>
      <w:r w:rsidRPr="00E461D1">
        <w:rPr>
          <w:rFonts w:ascii="Times New Roman" w:eastAsia="Times New Roman" w:hAnsi="Times New Roman"/>
          <w:sz w:val="24"/>
          <w:szCs w:val="24"/>
        </w:rPr>
        <w:t>.</w:t>
      </w:r>
    </w:p>
    <w:p w:rsidR="00EE5C22" w:rsidRPr="00E461D1" w:rsidRDefault="00EE5C22" w:rsidP="00EE5C22">
      <w:pPr>
        <w:pStyle w:val="ListParagraph"/>
        <w:numPr>
          <w:ilvl w:val="0"/>
          <w:numId w:val="24"/>
        </w:numPr>
        <w:spacing w:line="360" w:lineRule="auto"/>
        <w:jc w:val="both"/>
        <w:rPr>
          <w:rFonts w:ascii="Times New Roman" w:hAnsi="Times New Roman"/>
          <w:sz w:val="24"/>
          <w:szCs w:val="24"/>
        </w:rPr>
      </w:pPr>
      <w:r w:rsidRPr="00E461D1">
        <w:rPr>
          <w:rFonts w:ascii="Times New Roman" w:eastAsia="Times New Roman" w:hAnsi="Times New Roman"/>
          <w:sz w:val="24"/>
          <w:szCs w:val="24"/>
        </w:rPr>
        <w:lastRenderedPageBreak/>
        <w:t xml:space="preserve">Due attention should be given by government in the Town to built youth centre which is well organized to give full information on HIV/AIDS and other health </w:t>
      </w:r>
      <w:r>
        <w:rPr>
          <w:rFonts w:ascii="Times New Roman" w:eastAsia="Times New Roman" w:hAnsi="Times New Roman"/>
          <w:sz w:val="24"/>
          <w:szCs w:val="24"/>
        </w:rPr>
        <w:t xml:space="preserve">and </w:t>
      </w:r>
      <w:r w:rsidRPr="00E461D1">
        <w:rPr>
          <w:rFonts w:ascii="Times New Roman" w:eastAsia="Times New Roman" w:hAnsi="Times New Roman"/>
          <w:sz w:val="24"/>
          <w:szCs w:val="24"/>
        </w:rPr>
        <w:t>reproductive issues.</w:t>
      </w:r>
    </w:p>
    <w:p w:rsidR="00EE5C22" w:rsidRPr="00BB5F08" w:rsidRDefault="00EE5C22" w:rsidP="00EE5C22">
      <w:pPr>
        <w:pStyle w:val="ListParagraph"/>
        <w:autoSpaceDE w:val="0"/>
        <w:autoSpaceDN w:val="0"/>
        <w:adjustRightInd w:val="0"/>
        <w:spacing w:after="120" w:line="360" w:lineRule="auto"/>
        <w:ind w:left="780"/>
        <w:jc w:val="both"/>
        <w:rPr>
          <w:rFonts w:ascii="Times New Roman" w:eastAsiaTheme="minorHAnsi" w:hAnsi="Times New Roman"/>
          <w:sz w:val="24"/>
          <w:szCs w:val="24"/>
        </w:rPr>
      </w:pPr>
    </w:p>
    <w:p w:rsidR="00EE5C22" w:rsidRDefault="00EE5C22" w:rsidP="00EE5C22">
      <w:pPr>
        <w:pStyle w:val="NormalWeb"/>
        <w:spacing w:after="120" w:afterAutospacing="0" w:line="360" w:lineRule="auto"/>
        <w:ind w:left="720"/>
        <w:jc w:val="both"/>
        <w:rPr>
          <w:b/>
        </w:rPr>
      </w:pPr>
    </w:p>
    <w:p w:rsidR="00EE5C22" w:rsidRDefault="00EE5C22" w:rsidP="00EE5C22">
      <w:pPr>
        <w:pStyle w:val="NormalWeb"/>
        <w:spacing w:after="120" w:afterAutospacing="0" w:line="360" w:lineRule="auto"/>
        <w:jc w:val="both"/>
        <w:rPr>
          <w:b/>
        </w:rPr>
      </w:pPr>
    </w:p>
    <w:p w:rsidR="00EE5C22" w:rsidRDefault="00EE5C22" w:rsidP="00EE5C22">
      <w:pPr>
        <w:pStyle w:val="NormalWeb"/>
        <w:spacing w:after="120" w:afterAutospacing="0" w:line="360" w:lineRule="auto"/>
        <w:jc w:val="both"/>
        <w:rPr>
          <w:b/>
        </w:rPr>
      </w:pPr>
    </w:p>
    <w:p w:rsidR="00EE5C22" w:rsidRDefault="00EE5C22" w:rsidP="00EE5C22">
      <w:pPr>
        <w:pStyle w:val="NormalWeb"/>
        <w:spacing w:after="120" w:afterAutospacing="0" w:line="360" w:lineRule="auto"/>
        <w:jc w:val="both"/>
        <w:rPr>
          <w:b/>
        </w:rPr>
      </w:pPr>
    </w:p>
    <w:p w:rsidR="00EE5C22" w:rsidRDefault="00EE5C22" w:rsidP="00EE5C22">
      <w:pPr>
        <w:pStyle w:val="NormalWeb"/>
        <w:spacing w:after="120" w:afterAutospacing="0" w:line="360" w:lineRule="auto"/>
        <w:jc w:val="both"/>
        <w:rPr>
          <w:b/>
        </w:rPr>
      </w:pPr>
    </w:p>
    <w:p w:rsidR="00EE5C22" w:rsidRDefault="00EE5C22" w:rsidP="00EE5C22">
      <w:pPr>
        <w:pStyle w:val="NormalWeb"/>
        <w:spacing w:after="120" w:afterAutospacing="0" w:line="360" w:lineRule="auto"/>
        <w:jc w:val="both"/>
        <w:rPr>
          <w:b/>
        </w:rPr>
      </w:pPr>
    </w:p>
    <w:p w:rsidR="00EE5C22" w:rsidRDefault="00EE5C22" w:rsidP="00EE5C22">
      <w:pPr>
        <w:pStyle w:val="NormalWeb"/>
        <w:spacing w:after="120" w:afterAutospacing="0" w:line="360" w:lineRule="auto"/>
        <w:jc w:val="both"/>
        <w:rPr>
          <w:b/>
        </w:rPr>
      </w:pPr>
    </w:p>
    <w:p w:rsidR="00EE5C22" w:rsidRDefault="00EE5C22" w:rsidP="00EE5C22">
      <w:pPr>
        <w:pStyle w:val="NormalWeb"/>
        <w:spacing w:after="120" w:afterAutospacing="0" w:line="360" w:lineRule="auto"/>
        <w:jc w:val="both"/>
        <w:rPr>
          <w:b/>
        </w:rPr>
      </w:pPr>
    </w:p>
    <w:p w:rsidR="00EE5C22" w:rsidRDefault="00EE5C22" w:rsidP="00EE5C22">
      <w:pPr>
        <w:pStyle w:val="NormalWeb"/>
        <w:spacing w:after="120" w:afterAutospacing="0" w:line="360" w:lineRule="auto"/>
        <w:jc w:val="both"/>
        <w:rPr>
          <w:b/>
        </w:rPr>
      </w:pPr>
    </w:p>
    <w:p w:rsidR="00EE5C22" w:rsidRDefault="00EE5C22" w:rsidP="00EE5C22">
      <w:pPr>
        <w:pStyle w:val="NormalWeb"/>
        <w:spacing w:after="120" w:afterAutospacing="0" w:line="360" w:lineRule="auto"/>
        <w:jc w:val="both"/>
        <w:rPr>
          <w:b/>
        </w:rPr>
      </w:pPr>
    </w:p>
    <w:p w:rsidR="00EE5C22" w:rsidRDefault="00EE5C22" w:rsidP="00EE5C22">
      <w:pPr>
        <w:pStyle w:val="Heading1"/>
        <w:rPr>
          <w:rFonts w:ascii="Times New Roman" w:eastAsia="Times New Roman" w:hAnsi="Times New Roman" w:cs="Times New Roman"/>
          <w:bCs w:val="0"/>
          <w:color w:val="auto"/>
          <w:sz w:val="24"/>
          <w:szCs w:val="24"/>
        </w:rPr>
      </w:pPr>
    </w:p>
    <w:p w:rsidR="00EE5C22" w:rsidRDefault="00EE5C22" w:rsidP="00EE5C22"/>
    <w:p w:rsidR="00074DE6" w:rsidRDefault="00074DE6" w:rsidP="00EE5C22"/>
    <w:p w:rsidR="00EE5C22" w:rsidRDefault="00EE5C22" w:rsidP="00EE5C22"/>
    <w:p w:rsidR="00074DE6" w:rsidRPr="0038585B" w:rsidRDefault="00074DE6" w:rsidP="00EE5C22"/>
    <w:p w:rsidR="00EE5C22" w:rsidRPr="003B2579" w:rsidRDefault="00EE5C22" w:rsidP="00EE5C22">
      <w:pPr>
        <w:pStyle w:val="Heading1"/>
        <w:jc w:val="center"/>
        <w:rPr>
          <w:rFonts w:ascii="Times New Roman" w:hAnsi="Times New Roman" w:cs="Times New Roman"/>
          <w:color w:val="auto"/>
          <w:sz w:val="24"/>
          <w:szCs w:val="24"/>
        </w:rPr>
      </w:pPr>
      <w:bookmarkStart w:id="117" w:name="_Toc495407525"/>
      <w:r w:rsidRPr="003B2579">
        <w:rPr>
          <w:rFonts w:ascii="Times New Roman" w:hAnsi="Times New Roman" w:cs="Times New Roman"/>
          <w:color w:val="auto"/>
          <w:sz w:val="24"/>
          <w:szCs w:val="24"/>
        </w:rPr>
        <w:lastRenderedPageBreak/>
        <w:t>REFERENCES</w:t>
      </w:r>
      <w:bookmarkEnd w:id="117"/>
    </w:p>
    <w:p w:rsidR="00EE5C22" w:rsidRDefault="00EE5C22" w:rsidP="00EE5C22">
      <w:pPr>
        <w:pStyle w:val="NormalWeb"/>
        <w:spacing w:after="120" w:afterAutospacing="0" w:line="360" w:lineRule="auto"/>
        <w:ind w:left="630" w:hanging="630"/>
        <w:jc w:val="both"/>
      </w:pPr>
      <w:r w:rsidRPr="003044C0">
        <w:t>Abiy Semungus, Zelalem Tafese, Tesfaye Semella</w:t>
      </w:r>
      <w:r>
        <w:t xml:space="preserve"> </w:t>
      </w:r>
      <w:r w:rsidRPr="003044C0">
        <w:t>(2017).</w:t>
      </w:r>
      <w:r>
        <w:t xml:space="preserve"> </w:t>
      </w:r>
      <w:r w:rsidRPr="003044C0">
        <w:t xml:space="preserve">Application of the Theory of Planned Behavior to Assess the Determinants of HIV/AIDS Risk among High </w:t>
      </w:r>
      <w:r>
        <w:t xml:space="preserve">School Students in Hawassa City, </w:t>
      </w:r>
      <w:r w:rsidRPr="003044C0">
        <w:t>Ethiopia.</w:t>
      </w:r>
      <w:r>
        <w:t xml:space="preserve"> </w:t>
      </w:r>
      <w:r w:rsidRPr="003044C0">
        <w:rPr>
          <w:i/>
        </w:rPr>
        <w:t>Journal of Community and Public Health Nursin</w:t>
      </w:r>
      <w:r>
        <w:rPr>
          <w:i/>
        </w:rPr>
        <w:t xml:space="preserve">g </w:t>
      </w:r>
      <w:r w:rsidRPr="00C8304D">
        <w:rPr>
          <w:b/>
        </w:rPr>
        <w:t>3(1)</w:t>
      </w:r>
      <w:r w:rsidRPr="003044C0">
        <w:t>:151-155.</w:t>
      </w:r>
    </w:p>
    <w:p w:rsidR="00EE5C22" w:rsidRDefault="00EE5C22" w:rsidP="00EE5C22">
      <w:pPr>
        <w:pStyle w:val="NormalWeb"/>
        <w:spacing w:after="120" w:afterAutospacing="0" w:line="360" w:lineRule="auto"/>
        <w:ind w:left="630" w:hanging="630"/>
        <w:jc w:val="both"/>
      </w:pPr>
      <w:r>
        <w:rPr>
          <w:bCs/>
        </w:rPr>
        <w:t>Abraha Tadese and Bi</w:t>
      </w:r>
      <w:r w:rsidRPr="003044C0">
        <w:rPr>
          <w:bCs/>
        </w:rPr>
        <w:t xml:space="preserve">rhanu </w:t>
      </w:r>
      <w:r>
        <w:rPr>
          <w:bCs/>
        </w:rPr>
        <w:t>Menasb</w:t>
      </w:r>
      <w:r w:rsidRPr="003044C0">
        <w:rPr>
          <w:bCs/>
        </w:rPr>
        <w:t>o (2013).</w:t>
      </w:r>
      <w:r>
        <w:rPr>
          <w:bCs/>
        </w:rPr>
        <w:t xml:space="preserve"> </w:t>
      </w:r>
      <w:r w:rsidRPr="003044C0">
        <w:rPr>
          <w:bCs/>
        </w:rPr>
        <w:t>Knowledge, Attitude and Practice R</w:t>
      </w:r>
      <w:r>
        <w:rPr>
          <w:bCs/>
        </w:rPr>
        <w:t xml:space="preserve">egarding </w:t>
      </w:r>
      <w:r w:rsidRPr="003044C0">
        <w:rPr>
          <w:bCs/>
        </w:rPr>
        <w:t>HIV/AIDS among Secondary School Students in Mekelle City, Ethiopia.</w:t>
      </w:r>
      <w:r>
        <w:rPr>
          <w:bCs/>
        </w:rPr>
        <w:t xml:space="preserve"> </w:t>
      </w:r>
      <w:r w:rsidRPr="003044C0">
        <w:rPr>
          <w:bCs/>
          <w:i/>
        </w:rPr>
        <w:t>African Journal of AIDS and HIV Research</w:t>
      </w:r>
      <w:r>
        <w:rPr>
          <w:bCs/>
          <w:i/>
        </w:rPr>
        <w:t xml:space="preserve"> </w:t>
      </w:r>
      <w:r w:rsidRPr="00E92A7D">
        <w:rPr>
          <w:b/>
          <w:bCs/>
        </w:rPr>
        <w:t>1</w:t>
      </w:r>
      <w:r w:rsidRPr="003044C0">
        <w:rPr>
          <w:bCs/>
        </w:rPr>
        <w:t>:1-7.</w:t>
      </w:r>
    </w:p>
    <w:p w:rsidR="00EE5C22" w:rsidRDefault="00EE5C22" w:rsidP="00EE5C22">
      <w:pPr>
        <w:pStyle w:val="NormalWeb"/>
        <w:spacing w:after="120" w:afterAutospacing="0" w:line="360" w:lineRule="auto"/>
        <w:ind w:left="630" w:hanging="630"/>
        <w:jc w:val="both"/>
      </w:pPr>
      <w:r w:rsidRPr="003044C0">
        <w:rPr>
          <w:bCs/>
        </w:rPr>
        <w:t>Addis Adera, Mesfin Wudu, Yonas Yimam, Mulugeta Tamirie, Micias Aregah,</w:t>
      </w:r>
      <w:r>
        <w:rPr>
          <w:bCs/>
        </w:rPr>
        <w:t xml:space="preserve"> </w:t>
      </w:r>
      <w:r w:rsidRPr="003044C0">
        <w:rPr>
          <w:bCs/>
        </w:rPr>
        <w:t xml:space="preserve">Getenet </w:t>
      </w:r>
      <w:r>
        <w:rPr>
          <w:bCs/>
        </w:rPr>
        <w:t xml:space="preserve">Dessie and </w:t>
      </w:r>
      <w:r w:rsidRPr="003044C0">
        <w:rPr>
          <w:bCs/>
        </w:rPr>
        <w:t>Fitwi Tinsa</w:t>
      </w:r>
      <w:r>
        <w:rPr>
          <w:bCs/>
        </w:rPr>
        <w:t xml:space="preserve"> </w:t>
      </w:r>
      <w:r w:rsidRPr="003044C0">
        <w:rPr>
          <w:bCs/>
        </w:rPr>
        <w:t>(2013).</w:t>
      </w:r>
      <w:r>
        <w:rPr>
          <w:bCs/>
        </w:rPr>
        <w:t xml:space="preserve"> </w:t>
      </w:r>
      <w:r w:rsidRPr="003044C0">
        <w:rPr>
          <w:bCs/>
        </w:rPr>
        <w:t>Assessment of Knowledge, Attitude and Practice of Students</w:t>
      </w:r>
      <w:r>
        <w:rPr>
          <w:bCs/>
        </w:rPr>
        <w:t xml:space="preserve"> </w:t>
      </w:r>
      <w:r w:rsidRPr="003044C0">
        <w:rPr>
          <w:bCs/>
        </w:rPr>
        <w:t>towards Sexual Transmitted Infection in Haile Mariam Mamo Preparatory School Debre Birhan, Ethiopia.</w:t>
      </w:r>
      <w:r>
        <w:rPr>
          <w:bCs/>
        </w:rPr>
        <w:t xml:space="preserve"> </w:t>
      </w:r>
      <w:r w:rsidRPr="003044C0">
        <w:rPr>
          <w:bCs/>
          <w:i/>
        </w:rPr>
        <w:t>Science Journal of Public</w:t>
      </w:r>
      <w:r>
        <w:rPr>
          <w:bCs/>
          <w:i/>
        </w:rPr>
        <w:t xml:space="preserve"> </w:t>
      </w:r>
      <w:r w:rsidRPr="003044C0">
        <w:rPr>
          <w:bCs/>
          <w:i/>
        </w:rPr>
        <w:t>Health</w:t>
      </w:r>
      <w:r>
        <w:rPr>
          <w:rFonts w:eastAsia="TimesNewRoman"/>
        </w:rPr>
        <w:t xml:space="preserve"> </w:t>
      </w:r>
      <w:r w:rsidRPr="00E92A7D">
        <w:rPr>
          <w:rFonts w:eastAsia="TimesNewRoman"/>
          <w:b/>
        </w:rPr>
        <w:t>3(4)</w:t>
      </w:r>
      <w:r w:rsidRPr="003044C0">
        <w:rPr>
          <w:rFonts w:eastAsia="TimesNewRoman"/>
        </w:rPr>
        <w:t>:563-571.</w:t>
      </w:r>
    </w:p>
    <w:p w:rsidR="00EE5C22" w:rsidRDefault="00EE5C22" w:rsidP="00EE5C22">
      <w:pPr>
        <w:pStyle w:val="NormalWeb"/>
        <w:spacing w:after="120" w:afterAutospacing="0" w:line="360" w:lineRule="auto"/>
        <w:ind w:left="630" w:hanging="630"/>
        <w:jc w:val="both"/>
      </w:pPr>
      <w:r>
        <w:rPr>
          <w:bCs/>
        </w:rPr>
        <w:t xml:space="preserve">Adugnaw Birhanu </w:t>
      </w:r>
      <w:r w:rsidRPr="003044C0">
        <w:rPr>
          <w:bCs/>
        </w:rPr>
        <w:t>(2013).</w:t>
      </w:r>
      <w:r>
        <w:rPr>
          <w:bCs/>
        </w:rPr>
        <w:t xml:space="preserve"> </w:t>
      </w:r>
      <w:r w:rsidRPr="003044C0">
        <w:rPr>
          <w:bCs/>
        </w:rPr>
        <w:t>Factors Influencing Environmental Knowledge,</w:t>
      </w:r>
      <w:r>
        <w:rPr>
          <w:bCs/>
        </w:rPr>
        <w:t xml:space="preserve"> </w:t>
      </w:r>
      <w:r w:rsidRPr="003044C0">
        <w:rPr>
          <w:bCs/>
        </w:rPr>
        <w:t>Attitude and Participatory Behavior towards Land Degradation.</w:t>
      </w:r>
      <w:r>
        <w:rPr>
          <w:bCs/>
        </w:rPr>
        <w:t xml:space="preserve"> </w:t>
      </w:r>
      <w:r w:rsidRPr="003044C0">
        <w:rPr>
          <w:bCs/>
        </w:rPr>
        <w:t>The in the</w:t>
      </w:r>
      <w:r>
        <w:rPr>
          <w:bCs/>
        </w:rPr>
        <w:t xml:space="preserve"> </w:t>
      </w:r>
      <w:r w:rsidRPr="003044C0">
        <w:rPr>
          <w:bCs/>
        </w:rPr>
        <w:t>Case of Injibara Secondary and Preparatory School, North-west</w:t>
      </w:r>
      <w:r>
        <w:rPr>
          <w:bCs/>
        </w:rPr>
        <w:t xml:space="preserve"> </w:t>
      </w:r>
      <w:r w:rsidRPr="003044C0">
        <w:rPr>
          <w:bCs/>
        </w:rPr>
        <w:t>Ethiopia.</w:t>
      </w:r>
      <w:r>
        <w:rPr>
          <w:bCs/>
        </w:rPr>
        <w:t xml:space="preserve"> </w:t>
      </w:r>
      <w:r w:rsidRPr="003044C0">
        <w:rPr>
          <w:i/>
        </w:rPr>
        <w:t>Science,Technology and Arts Research Journal</w:t>
      </w:r>
      <w:r>
        <w:rPr>
          <w:i/>
        </w:rPr>
        <w:t xml:space="preserve">  </w:t>
      </w:r>
      <w:r w:rsidRPr="00E92A7D">
        <w:rPr>
          <w:b/>
        </w:rPr>
        <w:t>2(2)</w:t>
      </w:r>
      <w:r w:rsidRPr="003044C0">
        <w:t>:140-147.</w:t>
      </w:r>
    </w:p>
    <w:p w:rsidR="00EE5C22" w:rsidRDefault="00EE5C22" w:rsidP="00EE5C22">
      <w:pPr>
        <w:pStyle w:val="NormalWeb"/>
        <w:spacing w:after="120" w:afterAutospacing="0" w:line="360" w:lineRule="auto"/>
        <w:ind w:left="630" w:hanging="630"/>
        <w:jc w:val="both"/>
      </w:pPr>
      <w:r>
        <w:t>African Population Health Research Center (2009). The Economic, Health and social Context of HIV in informal settlements of Nairobi, Kenya.35pp</w:t>
      </w:r>
    </w:p>
    <w:p w:rsidR="00EE5C22" w:rsidRDefault="00EE5C22" w:rsidP="00EE5C22">
      <w:pPr>
        <w:pStyle w:val="NormalWeb"/>
        <w:spacing w:after="120" w:afterAutospacing="0" w:line="360" w:lineRule="auto"/>
        <w:ind w:left="630" w:hanging="630"/>
        <w:jc w:val="both"/>
      </w:pPr>
      <w:r w:rsidRPr="003044C0">
        <w:rPr>
          <w:color w:val="000000" w:themeColor="text1"/>
        </w:rPr>
        <w:t>Ahmed Yasin,</w:t>
      </w:r>
      <w:r>
        <w:rPr>
          <w:color w:val="000000" w:themeColor="text1"/>
        </w:rPr>
        <w:t xml:space="preserve"> </w:t>
      </w:r>
      <w:r w:rsidRPr="003044C0">
        <w:rPr>
          <w:color w:val="000000" w:themeColor="text1"/>
        </w:rPr>
        <w:t>Tomas Benti</w:t>
      </w:r>
      <w:r>
        <w:rPr>
          <w:color w:val="000000" w:themeColor="text1"/>
        </w:rPr>
        <w:t xml:space="preserve"> and </w:t>
      </w:r>
      <w:r w:rsidRPr="003044C0">
        <w:rPr>
          <w:color w:val="000000" w:themeColor="text1"/>
        </w:rPr>
        <w:t>Muktar Beshir (2015).</w:t>
      </w:r>
      <w:r>
        <w:rPr>
          <w:color w:val="000000" w:themeColor="text1"/>
        </w:rPr>
        <w:t xml:space="preserve"> </w:t>
      </w:r>
      <w:r w:rsidRPr="003044C0">
        <w:rPr>
          <w:color w:val="000000" w:themeColor="text1"/>
        </w:rPr>
        <w:t>Kn</w:t>
      </w:r>
      <w:r>
        <w:rPr>
          <w:color w:val="000000" w:themeColor="text1"/>
        </w:rPr>
        <w:t>owledge, Attitude and Practice on HIV/AIDS Prevention a</w:t>
      </w:r>
      <w:r w:rsidRPr="003044C0">
        <w:rPr>
          <w:color w:val="000000" w:themeColor="text1"/>
        </w:rPr>
        <w:t xml:space="preserve">mong Batu Terara Preparatory School Students in Goba Town, Bale Zone, </w:t>
      </w:r>
      <w:r>
        <w:rPr>
          <w:color w:val="000000" w:themeColor="text1"/>
        </w:rPr>
        <w:t>Southe</w:t>
      </w:r>
      <w:r w:rsidRPr="003044C0">
        <w:rPr>
          <w:color w:val="000000" w:themeColor="text1"/>
        </w:rPr>
        <w:t xml:space="preserve">ast Ethiopia. </w:t>
      </w:r>
      <w:r w:rsidRPr="003044C0">
        <w:rPr>
          <w:i/>
          <w:color w:val="000000" w:themeColor="text1"/>
        </w:rPr>
        <w:t>Primary H</w:t>
      </w:r>
      <w:r>
        <w:rPr>
          <w:i/>
          <w:color w:val="000000" w:themeColor="text1"/>
        </w:rPr>
        <w:t xml:space="preserve">ealth Care  </w:t>
      </w:r>
      <w:r w:rsidRPr="00E92A7D">
        <w:rPr>
          <w:b/>
          <w:color w:val="000000" w:themeColor="text1"/>
        </w:rPr>
        <w:t>5</w:t>
      </w:r>
      <w:r w:rsidRPr="003044C0">
        <w:rPr>
          <w:color w:val="000000" w:themeColor="text1"/>
        </w:rPr>
        <w:t>:192-195.</w:t>
      </w:r>
    </w:p>
    <w:p w:rsidR="00EE5C22" w:rsidRDefault="00EE5C22" w:rsidP="00EE5C22">
      <w:pPr>
        <w:pStyle w:val="NormalWeb"/>
        <w:spacing w:after="120" w:afterAutospacing="0" w:line="360" w:lineRule="auto"/>
        <w:ind w:left="630" w:hanging="630"/>
        <w:jc w:val="both"/>
      </w:pPr>
      <w:r w:rsidRPr="003044C0">
        <w:rPr>
          <w:rFonts w:eastAsiaTheme="minorHAnsi"/>
          <w:bCs/>
          <w:color w:val="000000" w:themeColor="text1"/>
        </w:rPr>
        <w:t>Andualem Henok, Anteneh Kassa, Astehun Lenda, Atalay Nibret</w:t>
      </w:r>
      <w:r>
        <w:rPr>
          <w:rFonts w:eastAsiaTheme="minorHAnsi"/>
          <w:bCs/>
          <w:color w:val="000000" w:themeColor="text1"/>
        </w:rPr>
        <w:t xml:space="preserve"> </w:t>
      </w:r>
      <w:r w:rsidRPr="003044C0">
        <w:rPr>
          <w:rFonts w:eastAsiaTheme="minorHAnsi"/>
          <w:bCs/>
          <w:color w:val="000000" w:themeColor="text1"/>
        </w:rPr>
        <w:t>and</w:t>
      </w:r>
      <w:r>
        <w:rPr>
          <w:rFonts w:eastAsiaTheme="minorHAnsi"/>
          <w:bCs/>
          <w:color w:val="000000" w:themeColor="text1"/>
        </w:rPr>
        <w:t xml:space="preserve"> </w:t>
      </w:r>
      <w:r w:rsidRPr="003044C0">
        <w:rPr>
          <w:rFonts w:eastAsiaTheme="minorHAnsi"/>
          <w:bCs/>
          <w:color w:val="000000" w:themeColor="text1"/>
        </w:rPr>
        <w:t>Tafesse Lamaro</w:t>
      </w:r>
      <w:r>
        <w:rPr>
          <w:rFonts w:eastAsiaTheme="minorHAnsi"/>
          <w:bCs/>
          <w:color w:val="000000" w:themeColor="text1"/>
        </w:rPr>
        <w:t xml:space="preserve"> </w:t>
      </w:r>
      <w:r w:rsidRPr="003044C0">
        <w:rPr>
          <w:rFonts w:eastAsia="ArialMT"/>
          <w:color w:val="000000" w:themeColor="text1"/>
        </w:rPr>
        <w:t>(2015).</w:t>
      </w:r>
      <w:r>
        <w:rPr>
          <w:rFonts w:eastAsia="ArialMT"/>
          <w:color w:val="000000" w:themeColor="text1"/>
        </w:rPr>
        <w:t xml:space="preserve"> </w:t>
      </w:r>
      <w:r w:rsidRPr="003044C0">
        <w:rPr>
          <w:rFonts w:eastAsiaTheme="minorHAnsi"/>
          <w:color w:val="000000" w:themeColor="text1"/>
        </w:rPr>
        <w:t>Knowledge</w:t>
      </w:r>
      <w:r>
        <w:rPr>
          <w:rFonts w:eastAsiaTheme="minorHAnsi"/>
          <w:color w:val="000000" w:themeColor="text1"/>
        </w:rPr>
        <w:t>, Attitude and Practice of Risk</w:t>
      </w:r>
      <w:r w:rsidRPr="003044C0">
        <w:rPr>
          <w:rFonts w:eastAsiaTheme="minorHAnsi"/>
          <w:color w:val="000000" w:themeColor="text1"/>
        </w:rPr>
        <w:t xml:space="preserve"> Sexual Behavior and Condom</w:t>
      </w:r>
      <w:r>
        <w:rPr>
          <w:rFonts w:eastAsiaTheme="minorHAnsi"/>
          <w:color w:val="000000" w:themeColor="text1"/>
        </w:rPr>
        <w:t xml:space="preserve"> </w:t>
      </w:r>
      <w:r w:rsidRPr="003044C0">
        <w:rPr>
          <w:rFonts w:eastAsiaTheme="minorHAnsi"/>
          <w:color w:val="000000" w:themeColor="text1"/>
        </w:rPr>
        <w:t xml:space="preserve">Utilization </w:t>
      </w:r>
      <w:r w:rsidR="00074DE6" w:rsidRPr="0040463E">
        <w:rPr>
          <w:rFonts w:eastAsiaTheme="minorHAnsi"/>
          <w:color w:val="000000"/>
        </w:rPr>
        <w:t>grade level of the students</w:t>
      </w:r>
      <w:r w:rsidR="00074DE6" w:rsidRPr="0040463E">
        <w:rPr>
          <w:rFonts w:eastAsiaTheme="minorHAnsi"/>
          <w:color w:val="000000" w:themeColor="text1"/>
        </w:rPr>
        <w:t xml:space="preserve"> </w:t>
      </w:r>
      <w:r w:rsidRPr="003044C0">
        <w:rPr>
          <w:rFonts w:eastAsiaTheme="minorHAnsi"/>
          <w:color w:val="000000" w:themeColor="text1"/>
        </w:rPr>
        <w:t xml:space="preserve">among Regular Students </w:t>
      </w:r>
      <w:r>
        <w:rPr>
          <w:rFonts w:eastAsiaTheme="minorHAnsi"/>
          <w:color w:val="000000" w:themeColor="text1"/>
        </w:rPr>
        <w:t>of Mizan-Tepi University, Southw</w:t>
      </w:r>
      <w:r w:rsidRPr="003044C0">
        <w:rPr>
          <w:rFonts w:eastAsiaTheme="minorHAnsi"/>
          <w:color w:val="000000" w:themeColor="text1"/>
        </w:rPr>
        <w:t>est</w:t>
      </w:r>
      <w:r>
        <w:rPr>
          <w:rFonts w:eastAsiaTheme="minorHAnsi"/>
          <w:color w:val="000000" w:themeColor="text1"/>
        </w:rPr>
        <w:t xml:space="preserve"> </w:t>
      </w:r>
      <w:r w:rsidRPr="003044C0">
        <w:rPr>
          <w:rFonts w:eastAsiaTheme="minorHAnsi"/>
          <w:color w:val="000000" w:themeColor="text1"/>
        </w:rPr>
        <w:t>Ethiopia.</w:t>
      </w:r>
      <w:r>
        <w:rPr>
          <w:rFonts w:eastAsiaTheme="minorHAnsi"/>
          <w:color w:val="000000" w:themeColor="text1"/>
        </w:rPr>
        <w:t xml:space="preserve"> </w:t>
      </w:r>
      <w:r w:rsidRPr="003044C0">
        <w:rPr>
          <w:rFonts w:eastAsiaTheme="minorHAnsi"/>
          <w:bCs/>
          <w:i/>
          <w:color w:val="000000" w:themeColor="text1"/>
        </w:rPr>
        <w:t>Journal of Child and Adolescent</w:t>
      </w:r>
      <w:r>
        <w:rPr>
          <w:rFonts w:eastAsiaTheme="minorHAnsi"/>
          <w:bCs/>
          <w:i/>
          <w:color w:val="000000" w:themeColor="text1"/>
        </w:rPr>
        <w:t xml:space="preserve"> </w:t>
      </w:r>
      <w:r w:rsidRPr="003044C0">
        <w:rPr>
          <w:rFonts w:eastAsiaTheme="minorHAnsi"/>
          <w:bCs/>
          <w:i/>
          <w:color w:val="000000" w:themeColor="text1"/>
        </w:rPr>
        <w:t>Behavior</w:t>
      </w:r>
      <w:r>
        <w:rPr>
          <w:rFonts w:eastAsia="ArialMT"/>
          <w:color w:val="000000" w:themeColor="text1"/>
        </w:rPr>
        <w:t xml:space="preserve"> </w:t>
      </w:r>
      <w:r w:rsidRPr="00E92A7D">
        <w:rPr>
          <w:rFonts w:eastAsia="ArialMT"/>
          <w:b/>
          <w:color w:val="000000" w:themeColor="text1"/>
        </w:rPr>
        <w:t>3</w:t>
      </w:r>
      <w:r w:rsidRPr="003044C0">
        <w:rPr>
          <w:rFonts w:eastAsia="ArialMT"/>
          <w:color w:val="000000" w:themeColor="text1"/>
        </w:rPr>
        <w:t>:5-15.</w:t>
      </w:r>
    </w:p>
    <w:p w:rsidR="00EE5C22" w:rsidRDefault="00EE5C22" w:rsidP="00EE5C22">
      <w:pPr>
        <w:pStyle w:val="NormalWeb"/>
        <w:spacing w:after="120" w:afterAutospacing="0" w:line="360" w:lineRule="auto"/>
        <w:ind w:left="630" w:hanging="630"/>
        <w:jc w:val="both"/>
        <w:rPr>
          <w:rFonts w:eastAsiaTheme="minorHAnsi"/>
        </w:rPr>
      </w:pPr>
      <w:r w:rsidRPr="003044C0">
        <w:rPr>
          <w:rFonts w:eastAsiaTheme="minorHAnsi"/>
        </w:rPr>
        <w:t xml:space="preserve">Bartlett, </w:t>
      </w:r>
      <w:r>
        <w:rPr>
          <w:rFonts w:eastAsiaTheme="minorHAnsi"/>
        </w:rPr>
        <w:t xml:space="preserve">J.G. and Finkheiner, A.K. </w:t>
      </w:r>
      <w:r w:rsidRPr="003044C0">
        <w:rPr>
          <w:rFonts w:eastAsiaTheme="minorHAnsi"/>
        </w:rPr>
        <w:t>(2010).</w:t>
      </w:r>
      <w:r>
        <w:rPr>
          <w:rFonts w:eastAsiaTheme="minorHAnsi"/>
        </w:rPr>
        <w:t xml:space="preserve"> </w:t>
      </w:r>
      <w:r w:rsidRPr="003044C0">
        <w:rPr>
          <w:rFonts w:eastAsiaTheme="minorHAnsi"/>
          <w:i/>
          <w:iCs/>
        </w:rPr>
        <w:t>The Guide to People Living with HIV Infection.</w:t>
      </w:r>
      <w:r>
        <w:rPr>
          <w:rFonts w:eastAsiaTheme="minorHAnsi"/>
          <w:i/>
          <w:iCs/>
        </w:rPr>
        <w:t xml:space="preserve"> </w:t>
      </w:r>
      <w:r w:rsidRPr="003044C0">
        <w:rPr>
          <w:rFonts w:eastAsiaTheme="minorHAnsi"/>
        </w:rPr>
        <w:t>5</w:t>
      </w:r>
      <w:r w:rsidRPr="003044C0">
        <w:rPr>
          <w:rFonts w:eastAsiaTheme="minorHAnsi"/>
          <w:vertAlign w:val="superscript"/>
        </w:rPr>
        <w:t>th</w:t>
      </w:r>
      <w:r w:rsidRPr="003044C0">
        <w:rPr>
          <w:rFonts w:eastAsiaTheme="minorHAnsi"/>
        </w:rPr>
        <w:t xml:space="preserve"> Ed. Baltimore, </w:t>
      </w:r>
      <w:r>
        <w:rPr>
          <w:rFonts w:eastAsiaTheme="minorHAnsi"/>
        </w:rPr>
        <w:t>MD: Johns Hopkins University.66pp</w:t>
      </w:r>
    </w:p>
    <w:p w:rsidR="00EE5C22" w:rsidRDefault="00EE5C22" w:rsidP="00EE5C22">
      <w:pPr>
        <w:pStyle w:val="NormalWeb"/>
        <w:spacing w:after="120" w:afterAutospacing="0" w:line="360" w:lineRule="auto"/>
        <w:ind w:left="630" w:hanging="630"/>
        <w:jc w:val="both"/>
        <w:rPr>
          <w:b/>
          <w:bCs/>
          <w:i/>
          <w:iCs/>
        </w:rPr>
      </w:pPr>
      <w:r w:rsidRPr="003044C0">
        <w:rPr>
          <w:bCs/>
        </w:rPr>
        <w:lastRenderedPageBreak/>
        <w:t>Basir Gaash, Muzaffar Ahmad, Rehana Kasur and Shabnam Bashir (2003)</w:t>
      </w:r>
      <w:r w:rsidRPr="003044C0">
        <w:t>.</w:t>
      </w:r>
      <w:r>
        <w:t xml:space="preserve"> </w:t>
      </w:r>
      <w:r w:rsidRPr="003044C0">
        <w:rPr>
          <w:bCs/>
        </w:rPr>
        <w:t>Knowledge, Attitude and  Belief on HIV/AIDS among Female Senior Secondary Students in Srinagar</w:t>
      </w:r>
      <w:r>
        <w:rPr>
          <w:bCs/>
        </w:rPr>
        <w:t xml:space="preserve"> </w:t>
      </w:r>
      <w:r w:rsidRPr="003044C0">
        <w:rPr>
          <w:bCs/>
        </w:rPr>
        <w:t>District of Kashmir.</w:t>
      </w:r>
      <w:r>
        <w:rPr>
          <w:bCs/>
        </w:rPr>
        <w:t xml:space="preserve"> </w:t>
      </w:r>
      <w:r w:rsidRPr="003044C0">
        <w:rPr>
          <w:i/>
        </w:rPr>
        <w:t>Health and Population</w:t>
      </w:r>
      <w:r>
        <w:rPr>
          <w:i/>
          <w:iCs/>
        </w:rPr>
        <w:t xml:space="preserve">-Perspectives </w:t>
      </w:r>
      <w:r w:rsidRPr="003044C0">
        <w:rPr>
          <w:i/>
          <w:iCs/>
        </w:rPr>
        <w:t>Issues</w:t>
      </w:r>
      <w:r>
        <w:rPr>
          <w:i/>
          <w:iCs/>
        </w:rPr>
        <w:t xml:space="preserve"> </w:t>
      </w:r>
      <w:r w:rsidRPr="00D90527">
        <w:rPr>
          <w:b/>
        </w:rPr>
        <w:t>26(3)</w:t>
      </w:r>
      <w:r w:rsidRPr="003044C0">
        <w:t>:101-109.</w:t>
      </w:r>
    </w:p>
    <w:p w:rsidR="00EE5C22" w:rsidRDefault="00EE5C22" w:rsidP="00EE5C22">
      <w:pPr>
        <w:pStyle w:val="NormalWeb"/>
        <w:spacing w:after="120" w:afterAutospacing="0" w:line="360" w:lineRule="auto"/>
        <w:ind w:left="630" w:hanging="630"/>
        <w:jc w:val="both"/>
        <w:rPr>
          <w:bCs/>
        </w:rPr>
      </w:pPr>
      <w:r w:rsidRPr="003044C0">
        <w:rPr>
          <w:bCs/>
          <w:iCs/>
        </w:rPr>
        <w:t>Berhan Meshesha</w:t>
      </w:r>
      <w:r>
        <w:rPr>
          <w:bCs/>
          <w:iCs/>
        </w:rPr>
        <w:t xml:space="preserve"> </w:t>
      </w:r>
      <w:r w:rsidRPr="003044C0">
        <w:rPr>
          <w:bCs/>
          <w:iCs/>
        </w:rPr>
        <w:t>(2014</w:t>
      </w:r>
      <w:r>
        <w:t xml:space="preserve">). </w:t>
      </w:r>
      <w:r w:rsidRPr="003044C0">
        <w:rPr>
          <w:bCs/>
        </w:rPr>
        <w:t>Factors Influencing HIV Voluntary Counseling and Testing (VCT) Service Util</w:t>
      </w:r>
      <w:r>
        <w:rPr>
          <w:bCs/>
        </w:rPr>
        <w:t>ization a</w:t>
      </w:r>
      <w:r w:rsidRPr="003044C0">
        <w:rPr>
          <w:bCs/>
        </w:rPr>
        <w:t>mong Youth of Hawassa Town; a Health Belief Model Approach, Southern Ethiopia</w:t>
      </w:r>
      <w:r w:rsidRPr="003044C0">
        <w:t>.</w:t>
      </w:r>
      <w:r>
        <w:t xml:space="preserve"> </w:t>
      </w:r>
      <w:r>
        <w:rPr>
          <w:bCs/>
          <w:i/>
        </w:rPr>
        <w:t xml:space="preserve">Journal of Science and </w:t>
      </w:r>
      <w:r w:rsidRPr="003044C0">
        <w:rPr>
          <w:bCs/>
          <w:i/>
        </w:rPr>
        <w:t>Development</w:t>
      </w:r>
      <w:r w:rsidRPr="003044C0">
        <w:rPr>
          <w:bCs/>
        </w:rPr>
        <w:t xml:space="preserve"> </w:t>
      </w:r>
      <w:r w:rsidRPr="00D90527">
        <w:rPr>
          <w:b/>
          <w:bCs/>
        </w:rPr>
        <w:t>2(1)</w:t>
      </w:r>
      <w:r w:rsidRPr="003044C0">
        <w:rPr>
          <w:bCs/>
        </w:rPr>
        <w:t>:49-58</w:t>
      </w:r>
      <w:r>
        <w:rPr>
          <w:bCs/>
        </w:rPr>
        <w:t>.</w:t>
      </w:r>
    </w:p>
    <w:p w:rsidR="00EE5C22" w:rsidRDefault="00EE5C22" w:rsidP="00EE5C22">
      <w:pPr>
        <w:pStyle w:val="NormalWeb"/>
        <w:spacing w:after="120" w:afterAutospacing="0" w:line="360" w:lineRule="auto"/>
        <w:ind w:left="630" w:hanging="630"/>
        <w:jc w:val="both"/>
        <w:rPr>
          <w:rFonts w:eastAsiaTheme="minorHAnsi"/>
        </w:rPr>
      </w:pPr>
      <w:r w:rsidRPr="003044C0">
        <w:rPr>
          <w:rFonts w:eastAsiaTheme="minorHAnsi"/>
          <w:bCs/>
        </w:rPr>
        <w:t>Berihun Megabiaw and Taddesse Awoke (2013</w:t>
      </w:r>
      <w:r w:rsidRPr="003044C0">
        <w:rPr>
          <w:rFonts w:eastAsiaTheme="minorHAnsi"/>
        </w:rPr>
        <w:t>).</w:t>
      </w:r>
      <w:r>
        <w:rPr>
          <w:rFonts w:eastAsiaTheme="minorHAnsi"/>
        </w:rPr>
        <w:t xml:space="preserve"> </w:t>
      </w:r>
      <w:r w:rsidRPr="003044C0">
        <w:rPr>
          <w:rFonts w:eastAsiaTheme="minorHAnsi"/>
          <w:bCs/>
        </w:rPr>
        <w:t>Comprehensive Knowledge, Attitude and Practice of Street Adults Towards Acquired Immune Deficiency Syndrome (HIV/AIDS) in Northwest Ethiopia</w:t>
      </w:r>
      <w:r w:rsidRPr="003044C0">
        <w:rPr>
          <w:rFonts w:eastAsiaTheme="minorHAnsi"/>
        </w:rPr>
        <w:t xml:space="preserve">. </w:t>
      </w:r>
      <w:r w:rsidRPr="003044C0">
        <w:rPr>
          <w:rFonts w:eastAsiaTheme="minorHAnsi"/>
          <w:i/>
        </w:rPr>
        <w:t>Journal of AIDS and</w:t>
      </w:r>
      <w:r>
        <w:rPr>
          <w:rFonts w:eastAsiaTheme="minorHAnsi"/>
          <w:i/>
        </w:rPr>
        <w:t xml:space="preserve"> </w:t>
      </w:r>
      <w:r w:rsidRPr="003044C0">
        <w:rPr>
          <w:rFonts w:eastAsiaTheme="minorHAnsi"/>
          <w:i/>
        </w:rPr>
        <w:t>Research</w:t>
      </w:r>
      <w:r>
        <w:rPr>
          <w:rFonts w:eastAsiaTheme="minorHAnsi"/>
        </w:rPr>
        <w:t xml:space="preserve"> </w:t>
      </w:r>
      <w:r w:rsidRPr="00D90527">
        <w:rPr>
          <w:rFonts w:eastAsiaTheme="minorHAnsi"/>
          <w:b/>
        </w:rPr>
        <w:t>5(6)</w:t>
      </w:r>
      <w:r w:rsidRPr="003044C0">
        <w:rPr>
          <w:rFonts w:eastAsiaTheme="minorHAnsi"/>
        </w:rPr>
        <w:t>:181-187</w:t>
      </w:r>
      <w:r>
        <w:rPr>
          <w:rFonts w:eastAsiaTheme="minorHAnsi"/>
        </w:rPr>
        <w:t>.</w:t>
      </w:r>
    </w:p>
    <w:p w:rsidR="00EE5C22" w:rsidRPr="0038585B" w:rsidRDefault="00EE5C22" w:rsidP="00EE5C22">
      <w:pPr>
        <w:pStyle w:val="NormalWeb"/>
        <w:spacing w:after="120" w:afterAutospacing="0" w:line="360" w:lineRule="auto"/>
        <w:ind w:left="630" w:hanging="630"/>
        <w:jc w:val="both"/>
        <w:rPr>
          <w:color w:val="000000" w:themeColor="text1"/>
        </w:rPr>
      </w:pPr>
      <w:r w:rsidRPr="0038585B">
        <w:rPr>
          <w:color w:val="000000" w:themeColor="text1"/>
        </w:rPr>
        <w:t xml:space="preserve">Bernard, H.R. (2005). </w:t>
      </w:r>
      <w:r w:rsidRPr="0038585B">
        <w:rPr>
          <w:i/>
          <w:color w:val="000000" w:themeColor="text1"/>
        </w:rPr>
        <w:t>Research Methods in Anthropology</w:t>
      </w:r>
      <w:r w:rsidRPr="0038585B">
        <w:rPr>
          <w:color w:val="000000" w:themeColor="text1"/>
        </w:rPr>
        <w:t>:</w:t>
      </w:r>
      <w:r>
        <w:rPr>
          <w:color w:val="000000" w:themeColor="text1"/>
        </w:rPr>
        <w:t xml:space="preserve"> </w:t>
      </w:r>
      <w:r w:rsidRPr="0038585B">
        <w:rPr>
          <w:i/>
          <w:color w:val="000000" w:themeColor="text1"/>
        </w:rPr>
        <w:t>Qualitative and quantitative approaches</w:t>
      </w:r>
      <w:r w:rsidRPr="0038585B">
        <w:rPr>
          <w:color w:val="000000" w:themeColor="text1"/>
        </w:rPr>
        <w:t>. 4</w:t>
      </w:r>
      <w:r w:rsidRPr="0038585B">
        <w:rPr>
          <w:color w:val="000000" w:themeColor="text1"/>
          <w:vertAlign w:val="superscript"/>
        </w:rPr>
        <w:t>th</w:t>
      </w:r>
      <w:r w:rsidRPr="0038585B">
        <w:rPr>
          <w:color w:val="000000" w:themeColor="text1"/>
        </w:rPr>
        <w:t xml:space="preserve"> ed., Walnut Greek, Altamira Press. 49pp</w:t>
      </w:r>
    </w:p>
    <w:p w:rsidR="00EE5C22" w:rsidRDefault="00EE5C22" w:rsidP="00EE5C22">
      <w:pPr>
        <w:pStyle w:val="NormalWeb"/>
        <w:spacing w:after="120" w:afterAutospacing="0" w:line="360" w:lineRule="auto"/>
        <w:ind w:left="630" w:hanging="630"/>
        <w:jc w:val="both"/>
        <w:rPr>
          <w:rFonts w:eastAsiaTheme="minorHAnsi"/>
        </w:rPr>
      </w:pPr>
      <w:r w:rsidRPr="003044C0">
        <w:t>Beyene Petros (1997).</w:t>
      </w:r>
      <w:r w:rsidR="00C05123">
        <w:t xml:space="preserve"> </w:t>
      </w:r>
      <w:r w:rsidRPr="003044C0">
        <w:t xml:space="preserve">AIDS and college students in Addis Ababa: Assessment of Knowledge,Attitude and Behavior. </w:t>
      </w:r>
      <w:r w:rsidRPr="003044C0">
        <w:rPr>
          <w:i/>
        </w:rPr>
        <w:t>Ethiopian Journal of Health Development</w:t>
      </w:r>
      <w:r w:rsidRPr="003044C0">
        <w:t xml:space="preserve"> </w:t>
      </w:r>
      <w:r w:rsidRPr="00D90527">
        <w:rPr>
          <w:b/>
        </w:rPr>
        <w:t>11(2)</w:t>
      </w:r>
      <w:r w:rsidRPr="003044C0">
        <w:t>:115-123</w:t>
      </w:r>
      <w:r>
        <w:t>.</w:t>
      </w:r>
    </w:p>
    <w:p w:rsidR="00EE5C22" w:rsidRDefault="00EE5C22" w:rsidP="00EE5C22">
      <w:pPr>
        <w:pStyle w:val="NormalWeb"/>
        <w:spacing w:after="120" w:afterAutospacing="0" w:line="360" w:lineRule="auto"/>
        <w:ind w:left="630" w:hanging="630"/>
        <w:jc w:val="both"/>
        <w:rPr>
          <w:rFonts w:eastAsiaTheme="minorHAnsi"/>
        </w:rPr>
      </w:pPr>
      <w:r w:rsidRPr="003044C0">
        <w:rPr>
          <w:rFonts w:eastAsiaTheme="minorHAnsi"/>
        </w:rPr>
        <w:t>Cohen, M., Hel</w:t>
      </w:r>
      <w:r>
        <w:rPr>
          <w:rFonts w:eastAsiaTheme="minorHAnsi"/>
        </w:rPr>
        <w:t>lmann, N., Levy, J., DeCock, K.</w:t>
      </w:r>
      <w:r w:rsidRPr="003044C0">
        <w:rPr>
          <w:rFonts w:eastAsiaTheme="minorHAnsi"/>
        </w:rPr>
        <w:t xml:space="preserve"> and Lange, J. (2008). </w:t>
      </w:r>
      <w:r w:rsidRPr="003044C0">
        <w:rPr>
          <w:rFonts w:eastAsiaTheme="minorHAnsi"/>
          <w:iCs/>
        </w:rPr>
        <w:t>The Spread, Treatment and Prevention of HIV-1: a Global Pandemic</w:t>
      </w:r>
      <w:r w:rsidRPr="003044C0">
        <w:rPr>
          <w:rFonts w:eastAsiaTheme="minorHAnsi"/>
        </w:rPr>
        <w:t>.</w:t>
      </w:r>
      <w:r>
        <w:rPr>
          <w:rFonts w:eastAsiaTheme="minorHAnsi"/>
        </w:rPr>
        <w:t xml:space="preserve"> </w:t>
      </w:r>
      <w:r w:rsidRPr="003044C0">
        <w:rPr>
          <w:rFonts w:eastAsiaTheme="minorHAnsi"/>
          <w:i/>
        </w:rPr>
        <w:t>Journal of Clinic Investigation</w:t>
      </w:r>
      <w:r>
        <w:rPr>
          <w:rFonts w:eastAsiaTheme="minorHAnsi"/>
        </w:rPr>
        <w:t xml:space="preserve"> </w:t>
      </w:r>
      <w:r w:rsidRPr="00E844FA">
        <w:rPr>
          <w:rFonts w:eastAsiaTheme="minorHAnsi"/>
          <w:b/>
        </w:rPr>
        <w:t>118(4)</w:t>
      </w:r>
      <w:r w:rsidRPr="003044C0">
        <w:rPr>
          <w:rFonts w:eastAsiaTheme="minorHAnsi"/>
        </w:rPr>
        <w:t xml:space="preserve">:1244-1254. </w:t>
      </w:r>
    </w:p>
    <w:p w:rsidR="00EE5C22" w:rsidRDefault="00EE5C22" w:rsidP="00EE5C22">
      <w:pPr>
        <w:pStyle w:val="NormalWeb"/>
        <w:spacing w:after="120" w:afterAutospacing="0" w:line="360" w:lineRule="auto"/>
        <w:ind w:left="630" w:hanging="630"/>
        <w:jc w:val="both"/>
        <w:rPr>
          <w:rFonts w:eastAsiaTheme="minorHAnsi"/>
          <w:color w:val="000000" w:themeColor="text1"/>
        </w:rPr>
      </w:pPr>
      <w:r>
        <w:rPr>
          <w:rFonts w:eastAsiaTheme="minorHAnsi"/>
          <w:color w:val="000000" w:themeColor="text1"/>
        </w:rPr>
        <w:t xml:space="preserve">Coovadia, H. and </w:t>
      </w:r>
      <w:r w:rsidRPr="003044C0">
        <w:rPr>
          <w:rFonts w:eastAsiaTheme="minorHAnsi"/>
          <w:color w:val="000000" w:themeColor="text1"/>
        </w:rPr>
        <w:t>Hadingham</w:t>
      </w:r>
      <w:r>
        <w:rPr>
          <w:rFonts w:eastAsiaTheme="minorHAnsi"/>
          <w:color w:val="000000" w:themeColor="text1"/>
        </w:rPr>
        <w:t xml:space="preserve"> </w:t>
      </w:r>
      <w:r w:rsidRPr="003044C0">
        <w:rPr>
          <w:rFonts w:eastAsiaTheme="minorHAnsi"/>
          <w:color w:val="000000" w:themeColor="text1"/>
        </w:rPr>
        <w:t>(2005).</w:t>
      </w:r>
      <w:r w:rsidRPr="003044C0">
        <w:rPr>
          <w:rFonts w:eastAsiaTheme="minorHAnsi"/>
          <w:iCs/>
          <w:color w:val="000000" w:themeColor="text1"/>
        </w:rPr>
        <w:t>Global Trends, Global Fund</w:t>
      </w:r>
      <w:r w:rsidR="007A021D">
        <w:rPr>
          <w:rFonts w:eastAsiaTheme="minorHAnsi"/>
          <w:iCs/>
          <w:color w:val="000000" w:themeColor="text1"/>
        </w:rPr>
        <w:t xml:space="preserve"> </w:t>
      </w:r>
      <w:r w:rsidRPr="003044C0">
        <w:rPr>
          <w:rFonts w:eastAsiaTheme="minorHAnsi"/>
          <w:iCs/>
          <w:color w:val="000000" w:themeColor="text1"/>
        </w:rPr>
        <w:t>sand Delivery Bottlenecks</w:t>
      </w:r>
      <w:r w:rsidRPr="003044C0">
        <w:rPr>
          <w:rFonts w:eastAsiaTheme="minorHAnsi"/>
          <w:color w:val="000000" w:themeColor="text1"/>
        </w:rPr>
        <w:t>:</w:t>
      </w:r>
      <w:r>
        <w:rPr>
          <w:rFonts w:eastAsiaTheme="minorHAnsi"/>
          <w:color w:val="000000" w:themeColor="text1"/>
        </w:rPr>
        <w:t xml:space="preserve"> </w:t>
      </w:r>
      <w:r w:rsidRPr="00E844FA">
        <w:rPr>
          <w:rFonts w:eastAsiaTheme="minorHAnsi"/>
          <w:color w:val="000000" w:themeColor="text1"/>
        </w:rPr>
        <w:t>Globalization and Health</w:t>
      </w:r>
      <w:r w:rsidRPr="003044C0">
        <w:rPr>
          <w:rFonts w:eastAsiaTheme="minorHAnsi"/>
          <w:color w:val="000000" w:themeColor="text1"/>
        </w:rPr>
        <w:t xml:space="preserve">. </w:t>
      </w:r>
      <w:r w:rsidRPr="003044C0">
        <w:rPr>
          <w:rFonts w:eastAsiaTheme="minorHAnsi"/>
          <w:i/>
          <w:color w:val="000000" w:themeColor="text1"/>
        </w:rPr>
        <w:t>Journal of HIV</w:t>
      </w:r>
      <w:r w:rsidRPr="003044C0">
        <w:rPr>
          <w:rFonts w:eastAsiaTheme="minorHAnsi"/>
          <w:i/>
          <w:iCs/>
          <w:color w:val="000000" w:themeColor="text1"/>
        </w:rPr>
        <w:t>/</w:t>
      </w:r>
      <w:r>
        <w:rPr>
          <w:rFonts w:eastAsiaTheme="minorHAnsi"/>
          <w:i/>
          <w:iCs/>
          <w:color w:val="000000" w:themeColor="text1"/>
        </w:rPr>
        <w:t xml:space="preserve">AIDS </w:t>
      </w:r>
      <w:r w:rsidRPr="00E844FA">
        <w:rPr>
          <w:rFonts w:eastAsiaTheme="minorHAnsi"/>
          <w:b/>
          <w:color w:val="000000" w:themeColor="text1"/>
        </w:rPr>
        <w:t>1(13)</w:t>
      </w:r>
      <w:r w:rsidRPr="003044C0">
        <w:rPr>
          <w:rFonts w:eastAsiaTheme="minorHAnsi"/>
          <w:color w:val="000000" w:themeColor="text1"/>
        </w:rPr>
        <w:t xml:space="preserve">:1-10. </w:t>
      </w:r>
    </w:p>
    <w:p w:rsidR="00EE5C22" w:rsidRDefault="00EE5C22" w:rsidP="00EE5C22">
      <w:pPr>
        <w:pStyle w:val="NormalWeb"/>
        <w:spacing w:after="120" w:afterAutospacing="0" w:line="360" w:lineRule="auto"/>
        <w:ind w:left="630" w:hanging="630"/>
        <w:jc w:val="both"/>
        <w:rPr>
          <w:rFonts w:eastAsiaTheme="minorHAnsi"/>
        </w:rPr>
      </w:pPr>
      <w:r w:rsidRPr="003044C0">
        <w:rPr>
          <w:rFonts w:eastAsiaTheme="minorHAnsi"/>
        </w:rPr>
        <w:t>Debrework Zewudie</w:t>
      </w:r>
      <w:r>
        <w:rPr>
          <w:rFonts w:eastAsiaTheme="minorHAnsi"/>
        </w:rPr>
        <w:t xml:space="preserve"> </w:t>
      </w:r>
      <w:r w:rsidRPr="003044C0">
        <w:rPr>
          <w:rFonts w:eastAsiaTheme="minorHAnsi"/>
        </w:rPr>
        <w:t>and Kodakevich, L.</w:t>
      </w:r>
      <w:r>
        <w:rPr>
          <w:rFonts w:eastAsiaTheme="minorHAnsi"/>
        </w:rPr>
        <w:t xml:space="preserve"> </w:t>
      </w:r>
      <w:r w:rsidRPr="003044C0">
        <w:rPr>
          <w:rFonts w:eastAsiaTheme="minorHAnsi"/>
        </w:rPr>
        <w:t xml:space="preserve">(1990). HIV infection and AIDS in Ethiopia. </w:t>
      </w:r>
      <w:r w:rsidRPr="003044C0">
        <w:rPr>
          <w:rFonts w:eastAsiaTheme="minorHAnsi"/>
          <w:i/>
        </w:rPr>
        <w:t>Ethiopia Journal of Health</w:t>
      </w:r>
      <w:r>
        <w:rPr>
          <w:rFonts w:eastAsiaTheme="minorHAnsi"/>
          <w:i/>
        </w:rPr>
        <w:t xml:space="preserve"> </w:t>
      </w:r>
      <w:r w:rsidRPr="00E844FA">
        <w:rPr>
          <w:rFonts w:eastAsiaTheme="minorHAnsi"/>
          <w:b/>
        </w:rPr>
        <w:t>4(2)</w:t>
      </w:r>
      <w:r w:rsidRPr="003044C0">
        <w:rPr>
          <w:rFonts w:eastAsiaTheme="minorHAnsi"/>
        </w:rPr>
        <w:t>:87-96</w:t>
      </w:r>
      <w:r>
        <w:rPr>
          <w:rFonts w:eastAsiaTheme="minorHAnsi"/>
        </w:rPr>
        <w:t>.</w:t>
      </w:r>
    </w:p>
    <w:p w:rsidR="00EE5C22" w:rsidRDefault="00EE5C22" w:rsidP="00EE5C22">
      <w:pPr>
        <w:pStyle w:val="NormalWeb"/>
        <w:spacing w:after="120" w:afterAutospacing="0" w:line="360" w:lineRule="auto"/>
        <w:ind w:left="630" w:hanging="630"/>
        <w:jc w:val="both"/>
        <w:rPr>
          <w:color w:val="000000" w:themeColor="text1"/>
        </w:rPr>
      </w:pPr>
      <w:r w:rsidRPr="003044C0">
        <w:rPr>
          <w:color w:val="000000" w:themeColor="text1"/>
        </w:rPr>
        <w:t xml:space="preserve">Desalegn Woldeyohanne,Yehenew Asmamaw,Solomon Sisay,Werissaw Hailesselassie,Kidist Birmeta and Zinaye Tekeste (2016). </w:t>
      </w:r>
      <w:r w:rsidRPr="003044C0">
        <w:rPr>
          <w:bCs/>
          <w:color w:val="000000" w:themeColor="text1"/>
          <w:kern w:val="36"/>
        </w:rPr>
        <w:t>Risky HIV SexualBehavior and Utilization of Voluntary Counseling and HIV Testing and Associated</w:t>
      </w:r>
      <w:r w:rsidR="00C05123">
        <w:rPr>
          <w:bCs/>
          <w:color w:val="000000" w:themeColor="text1"/>
          <w:kern w:val="36"/>
        </w:rPr>
        <w:t xml:space="preserve"> </w:t>
      </w:r>
      <w:r w:rsidRPr="003044C0">
        <w:rPr>
          <w:bCs/>
          <w:color w:val="000000" w:themeColor="text1"/>
          <w:kern w:val="36"/>
        </w:rPr>
        <w:t>Factors among Undergraduate Students in Addis Ababa, Ethiopia</w:t>
      </w:r>
      <w:r w:rsidRPr="003044C0">
        <w:rPr>
          <w:color w:val="000000" w:themeColor="text1"/>
        </w:rPr>
        <w:t>.</w:t>
      </w:r>
      <w:r>
        <w:rPr>
          <w:color w:val="000000" w:themeColor="text1"/>
        </w:rPr>
        <w:t xml:space="preserve"> </w:t>
      </w:r>
      <w:r w:rsidRPr="003044C0">
        <w:rPr>
          <w:i/>
          <w:color w:val="000000" w:themeColor="text1"/>
        </w:rPr>
        <w:t>Biomedical Central Public Health</w:t>
      </w:r>
      <w:r>
        <w:rPr>
          <w:color w:val="000000" w:themeColor="text1"/>
        </w:rPr>
        <w:t xml:space="preserve"> </w:t>
      </w:r>
      <w:r w:rsidRPr="00E844FA">
        <w:rPr>
          <w:b/>
          <w:bCs/>
          <w:color w:val="000000" w:themeColor="text1"/>
        </w:rPr>
        <w:t>17</w:t>
      </w:r>
      <w:r w:rsidRPr="003044C0">
        <w:rPr>
          <w:color w:val="000000" w:themeColor="text1"/>
        </w:rPr>
        <w:t>:121-127.</w:t>
      </w:r>
    </w:p>
    <w:p w:rsidR="00EE5C22" w:rsidRDefault="00EE5C22" w:rsidP="00EE5C22">
      <w:pPr>
        <w:pStyle w:val="NormalWeb"/>
        <w:spacing w:after="120" w:afterAutospacing="0" w:line="360" w:lineRule="auto"/>
        <w:ind w:left="630" w:hanging="630"/>
        <w:jc w:val="both"/>
        <w:rPr>
          <w:color w:val="000000" w:themeColor="text1"/>
        </w:rPr>
      </w:pPr>
      <w:r>
        <w:rPr>
          <w:bCs/>
          <w:color w:val="000000" w:themeColor="text1"/>
        </w:rPr>
        <w:lastRenderedPageBreak/>
        <w:t xml:space="preserve">Demeke Gizew and </w:t>
      </w:r>
      <w:r w:rsidRPr="003044C0">
        <w:rPr>
          <w:bCs/>
          <w:color w:val="000000" w:themeColor="text1"/>
        </w:rPr>
        <w:t>Sandy Peter (2014).</w:t>
      </w:r>
      <w:r>
        <w:rPr>
          <w:bCs/>
          <w:color w:val="000000" w:themeColor="text1"/>
        </w:rPr>
        <w:t xml:space="preserve"> </w:t>
      </w:r>
      <w:r w:rsidRPr="003044C0">
        <w:rPr>
          <w:bCs/>
          <w:color w:val="000000" w:themeColor="text1"/>
        </w:rPr>
        <w:t>Factors Influencing Sexual Risky Behaviors among</w:t>
      </w:r>
      <w:r>
        <w:rPr>
          <w:bCs/>
          <w:color w:val="000000" w:themeColor="text1"/>
        </w:rPr>
        <w:t xml:space="preserve"> </w:t>
      </w:r>
      <w:r w:rsidRPr="003044C0">
        <w:rPr>
          <w:bCs/>
          <w:color w:val="000000" w:themeColor="text1"/>
        </w:rPr>
        <w:t>Senior Secondary School students (youths) in Ethiopia</w:t>
      </w:r>
      <w:r w:rsidRPr="003044C0">
        <w:rPr>
          <w:color w:val="000000" w:themeColor="text1"/>
        </w:rPr>
        <w:t>.</w:t>
      </w:r>
      <w:r>
        <w:rPr>
          <w:color w:val="000000" w:themeColor="text1"/>
        </w:rPr>
        <w:t xml:space="preserve"> </w:t>
      </w:r>
      <w:r w:rsidRPr="003044C0">
        <w:rPr>
          <w:i/>
          <w:color w:val="000000" w:themeColor="text1"/>
        </w:rPr>
        <w:t>International Journal of Scientific and Research Publications</w:t>
      </w:r>
      <w:r w:rsidRPr="003044C0">
        <w:rPr>
          <w:color w:val="000000" w:themeColor="text1"/>
        </w:rPr>
        <w:t xml:space="preserve"> </w:t>
      </w:r>
      <w:r w:rsidRPr="005B1F85">
        <w:rPr>
          <w:b/>
          <w:color w:val="000000" w:themeColor="text1"/>
        </w:rPr>
        <w:t>4</w:t>
      </w:r>
      <w:r w:rsidRPr="003044C0">
        <w:rPr>
          <w:color w:val="000000" w:themeColor="text1"/>
        </w:rPr>
        <w:t>:2250-3153.</w:t>
      </w:r>
    </w:p>
    <w:p w:rsidR="00EE5C22" w:rsidRDefault="00EE5C22" w:rsidP="00EE5C22">
      <w:pPr>
        <w:pStyle w:val="NormalWeb"/>
        <w:spacing w:after="120" w:afterAutospacing="0" w:line="360" w:lineRule="auto"/>
        <w:ind w:left="630" w:hanging="630"/>
        <w:jc w:val="both"/>
      </w:pPr>
      <w:r>
        <w:rPr>
          <w:rFonts w:eastAsiaTheme="minorHAnsi"/>
        </w:rPr>
        <w:t>Elias Legesse</w:t>
      </w:r>
      <w:r w:rsidRPr="003044C0">
        <w:rPr>
          <w:rFonts w:eastAsiaTheme="minorHAnsi"/>
        </w:rPr>
        <w:t xml:space="preserve"> (2012).</w:t>
      </w:r>
      <w:r>
        <w:rPr>
          <w:rFonts w:eastAsiaTheme="minorHAnsi"/>
        </w:rPr>
        <w:t xml:space="preserve"> </w:t>
      </w:r>
      <w:r w:rsidRPr="003044C0">
        <w:rPr>
          <w:rFonts w:eastAsiaTheme="minorHAnsi"/>
        </w:rPr>
        <w:t>Assessment of Sexual Behavior, Attitude and Risk Perception about HIV/AIDS among Out-of School Youths, Ilu-Abba-Bora Zone, Western Ethiopia.</w:t>
      </w:r>
      <w:r>
        <w:rPr>
          <w:rFonts w:eastAsiaTheme="minorHAnsi"/>
        </w:rPr>
        <w:t xml:space="preserve"> </w:t>
      </w:r>
      <w:r w:rsidRPr="003044C0">
        <w:rPr>
          <w:rFonts w:eastAsiaTheme="minorHAnsi"/>
          <w:i/>
        </w:rPr>
        <w:t>Science, Technology and Arts Research Journal</w:t>
      </w:r>
      <w:r>
        <w:rPr>
          <w:rFonts w:eastAsiaTheme="minorHAnsi"/>
        </w:rPr>
        <w:t xml:space="preserve"> </w:t>
      </w:r>
      <w:r w:rsidRPr="005B1F85">
        <w:rPr>
          <w:rFonts w:eastAsiaTheme="minorHAnsi"/>
          <w:b/>
        </w:rPr>
        <w:t>1(2)</w:t>
      </w:r>
      <w:r w:rsidRPr="003044C0">
        <w:rPr>
          <w:rFonts w:eastAsiaTheme="minorHAnsi"/>
        </w:rPr>
        <w:t>:18-30.</w:t>
      </w:r>
      <w:r w:rsidRPr="003044C0">
        <w:tab/>
      </w:r>
    </w:p>
    <w:p w:rsidR="00EE5C22" w:rsidRDefault="00EE5C22" w:rsidP="00EE5C22">
      <w:pPr>
        <w:pStyle w:val="NormalWeb"/>
        <w:spacing w:after="120" w:afterAutospacing="0" w:line="360" w:lineRule="auto"/>
        <w:ind w:left="630" w:hanging="630"/>
        <w:jc w:val="both"/>
      </w:pPr>
      <w:r w:rsidRPr="003044C0">
        <w:t xml:space="preserve">Ethiopia Demographic </w:t>
      </w:r>
      <w:r>
        <w:t>and Health Survey key findings (</w:t>
      </w:r>
      <w:r w:rsidRPr="003044C0">
        <w:t>2000</w:t>
      </w:r>
      <w:r>
        <w:t>)</w:t>
      </w:r>
      <w:r w:rsidRPr="003044C0">
        <w:t>.126-265</w:t>
      </w:r>
      <w:r>
        <w:t>pp</w:t>
      </w:r>
    </w:p>
    <w:p w:rsidR="00EE5C22" w:rsidRDefault="00EE5C22" w:rsidP="00EE5C22">
      <w:pPr>
        <w:pStyle w:val="NormalWeb"/>
        <w:spacing w:after="120" w:afterAutospacing="0" w:line="360" w:lineRule="auto"/>
        <w:ind w:left="630" w:hanging="630"/>
        <w:jc w:val="both"/>
      </w:pPr>
      <w:r w:rsidRPr="003044C0">
        <w:t>Ethiopia</w:t>
      </w:r>
      <w:r>
        <w:t xml:space="preserve">n Demographic and Health Survey </w:t>
      </w:r>
      <w:r w:rsidRPr="003044C0">
        <w:t>(2005)</w:t>
      </w:r>
      <w:r>
        <w:t>.Report.</w:t>
      </w:r>
      <w:r w:rsidRPr="003044C0">
        <w:t>185-212</w:t>
      </w:r>
      <w:r>
        <w:t>pp</w:t>
      </w:r>
    </w:p>
    <w:p w:rsidR="00EE5C22" w:rsidRDefault="00EE5C22" w:rsidP="00EE5C22">
      <w:pPr>
        <w:pStyle w:val="NormalWeb"/>
        <w:spacing w:after="120" w:afterAutospacing="0" w:line="360" w:lineRule="auto"/>
        <w:ind w:left="630" w:hanging="630"/>
        <w:jc w:val="both"/>
        <w:rPr>
          <w:b/>
          <w:bCs/>
        </w:rPr>
      </w:pPr>
      <w:r w:rsidRPr="003044C0">
        <w:t>Family Health International (2000</w:t>
      </w:r>
      <w:r w:rsidRPr="003044C0">
        <w:rPr>
          <w:i/>
          <w:iCs/>
        </w:rPr>
        <w:t>)</w:t>
      </w:r>
      <w:r w:rsidRPr="003044C0">
        <w:t>.</w:t>
      </w:r>
      <w:r>
        <w:t xml:space="preserve"> </w:t>
      </w:r>
      <w:r w:rsidRPr="003044C0">
        <w:t>Impact of Family Planning Community Network.Research Triangle Park</w:t>
      </w:r>
      <w:r>
        <w:t xml:space="preserve"> </w:t>
      </w:r>
      <w:r w:rsidRPr="003044C0">
        <w:rPr>
          <w:iCs/>
        </w:rPr>
        <w:t>Net work report</w:t>
      </w:r>
      <w:r>
        <w:rPr>
          <w:i/>
          <w:iCs/>
        </w:rPr>
        <w:t xml:space="preserve"> </w:t>
      </w:r>
      <w:r w:rsidRPr="005B1F85">
        <w:rPr>
          <w:b/>
        </w:rPr>
        <w:t>20(3)</w:t>
      </w:r>
      <w:r w:rsidRPr="003044C0">
        <w:t>:1-35.</w:t>
      </w:r>
    </w:p>
    <w:p w:rsidR="00EE5C22" w:rsidRDefault="00EE5C22" w:rsidP="00EE5C22">
      <w:pPr>
        <w:pStyle w:val="NormalWeb"/>
        <w:spacing w:after="120" w:afterAutospacing="0" w:line="360" w:lineRule="auto"/>
        <w:ind w:left="630" w:hanging="630"/>
        <w:jc w:val="both"/>
        <w:rPr>
          <w:bCs/>
        </w:rPr>
      </w:pPr>
      <w:r w:rsidRPr="003044C0">
        <w:rPr>
          <w:bCs/>
        </w:rPr>
        <w:t>Fesehatsion kidane</w:t>
      </w:r>
      <w:r>
        <w:rPr>
          <w:bCs/>
        </w:rPr>
        <w:t xml:space="preserve"> </w:t>
      </w:r>
      <w:r w:rsidRPr="003044C0">
        <w:rPr>
          <w:bCs/>
        </w:rPr>
        <w:t>(2002). Knowledge, Attitude, Risk Behavior on HIV/AIDS and Willingness  to Participate in  an HIV Vaccine Trial among High School Teachers in Addis Ababa City, Ethiopia.(Msc thesis).Unpublished, Addis Ababa University, Ethiopia</w:t>
      </w:r>
      <w:r>
        <w:rPr>
          <w:bCs/>
        </w:rPr>
        <w:t xml:space="preserve">.1- </w:t>
      </w:r>
      <w:r w:rsidRPr="003044C0">
        <w:rPr>
          <w:bCs/>
        </w:rPr>
        <w:t>92</w:t>
      </w:r>
      <w:r>
        <w:rPr>
          <w:bCs/>
        </w:rPr>
        <w:t>pp</w:t>
      </w:r>
    </w:p>
    <w:p w:rsidR="00EE5C22" w:rsidRDefault="00EE5C22" w:rsidP="00EE5C22">
      <w:pPr>
        <w:pStyle w:val="NormalWeb"/>
        <w:spacing w:after="120" w:afterAutospacing="0" w:line="360" w:lineRule="auto"/>
        <w:ind w:left="630" w:hanging="630"/>
        <w:jc w:val="both"/>
      </w:pPr>
      <w:r w:rsidRPr="003044C0">
        <w:t>Federal HIV/AIDS prevention and control office (2013). Report on progress of HIV/AIDS Annual Report, Addis Ababa, Ethiopia.</w:t>
      </w:r>
      <w:r>
        <w:t xml:space="preserve"> 14pp</w:t>
      </w:r>
    </w:p>
    <w:p w:rsidR="00EE5C22" w:rsidRDefault="00EE5C22" w:rsidP="00EE5C22">
      <w:pPr>
        <w:pStyle w:val="NormalWeb"/>
        <w:spacing w:after="120" w:afterAutospacing="0" w:line="360" w:lineRule="auto"/>
        <w:ind w:left="630" w:hanging="630"/>
        <w:jc w:val="both"/>
      </w:pPr>
      <w:r w:rsidRPr="003044C0">
        <w:t>Federal HIV/AIDS prevention and control office (2012). Report on progress of HIV/AIDS: Annua</w:t>
      </w:r>
      <w:r>
        <w:t>l Report, Addis Ababa, Ethiopia</w:t>
      </w:r>
      <w:r w:rsidRPr="003044C0">
        <w:t>.</w:t>
      </w:r>
      <w:r>
        <w:t xml:space="preserve"> 32pp</w:t>
      </w:r>
    </w:p>
    <w:p w:rsidR="00EE5C22" w:rsidRDefault="00EE5C22" w:rsidP="00EE5C22">
      <w:pPr>
        <w:pStyle w:val="NormalWeb"/>
        <w:spacing w:after="120" w:afterAutospacing="0" w:line="360" w:lineRule="auto"/>
        <w:ind w:left="630" w:hanging="630"/>
        <w:jc w:val="both"/>
      </w:pPr>
      <w:r w:rsidRPr="003044C0">
        <w:t xml:space="preserve">Gashaw Andargie, Afework Kassu, Feleke Moges, Yigzaw Kebede, Molla Gedefaw, Fisseha Wale, Atnaf Alem, Berhanu Andualem </w:t>
      </w:r>
      <w:r>
        <w:t xml:space="preserve">and </w:t>
      </w:r>
      <w:r w:rsidRPr="003044C0">
        <w:t>Solomon Adungna (2006).</w:t>
      </w:r>
      <w:r>
        <w:t xml:space="preserve"> </w:t>
      </w:r>
      <w:r w:rsidRPr="003044C0">
        <w:t>Low Prevalence of HIV Infection, and Knowledge, Attitude and Practice on HIV/AIDS among High School Students in Gondar, Northwest Ethiopia.</w:t>
      </w:r>
      <w:r w:rsidRPr="003044C0">
        <w:rPr>
          <w:i/>
        </w:rPr>
        <w:t>Ethiopia Journal of Health Development</w:t>
      </w:r>
      <w:r>
        <w:t xml:space="preserve"> </w:t>
      </w:r>
      <w:r>
        <w:rPr>
          <w:b/>
        </w:rPr>
        <w:t>21</w:t>
      </w:r>
      <w:r w:rsidRPr="005B1F85">
        <w:rPr>
          <w:b/>
        </w:rPr>
        <w:t>(2)</w:t>
      </w:r>
      <w:r w:rsidRPr="003044C0">
        <w:t>:179-182.</w:t>
      </w:r>
    </w:p>
    <w:p w:rsidR="00EE5C22" w:rsidRDefault="00EE5C22" w:rsidP="00EE5C22">
      <w:pPr>
        <w:pStyle w:val="NormalWeb"/>
        <w:spacing w:after="120" w:afterAutospacing="0" w:line="360" w:lineRule="auto"/>
        <w:ind w:left="630" w:hanging="630"/>
        <w:jc w:val="both"/>
      </w:pPr>
      <w:r w:rsidRPr="003044C0">
        <w:t>Getu Degu, Wheeler, J. G., Grosskurth, H. (2004). Adolescent Reproductive</w:t>
      </w:r>
      <w:r>
        <w:t xml:space="preserve"> </w:t>
      </w:r>
      <w:r w:rsidRPr="003044C0">
        <w:t>Health and Awareness of HIV among Rural High School Students, North Western Ethiopia.</w:t>
      </w:r>
      <w:r>
        <w:t xml:space="preserve"> </w:t>
      </w:r>
      <w:r w:rsidRPr="003044C0">
        <w:rPr>
          <w:i/>
          <w:iCs/>
        </w:rPr>
        <w:t>AIDS Care</w:t>
      </w:r>
      <w:r>
        <w:rPr>
          <w:i/>
          <w:iCs/>
        </w:rPr>
        <w:t xml:space="preserve"> </w:t>
      </w:r>
      <w:r w:rsidRPr="00A70377">
        <w:rPr>
          <w:b/>
          <w:iCs/>
        </w:rPr>
        <w:t>16</w:t>
      </w:r>
      <w:r w:rsidRPr="00A70377">
        <w:rPr>
          <w:b/>
        </w:rPr>
        <w:t>(1)</w:t>
      </w:r>
      <w:r w:rsidRPr="003044C0">
        <w:t>:57-6.</w:t>
      </w:r>
    </w:p>
    <w:p w:rsidR="00EE5C22" w:rsidRDefault="00EE5C22" w:rsidP="00EE5C22">
      <w:pPr>
        <w:pStyle w:val="NormalWeb"/>
        <w:spacing w:after="120" w:afterAutospacing="0" w:line="360" w:lineRule="auto"/>
        <w:ind w:left="630" w:hanging="630"/>
        <w:jc w:val="both"/>
      </w:pPr>
      <w:r w:rsidRPr="003044C0">
        <w:lastRenderedPageBreak/>
        <w:t>Goldberg, H. (1989). Knowledge about Condoms and their Use in Less DevelopedCountries during a Period of Rising Prevalence.</w:t>
      </w:r>
      <w:r>
        <w:t xml:space="preserve"> </w:t>
      </w:r>
      <w:r w:rsidRPr="003044C0">
        <w:rPr>
          <w:i/>
        </w:rPr>
        <w:t>World health Organization</w:t>
      </w:r>
      <w:r>
        <w:t xml:space="preserve"> </w:t>
      </w:r>
      <w:r w:rsidRPr="00A70377">
        <w:rPr>
          <w:b/>
        </w:rPr>
        <w:t>67(2)</w:t>
      </w:r>
      <w:r>
        <w:t>:</w:t>
      </w:r>
      <w:r w:rsidRPr="003044C0">
        <w:t xml:space="preserve">85-91. </w:t>
      </w:r>
    </w:p>
    <w:p w:rsidR="00EE5C22" w:rsidRPr="00C35E4C" w:rsidRDefault="00EE5C22" w:rsidP="00EE5C22">
      <w:pPr>
        <w:pStyle w:val="NormalWeb"/>
        <w:spacing w:after="120" w:afterAutospacing="0" w:line="360" w:lineRule="auto"/>
        <w:ind w:left="630" w:hanging="630"/>
        <w:jc w:val="both"/>
      </w:pPr>
      <w:r w:rsidRPr="003044C0">
        <w:rPr>
          <w:iCs/>
        </w:rPr>
        <w:t>Hiwot Ethiopia</w:t>
      </w:r>
      <w:r>
        <w:rPr>
          <w:iCs/>
        </w:rPr>
        <w:t xml:space="preserve"> </w:t>
      </w:r>
      <w:r w:rsidRPr="003044C0">
        <w:rPr>
          <w:iCs/>
        </w:rPr>
        <w:t>(2015).</w:t>
      </w:r>
      <w:r>
        <w:rPr>
          <w:iCs/>
        </w:rPr>
        <w:t xml:space="preserve"> </w:t>
      </w:r>
      <w:r w:rsidRPr="003044C0">
        <w:rPr>
          <w:iCs/>
        </w:rPr>
        <w:t>HIV/AIDS Estimation and Projections in Ethiopia,</w:t>
      </w:r>
      <w:r>
        <w:rPr>
          <w:iCs/>
        </w:rPr>
        <w:t xml:space="preserve"> </w:t>
      </w:r>
      <w:r w:rsidRPr="003044C0">
        <w:rPr>
          <w:iCs/>
        </w:rPr>
        <w:t>Addis Ababa.</w:t>
      </w:r>
      <w:r>
        <w:rPr>
          <w:iCs/>
        </w:rPr>
        <w:t xml:space="preserve"> 25pp</w:t>
      </w:r>
    </w:p>
    <w:p w:rsidR="00EE5C22" w:rsidRDefault="00EE5C22" w:rsidP="00EE5C22">
      <w:pPr>
        <w:pStyle w:val="NormalWeb"/>
        <w:spacing w:after="120" w:afterAutospacing="0" w:line="360" w:lineRule="auto"/>
        <w:ind w:left="630" w:hanging="630"/>
        <w:jc w:val="both"/>
        <w:rPr>
          <w:rFonts w:eastAsiaTheme="minorHAnsi"/>
        </w:rPr>
      </w:pPr>
      <w:r w:rsidRPr="003044C0">
        <w:rPr>
          <w:rFonts w:eastAsiaTheme="minorHAnsi"/>
        </w:rPr>
        <w:t>Komatsu, R., McLeod, R., Sripong, N., Gupta, I., Ta</w:t>
      </w:r>
      <w:r>
        <w:rPr>
          <w:rFonts w:eastAsiaTheme="minorHAnsi"/>
        </w:rPr>
        <w:t xml:space="preserve">ngcharoensathien, V. and Brown, T. </w:t>
      </w:r>
      <w:r w:rsidRPr="003044C0">
        <w:rPr>
          <w:rFonts w:eastAsiaTheme="minorHAnsi"/>
        </w:rPr>
        <w:t>(2010).</w:t>
      </w:r>
      <w:r>
        <w:rPr>
          <w:rFonts w:eastAsiaTheme="minorHAnsi"/>
        </w:rPr>
        <w:t xml:space="preserve"> </w:t>
      </w:r>
      <w:r w:rsidRPr="003044C0">
        <w:rPr>
          <w:rFonts w:eastAsiaTheme="minorHAnsi"/>
          <w:iCs/>
        </w:rPr>
        <w:t>Can We Afford Universal Access for HIV in Asia in this Time of an Economic Downturn.</w:t>
      </w:r>
      <w:r>
        <w:rPr>
          <w:rFonts w:eastAsiaTheme="minorHAnsi"/>
          <w:iCs/>
        </w:rPr>
        <w:t xml:space="preserve"> </w:t>
      </w:r>
      <w:r w:rsidRPr="003044C0">
        <w:rPr>
          <w:rFonts w:eastAsiaTheme="minorHAnsi"/>
          <w:i/>
        </w:rPr>
        <w:t>Official Journal of the International AIDS Society</w:t>
      </w:r>
      <w:r w:rsidRPr="003044C0">
        <w:rPr>
          <w:rFonts w:eastAsiaTheme="minorHAnsi"/>
        </w:rPr>
        <w:t xml:space="preserve"> </w:t>
      </w:r>
      <w:r w:rsidRPr="00A70377">
        <w:rPr>
          <w:rFonts w:eastAsiaTheme="minorHAnsi"/>
          <w:b/>
        </w:rPr>
        <w:t>10(2)</w:t>
      </w:r>
      <w:r w:rsidRPr="003044C0">
        <w:rPr>
          <w:rFonts w:eastAsiaTheme="minorHAnsi"/>
        </w:rPr>
        <w:t xml:space="preserve">:278-285. </w:t>
      </w:r>
    </w:p>
    <w:p w:rsidR="00EE5C22" w:rsidRDefault="00EE5C22" w:rsidP="00EE5C22">
      <w:pPr>
        <w:pStyle w:val="NormalWeb"/>
        <w:spacing w:after="120" w:afterAutospacing="0" w:line="360" w:lineRule="auto"/>
        <w:ind w:left="630" w:hanging="630"/>
        <w:jc w:val="both"/>
      </w:pPr>
      <w:r w:rsidRPr="003044C0">
        <w:t>Mihret Yi</w:t>
      </w:r>
      <w:r>
        <w:t>rdaw, Teshome Nedi and</w:t>
      </w:r>
      <w:r w:rsidRPr="003044C0">
        <w:t xml:space="preserve"> Fikre Enquoselassie (2002). Assessment of Awareness of HIV/AIDS among Selected Target G</w:t>
      </w:r>
      <w:r>
        <w:t xml:space="preserve">roups in and around AddisAbaba, </w:t>
      </w:r>
      <w:r w:rsidRPr="003044C0">
        <w:t>Ethiopia.</w:t>
      </w:r>
      <w:r>
        <w:t xml:space="preserve"> </w:t>
      </w:r>
      <w:r w:rsidRPr="003044C0">
        <w:rPr>
          <w:i/>
          <w:iCs/>
        </w:rPr>
        <w:t>African</w:t>
      </w:r>
      <w:r>
        <w:rPr>
          <w:i/>
          <w:iCs/>
        </w:rPr>
        <w:t xml:space="preserve"> </w:t>
      </w:r>
      <w:r w:rsidRPr="003044C0">
        <w:rPr>
          <w:i/>
          <w:iCs/>
        </w:rPr>
        <w:t>Journal of Reproductive Health</w:t>
      </w:r>
      <w:r>
        <w:rPr>
          <w:i/>
          <w:iCs/>
        </w:rPr>
        <w:t xml:space="preserve"> </w:t>
      </w:r>
      <w:r w:rsidRPr="00A70377">
        <w:rPr>
          <w:b/>
          <w:iCs/>
        </w:rPr>
        <w:t>6</w:t>
      </w:r>
      <w:r w:rsidRPr="00A70377">
        <w:rPr>
          <w:b/>
        </w:rPr>
        <w:t>(2)</w:t>
      </w:r>
      <w:r w:rsidRPr="003044C0">
        <w:t>:30</w:t>
      </w:r>
      <w:r>
        <w:t>-38</w:t>
      </w:r>
    </w:p>
    <w:p w:rsidR="00EE5C22" w:rsidRDefault="00EE5C22" w:rsidP="00EE5C22">
      <w:pPr>
        <w:pStyle w:val="NormalWeb"/>
        <w:spacing w:after="120" w:afterAutospacing="0" w:line="360" w:lineRule="auto"/>
        <w:ind w:left="630" w:hanging="630"/>
        <w:jc w:val="both"/>
      </w:pPr>
      <w:r>
        <w:t xml:space="preserve">Ministry Of </w:t>
      </w:r>
      <w:r w:rsidRPr="003044C0">
        <w:t>H</w:t>
      </w:r>
      <w:r>
        <w:t>ealth</w:t>
      </w:r>
      <w:r w:rsidRPr="003044C0">
        <w:t xml:space="preserve"> </w:t>
      </w:r>
      <w:r>
        <w:t>(2006</w:t>
      </w:r>
      <w:r w:rsidRPr="003044C0">
        <w:t>). AIDS in Ethiopia Background, Projections, Impacts Interventions. Addis Ababa, Ethiopia.</w:t>
      </w:r>
    </w:p>
    <w:p w:rsidR="00EE5C22" w:rsidRDefault="00EE5C22" w:rsidP="00EE5C22">
      <w:pPr>
        <w:pStyle w:val="NormalWeb"/>
        <w:spacing w:after="120" w:afterAutospacing="0" w:line="360" w:lineRule="auto"/>
        <w:ind w:left="630" w:hanging="630"/>
        <w:jc w:val="both"/>
      </w:pPr>
      <w:r w:rsidRPr="003044C0">
        <w:t>Marshal H. Be</w:t>
      </w:r>
      <w:r>
        <w:t>cker, Jill G. Joseph</w:t>
      </w:r>
      <w:r w:rsidRPr="003044C0">
        <w:t xml:space="preserve"> (1988). AIDS and Behavioral Change to Reduce risk: </w:t>
      </w:r>
      <w:r w:rsidRPr="003044C0">
        <w:rPr>
          <w:i/>
        </w:rPr>
        <w:t>A Review of American Journal of Public Health</w:t>
      </w:r>
      <w:r w:rsidRPr="003044C0">
        <w:t xml:space="preserve"> </w:t>
      </w:r>
      <w:r w:rsidRPr="00A70377">
        <w:rPr>
          <w:b/>
        </w:rPr>
        <w:t>78(4)</w:t>
      </w:r>
      <w:r w:rsidRPr="003044C0">
        <w:t>:394-410.</w:t>
      </w:r>
    </w:p>
    <w:p w:rsidR="00EE5C22" w:rsidRDefault="00EE5C22" w:rsidP="00EE5C22">
      <w:pPr>
        <w:pStyle w:val="NormalWeb"/>
        <w:spacing w:after="120" w:afterAutospacing="0" w:line="360" w:lineRule="auto"/>
        <w:ind w:left="630" w:hanging="630"/>
        <w:jc w:val="both"/>
      </w:pPr>
      <w:r w:rsidRPr="003044C0">
        <w:t>Mishra</w:t>
      </w:r>
      <w:r>
        <w:t>, V.,</w:t>
      </w:r>
      <w:r w:rsidRPr="003044C0">
        <w:t xml:space="preserve"> Agrawal</w:t>
      </w:r>
      <w:r>
        <w:t>,</w:t>
      </w:r>
      <w:r w:rsidRPr="003044C0">
        <w:t xml:space="preserve"> P</w:t>
      </w:r>
      <w:r>
        <w:t>.</w:t>
      </w:r>
      <w:r w:rsidRPr="003044C0">
        <w:t>, Alva</w:t>
      </w:r>
      <w:r>
        <w:t>,</w:t>
      </w:r>
      <w:r w:rsidRPr="003044C0">
        <w:t xml:space="preserve"> S</w:t>
      </w:r>
      <w:r>
        <w:t>.</w:t>
      </w:r>
      <w:r w:rsidRPr="003044C0">
        <w:t>, Gu</w:t>
      </w:r>
      <w:r>
        <w:t>,</w:t>
      </w:r>
      <w:r w:rsidRPr="003044C0">
        <w:t xml:space="preserve"> Y</w:t>
      </w:r>
      <w:r>
        <w:t xml:space="preserve">. and </w:t>
      </w:r>
      <w:r w:rsidRPr="003044C0">
        <w:t>Wang</w:t>
      </w:r>
      <w:r>
        <w:t>,</w:t>
      </w:r>
      <w:r w:rsidRPr="003044C0">
        <w:t xml:space="preserve"> S</w:t>
      </w:r>
      <w:r>
        <w:t>.</w:t>
      </w:r>
      <w:r w:rsidRPr="003044C0">
        <w:t xml:space="preserve"> (2009). Changes in HIV-Related Knowledge and Behaviors in Sub-Saharan Africa.</w:t>
      </w:r>
      <w:r>
        <w:t xml:space="preserve"> </w:t>
      </w:r>
      <w:r w:rsidRPr="003044C0">
        <w:t>Demographic Health Survey</w:t>
      </w:r>
      <w:r>
        <w:t xml:space="preserve"> </w:t>
      </w:r>
      <w:r w:rsidRPr="003044C0">
        <w:t>Comparative Reports No.24. ,Calverton, Maryland, USA.</w:t>
      </w:r>
    </w:p>
    <w:p w:rsidR="00EE5C22" w:rsidRDefault="00EE5C22" w:rsidP="00EE5C22">
      <w:pPr>
        <w:pStyle w:val="NormalWeb"/>
        <w:spacing w:after="120" w:afterAutospacing="0" w:line="360" w:lineRule="auto"/>
        <w:ind w:left="630" w:hanging="630"/>
        <w:jc w:val="both"/>
      </w:pPr>
      <w:r w:rsidRPr="003044C0">
        <w:t>National HIV/AID</w:t>
      </w:r>
      <w:r>
        <w:t xml:space="preserve">S prevention and control office </w:t>
      </w:r>
      <w:r w:rsidRPr="003044C0">
        <w:t>(2008). Multi-sectorial Plan to Access to HIV Prevention, Treatment, Care and Support in Ethiopia 2007-2010. Addis Ababa, Ethiopia</w:t>
      </w:r>
      <w:r>
        <w:t>.</w:t>
      </w:r>
    </w:p>
    <w:p w:rsidR="00EE5C22" w:rsidRDefault="00EE5C22" w:rsidP="00EE5C22">
      <w:pPr>
        <w:pStyle w:val="NormalWeb"/>
        <w:spacing w:after="120" w:afterAutospacing="0" w:line="360" w:lineRule="auto"/>
        <w:ind w:left="630" w:hanging="630"/>
        <w:jc w:val="both"/>
      </w:pPr>
      <w:r w:rsidRPr="003044C0">
        <w:t xml:space="preserve">Nigatu Regassa and Seman Kedir (2011). Attitudes and Practices on HIV Preventions among Students of Higher Education Institutions in Ethiopia: The case of Addis Ababa University. </w:t>
      </w:r>
      <w:r w:rsidRPr="003044C0">
        <w:rPr>
          <w:i/>
        </w:rPr>
        <w:t>Educationa</w:t>
      </w:r>
      <w:r>
        <w:rPr>
          <w:i/>
        </w:rPr>
        <w:t xml:space="preserve">l Research </w:t>
      </w:r>
      <w:r w:rsidRPr="00EA0A2F">
        <w:rPr>
          <w:b/>
        </w:rPr>
        <w:t>2(2)</w:t>
      </w:r>
      <w:r w:rsidRPr="003044C0">
        <w:t xml:space="preserve">:828-840. </w:t>
      </w:r>
    </w:p>
    <w:p w:rsidR="00EE5C22" w:rsidRDefault="00EE5C22" w:rsidP="00EE5C22">
      <w:pPr>
        <w:pStyle w:val="NormalWeb"/>
        <w:spacing w:after="120" w:afterAutospacing="0" w:line="360" w:lineRule="auto"/>
        <w:ind w:left="630" w:hanging="630"/>
        <w:jc w:val="both"/>
      </w:pPr>
      <w:r w:rsidRPr="003044C0">
        <w:t>Nwaokoro Joakin C., Ede Alison O., Ibe Sally N.O., Emerole Chima O., Nwufo</w:t>
      </w:r>
      <w:r>
        <w:t xml:space="preserve"> </w:t>
      </w:r>
      <w:r w:rsidRPr="003044C0">
        <w:t>Regina C.,</w:t>
      </w:r>
      <w:r>
        <w:t xml:space="preserve"> </w:t>
      </w:r>
      <w:r w:rsidRPr="003044C0">
        <w:t xml:space="preserve">Nwaokoro </w:t>
      </w:r>
      <w:r>
        <w:t xml:space="preserve">Amaka A. and </w:t>
      </w:r>
      <w:r w:rsidRPr="003044C0">
        <w:t>Nwakamma</w:t>
      </w:r>
      <w:r>
        <w:t>,</w:t>
      </w:r>
      <w:r w:rsidRPr="003044C0">
        <w:t xml:space="preserve"> G.I.</w:t>
      </w:r>
      <w:r>
        <w:t xml:space="preserve"> </w:t>
      </w:r>
      <w:r w:rsidRPr="003044C0">
        <w:t>(2014).</w:t>
      </w:r>
      <w:r>
        <w:t xml:space="preserve"> </w:t>
      </w:r>
      <w:r w:rsidRPr="003044C0">
        <w:t xml:space="preserve">Assessment of the Level of Knowledge, Attitude and Risk Perception of HIV/AIDS among Students in Owerri West </w:t>
      </w:r>
      <w:r w:rsidRPr="003044C0">
        <w:lastRenderedPageBreak/>
        <w:t>Metropolis, South-Eastern, Nigeria.</w:t>
      </w:r>
      <w:r>
        <w:t xml:space="preserve"> </w:t>
      </w:r>
      <w:r w:rsidRPr="003044C0">
        <w:rPr>
          <w:i/>
          <w:iCs/>
        </w:rPr>
        <w:t>American Journal of Science and Technology</w:t>
      </w:r>
      <w:r w:rsidRPr="003044C0">
        <w:t xml:space="preserve"> </w:t>
      </w:r>
      <w:r w:rsidRPr="00EA0A2F">
        <w:rPr>
          <w:b/>
        </w:rPr>
        <w:t>1(4)</w:t>
      </w:r>
      <w:r w:rsidRPr="003044C0">
        <w:t xml:space="preserve">:127-139. </w:t>
      </w:r>
      <w:r w:rsidRPr="003044C0">
        <w:tab/>
      </w:r>
    </w:p>
    <w:p w:rsidR="00EE5C22" w:rsidRDefault="00EE5C22" w:rsidP="00EE5C22">
      <w:pPr>
        <w:pStyle w:val="NormalWeb"/>
        <w:spacing w:after="120" w:afterAutospacing="0" w:line="360" w:lineRule="auto"/>
        <w:ind w:left="630" w:hanging="630"/>
        <w:jc w:val="both"/>
      </w:pPr>
      <w:r w:rsidRPr="003044C0">
        <w:rPr>
          <w:bCs/>
        </w:rPr>
        <w:t>Oumar M. Guindo, Aizhong Liu, and Kebe Haba</w:t>
      </w:r>
      <w:r>
        <w:rPr>
          <w:bCs/>
        </w:rPr>
        <w:t xml:space="preserve"> </w:t>
      </w:r>
      <w:r w:rsidRPr="003044C0">
        <w:rPr>
          <w:bCs/>
        </w:rPr>
        <w:t>(2014</w:t>
      </w:r>
      <w:r w:rsidRPr="003044C0">
        <w:t>).</w:t>
      </w:r>
      <w:r>
        <w:t xml:space="preserve"> </w:t>
      </w:r>
      <w:r w:rsidRPr="003044C0">
        <w:rPr>
          <w:bCs/>
        </w:rPr>
        <w:t>Knowledge, Attitudes and Practices of Youth towards HIV/AIDS in Mali, West Africa</w:t>
      </w:r>
      <w:r w:rsidRPr="003044C0">
        <w:rPr>
          <w:bCs/>
          <w:i/>
        </w:rPr>
        <w:t>.</w:t>
      </w:r>
      <w:r>
        <w:rPr>
          <w:bCs/>
          <w:i/>
        </w:rPr>
        <w:t xml:space="preserve"> </w:t>
      </w:r>
      <w:r w:rsidRPr="003044C0">
        <w:rPr>
          <w:i/>
        </w:rPr>
        <w:t>International Journal of Advanced Physiology and Allied Sciences</w:t>
      </w:r>
      <w:r>
        <w:t xml:space="preserve"> </w:t>
      </w:r>
      <w:r w:rsidRPr="00EA0A2F">
        <w:rPr>
          <w:b/>
        </w:rPr>
        <w:t>2(1)</w:t>
      </w:r>
      <w:r w:rsidRPr="003044C0">
        <w:t>:12-23.</w:t>
      </w:r>
    </w:p>
    <w:p w:rsidR="00EE5C22" w:rsidRDefault="00EE5C22" w:rsidP="00EE5C22">
      <w:pPr>
        <w:pStyle w:val="NormalWeb"/>
        <w:spacing w:after="120" w:afterAutospacing="0" w:line="360" w:lineRule="auto"/>
        <w:ind w:left="630" w:hanging="630"/>
        <w:jc w:val="both"/>
      </w:pPr>
      <w:r>
        <w:t xml:space="preserve">PEARL (2000). </w:t>
      </w:r>
      <w:r w:rsidRPr="008D05AA">
        <w:rPr>
          <w:iCs/>
        </w:rPr>
        <w:t>Knowledge,Attitudes and Practices of Young People towards HIV/AIDS.</w:t>
      </w:r>
      <w:r>
        <w:rPr>
          <w:iCs/>
        </w:rPr>
        <w:t xml:space="preserve"> </w:t>
      </w:r>
      <w:r w:rsidRPr="003044C0">
        <w:t>Ministry of Gender,</w:t>
      </w:r>
      <w:r>
        <w:t xml:space="preserve"> </w:t>
      </w:r>
      <w:r w:rsidRPr="003044C0">
        <w:t xml:space="preserve">Labour and </w:t>
      </w:r>
      <w:r>
        <w:t>Social Development, Uganda.</w:t>
      </w:r>
      <w:r w:rsidRPr="003044C0">
        <w:t>10-35</w:t>
      </w:r>
      <w:r>
        <w:t>pp</w:t>
      </w:r>
      <w:r w:rsidRPr="003044C0">
        <w:t>.</w:t>
      </w:r>
    </w:p>
    <w:p w:rsidR="00EE5C22" w:rsidRDefault="00EE5C22" w:rsidP="00EE5C22">
      <w:pPr>
        <w:pStyle w:val="NormalWeb"/>
        <w:spacing w:after="120" w:afterAutospacing="0" w:line="360" w:lineRule="auto"/>
        <w:ind w:left="630" w:hanging="630"/>
        <w:jc w:val="both"/>
        <w:rPr>
          <w:rFonts w:eastAsiaTheme="minorHAnsi"/>
        </w:rPr>
      </w:pPr>
      <w:r w:rsidRPr="003044C0">
        <w:rPr>
          <w:rFonts w:eastAsiaTheme="minorHAnsi"/>
        </w:rPr>
        <w:t>Pilmarx, P.</w:t>
      </w:r>
      <w:r>
        <w:rPr>
          <w:rFonts w:eastAsiaTheme="minorHAnsi"/>
        </w:rPr>
        <w:t xml:space="preserve"> (2009). </w:t>
      </w:r>
      <w:r w:rsidRPr="003044C0">
        <w:rPr>
          <w:rFonts w:eastAsiaTheme="minorHAnsi"/>
        </w:rPr>
        <w:t>Current Opinion in HIV and AIDS.</w:t>
      </w:r>
      <w:r>
        <w:rPr>
          <w:rFonts w:eastAsiaTheme="minorHAnsi"/>
        </w:rPr>
        <w:t xml:space="preserve"> </w:t>
      </w:r>
      <w:r w:rsidRPr="003044C0">
        <w:rPr>
          <w:rFonts w:eastAsiaTheme="minorHAnsi"/>
          <w:i/>
          <w:iCs/>
        </w:rPr>
        <w:t>Global  Epidemiology of HIV</w:t>
      </w:r>
      <w:r w:rsidRPr="003044C0">
        <w:rPr>
          <w:rFonts w:eastAsiaTheme="minorHAnsi"/>
        </w:rPr>
        <w:t xml:space="preserve">. </w:t>
      </w:r>
      <w:r w:rsidRPr="00EA0A2F">
        <w:rPr>
          <w:rFonts w:eastAsiaTheme="minorHAnsi"/>
          <w:b/>
        </w:rPr>
        <w:t>4(4)</w:t>
      </w:r>
      <w:r>
        <w:rPr>
          <w:rFonts w:eastAsiaTheme="minorHAnsi"/>
        </w:rPr>
        <w:t>:</w:t>
      </w:r>
      <w:r w:rsidRPr="003044C0">
        <w:rPr>
          <w:rFonts w:eastAsiaTheme="minorHAnsi"/>
        </w:rPr>
        <w:t xml:space="preserve"> 240-246. </w:t>
      </w:r>
      <w:r w:rsidRPr="003044C0">
        <w:rPr>
          <w:rFonts w:eastAsiaTheme="minorHAnsi"/>
        </w:rPr>
        <w:tab/>
      </w:r>
    </w:p>
    <w:p w:rsidR="00EE5C22" w:rsidRDefault="00EE5C22" w:rsidP="00EE5C22">
      <w:pPr>
        <w:pStyle w:val="NormalWeb"/>
        <w:spacing w:after="120" w:afterAutospacing="0" w:line="360" w:lineRule="auto"/>
        <w:ind w:left="630" w:hanging="630"/>
        <w:jc w:val="both"/>
        <w:rPr>
          <w:rFonts w:eastAsiaTheme="minorHAnsi"/>
        </w:rPr>
      </w:pPr>
      <w:r w:rsidRPr="003044C0">
        <w:t>Rahel Elfeno and Ebrahim Yimam</w:t>
      </w:r>
      <w:r>
        <w:t xml:space="preserve"> </w:t>
      </w:r>
      <w:r w:rsidRPr="003044C0">
        <w:t>(2014). Assessment of Knowledge, Attitude and Practicetowards VCT, among Jimma Teachers Training college Students, Jimma Town Oromia Region, Southwestern Ethiopia.</w:t>
      </w:r>
      <w:r>
        <w:t xml:space="preserve"> </w:t>
      </w:r>
      <w:r w:rsidRPr="003044C0">
        <w:rPr>
          <w:i/>
        </w:rPr>
        <w:t>International Journal of Education</w:t>
      </w:r>
      <w:r>
        <w:rPr>
          <w:i/>
        </w:rPr>
        <w:t xml:space="preserve"> </w:t>
      </w:r>
      <w:r w:rsidRPr="003044C0">
        <w:rPr>
          <w:i/>
        </w:rPr>
        <w:t>and Research Technology</w:t>
      </w:r>
      <w:r w:rsidRPr="003044C0">
        <w:t xml:space="preserve"> </w:t>
      </w:r>
      <w:r w:rsidRPr="00EA0A2F">
        <w:rPr>
          <w:b/>
        </w:rPr>
        <w:t>6(1)</w:t>
      </w:r>
      <w:r w:rsidRPr="003044C0">
        <w:t>:61-73.</w:t>
      </w:r>
    </w:p>
    <w:p w:rsidR="00EE5C22" w:rsidRDefault="00EE5C22" w:rsidP="00EE5C22">
      <w:pPr>
        <w:pStyle w:val="NormalWeb"/>
        <w:spacing w:after="120" w:afterAutospacing="0" w:line="360" w:lineRule="auto"/>
        <w:ind w:left="630" w:hanging="630"/>
        <w:jc w:val="both"/>
        <w:rPr>
          <w:rStyle w:val="st"/>
        </w:rPr>
      </w:pPr>
      <w:r w:rsidRPr="003044C0">
        <w:rPr>
          <w:rFonts w:eastAsiaTheme="minorHAnsi"/>
        </w:rPr>
        <w:t>Schoepf, B</w:t>
      </w:r>
      <w:r>
        <w:rPr>
          <w:rFonts w:eastAsiaTheme="minorHAnsi"/>
        </w:rPr>
        <w:t>.</w:t>
      </w:r>
      <w:r w:rsidRPr="003044C0">
        <w:rPr>
          <w:rFonts w:eastAsiaTheme="minorHAnsi"/>
        </w:rPr>
        <w:t>G. (1988). AIDS and society in central Africa: a view from Zaire, AIDS in Africa: The Social and Policy Impact</w:t>
      </w:r>
      <w:r>
        <w:rPr>
          <w:rStyle w:val="st"/>
        </w:rPr>
        <w:t xml:space="preserve">. New York. </w:t>
      </w:r>
      <w:r w:rsidRPr="003044C0">
        <w:rPr>
          <w:rStyle w:val="Emphasis"/>
        </w:rPr>
        <w:t>1988</w:t>
      </w:r>
      <w:r w:rsidRPr="003044C0">
        <w:rPr>
          <w:rStyle w:val="st"/>
        </w:rPr>
        <w:t>. 11-35</w:t>
      </w:r>
      <w:r>
        <w:rPr>
          <w:rStyle w:val="st"/>
        </w:rPr>
        <w:t>pp</w:t>
      </w:r>
    </w:p>
    <w:p w:rsidR="00EE5C22" w:rsidRDefault="00EE5C22" w:rsidP="00EE5C22">
      <w:pPr>
        <w:pStyle w:val="NormalWeb"/>
        <w:spacing w:after="120" w:afterAutospacing="0" w:line="360" w:lineRule="auto"/>
        <w:ind w:left="630" w:hanging="630"/>
        <w:jc w:val="both"/>
        <w:rPr>
          <w:rFonts w:eastAsiaTheme="minorHAnsi"/>
        </w:rPr>
      </w:pPr>
      <w:r w:rsidRPr="003044C0">
        <w:rPr>
          <w:rFonts w:eastAsiaTheme="minorHAnsi"/>
        </w:rPr>
        <w:t>Tefera Belachew, Challi Jira, and Yoseph Mamo</w:t>
      </w:r>
      <w:r>
        <w:rPr>
          <w:rFonts w:eastAsiaTheme="minorHAnsi"/>
        </w:rPr>
        <w:t>,</w:t>
      </w:r>
      <w:r w:rsidRPr="003044C0">
        <w:rPr>
          <w:rFonts w:eastAsiaTheme="minorHAnsi"/>
        </w:rPr>
        <w:t>(2004).</w:t>
      </w:r>
      <w:r>
        <w:rPr>
          <w:rFonts w:eastAsiaTheme="minorHAnsi"/>
        </w:rPr>
        <w:t xml:space="preserve"> </w:t>
      </w:r>
      <w:r w:rsidRPr="003044C0">
        <w:rPr>
          <w:rFonts w:eastAsiaTheme="minorHAnsi"/>
        </w:rPr>
        <w:t>Knowledge, Attitudes and Practices about HIV/AIDS and Voluntary Counseling and Testing among Urban</w:t>
      </w:r>
      <w:r>
        <w:rPr>
          <w:rFonts w:eastAsiaTheme="minorHAnsi"/>
        </w:rPr>
        <w:t xml:space="preserve"> Communities in Jimma Town and i</w:t>
      </w:r>
      <w:r w:rsidRPr="003044C0">
        <w:rPr>
          <w:rFonts w:eastAsiaTheme="minorHAnsi"/>
        </w:rPr>
        <w:t>ts Rural Surrounding, Southwest Ethiopia.</w:t>
      </w:r>
      <w:r>
        <w:rPr>
          <w:rFonts w:eastAsiaTheme="minorHAnsi"/>
        </w:rPr>
        <w:t xml:space="preserve"> </w:t>
      </w:r>
      <w:r w:rsidRPr="003044C0">
        <w:rPr>
          <w:rFonts w:eastAsiaTheme="minorHAnsi"/>
          <w:i/>
          <w:iCs/>
        </w:rPr>
        <w:t>Ethiopian Journal of Health Development</w:t>
      </w:r>
      <w:r>
        <w:rPr>
          <w:rFonts w:eastAsiaTheme="minorHAnsi"/>
          <w:iCs/>
        </w:rPr>
        <w:t xml:space="preserve"> </w:t>
      </w:r>
      <w:r w:rsidRPr="00EA0A2F">
        <w:rPr>
          <w:rFonts w:eastAsiaTheme="minorHAnsi"/>
          <w:b/>
          <w:iCs/>
        </w:rPr>
        <w:t>14(1)</w:t>
      </w:r>
      <w:r w:rsidRPr="003044C0">
        <w:rPr>
          <w:rFonts w:eastAsiaTheme="minorHAnsi"/>
        </w:rPr>
        <w:t xml:space="preserve">: 27-40. </w:t>
      </w:r>
    </w:p>
    <w:p w:rsidR="00EE5C22" w:rsidRDefault="00EE5C22" w:rsidP="00EE5C22">
      <w:pPr>
        <w:pStyle w:val="NormalWeb"/>
        <w:spacing w:after="120" w:afterAutospacing="0" w:line="360" w:lineRule="auto"/>
        <w:ind w:left="630" w:hanging="630"/>
        <w:jc w:val="both"/>
        <w:rPr>
          <w:bCs/>
        </w:rPr>
      </w:pPr>
      <w:r w:rsidRPr="003044C0">
        <w:rPr>
          <w:bCs/>
        </w:rPr>
        <w:t>Tirhas Gebremedhin, Mekuria Kassa, Kebede Abrha, Tewodros Haile</w:t>
      </w:r>
      <w:r>
        <w:rPr>
          <w:bCs/>
        </w:rPr>
        <w:t xml:space="preserve"> </w:t>
      </w:r>
      <w:r w:rsidRPr="003044C0">
        <w:rPr>
          <w:bCs/>
        </w:rPr>
        <w:t>(2013).</w:t>
      </w:r>
      <w:r>
        <w:rPr>
          <w:bCs/>
        </w:rPr>
        <w:t xml:space="preserve"> </w:t>
      </w:r>
      <w:r w:rsidRPr="003044C0">
        <w:rPr>
          <w:bCs/>
        </w:rPr>
        <w:t>Assessment of Student Risk Perception of HIV/AIDS and Preventive Practices in</w:t>
      </w:r>
      <w:r>
        <w:rPr>
          <w:bCs/>
        </w:rPr>
        <w:t xml:space="preserve"> </w:t>
      </w:r>
      <w:r w:rsidRPr="003044C0">
        <w:rPr>
          <w:bCs/>
        </w:rPr>
        <w:t>Aksum University, Northern Ethiopia</w:t>
      </w:r>
      <w:r>
        <w:rPr>
          <w:bCs/>
        </w:rPr>
        <w:t xml:space="preserve"> </w:t>
      </w:r>
      <w:r w:rsidRPr="003044C0">
        <w:rPr>
          <w:bCs/>
          <w:i/>
        </w:rPr>
        <w:t>Medical journal</w:t>
      </w:r>
      <w:r>
        <w:rPr>
          <w:bCs/>
        </w:rPr>
        <w:t xml:space="preserve"> </w:t>
      </w:r>
      <w:r w:rsidRPr="0068034A">
        <w:rPr>
          <w:b/>
          <w:bCs/>
        </w:rPr>
        <w:t>3(1)</w:t>
      </w:r>
      <w:r w:rsidRPr="003044C0">
        <w:rPr>
          <w:bCs/>
        </w:rPr>
        <w:t>:526-544.</w:t>
      </w:r>
    </w:p>
    <w:p w:rsidR="00EE5C22" w:rsidRDefault="00EE5C22" w:rsidP="00EE5C22">
      <w:pPr>
        <w:pStyle w:val="NormalWeb"/>
        <w:spacing w:after="120" w:afterAutospacing="0" w:line="360" w:lineRule="auto"/>
        <w:ind w:left="630" w:hanging="630"/>
        <w:jc w:val="both"/>
        <w:rPr>
          <w:iCs/>
        </w:rPr>
      </w:pPr>
      <w:r w:rsidRPr="003044C0">
        <w:rPr>
          <w:bCs/>
        </w:rPr>
        <w:t>Tuntufye Mwamwenda</w:t>
      </w:r>
      <w:r>
        <w:rPr>
          <w:bCs/>
        </w:rPr>
        <w:t xml:space="preserve"> </w:t>
      </w:r>
      <w:r w:rsidRPr="003044C0">
        <w:rPr>
          <w:bCs/>
        </w:rPr>
        <w:t>(2014).</w:t>
      </w:r>
      <w:r>
        <w:rPr>
          <w:bCs/>
        </w:rPr>
        <w:t xml:space="preserve"> </w:t>
      </w:r>
      <w:r w:rsidRPr="003044C0">
        <w:rPr>
          <w:bCs/>
        </w:rPr>
        <w:t>HIV/AIDS Knowledge and Gender Differences among High School Students in Nairobi, Kenya</w:t>
      </w:r>
      <w:r w:rsidRPr="003044C0">
        <w:rPr>
          <w:b/>
          <w:bCs/>
        </w:rPr>
        <w:t>.</w:t>
      </w:r>
      <w:r>
        <w:rPr>
          <w:b/>
          <w:bCs/>
        </w:rPr>
        <w:t xml:space="preserve"> </w:t>
      </w:r>
      <w:r w:rsidRPr="003044C0">
        <w:rPr>
          <w:i/>
          <w:iCs/>
        </w:rPr>
        <w:t>Mediterranean Journal of Social Sciences</w:t>
      </w:r>
      <w:r>
        <w:rPr>
          <w:iCs/>
        </w:rPr>
        <w:t xml:space="preserve"> </w:t>
      </w:r>
      <w:r w:rsidRPr="0068034A">
        <w:rPr>
          <w:b/>
          <w:iCs/>
        </w:rPr>
        <w:t>5(27)</w:t>
      </w:r>
      <w:r w:rsidRPr="003044C0">
        <w:rPr>
          <w:iCs/>
        </w:rPr>
        <w:t>:645-654</w:t>
      </w:r>
      <w:r>
        <w:rPr>
          <w:iCs/>
        </w:rPr>
        <w:t>.</w:t>
      </w:r>
    </w:p>
    <w:p w:rsidR="00EE5C22" w:rsidRDefault="00EE5C22" w:rsidP="00EE5C22">
      <w:pPr>
        <w:pStyle w:val="NormalWeb"/>
        <w:spacing w:after="120" w:afterAutospacing="0" w:line="360" w:lineRule="auto"/>
        <w:ind w:left="630" w:hanging="630"/>
        <w:jc w:val="both"/>
      </w:pPr>
      <w:r w:rsidRPr="003044C0">
        <w:lastRenderedPageBreak/>
        <w:t>UNAIDS</w:t>
      </w:r>
      <w:r>
        <w:t>,</w:t>
      </w:r>
      <w:r w:rsidRPr="003044C0">
        <w:t xml:space="preserve"> (2008).</w:t>
      </w:r>
      <w:r w:rsidRPr="003044C0">
        <w:rPr>
          <w:iCs/>
        </w:rPr>
        <w:t>Report on the Global AIDS Epidemic</w:t>
      </w:r>
      <w:r w:rsidRPr="003044C0">
        <w:t>, UNAIDS, Geneva,</w:t>
      </w:r>
      <w:r>
        <w:t xml:space="preserve"> Switzerland.17pp</w:t>
      </w:r>
    </w:p>
    <w:p w:rsidR="00EE5C22" w:rsidRDefault="00EE5C22" w:rsidP="00EE5C22">
      <w:pPr>
        <w:pStyle w:val="NormalWeb"/>
        <w:spacing w:after="120" w:afterAutospacing="0" w:line="360" w:lineRule="auto"/>
        <w:ind w:left="630" w:hanging="630"/>
        <w:jc w:val="both"/>
      </w:pPr>
      <w:r w:rsidRPr="003044C0">
        <w:t>UNAIDS</w:t>
      </w:r>
      <w:r>
        <w:t>,</w:t>
      </w:r>
      <w:r w:rsidRPr="003044C0">
        <w:t xml:space="preserve"> (2012).Report on the Global AIDS Epidemic</w:t>
      </w:r>
      <w:r w:rsidRPr="003044C0">
        <w:rPr>
          <w:iCs/>
        </w:rPr>
        <w:t>,</w:t>
      </w:r>
      <w:r w:rsidRPr="003044C0">
        <w:t xml:space="preserve"> UNAIDS 2012, Geneva</w:t>
      </w:r>
      <w:r>
        <w:t>, Switzerland.22pp</w:t>
      </w:r>
    </w:p>
    <w:p w:rsidR="00EE5C22" w:rsidRDefault="00EE5C22" w:rsidP="00EE5C22">
      <w:pPr>
        <w:pStyle w:val="NormalWeb"/>
        <w:spacing w:after="120" w:afterAutospacing="0" w:line="360" w:lineRule="auto"/>
        <w:ind w:left="630" w:hanging="630"/>
        <w:jc w:val="both"/>
      </w:pPr>
      <w:r w:rsidRPr="003044C0">
        <w:rPr>
          <w:iCs/>
        </w:rPr>
        <w:t>UNAIDS</w:t>
      </w:r>
      <w:r>
        <w:rPr>
          <w:iCs/>
        </w:rPr>
        <w:t xml:space="preserve"> </w:t>
      </w:r>
      <w:r w:rsidRPr="003044C0">
        <w:rPr>
          <w:iCs/>
        </w:rPr>
        <w:t>(2016). Global Report on AIDS Epidemic</w:t>
      </w:r>
      <w:r w:rsidRPr="003044C0">
        <w:t>,</w:t>
      </w:r>
      <w:r>
        <w:t xml:space="preserve"> </w:t>
      </w:r>
      <w:r w:rsidRPr="003044C0">
        <w:t>UNAIDS, Geneva,</w:t>
      </w:r>
      <w:r>
        <w:t xml:space="preserve"> </w:t>
      </w:r>
      <w:r w:rsidRPr="003044C0">
        <w:t>Switzerland.</w:t>
      </w:r>
      <w:r>
        <w:t>31pp</w:t>
      </w:r>
      <w:r w:rsidRPr="003044C0">
        <w:t xml:space="preserve"> </w:t>
      </w:r>
    </w:p>
    <w:p w:rsidR="00EE5C22" w:rsidRDefault="00EE5C22" w:rsidP="00EE5C22">
      <w:pPr>
        <w:pStyle w:val="NormalWeb"/>
        <w:spacing w:after="120" w:afterAutospacing="0" w:line="360" w:lineRule="auto"/>
        <w:ind w:left="630" w:hanging="630"/>
        <w:jc w:val="both"/>
      </w:pPr>
      <w:r>
        <w:t xml:space="preserve">World Health Organization </w:t>
      </w:r>
      <w:r w:rsidRPr="003044C0">
        <w:rPr>
          <w:iCs/>
        </w:rPr>
        <w:t>(</w:t>
      </w:r>
      <w:r w:rsidRPr="003044C0">
        <w:t>2000).</w:t>
      </w:r>
      <w:r>
        <w:t xml:space="preserve"> </w:t>
      </w:r>
      <w:r w:rsidRPr="003044C0">
        <w:rPr>
          <w:iCs/>
        </w:rPr>
        <w:t>Young People and HIV/AIDS Opportunity in Crisis</w:t>
      </w:r>
      <w:r w:rsidRPr="003044C0">
        <w:rPr>
          <w:i/>
          <w:iCs/>
        </w:rPr>
        <w:t>.</w:t>
      </w:r>
      <w:r>
        <w:t>New York.23pp</w:t>
      </w:r>
    </w:p>
    <w:p w:rsidR="00EE5C22" w:rsidRDefault="00EE5C22" w:rsidP="00EE5C22">
      <w:pPr>
        <w:pStyle w:val="NormalWeb"/>
        <w:spacing w:after="120" w:afterAutospacing="0" w:line="360" w:lineRule="auto"/>
        <w:ind w:left="630" w:hanging="630"/>
        <w:jc w:val="both"/>
      </w:pPr>
      <w:r w:rsidRPr="003044C0">
        <w:t>World Health Organization</w:t>
      </w:r>
      <w:r>
        <w:t xml:space="preserve"> </w:t>
      </w:r>
      <w:r w:rsidRPr="003044C0">
        <w:t>(2009).Young people a window of hope in the HIV/AIDS pandemic.</w:t>
      </w:r>
      <w:r>
        <w:t xml:space="preserve"> </w:t>
      </w:r>
      <w:r w:rsidRPr="003044C0">
        <w:t>Geneva, Switzerland.</w:t>
      </w:r>
      <w:r>
        <w:t>22pp</w:t>
      </w:r>
    </w:p>
    <w:p w:rsidR="00EE5C22" w:rsidRDefault="00EE5C22" w:rsidP="00EE5C22">
      <w:pPr>
        <w:pStyle w:val="NormalWeb"/>
        <w:spacing w:after="120" w:afterAutospacing="0" w:line="360" w:lineRule="auto"/>
        <w:ind w:left="630" w:hanging="630"/>
        <w:jc w:val="both"/>
      </w:pPr>
      <w:r w:rsidRPr="003044C0">
        <w:t xml:space="preserve">Wondemagegn Mulu, </w:t>
      </w:r>
      <w:r>
        <w:t xml:space="preserve">Bayeh Abera and </w:t>
      </w:r>
      <w:r w:rsidRPr="003044C0">
        <w:t>Mulat Yimer (2014).</w:t>
      </w:r>
      <w:r>
        <w:t xml:space="preserve"> </w:t>
      </w:r>
      <w:r w:rsidRPr="003044C0">
        <w:t>Knowledge, Attitude and Practices</w:t>
      </w:r>
      <w:r>
        <w:t xml:space="preserve"> </w:t>
      </w:r>
      <w:r w:rsidRPr="003044C0">
        <w:t>on HIV/AIDS among Students of Bahir Dar University.</w:t>
      </w:r>
      <w:r w:rsidRPr="003044C0">
        <w:rPr>
          <w:i/>
          <w:iCs/>
        </w:rPr>
        <w:t xml:space="preserve"> Journal of Public Health</w:t>
      </w:r>
      <w:r>
        <w:rPr>
          <w:i/>
          <w:iCs/>
        </w:rPr>
        <w:t xml:space="preserve"> </w:t>
      </w:r>
      <w:r w:rsidRPr="0068034A">
        <w:rPr>
          <w:b/>
        </w:rPr>
        <w:t>2(2)</w:t>
      </w:r>
      <w:r w:rsidRPr="003044C0">
        <w:t xml:space="preserve">:78-86.  </w:t>
      </w:r>
    </w:p>
    <w:p w:rsidR="00EE5C22" w:rsidRDefault="00EE5C22" w:rsidP="00EE5C22">
      <w:pPr>
        <w:pStyle w:val="NormalWeb"/>
        <w:spacing w:after="120" w:afterAutospacing="0" w:line="360" w:lineRule="auto"/>
        <w:ind w:left="630" w:hanging="630"/>
        <w:jc w:val="both"/>
        <w:rPr>
          <w:rFonts w:eastAsia="TimesNewRoman"/>
        </w:rPr>
      </w:pPr>
      <w:r w:rsidRPr="003044C0">
        <w:t>Yayeh Negash, Betemariam Gebre, Daniel Benti, Mebratu Bejiga</w:t>
      </w:r>
      <w:r>
        <w:t xml:space="preserve"> </w:t>
      </w:r>
      <w:r w:rsidRPr="003044C0">
        <w:t>(2003). A community Based   Students on Knowledge, Attitude and P</w:t>
      </w:r>
      <w:r>
        <w:t xml:space="preserve">ractice </w:t>
      </w:r>
      <w:r w:rsidRPr="003044C0">
        <w:t>on HIV/AIDS in Gambella Town,Western Ethiopia.</w:t>
      </w:r>
      <w:r>
        <w:t xml:space="preserve"> </w:t>
      </w:r>
      <w:r w:rsidRPr="003044C0">
        <w:rPr>
          <w:rFonts w:eastAsiaTheme="minorHAnsi"/>
          <w:i/>
          <w:iCs/>
        </w:rPr>
        <w:t>Ethiopian Journal of Health Development</w:t>
      </w:r>
      <w:r w:rsidRPr="003044C0">
        <w:rPr>
          <w:rFonts w:eastAsia="TimesNewRoman"/>
        </w:rPr>
        <w:t xml:space="preserve"> </w:t>
      </w:r>
      <w:r w:rsidRPr="0068034A">
        <w:rPr>
          <w:rFonts w:eastAsia="TimesNewRoman"/>
          <w:b/>
        </w:rPr>
        <w:t>17(3)</w:t>
      </w:r>
      <w:r w:rsidRPr="003044C0">
        <w:rPr>
          <w:rFonts w:eastAsia="TimesNewRoman"/>
        </w:rPr>
        <w:t>: 205-213.</w:t>
      </w:r>
    </w:p>
    <w:p w:rsidR="00EE5C22" w:rsidRDefault="00EE5C22" w:rsidP="00EE5C22">
      <w:pPr>
        <w:pStyle w:val="NormalWeb"/>
        <w:spacing w:after="120" w:afterAutospacing="0" w:line="360" w:lineRule="auto"/>
        <w:ind w:left="630" w:hanging="630"/>
        <w:jc w:val="both"/>
        <w:rPr>
          <w:bCs/>
          <w:color w:val="000000" w:themeColor="text1"/>
        </w:rPr>
      </w:pPr>
      <w:r w:rsidRPr="003044C0">
        <w:rPr>
          <w:color w:val="000000" w:themeColor="text1"/>
        </w:rPr>
        <w:t>Yesh</w:t>
      </w:r>
      <w:r>
        <w:rPr>
          <w:color w:val="000000" w:themeColor="text1"/>
        </w:rPr>
        <w:t xml:space="preserve">emebet  Gebregiorgis,Mwebesa W. </w:t>
      </w:r>
      <w:r w:rsidRPr="003044C0">
        <w:rPr>
          <w:color w:val="000000" w:themeColor="text1"/>
        </w:rPr>
        <w:t xml:space="preserve">(2000). </w:t>
      </w:r>
      <w:r w:rsidRPr="0068034A">
        <w:rPr>
          <w:color w:val="000000" w:themeColor="text1"/>
        </w:rPr>
        <w:t>Achieving Behaviour Change: An Impact Evaluation of a Community Based Adolescent Reproductive Health Program in Ethiopia</w:t>
      </w:r>
      <w:r w:rsidRPr="003044C0">
        <w:rPr>
          <w:color w:val="000000" w:themeColor="text1"/>
        </w:rPr>
        <w:t>.</w:t>
      </w:r>
      <w:r>
        <w:rPr>
          <w:color w:val="000000" w:themeColor="text1"/>
        </w:rPr>
        <w:t xml:space="preserve"> </w:t>
      </w:r>
      <w:r w:rsidRPr="003044C0">
        <w:rPr>
          <w:i/>
          <w:color w:val="000000" w:themeColor="text1"/>
        </w:rPr>
        <w:t>Society of Paediatric Psychology</w:t>
      </w:r>
      <w:r>
        <w:rPr>
          <w:color w:val="000000" w:themeColor="text1"/>
        </w:rPr>
        <w:t xml:space="preserve"> </w:t>
      </w:r>
      <w:r w:rsidRPr="0068034A">
        <w:rPr>
          <w:b/>
          <w:bCs/>
          <w:color w:val="000000" w:themeColor="text1"/>
        </w:rPr>
        <w:t>3(1)</w:t>
      </w:r>
      <w:r w:rsidRPr="003044C0">
        <w:rPr>
          <w:bCs/>
          <w:color w:val="000000" w:themeColor="text1"/>
        </w:rPr>
        <w:t>:31-35.</w:t>
      </w:r>
    </w:p>
    <w:p w:rsidR="00EE5C22" w:rsidRPr="006C31CC" w:rsidRDefault="00EE5C22" w:rsidP="00EE5C22">
      <w:pPr>
        <w:pStyle w:val="NormalWeb"/>
        <w:spacing w:after="120" w:afterAutospacing="0" w:line="360" w:lineRule="auto"/>
        <w:ind w:left="630" w:hanging="630"/>
        <w:jc w:val="both"/>
      </w:pPr>
      <w:r w:rsidRPr="003044C0">
        <w:t>Yitayal Shiferaw</w:t>
      </w:r>
      <w:r>
        <w:t>, Agersew Alemu and</w:t>
      </w:r>
      <w:r w:rsidRPr="003044C0">
        <w:t xml:space="preserve"> Amanueal Girma (2011).</w:t>
      </w:r>
      <w:r>
        <w:t xml:space="preserve"> </w:t>
      </w:r>
      <w:r w:rsidRPr="003044C0">
        <w:t>Assessment of Knowledge,</w:t>
      </w:r>
      <w:r>
        <w:t xml:space="preserve"> </w:t>
      </w:r>
      <w:r w:rsidRPr="003044C0">
        <w:t>Attitude and Risk Behaviors towards HIV/AIDs and Other Sexual Transmitted Infections among Preparatory Students of Gondar Town, Northwest Ethiopia.</w:t>
      </w:r>
      <w:r>
        <w:t xml:space="preserve"> </w:t>
      </w:r>
      <w:r w:rsidRPr="003044C0">
        <w:rPr>
          <w:i/>
        </w:rPr>
        <w:t>Biomedical Central</w:t>
      </w:r>
      <w:r>
        <w:rPr>
          <w:i/>
        </w:rPr>
        <w:t xml:space="preserve"> </w:t>
      </w:r>
      <w:r w:rsidRPr="003044C0">
        <w:rPr>
          <w:i/>
        </w:rPr>
        <w:t>Research Notes</w:t>
      </w:r>
      <w:r>
        <w:t xml:space="preserve"> </w:t>
      </w:r>
      <w:r w:rsidRPr="0095477D">
        <w:rPr>
          <w:b/>
          <w:bCs/>
        </w:rPr>
        <w:t>4</w:t>
      </w:r>
      <w:r w:rsidRPr="0095477D">
        <w:rPr>
          <w:b/>
        </w:rPr>
        <w:t>(505)</w:t>
      </w:r>
      <w:r w:rsidRPr="003044C0">
        <w:t>:2-8.</w:t>
      </w:r>
    </w:p>
    <w:p w:rsidR="00EE5C22" w:rsidRDefault="00EE5C22" w:rsidP="00EE5C22">
      <w:pPr>
        <w:pStyle w:val="Heading1"/>
        <w:rPr>
          <w:rFonts w:ascii="Times New Roman" w:eastAsia="DejaVu Sans" w:hAnsi="Times New Roman" w:cs="Times New Roman"/>
          <w:bCs w:val="0"/>
          <w:color w:val="auto"/>
          <w:sz w:val="24"/>
          <w:szCs w:val="24"/>
        </w:rPr>
      </w:pPr>
    </w:p>
    <w:p w:rsidR="00EE5C22" w:rsidRDefault="00EE5C22" w:rsidP="00EE5C22"/>
    <w:p w:rsidR="00F36367" w:rsidRPr="00A45AC1" w:rsidRDefault="00F36367" w:rsidP="00EE5C22"/>
    <w:p w:rsidR="00EE5C22" w:rsidRPr="00A45AC1" w:rsidRDefault="00EE5C22" w:rsidP="00EE5C22">
      <w:pPr>
        <w:pStyle w:val="Heading1"/>
        <w:spacing w:line="360" w:lineRule="auto"/>
        <w:jc w:val="center"/>
        <w:rPr>
          <w:rFonts w:ascii="Times New Roman" w:hAnsi="Times New Roman" w:cs="Times New Roman"/>
          <w:color w:val="auto"/>
          <w:sz w:val="24"/>
          <w:szCs w:val="24"/>
        </w:rPr>
      </w:pPr>
      <w:bookmarkStart w:id="118" w:name="_Toc495407526"/>
      <w:r w:rsidRPr="00A45AC1">
        <w:rPr>
          <w:rFonts w:ascii="Times New Roman" w:eastAsia="DejaVu Sans" w:hAnsi="Times New Roman" w:cs="Times New Roman"/>
          <w:color w:val="auto"/>
          <w:sz w:val="24"/>
          <w:szCs w:val="24"/>
        </w:rPr>
        <w:lastRenderedPageBreak/>
        <w:t>APPENDEX</w:t>
      </w:r>
      <w:bookmarkEnd w:id="118"/>
    </w:p>
    <w:p w:rsidR="00EE5C22" w:rsidRPr="00BB5F08" w:rsidRDefault="00EE5C22" w:rsidP="00EE5C22">
      <w:pPr>
        <w:suppressLineNumbers/>
        <w:suppressAutoHyphens/>
        <w:spacing w:after="120" w:line="360" w:lineRule="auto"/>
        <w:jc w:val="center"/>
        <w:rPr>
          <w:rFonts w:ascii="Times New Roman" w:hAnsi="Times New Roman"/>
          <w:b/>
          <w:bCs/>
          <w:sz w:val="24"/>
          <w:szCs w:val="24"/>
        </w:rPr>
      </w:pPr>
      <w:r>
        <w:rPr>
          <w:rFonts w:ascii="Times New Roman" w:eastAsiaTheme="minorHAnsi" w:hAnsi="Times New Roman"/>
          <w:b/>
          <w:bCs/>
          <w:sz w:val="24"/>
          <w:szCs w:val="24"/>
        </w:rPr>
        <w:t xml:space="preserve">       </w:t>
      </w:r>
      <w:r w:rsidRPr="00BB5F08">
        <w:rPr>
          <w:rFonts w:ascii="Times New Roman" w:eastAsiaTheme="minorHAnsi" w:hAnsi="Times New Roman"/>
          <w:b/>
          <w:bCs/>
          <w:sz w:val="24"/>
          <w:szCs w:val="24"/>
        </w:rPr>
        <w:t>DEBRE MARKOS UNIVERSITY</w:t>
      </w:r>
    </w:p>
    <w:p w:rsidR="00EE5C22" w:rsidRPr="00BB5F08" w:rsidRDefault="00EE5C22" w:rsidP="00EE5C22">
      <w:pPr>
        <w:suppressLineNumbers/>
        <w:suppressAutoHyphens/>
        <w:spacing w:after="120" w:line="360" w:lineRule="auto"/>
        <w:rPr>
          <w:rFonts w:ascii="Times New Roman" w:eastAsia="DejaVu Sans" w:hAnsi="Times New Roman"/>
          <w:b/>
          <w:sz w:val="24"/>
          <w:szCs w:val="24"/>
        </w:rPr>
      </w:pPr>
      <w:r>
        <w:rPr>
          <w:rFonts w:ascii="Times New Roman" w:hAnsi="Times New Roman"/>
          <w:b/>
          <w:bCs/>
          <w:sz w:val="24"/>
          <w:szCs w:val="24"/>
        </w:rPr>
        <w:t xml:space="preserve">                                                  COLLEGE OF GRADUATE STUDY </w:t>
      </w:r>
    </w:p>
    <w:p w:rsidR="00EE5C22" w:rsidRPr="00BB5F08" w:rsidRDefault="00EE5C22" w:rsidP="00EE5C22">
      <w:pPr>
        <w:autoSpaceDE w:val="0"/>
        <w:autoSpaceDN w:val="0"/>
        <w:adjustRightInd w:val="0"/>
        <w:spacing w:after="120" w:line="360" w:lineRule="auto"/>
        <w:jc w:val="center"/>
        <w:rPr>
          <w:rFonts w:ascii="Times New Roman" w:eastAsiaTheme="minorHAnsi" w:hAnsi="Times New Roman"/>
          <w:b/>
        </w:rPr>
      </w:pPr>
      <w:r w:rsidRPr="00BB5F08">
        <w:rPr>
          <w:rFonts w:ascii="Times New Roman" w:hAnsi="Times New Roman"/>
          <w:b/>
          <w:bCs/>
        </w:rPr>
        <w:t>DEPARTMENT OF BIOLOGY</w:t>
      </w:r>
    </w:p>
    <w:p w:rsidR="00EE5C22" w:rsidRPr="00BB5F08" w:rsidRDefault="00EE5C22" w:rsidP="0083694E">
      <w:pPr>
        <w:pStyle w:val="Default"/>
        <w:numPr>
          <w:ilvl w:val="0"/>
          <w:numId w:val="27"/>
        </w:numPr>
        <w:spacing w:after="120" w:line="360" w:lineRule="auto"/>
        <w:jc w:val="both"/>
        <w:rPr>
          <w:b/>
          <w:bCs/>
          <w:color w:val="auto"/>
        </w:rPr>
      </w:pPr>
      <w:r w:rsidRPr="00BB5F08">
        <w:rPr>
          <w:b/>
          <w:bCs/>
          <w:color w:val="auto"/>
        </w:rPr>
        <w:t>Questionnaire</w:t>
      </w:r>
    </w:p>
    <w:p w:rsidR="00EE5C22" w:rsidRPr="00BB5F08" w:rsidRDefault="00EE5C22" w:rsidP="00EE5C22">
      <w:pPr>
        <w:pStyle w:val="Default"/>
        <w:spacing w:after="120" w:line="360" w:lineRule="auto"/>
        <w:jc w:val="both"/>
        <w:rPr>
          <w:color w:val="auto"/>
        </w:rPr>
      </w:pPr>
      <w:r w:rsidRPr="00BB5F08">
        <w:rPr>
          <w:bCs/>
          <w:color w:val="auto"/>
        </w:rPr>
        <w:t xml:space="preserve">  This </w:t>
      </w:r>
      <w:r>
        <w:rPr>
          <w:bCs/>
          <w:color w:val="auto"/>
        </w:rPr>
        <w:t>Questionnaire prepared to assess the k</w:t>
      </w:r>
      <w:r w:rsidRPr="00BB5F08">
        <w:rPr>
          <w:bCs/>
          <w:color w:val="auto"/>
        </w:rPr>
        <w:t>now</w:t>
      </w:r>
      <w:r>
        <w:rPr>
          <w:bCs/>
          <w:color w:val="auto"/>
        </w:rPr>
        <w:t>ledge, attitude</w:t>
      </w:r>
      <w:r w:rsidRPr="00BB5F08">
        <w:rPr>
          <w:bCs/>
          <w:color w:val="auto"/>
        </w:rPr>
        <w:t>s, and risk sexual behaviors’ on HIV/AIDS in Awi zone Injibara town.</w:t>
      </w:r>
      <w:r w:rsidRPr="00BB5F08">
        <w:rPr>
          <w:color w:val="auto"/>
        </w:rPr>
        <w:t xml:space="preserve"> To be filled by inibara higher and preparatory students. The </w:t>
      </w:r>
      <w:r>
        <w:rPr>
          <w:color w:val="auto"/>
        </w:rPr>
        <w:t>objective of this study was to assess the knowledge, attitudes and</w:t>
      </w:r>
      <w:r w:rsidRPr="00BB5F08">
        <w:rPr>
          <w:color w:val="auto"/>
        </w:rPr>
        <w:t xml:space="preserve"> risk sexual behaviors on HIV/AIDS among higher and preparatory school students. </w:t>
      </w:r>
      <w:r>
        <w:rPr>
          <w:color w:val="auto"/>
        </w:rPr>
        <w:t>The choice was</w:t>
      </w:r>
      <w:r w:rsidRPr="00BB5F08">
        <w:rPr>
          <w:color w:val="auto"/>
        </w:rPr>
        <w:t xml:space="preserve"> made using systematic random sampling using the students’ alphabetical li</w:t>
      </w:r>
      <w:r>
        <w:rPr>
          <w:color w:val="auto"/>
        </w:rPr>
        <w:t>st.</w:t>
      </w:r>
      <w:r w:rsidRPr="00BB5F08">
        <w:rPr>
          <w:color w:val="auto"/>
        </w:rPr>
        <w:t xml:space="preserve"> In order to attain effectively the goal, we are asking you for your generous help. We would like to assure you that privacy will be strictly be maintained throughout. There is no need to put your name or roll number on the format. No individual response will be reported. It is your full right to participate or refuse in the study. If you don’t want to participate in the study you can put the format on the table upside down. But your honest participation will have a great contribution. So please take a few minute to answer this question. If there is anything that require clarification please don’t hesitate to ask the facilitator for clarification. Thank you for allowing us to share your precious time and for your willingness to participate in this study.</w:t>
      </w:r>
    </w:p>
    <w:p w:rsidR="00EE5C22" w:rsidRPr="00BB5F08" w:rsidRDefault="00EE5C22" w:rsidP="00EE5C22">
      <w:pPr>
        <w:pStyle w:val="Default"/>
        <w:spacing w:after="120" w:line="360" w:lineRule="auto"/>
        <w:jc w:val="both"/>
        <w:rPr>
          <w:color w:val="auto"/>
        </w:rPr>
      </w:pPr>
      <w:r w:rsidRPr="00BB5F08">
        <w:rPr>
          <w:color w:val="auto"/>
        </w:rPr>
        <w:t xml:space="preserve">      Do you wish to participate in the study? </w:t>
      </w:r>
    </w:p>
    <w:p w:rsidR="00EE5C22" w:rsidRPr="00BB5F08" w:rsidRDefault="00EE5C22" w:rsidP="00EE5C22">
      <w:pPr>
        <w:pStyle w:val="Default"/>
        <w:spacing w:after="120" w:line="360" w:lineRule="auto"/>
        <w:jc w:val="both"/>
        <w:rPr>
          <w:color w:val="auto"/>
        </w:rPr>
      </w:pPr>
      <w:r w:rsidRPr="00BB5F08">
        <w:rPr>
          <w:color w:val="auto"/>
        </w:rPr>
        <w:t xml:space="preserve">      Yes, I want to participate in the study (please go to the next page) </w:t>
      </w:r>
    </w:p>
    <w:p w:rsidR="00EE5C22" w:rsidRPr="00BB5F08" w:rsidRDefault="00EE5C22" w:rsidP="00EE5C22">
      <w:pPr>
        <w:autoSpaceDE w:val="0"/>
        <w:autoSpaceDN w:val="0"/>
        <w:adjustRightInd w:val="0"/>
        <w:spacing w:after="120" w:line="360" w:lineRule="auto"/>
        <w:jc w:val="both"/>
        <w:rPr>
          <w:rFonts w:ascii="Times New Roman" w:hAnsi="Times New Roman"/>
          <w:b/>
          <w:bCs/>
          <w:sz w:val="24"/>
          <w:szCs w:val="24"/>
        </w:rPr>
      </w:pPr>
      <w:r w:rsidRPr="00BB5F08">
        <w:rPr>
          <w:rFonts w:ascii="Times New Roman" w:hAnsi="Times New Roman"/>
          <w:sz w:val="24"/>
          <w:szCs w:val="24"/>
        </w:rPr>
        <w:t xml:space="preserve">       No, I do</w:t>
      </w:r>
      <w:r>
        <w:rPr>
          <w:rFonts w:ascii="Times New Roman" w:hAnsi="Times New Roman"/>
          <w:sz w:val="24"/>
          <w:szCs w:val="24"/>
        </w:rPr>
        <w:t xml:space="preserve"> not (you can leave the class)</w:t>
      </w:r>
    </w:p>
    <w:p w:rsidR="00EE5C22" w:rsidRPr="00BB5F08" w:rsidRDefault="00BB4077" w:rsidP="00EE5C22">
      <w:pPr>
        <w:autoSpaceDE w:val="0"/>
        <w:autoSpaceDN w:val="0"/>
        <w:adjustRightInd w:val="0"/>
        <w:spacing w:after="120" w:line="360" w:lineRule="auto"/>
        <w:jc w:val="both"/>
        <w:rPr>
          <w:rFonts w:ascii="Times New Roman" w:hAnsi="Times New Roman"/>
          <w:b/>
          <w:bCs/>
          <w:sz w:val="24"/>
          <w:szCs w:val="24"/>
        </w:rPr>
      </w:pPr>
      <w:r>
        <w:rPr>
          <w:rFonts w:ascii="Times New Roman" w:hAnsi="Times New Roman"/>
          <w:b/>
          <w:bCs/>
          <w:sz w:val="24"/>
          <w:szCs w:val="24"/>
        </w:rPr>
        <w:t xml:space="preserve">                                </w:t>
      </w:r>
      <w:r w:rsidR="00EE5C22" w:rsidRPr="00BB5F08">
        <w:rPr>
          <w:rFonts w:ascii="Times New Roman" w:hAnsi="Times New Roman"/>
          <w:b/>
          <w:bCs/>
          <w:sz w:val="24"/>
          <w:szCs w:val="24"/>
        </w:rPr>
        <w:t>THANK YOU VERY MUCH</w:t>
      </w:r>
    </w:p>
    <w:p w:rsidR="00EE5C22" w:rsidRPr="00BB5F08" w:rsidRDefault="00EE5C22" w:rsidP="00EE5C22">
      <w:pPr>
        <w:autoSpaceDE w:val="0"/>
        <w:autoSpaceDN w:val="0"/>
        <w:adjustRightInd w:val="0"/>
        <w:spacing w:after="120" w:line="360" w:lineRule="auto"/>
        <w:jc w:val="both"/>
        <w:rPr>
          <w:rFonts w:ascii="Times New Roman" w:hAnsi="Times New Roman"/>
          <w:b/>
          <w:sz w:val="24"/>
          <w:szCs w:val="24"/>
        </w:rPr>
      </w:pPr>
    </w:p>
    <w:p w:rsidR="00EE5C22" w:rsidRPr="00BB5F08" w:rsidRDefault="00EE5C22" w:rsidP="00EE5C22">
      <w:pPr>
        <w:autoSpaceDE w:val="0"/>
        <w:autoSpaceDN w:val="0"/>
        <w:adjustRightInd w:val="0"/>
        <w:spacing w:after="120" w:line="360" w:lineRule="auto"/>
        <w:jc w:val="both"/>
        <w:rPr>
          <w:rFonts w:ascii="Times New Roman" w:hAnsi="Times New Roman"/>
          <w:b/>
          <w:sz w:val="24"/>
          <w:szCs w:val="24"/>
        </w:rPr>
      </w:pPr>
    </w:p>
    <w:p w:rsidR="00EE5C22" w:rsidRPr="00BB5F08" w:rsidRDefault="00EE5C22" w:rsidP="00EE5C22">
      <w:pPr>
        <w:autoSpaceDE w:val="0"/>
        <w:autoSpaceDN w:val="0"/>
        <w:adjustRightInd w:val="0"/>
        <w:spacing w:after="120" w:line="360" w:lineRule="auto"/>
        <w:jc w:val="both"/>
        <w:rPr>
          <w:rFonts w:ascii="Times New Roman" w:hAnsi="Times New Roman"/>
          <w:b/>
          <w:sz w:val="24"/>
          <w:szCs w:val="24"/>
        </w:rPr>
      </w:pPr>
    </w:p>
    <w:p w:rsidR="00EE5C22" w:rsidRDefault="00EE5C22" w:rsidP="00EE5C22">
      <w:pPr>
        <w:autoSpaceDE w:val="0"/>
        <w:autoSpaceDN w:val="0"/>
        <w:adjustRightInd w:val="0"/>
        <w:spacing w:after="120" w:line="360" w:lineRule="auto"/>
        <w:jc w:val="both"/>
        <w:rPr>
          <w:rFonts w:ascii="Times New Roman" w:hAnsi="Times New Roman"/>
          <w:b/>
          <w:sz w:val="24"/>
          <w:szCs w:val="24"/>
        </w:rPr>
      </w:pPr>
    </w:p>
    <w:p w:rsidR="00EE5C22" w:rsidRDefault="00EE5C22" w:rsidP="00EE5C22">
      <w:pPr>
        <w:autoSpaceDE w:val="0"/>
        <w:autoSpaceDN w:val="0"/>
        <w:adjustRightInd w:val="0"/>
        <w:spacing w:after="120" w:line="360" w:lineRule="auto"/>
        <w:jc w:val="both"/>
        <w:rPr>
          <w:rFonts w:ascii="Times New Roman" w:hAnsi="Times New Roman"/>
          <w:b/>
          <w:sz w:val="24"/>
          <w:szCs w:val="24"/>
        </w:rPr>
      </w:pPr>
    </w:p>
    <w:p w:rsidR="00EE5C22" w:rsidRPr="00BB5F08" w:rsidRDefault="00EE5C22" w:rsidP="00EE5C22">
      <w:pPr>
        <w:autoSpaceDE w:val="0"/>
        <w:autoSpaceDN w:val="0"/>
        <w:adjustRightInd w:val="0"/>
        <w:spacing w:after="120" w:line="360" w:lineRule="auto"/>
        <w:jc w:val="both"/>
        <w:rPr>
          <w:rFonts w:ascii="Times New Roman" w:hAnsi="Times New Roman"/>
          <w:b/>
          <w:sz w:val="24"/>
          <w:szCs w:val="24"/>
        </w:rPr>
      </w:pPr>
      <w:r w:rsidRPr="00BB5F08">
        <w:rPr>
          <w:rFonts w:ascii="Times New Roman" w:hAnsi="Times New Roman"/>
          <w:b/>
          <w:sz w:val="24"/>
          <w:szCs w:val="24"/>
        </w:rPr>
        <w:lastRenderedPageBreak/>
        <w:t>Part-1.</w:t>
      </w:r>
      <w:r>
        <w:rPr>
          <w:rFonts w:ascii="Times New Roman" w:hAnsi="Times New Roman"/>
          <w:b/>
          <w:sz w:val="24"/>
          <w:szCs w:val="24"/>
        </w:rPr>
        <w:t xml:space="preserve"> </w:t>
      </w:r>
      <w:r w:rsidRPr="00BB5F08">
        <w:rPr>
          <w:rFonts w:ascii="Times New Roman" w:hAnsi="Times New Roman"/>
          <w:b/>
          <w:sz w:val="24"/>
          <w:szCs w:val="24"/>
        </w:rPr>
        <w:t>Socio demographic factors.</w:t>
      </w:r>
    </w:p>
    <w:p w:rsidR="00EE5C22" w:rsidRPr="00BB5F08" w:rsidRDefault="00EE5C22" w:rsidP="00EE5C22">
      <w:pPr>
        <w:autoSpaceDE w:val="0"/>
        <w:autoSpaceDN w:val="0"/>
        <w:adjustRightInd w:val="0"/>
        <w:spacing w:after="120" w:line="360" w:lineRule="auto"/>
        <w:jc w:val="both"/>
        <w:rPr>
          <w:rFonts w:ascii="Times New Roman" w:hAnsi="Times New Roman"/>
          <w:b/>
          <w:bCs/>
          <w:sz w:val="24"/>
          <w:szCs w:val="24"/>
        </w:rPr>
      </w:pPr>
      <w:r w:rsidRPr="00BB5F08">
        <w:rPr>
          <w:rFonts w:ascii="Times New Roman" w:hAnsi="Times New Roman"/>
          <w:b/>
          <w:sz w:val="24"/>
          <w:szCs w:val="24"/>
        </w:rPr>
        <w:t xml:space="preserve">       Please thick (√) or encircle your choice from the given alternatives.</w:t>
      </w:r>
    </w:p>
    <w:p w:rsidR="00EE5C22" w:rsidRPr="00BB5F08"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t>Code No.</w:t>
      </w:r>
    </w:p>
    <w:p w:rsidR="00EE5C22" w:rsidRPr="00BB5F08" w:rsidRDefault="00C106AF" w:rsidP="00EE5C22">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pict>
          <v:rect id="_x0000_s1059" style="position:absolute;left:0;text-align:left;margin-left:128.25pt;margin-top:2.4pt;width:12pt;height:9pt;z-index:251665408"/>
        </w:pict>
      </w:r>
      <w:r>
        <w:rPr>
          <w:rFonts w:ascii="Times New Roman" w:hAnsi="Times New Roman"/>
          <w:sz w:val="24"/>
          <w:szCs w:val="24"/>
        </w:rPr>
        <w:pict>
          <v:rect id="_x0000_s1060" style="position:absolute;left:0;text-align:left;margin-left:192pt;margin-top:2.4pt;width:12pt;height:9pt;z-index:251666432"/>
        </w:pict>
      </w:r>
      <w:r w:rsidR="00EE5C22" w:rsidRPr="00BB5F08">
        <w:rPr>
          <w:rFonts w:ascii="Times New Roman" w:hAnsi="Times New Roman"/>
          <w:sz w:val="24"/>
          <w:szCs w:val="24"/>
        </w:rPr>
        <w:t>1. Sex                       Male         Female</w:t>
      </w:r>
    </w:p>
    <w:p w:rsidR="00EE5C22" w:rsidRPr="00BB5F08" w:rsidRDefault="00C106AF" w:rsidP="00EE5C22">
      <w:pPr>
        <w:tabs>
          <w:tab w:val="center" w:pos="4680"/>
        </w:tabs>
        <w:autoSpaceDE w:val="0"/>
        <w:autoSpaceDN w:val="0"/>
        <w:adjustRightInd w:val="0"/>
        <w:spacing w:after="120" w:line="360" w:lineRule="auto"/>
        <w:jc w:val="both"/>
        <w:rPr>
          <w:rFonts w:ascii="Times New Roman" w:eastAsia="ArialMT" w:hAnsi="Times New Roman"/>
          <w:sz w:val="24"/>
          <w:szCs w:val="24"/>
        </w:rPr>
      </w:pPr>
      <w:r w:rsidRPr="00C106AF">
        <w:rPr>
          <w:rFonts w:ascii="Times New Roman" w:hAnsi="Times New Roman"/>
          <w:sz w:val="24"/>
          <w:szCs w:val="24"/>
        </w:rPr>
        <w:pict>
          <v:rect id="_x0000_s1061" style="position:absolute;left:0;text-align:left;margin-left:253.5pt;margin-top:1.95pt;width:12pt;height:9pt;z-index:251667456"/>
        </w:pict>
      </w:r>
      <w:r w:rsidRPr="00C106AF">
        <w:rPr>
          <w:rFonts w:ascii="Times New Roman" w:hAnsi="Times New Roman"/>
          <w:sz w:val="24"/>
          <w:szCs w:val="24"/>
        </w:rPr>
        <w:pict>
          <v:rect id="_x0000_s1062" style="position:absolute;left:0;text-align:left;margin-left:193.5pt;margin-top:1.95pt;width:12pt;height:9pt;z-index:251668480"/>
        </w:pict>
      </w:r>
      <w:r w:rsidRPr="00C106AF">
        <w:rPr>
          <w:rFonts w:ascii="Times New Roman" w:hAnsi="Times New Roman"/>
          <w:sz w:val="24"/>
          <w:szCs w:val="24"/>
        </w:rPr>
        <w:pict>
          <v:rect id="_x0000_s1063" style="position:absolute;left:0;text-align:left;margin-left:2in;margin-top:1.95pt;width:12pt;height:9pt;z-index:251669504"/>
        </w:pict>
      </w:r>
      <w:r w:rsidR="00EE5C22" w:rsidRPr="00BB5F08">
        <w:rPr>
          <w:rFonts w:ascii="Times New Roman" w:hAnsi="Times New Roman"/>
          <w:sz w:val="24"/>
          <w:szCs w:val="24"/>
        </w:rPr>
        <w:t xml:space="preserve">2. Age  </w:t>
      </w:r>
      <w:r w:rsidR="00EE5C22" w:rsidRPr="00BB5F08">
        <w:rPr>
          <w:rFonts w:ascii="Times New Roman" w:eastAsia="ArialMT" w:hAnsi="Times New Roman"/>
          <w:sz w:val="24"/>
          <w:szCs w:val="24"/>
        </w:rPr>
        <w:t xml:space="preserve">15-19       20-24 </w:t>
      </w:r>
      <w:r w:rsidR="00EE5C22" w:rsidRPr="00BB5F08">
        <w:rPr>
          <w:rFonts w:ascii="Times New Roman" w:eastAsia="ArialMT" w:hAnsi="Times New Roman"/>
          <w:sz w:val="24"/>
          <w:szCs w:val="24"/>
        </w:rPr>
        <w:tab/>
      </w:r>
      <w:r w:rsidR="00EE5C22" w:rsidRPr="00BB5F08">
        <w:rPr>
          <w:rFonts w:ascii="Times New Roman" w:eastAsia="ArialMT" w:hAnsi="Times New Roman"/>
          <w:sz w:val="24"/>
          <w:szCs w:val="24"/>
        </w:rPr>
        <w:softHyphen/>
        <w:t>≥25</w:t>
      </w:r>
    </w:p>
    <w:p w:rsidR="00EE5C22" w:rsidRPr="00BB5F08" w:rsidRDefault="00C106AF" w:rsidP="00EE5C22">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pict>
          <v:rect id="_x0000_s1066" style="position:absolute;left:0;text-align:left;margin-left:217.5pt;margin-top:3.75pt;width:12pt;height:9pt;z-index:251672576"/>
        </w:pict>
      </w:r>
      <w:r>
        <w:rPr>
          <w:rFonts w:ascii="Times New Roman" w:hAnsi="Times New Roman"/>
          <w:sz w:val="24"/>
          <w:szCs w:val="24"/>
        </w:rPr>
        <w:pict>
          <v:rect id="_x0000_s1067" style="position:absolute;left:0;text-align:left;margin-left:122.25pt;margin-top:.75pt;width:12pt;height:9pt;z-index:251673600"/>
        </w:pict>
      </w:r>
      <w:r>
        <w:rPr>
          <w:rFonts w:ascii="Times New Roman" w:hAnsi="Times New Roman"/>
          <w:sz w:val="24"/>
          <w:szCs w:val="24"/>
        </w:rPr>
        <w:pict>
          <v:rect id="_x0000_s1065" style="position:absolute;left:0;text-align:left;margin-left:275.25pt;margin-top:3.75pt;width:12pt;height:9pt;z-index:251671552"/>
        </w:pict>
      </w:r>
      <w:r>
        <w:rPr>
          <w:rFonts w:ascii="Times New Roman" w:hAnsi="Times New Roman"/>
          <w:sz w:val="24"/>
          <w:szCs w:val="24"/>
        </w:rPr>
        <w:pict>
          <v:rect id="_x0000_s1064" style="position:absolute;left:0;text-align:left;margin-left:163.5pt;margin-top:.75pt;width:12pt;height:9pt;z-index:251670528"/>
        </w:pict>
      </w:r>
      <w:r w:rsidR="00EE5C22" w:rsidRPr="00BB5F08">
        <w:rPr>
          <w:rFonts w:ascii="Times New Roman" w:hAnsi="Times New Roman"/>
          <w:sz w:val="24"/>
          <w:szCs w:val="24"/>
        </w:rPr>
        <w:t>3. Grade level            9</w:t>
      </w:r>
      <w:r w:rsidR="00EE5C22" w:rsidRPr="00BB5F08">
        <w:rPr>
          <w:rFonts w:ascii="Times New Roman" w:hAnsi="Times New Roman"/>
          <w:sz w:val="24"/>
          <w:szCs w:val="24"/>
          <w:vertAlign w:val="superscript"/>
        </w:rPr>
        <w:t xml:space="preserve">th           </w:t>
      </w:r>
      <w:r w:rsidR="00EE5C22" w:rsidRPr="00BB5F08">
        <w:rPr>
          <w:rFonts w:ascii="Times New Roman" w:hAnsi="Times New Roman"/>
          <w:sz w:val="24"/>
          <w:szCs w:val="24"/>
        </w:rPr>
        <w:t>10</w:t>
      </w:r>
      <w:r w:rsidR="00EE5C22" w:rsidRPr="00BB5F08">
        <w:rPr>
          <w:rFonts w:ascii="Times New Roman" w:hAnsi="Times New Roman"/>
          <w:sz w:val="24"/>
          <w:szCs w:val="24"/>
          <w:vertAlign w:val="superscript"/>
        </w:rPr>
        <w:t>th</w:t>
      </w:r>
      <w:r w:rsidR="00EE5C22" w:rsidRPr="00BB5F08">
        <w:rPr>
          <w:rFonts w:ascii="Times New Roman" w:hAnsi="Times New Roman"/>
          <w:sz w:val="24"/>
          <w:szCs w:val="24"/>
        </w:rPr>
        <w:t xml:space="preserve">       11</w:t>
      </w:r>
      <w:r w:rsidR="00EE5C22" w:rsidRPr="00BB5F08">
        <w:rPr>
          <w:rFonts w:ascii="Times New Roman" w:hAnsi="Times New Roman"/>
          <w:sz w:val="24"/>
          <w:szCs w:val="24"/>
          <w:vertAlign w:val="superscript"/>
        </w:rPr>
        <w:t xml:space="preserve">th                     </w:t>
      </w:r>
      <w:r w:rsidR="00EE5C22" w:rsidRPr="00BB5F08">
        <w:rPr>
          <w:rFonts w:ascii="Times New Roman" w:hAnsi="Times New Roman"/>
          <w:sz w:val="24"/>
          <w:szCs w:val="24"/>
        </w:rPr>
        <w:t>12</w:t>
      </w:r>
      <w:r w:rsidR="00EE5C22" w:rsidRPr="00BB5F08">
        <w:rPr>
          <w:rFonts w:ascii="Times New Roman" w:hAnsi="Times New Roman"/>
          <w:sz w:val="24"/>
          <w:szCs w:val="24"/>
          <w:vertAlign w:val="superscript"/>
        </w:rPr>
        <w:t>th</w:t>
      </w:r>
    </w:p>
    <w:p w:rsidR="00EE5C22" w:rsidRDefault="00C106AF" w:rsidP="00EE5C22">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pict>
          <v:rect id="_x0000_s1071" style="position:absolute;left:0;text-align:left;margin-left:116.25pt;margin-top:1.2pt;width:12pt;height:9pt;z-index:251677696"/>
        </w:pict>
      </w:r>
      <w:r>
        <w:rPr>
          <w:rFonts w:ascii="Times New Roman" w:hAnsi="Times New Roman"/>
          <w:sz w:val="24"/>
          <w:szCs w:val="24"/>
        </w:rPr>
        <w:pict>
          <v:rect id="_x0000_s1072" style="position:absolute;left:0;text-align:left;margin-left:168pt;margin-top:1.2pt;width:12pt;height:9pt;z-index:251678720"/>
        </w:pict>
      </w:r>
      <w:r>
        <w:rPr>
          <w:rFonts w:ascii="Times New Roman" w:hAnsi="Times New Roman"/>
          <w:sz w:val="24"/>
          <w:szCs w:val="24"/>
        </w:rPr>
        <w:pict>
          <v:rect id="_x0000_s1068" style="position:absolute;left:0;text-align:left;margin-left:327pt;margin-top:1.2pt;width:12pt;height:9pt;z-index:251674624"/>
        </w:pict>
      </w:r>
      <w:r>
        <w:rPr>
          <w:rFonts w:ascii="Times New Roman" w:hAnsi="Times New Roman"/>
          <w:sz w:val="24"/>
          <w:szCs w:val="24"/>
        </w:rPr>
        <w:pict>
          <v:rect id="_x0000_s1070" style="position:absolute;left:0;text-align:left;margin-left:217.5pt;margin-top:1.2pt;width:14.25pt;height:9pt;z-index:251676672"/>
        </w:pict>
      </w:r>
      <w:r>
        <w:rPr>
          <w:rFonts w:ascii="Times New Roman" w:hAnsi="Times New Roman"/>
          <w:sz w:val="24"/>
          <w:szCs w:val="24"/>
        </w:rPr>
        <w:pict>
          <v:rect id="_x0000_s1069" style="position:absolute;left:0;text-align:left;margin-left:267.75pt;margin-top:1.2pt;width:12pt;height:9pt;z-index:251675648"/>
        </w:pict>
      </w:r>
      <w:r w:rsidR="00EE5C22" w:rsidRPr="00BB5F08">
        <w:rPr>
          <w:rFonts w:ascii="Times New Roman" w:hAnsi="Times New Roman"/>
          <w:sz w:val="24"/>
          <w:szCs w:val="24"/>
        </w:rPr>
        <w:t>4. Ethnici</w:t>
      </w:r>
      <w:r w:rsidR="00EE5C22">
        <w:rPr>
          <w:rFonts w:ascii="Times New Roman" w:hAnsi="Times New Roman"/>
          <w:sz w:val="24"/>
          <w:szCs w:val="24"/>
        </w:rPr>
        <w:t xml:space="preserve">ty       </w:t>
      </w:r>
      <w:r w:rsidR="00EE5C22" w:rsidRPr="00BB5F08">
        <w:rPr>
          <w:rFonts w:ascii="Times New Roman" w:hAnsi="Times New Roman"/>
          <w:sz w:val="24"/>
          <w:szCs w:val="24"/>
        </w:rPr>
        <w:t xml:space="preserve">Amhara       </w:t>
      </w:r>
      <w:r w:rsidR="00EE5C22">
        <w:rPr>
          <w:rFonts w:ascii="Times New Roman" w:hAnsi="Times New Roman"/>
          <w:sz w:val="24"/>
          <w:szCs w:val="24"/>
        </w:rPr>
        <w:t xml:space="preserve"> Agew      Oromo     Tigrie      Shinasha       </w:t>
      </w:r>
      <w:r w:rsidR="00EE5C22" w:rsidRPr="00BB5F08">
        <w:rPr>
          <w:rFonts w:ascii="Times New Roman" w:hAnsi="Times New Roman"/>
          <w:sz w:val="24"/>
          <w:szCs w:val="24"/>
        </w:rPr>
        <w:t>Other specify-------</w:t>
      </w:r>
    </w:p>
    <w:p w:rsidR="00EE5C22" w:rsidRPr="00BB5F08" w:rsidRDefault="00C106AF" w:rsidP="00EE5C22">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pict>
          <v:rect id="_x0000_s1075" style="position:absolute;left:0;text-align:left;margin-left:175.5pt;margin-top:1.65pt;width:12pt;height:9pt;z-index:251681792"/>
        </w:pict>
      </w:r>
      <w:r>
        <w:rPr>
          <w:rFonts w:ascii="Times New Roman" w:hAnsi="Times New Roman"/>
          <w:sz w:val="24"/>
          <w:szCs w:val="24"/>
        </w:rPr>
        <w:pict>
          <v:rect id="_x0000_s1076" style="position:absolute;left:0;text-align:left;margin-left:122.25pt;margin-top:1.65pt;width:12pt;height:9pt;z-index:251682816"/>
        </w:pict>
      </w:r>
      <w:r>
        <w:rPr>
          <w:rFonts w:ascii="Times New Roman" w:hAnsi="Times New Roman"/>
          <w:sz w:val="24"/>
          <w:szCs w:val="24"/>
        </w:rPr>
        <w:pict>
          <v:rect id="_x0000_s1073" style="position:absolute;left:0;text-align:left;margin-left:309.75pt;margin-top:1.65pt;width:12pt;height:9pt;z-index:251679744"/>
        </w:pict>
      </w:r>
      <w:r>
        <w:rPr>
          <w:rFonts w:ascii="Times New Roman" w:hAnsi="Times New Roman"/>
          <w:sz w:val="24"/>
          <w:szCs w:val="24"/>
        </w:rPr>
        <w:pict>
          <v:rect id="_x0000_s1074" style="position:absolute;left:0;text-align:left;margin-left:235.5pt;margin-top:1.65pt;width:12pt;height:9pt;z-index:251680768"/>
        </w:pict>
      </w:r>
      <w:r w:rsidR="00EE5C22">
        <w:rPr>
          <w:rFonts w:ascii="Times New Roman" w:hAnsi="Times New Roman"/>
          <w:sz w:val="24"/>
          <w:szCs w:val="24"/>
        </w:rPr>
        <w:t xml:space="preserve">5.Religion        </w:t>
      </w:r>
      <w:r w:rsidR="00EE5C22" w:rsidRPr="00BB5F08">
        <w:rPr>
          <w:rFonts w:ascii="Times New Roman" w:hAnsi="Times New Roman"/>
          <w:sz w:val="24"/>
          <w:szCs w:val="24"/>
        </w:rPr>
        <w:t>Orthodox      Muslim      Catholic       Protestant          Others------</w:t>
      </w:r>
    </w:p>
    <w:p w:rsidR="00EE5C22" w:rsidRPr="00BB5F08" w:rsidRDefault="00C106AF" w:rsidP="00EE5C22">
      <w:pPr>
        <w:tabs>
          <w:tab w:val="left" w:pos="6645"/>
        </w:tabs>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pict>
          <v:rect id="_x0000_s1077" style="position:absolute;left:0;text-align:left;margin-left:381pt;margin-top:1.5pt;width:12pt;height:9pt;z-index:251683840"/>
        </w:pict>
      </w:r>
      <w:r>
        <w:rPr>
          <w:rFonts w:ascii="Times New Roman" w:hAnsi="Times New Roman"/>
          <w:sz w:val="24"/>
          <w:szCs w:val="24"/>
        </w:rPr>
        <w:pict>
          <v:rect id="_x0000_s1078" style="position:absolute;left:0;text-align:left;margin-left:291.75pt;margin-top:1.5pt;width:12pt;height:9pt;z-index:251684864"/>
        </w:pict>
      </w:r>
      <w:r>
        <w:rPr>
          <w:rFonts w:ascii="Times New Roman" w:hAnsi="Times New Roman"/>
          <w:sz w:val="24"/>
          <w:szCs w:val="24"/>
        </w:rPr>
        <w:pict>
          <v:rect id="_x0000_s1079" style="position:absolute;left:0;text-align:left;margin-left:217.5pt;margin-top:1.5pt;width:12pt;height:9pt;z-index:251685888"/>
        </w:pict>
      </w:r>
      <w:r>
        <w:rPr>
          <w:rFonts w:ascii="Times New Roman" w:hAnsi="Times New Roman"/>
          <w:sz w:val="24"/>
          <w:szCs w:val="24"/>
        </w:rPr>
        <w:pict>
          <v:rect id="_x0000_s1080" style="position:absolute;left:0;text-align:left;margin-left:146.25pt;margin-top:1.5pt;width:12pt;height:9pt;z-index:251686912"/>
        </w:pict>
      </w:r>
      <w:r w:rsidR="00EE5C22" w:rsidRPr="00BB5F08">
        <w:rPr>
          <w:rFonts w:ascii="Times New Roman" w:hAnsi="Times New Roman"/>
          <w:sz w:val="24"/>
          <w:szCs w:val="24"/>
        </w:rPr>
        <w:t xml:space="preserve">6. Marital status       Singe                Married          Divorced            Widowed </w:t>
      </w:r>
    </w:p>
    <w:p w:rsidR="00EE5C22" w:rsidRPr="00BB5F08" w:rsidRDefault="00C106AF" w:rsidP="00EE5C22">
      <w:pPr>
        <w:tabs>
          <w:tab w:val="left" w:pos="6645"/>
        </w:tabs>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pict>
          <v:rect id="_x0000_s1081" style="position:absolute;left:0;text-align:left;margin-left:247.5pt;margin-top:1.8pt;width:12pt;height:9pt;z-index:251687936"/>
        </w:pict>
      </w:r>
      <w:r>
        <w:rPr>
          <w:rFonts w:ascii="Times New Roman" w:hAnsi="Times New Roman"/>
          <w:sz w:val="24"/>
          <w:szCs w:val="24"/>
        </w:rPr>
        <w:pict>
          <v:rect id="_x0000_s1082" style="position:absolute;left:0;text-align:left;margin-left:170.25pt;margin-top:1.8pt;width:12pt;height:9pt;z-index:251688960"/>
        </w:pict>
      </w:r>
      <w:r w:rsidR="00EE5C22" w:rsidRPr="00BB5F08">
        <w:rPr>
          <w:rFonts w:ascii="Times New Roman" w:hAnsi="Times New Roman"/>
          <w:sz w:val="24"/>
          <w:szCs w:val="24"/>
        </w:rPr>
        <w:t xml:space="preserve">7. Place of birth </w:t>
      </w:r>
      <w:r w:rsidR="00EE5C22">
        <w:rPr>
          <w:rFonts w:ascii="Times New Roman" w:hAnsi="Times New Roman"/>
          <w:sz w:val="24"/>
          <w:szCs w:val="24"/>
        </w:rPr>
        <w:t xml:space="preserve">(residence)   Rural           </w:t>
      </w:r>
      <w:r w:rsidR="00EE5C22" w:rsidRPr="00BB5F08">
        <w:rPr>
          <w:rFonts w:ascii="Times New Roman" w:hAnsi="Times New Roman"/>
          <w:sz w:val="24"/>
          <w:szCs w:val="24"/>
        </w:rPr>
        <w:t xml:space="preserve"> Urban </w:t>
      </w:r>
    </w:p>
    <w:p w:rsidR="00EE5C22" w:rsidRPr="00BB5F08" w:rsidRDefault="00C106AF" w:rsidP="00EE5C22">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pict>
          <v:rect id="_x0000_s1083" style="position:absolute;left:0;text-align:left;margin-left:335.25pt;margin-top:3.6pt;width:12pt;height:9pt;z-index:251689984"/>
        </w:pict>
      </w:r>
      <w:r>
        <w:rPr>
          <w:rFonts w:ascii="Times New Roman" w:hAnsi="Times New Roman"/>
          <w:sz w:val="24"/>
          <w:szCs w:val="24"/>
        </w:rPr>
        <w:pict>
          <v:rect id="_x0000_s1084" style="position:absolute;left:0;text-align:left;margin-left:259.5pt;margin-top:3.6pt;width:12pt;height:9pt;z-index:251691008"/>
        </w:pict>
      </w:r>
      <w:r>
        <w:rPr>
          <w:rFonts w:ascii="Times New Roman" w:hAnsi="Times New Roman"/>
          <w:sz w:val="24"/>
          <w:szCs w:val="24"/>
        </w:rPr>
        <w:pict>
          <v:rect id="_x0000_s1085" style="position:absolute;left:0;text-align:left;margin-left:187.5pt;margin-top:3.6pt;width:12pt;height:9pt;z-index:251692032"/>
        </w:pict>
      </w:r>
      <w:r w:rsidR="00EE5C22" w:rsidRPr="00BB5F08">
        <w:rPr>
          <w:rFonts w:ascii="Times New Roman" w:hAnsi="Times New Roman"/>
          <w:sz w:val="24"/>
          <w:szCs w:val="24"/>
        </w:rPr>
        <w:t xml:space="preserve">8. With whom you are living?  Family         Relatives       rent house         any other   specify__                                               </w:t>
      </w:r>
    </w:p>
    <w:p w:rsidR="00EE5C22" w:rsidRPr="00BB5F08" w:rsidRDefault="00C106AF" w:rsidP="00EE5C22">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pict>
          <v:rect id="_x0000_s1086" style="position:absolute;left:0;text-align:left;margin-left:331.5pt;margin-top:2.15pt;width:12pt;height:9pt;z-index:251693056"/>
        </w:pict>
      </w:r>
      <w:r>
        <w:rPr>
          <w:rFonts w:ascii="Times New Roman" w:hAnsi="Times New Roman"/>
          <w:sz w:val="24"/>
          <w:szCs w:val="24"/>
        </w:rPr>
        <w:pict>
          <v:rect id="_x0000_s1087" style="position:absolute;left:0;text-align:left;margin-left:267.75pt;margin-top:2.15pt;width:12pt;height:9pt;z-index:251694080"/>
        </w:pict>
      </w:r>
      <w:r w:rsidR="00EE5C22" w:rsidRPr="00BB5F08">
        <w:rPr>
          <w:rFonts w:ascii="Times New Roman" w:hAnsi="Times New Roman"/>
          <w:sz w:val="24"/>
          <w:szCs w:val="24"/>
        </w:rPr>
        <w:t>9. From whom you get your school materials?  Family        Relative         any other specify ____</w:t>
      </w:r>
    </w:p>
    <w:p w:rsidR="00EE5C22" w:rsidRPr="00BB5F08" w:rsidRDefault="00C106AF" w:rsidP="00EE5C22">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pict>
          <v:rect id="_x0000_s1091" style="position:absolute;left:0;text-align:left;margin-left:235.5pt;margin-top:3.3pt;width:12pt;height:9pt;z-index:251698176"/>
        </w:pict>
      </w:r>
      <w:r>
        <w:rPr>
          <w:rFonts w:ascii="Times New Roman" w:hAnsi="Times New Roman"/>
          <w:sz w:val="24"/>
          <w:szCs w:val="24"/>
        </w:rPr>
        <w:pict>
          <v:rect id="_x0000_s1088" style="position:absolute;left:0;text-align:left;margin-left:414pt;margin-top:3.3pt;width:12pt;height:9pt;z-index:251695104"/>
        </w:pict>
      </w:r>
      <w:r>
        <w:rPr>
          <w:rFonts w:ascii="Times New Roman" w:hAnsi="Times New Roman"/>
          <w:sz w:val="24"/>
          <w:szCs w:val="24"/>
        </w:rPr>
        <w:pict>
          <v:rect id="_x0000_s1089" style="position:absolute;left:0;text-align:left;margin-left:357pt;margin-top:3.3pt;width:12pt;height:9pt;z-index:251696128"/>
        </w:pict>
      </w:r>
      <w:r>
        <w:rPr>
          <w:rFonts w:ascii="Times New Roman" w:hAnsi="Times New Roman"/>
          <w:sz w:val="24"/>
          <w:szCs w:val="24"/>
        </w:rPr>
        <w:pict>
          <v:rect id="_x0000_s1090" style="position:absolute;left:0;text-align:left;margin-left:291.75pt;margin-top:3.3pt;width:12pt;height:9pt;z-index:251697152"/>
        </w:pict>
      </w:r>
      <w:r w:rsidR="00EE5C22" w:rsidRPr="00BB5F08">
        <w:rPr>
          <w:rFonts w:ascii="Times New Roman" w:hAnsi="Times New Roman"/>
          <w:sz w:val="24"/>
          <w:szCs w:val="24"/>
        </w:rPr>
        <w:t>10. Economic status of your family? Very poor          Poor            medium          Rich</w:t>
      </w:r>
    </w:p>
    <w:p w:rsidR="00EE5C22" w:rsidRPr="00BB5F08" w:rsidRDefault="00C106AF" w:rsidP="00EE5C22">
      <w:pPr>
        <w:tabs>
          <w:tab w:val="left" w:pos="8340"/>
        </w:tabs>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pict>
          <v:rect id="_x0000_s1092" style="position:absolute;left:0;text-align:left;margin-left:464.25pt;margin-top:2.4pt;width:12pt;height:9pt;z-index:251699200"/>
        </w:pict>
      </w:r>
      <w:r>
        <w:rPr>
          <w:rFonts w:ascii="Times New Roman" w:hAnsi="Times New Roman"/>
          <w:sz w:val="24"/>
          <w:szCs w:val="24"/>
        </w:rPr>
        <w:pict>
          <v:rect id="_x0000_s1093" style="position:absolute;left:0;text-align:left;margin-left:393pt;margin-top:2.4pt;width:12pt;height:9pt;z-index:251700224"/>
        </w:pict>
      </w:r>
      <w:r>
        <w:rPr>
          <w:rFonts w:ascii="Times New Roman" w:hAnsi="Times New Roman"/>
          <w:sz w:val="24"/>
          <w:szCs w:val="24"/>
        </w:rPr>
        <w:pict>
          <v:rect id="_x0000_s1094" style="position:absolute;left:0;text-align:left;margin-left:287.25pt;margin-top:2.4pt;width:12pt;height:9pt;z-index:251701248"/>
        </w:pict>
      </w:r>
      <w:r>
        <w:rPr>
          <w:rFonts w:ascii="Times New Roman" w:hAnsi="Times New Roman"/>
          <w:sz w:val="24"/>
          <w:szCs w:val="24"/>
        </w:rPr>
        <w:pict>
          <v:rect id="_x0000_s1095" style="position:absolute;left:0;text-align:left;margin-left:235.5pt;margin-top:2.4pt;width:12pt;height:9pt;z-index:251702272"/>
        </w:pict>
      </w:r>
      <w:r>
        <w:rPr>
          <w:rFonts w:ascii="Times New Roman" w:hAnsi="Times New Roman"/>
          <w:sz w:val="24"/>
          <w:szCs w:val="24"/>
        </w:rPr>
        <w:pict>
          <v:rect id="_x0000_s1096" style="position:absolute;left:0;text-align:left;margin-left:192pt;margin-top:4.7pt;width:12pt;height:9pt;z-index:251703296"/>
        </w:pict>
      </w:r>
      <w:r w:rsidR="00EE5C22" w:rsidRPr="00BB5F08">
        <w:rPr>
          <w:rFonts w:ascii="Times New Roman" w:hAnsi="Times New Roman"/>
          <w:sz w:val="24"/>
          <w:szCs w:val="24"/>
        </w:rPr>
        <w:t xml:space="preserve"> 11. Father level of education? Illiterate         1-8       9-12          College diploma        Univ degre</w:t>
      </w:r>
    </w:p>
    <w:p w:rsidR="00EE5C22" w:rsidRPr="00BB5F08" w:rsidRDefault="00C106AF" w:rsidP="00EE5C22">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pict>
          <v:rect id="_x0000_s1097" style="position:absolute;left:0;text-align:left;margin-left:369pt;margin-top:3.2pt;width:12pt;height:9pt;z-index:251704320"/>
        </w:pict>
      </w:r>
      <w:r>
        <w:rPr>
          <w:rFonts w:ascii="Times New Roman" w:hAnsi="Times New Roman"/>
          <w:sz w:val="24"/>
          <w:szCs w:val="24"/>
        </w:rPr>
        <w:pict>
          <v:rect id="_x0000_s1098" style="position:absolute;left:0;text-align:left;margin-left:199.5pt;margin-top:3.2pt;width:12pt;height:9pt;z-index:251705344"/>
        </w:pict>
      </w:r>
      <w:r>
        <w:rPr>
          <w:rFonts w:ascii="Times New Roman" w:hAnsi="Times New Roman"/>
          <w:sz w:val="24"/>
          <w:szCs w:val="24"/>
        </w:rPr>
        <w:pict>
          <v:rect id="_x0000_s1099" style="position:absolute;left:0;text-align:left;margin-left:271.5pt;margin-top:3.2pt;width:12pt;height:9pt;z-index:251706368"/>
        </w:pict>
      </w:r>
      <w:r>
        <w:rPr>
          <w:rFonts w:ascii="Times New Roman" w:hAnsi="Times New Roman"/>
          <w:sz w:val="24"/>
          <w:szCs w:val="24"/>
        </w:rPr>
        <w:pict>
          <v:rect id="_x0000_s1100" style="position:absolute;left:0;text-align:left;margin-left:229.5pt;margin-top:3.2pt;width:12pt;height:9pt;z-index:251707392"/>
        </w:pict>
      </w:r>
      <w:r>
        <w:rPr>
          <w:rFonts w:ascii="Times New Roman" w:hAnsi="Times New Roman"/>
          <w:sz w:val="24"/>
          <w:szCs w:val="24"/>
        </w:rPr>
        <w:pict>
          <v:rect id="_x0000_s1101" style="position:absolute;left:0;text-align:left;margin-left:476.25pt;margin-top:3.2pt;width:12pt;height:9pt;z-index:251708416"/>
        </w:pict>
      </w:r>
      <w:r w:rsidR="00EE5C22" w:rsidRPr="00BB5F08">
        <w:rPr>
          <w:rFonts w:ascii="Times New Roman" w:hAnsi="Times New Roman"/>
          <w:sz w:val="24"/>
          <w:szCs w:val="24"/>
        </w:rPr>
        <w:t xml:space="preserve"> 12. Mother level of education? Illiterate     1-8       9-12      College diploma     University degree</w:t>
      </w:r>
    </w:p>
    <w:p w:rsidR="00EE5C22" w:rsidRPr="00BB5F08" w:rsidRDefault="00C106AF" w:rsidP="00EE5C22">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pict>
          <v:rect id="_x0000_s1102" style="position:absolute;left:0;text-align:left;margin-left:331.5pt;margin-top:3.55pt;width:12pt;height:9pt;z-index:251709440"/>
        </w:pict>
      </w:r>
      <w:r>
        <w:rPr>
          <w:rFonts w:ascii="Times New Roman" w:hAnsi="Times New Roman"/>
          <w:sz w:val="24"/>
          <w:szCs w:val="24"/>
        </w:rPr>
        <w:pict>
          <v:rect id="_x0000_s1103" style="position:absolute;left:0;text-align:left;margin-left:223.5pt;margin-top:3.55pt;width:12pt;height:9pt;z-index:251710464"/>
        </w:pict>
      </w:r>
      <w:r>
        <w:rPr>
          <w:rFonts w:ascii="Times New Roman" w:hAnsi="Times New Roman"/>
          <w:sz w:val="24"/>
          <w:szCs w:val="24"/>
        </w:rPr>
        <w:pict>
          <v:rect id="_x0000_s1104" style="position:absolute;left:0;text-align:left;margin-left:156pt;margin-top:3.55pt;width:12pt;height:9pt;z-index:251711488"/>
        </w:pict>
      </w:r>
      <w:r w:rsidR="00EE5C22" w:rsidRPr="00BB5F08">
        <w:rPr>
          <w:rFonts w:ascii="Times New Roman" w:hAnsi="Times New Roman"/>
          <w:sz w:val="24"/>
          <w:szCs w:val="24"/>
        </w:rPr>
        <w:t>13. Job of your family? Farmer        Merchant        Gov’t employee         other specify-----</w:t>
      </w:r>
    </w:p>
    <w:p w:rsidR="00EE5C22" w:rsidRPr="00BB5F08" w:rsidRDefault="00EE5C22" w:rsidP="00EE5C22">
      <w:pPr>
        <w:autoSpaceDE w:val="0"/>
        <w:autoSpaceDN w:val="0"/>
        <w:adjustRightInd w:val="0"/>
        <w:spacing w:after="120" w:line="360" w:lineRule="auto"/>
        <w:jc w:val="both"/>
        <w:rPr>
          <w:rFonts w:ascii="Times New Roman" w:hAnsi="Times New Roman"/>
          <w:b/>
          <w:bCs/>
          <w:sz w:val="24"/>
          <w:szCs w:val="24"/>
        </w:rPr>
      </w:pPr>
      <w:r w:rsidRPr="00BB5F08">
        <w:rPr>
          <w:rFonts w:ascii="Times New Roman" w:hAnsi="Times New Roman"/>
          <w:b/>
          <w:bCs/>
          <w:sz w:val="24"/>
          <w:szCs w:val="24"/>
        </w:rPr>
        <w:t xml:space="preserve">               Part 2 .Knowledge question items.</w:t>
      </w:r>
    </w:p>
    <w:p w:rsidR="00EE5C22" w:rsidRPr="00BB5F08" w:rsidRDefault="00EE5C22" w:rsidP="00EE5C22">
      <w:pPr>
        <w:autoSpaceDE w:val="0"/>
        <w:autoSpaceDN w:val="0"/>
        <w:adjustRightInd w:val="0"/>
        <w:spacing w:after="120" w:line="360" w:lineRule="auto"/>
        <w:jc w:val="both"/>
        <w:rPr>
          <w:rFonts w:ascii="Times New Roman" w:hAnsi="Times New Roman"/>
          <w:b/>
          <w:bCs/>
          <w:sz w:val="24"/>
          <w:szCs w:val="24"/>
        </w:rPr>
      </w:pPr>
      <w:r w:rsidRPr="00BB5F08">
        <w:rPr>
          <w:rFonts w:ascii="Times New Roman" w:hAnsi="Times New Roman"/>
          <w:b/>
          <w:bCs/>
          <w:sz w:val="24"/>
          <w:szCs w:val="24"/>
        </w:rPr>
        <w:t xml:space="preserve">      Please encircle the letter to your appropriate answer                                                                                                        </w:t>
      </w:r>
    </w:p>
    <w:p w:rsidR="00EE5C22" w:rsidRPr="00BB5F08"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t>1. There is no difference b</w:t>
      </w:r>
      <w:r>
        <w:rPr>
          <w:rFonts w:ascii="Times New Roman" w:hAnsi="Times New Roman"/>
          <w:sz w:val="24"/>
          <w:szCs w:val="24"/>
        </w:rPr>
        <w:t xml:space="preserve">etween HIV and AIDS. A. Yes  </w:t>
      </w:r>
      <w:r w:rsidRPr="00BB5F08">
        <w:rPr>
          <w:rFonts w:ascii="Times New Roman" w:hAnsi="Times New Roman"/>
          <w:sz w:val="24"/>
          <w:szCs w:val="24"/>
        </w:rPr>
        <w:t xml:space="preserve"> B. No</w:t>
      </w:r>
    </w:p>
    <w:p w:rsidR="00EE5C22" w:rsidRPr="00BB5F08"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t>2. AIDS is a curable disease. A. Yes     B. No</w:t>
      </w:r>
    </w:p>
    <w:p w:rsidR="00EE5C22" w:rsidRPr="00BB5F08"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t>3. HIV can be transmitted through sharing of meals, Clothes and latrine. A. Yes      B. No</w:t>
      </w:r>
    </w:p>
    <w:p w:rsidR="00EE5C22" w:rsidRPr="00BB5F08"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t>4. Genital sores increases the rate of HIV transmission. A. Yes     B. No</w:t>
      </w:r>
    </w:p>
    <w:p w:rsidR="00EE5C22" w:rsidRPr="00BB5F08"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t>5. Use of condom prevents HIV transmission. A. Yes     B. No</w:t>
      </w:r>
    </w:p>
    <w:p w:rsidR="00EE5C22" w:rsidRPr="00BB5F08"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t>6. Having sex with commercial sex workers increases the transmission of HIV. A. Yes     B. No</w:t>
      </w:r>
    </w:p>
    <w:p w:rsidR="00EE5C22" w:rsidRPr="00BB5F08"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lastRenderedPageBreak/>
        <w:t>7. Abstain from sex is a very good preventive method of HIV transmission.</w:t>
      </w:r>
      <w:r w:rsidR="00625AC1">
        <w:rPr>
          <w:rFonts w:ascii="Times New Roman" w:hAnsi="Times New Roman"/>
          <w:sz w:val="24"/>
          <w:szCs w:val="24"/>
        </w:rPr>
        <w:t xml:space="preserve"> </w:t>
      </w:r>
      <w:r w:rsidRPr="00BB5F08">
        <w:rPr>
          <w:rFonts w:ascii="Times New Roman" w:hAnsi="Times New Roman"/>
          <w:sz w:val="24"/>
          <w:szCs w:val="24"/>
        </w:rPr>
        <w:t>A. Yes     B. No</w:t>
      </w:r>
    </w:p>
    <w:p w:rsidR="00EE5C22" w:rsidRPr="00BB5F08"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t>8. Being faith full to a partner is an excellent preventive method of HIV transmission.</w:t>
      </w:r>
      <w:r w:rsidR="00625AC1">
        <w:rPr>
          <w:rFonts w:ascii="Times New Roman" w:hAnsi="Times New Roman"/>
          <w:sz w:val="24"/>
          <w:szCs w:val="24"/>
        </w:rPr>
        <w:t xml:space="preserve"> </w:t>
      </w:r>
      <w:r w:rsidRPr="00BB5F08">
        <w:rPr>
          <w:rFonts w:ascii="Times New Roman" w:hAnsi="Times New Roman"/>
          <w:sz w:val="24"/>
          <w:szCs w:val="24"/>
        </w:rPr>
        <w:t>A. Yes     B. No</w:t>
      </w:r>
    </w:p>
    <w:p w:rsidR="00EE5C22" w:rsidRPr="00BB5F08"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t xml:space="preserve"> 9. HIV/AIDS patient may or may not </w:t>
      </w:r>
      <w:r w:rsidR="00A13FF6">
        <w:rPr>
          <w:rFonts w:ascii="Times New Roman" w:hAnsi="Times New Roman"/>
          <w:sz w:val="24"/>
          <w:szCs w:val="24"/>
        </w:rPr>
        <w:t>show sign and symptoms. A. Yes B. No</w:t>
      </w:r>
    </w:p>
    <w:p w:rsidR="00EE5C22" w:rsidRPr="00BB5F08"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t>10. ART should be taken throughout the life of the patient.        A. Yes   B. No</w:t>
      </w:r>
    </w:p>
    <w:p w:rsidR="00EE5C22" w:rsidRPr="00A74590"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t>11. Male circumcision reduce rate of HIV infection.                  A. Yes</w:t>
      </w:r>
      <w:r>
        <w:rPr>
          <w:rFonts w:ascii="Times New Roman" w:hAnsi="Times New Roman"/>
          <w:sz w:val="24"/>
          <w:szCs w:val="24"/>
        </w:rPr>
        <w:t xml:space="preserve">   B. No</w:t>
      </w:r>
    </w:p>
    <w:p w:rsidR="00EE5C22" w:rsidRPr="00BB5F08" w:rsidRDefault="00EE5C22" w:rsidP="00EE5C22">
      <w:pPr>
        <w:pStyle w:val="ListParagraph"/>
        <w:autoSpaceDE w:val="0"/>
        <w:autoSpaceDN w:val="0"/>
        <w:adjustRightInd w:val="0"/>
        <w:spacing w:after="120" w:line="360" w:lineRule="auto"/>
        <w:ind w:left="0"/>
        <w:jc w:val="both"/>
        <w:rPr>
          <w:rFonts w:ascii="Times New Roman" w:hAnsi="Times New Roman"/>
          <w:b/>
          <w:iCs/>
          <w:sz w:val="24"/>
          <w:szCs w:val="24"/>
        </w:rPr>
      </w:pPr>
      <w:r>
        <w:rPr>
          <w:rFonts w:ascii="Times New Roman" w:hAnsi="Times New Roman"/>
          <w:b/>
          <w:iCs/>
          <w:sz w:val="24"/>
          <w:szCs w:val="24"/>
        </w:rPr>
        <w:t xml:space="preserve">                    </w:t>
      </w:r>
      <w:r w:rsidRPr="00BB5F08">
        <w:rPr>
          <w:rFonts w:ascii="Times New Roman" w:hAnsi="Times New Roman"/>
          <w:b/>
          <w:iCs/>
          <w:sz w:val="24"/>
          <w:szCs w:val="24"/>
        </w:rPr>
        <w:t xml:space="preserve">2.2. Level of knowledge transmission methods  </w:t>
      </w:r>
    </w:p>
    <w:p w:rsidR="00EE5C22" w:rsidRPr="00BB5F08" w:rsidRDefault="00EE5C22" w:rsidP="00EE5C22">
      <w:pPr>
        <w:autoSpaceDE w:val="0"/>
        <w:autoSpaceDN w:val="0"/>
        <w:adjustRightInd w:val="0"/>
        <w:spacing w:after="120" w:line="360" w:lineRule="auto"/>
        <w:jc w:val="both"/>
        <w:rPr>
          <w:rFonts w:ascii="Times New Roman" w:hAnsi="Times New Roman"/>
          <w:b/>
          <w:iCs/>
          <w:sz w:val="24"/>
          <w:szCs w:val="24"/>
        </w:rPr>
      </w:pPr>
      <w:r w:rsidRPr="00BB5F08">
        <w:rPr>
          <w:rFonts w:ascii="Times New Roman" w:hAnsi="Times New Roman"/>
          <w:b/>
          <w:iCs/>
          <w:sz w:val="24"/>
          <w:szCs w:val="24"/>
        </w:rPr>
        <w:t xml:space="preserve"> Do you think that the following activities are means of transmission of HIV?</w:t>
      </w:r>
    </w:p>
    <w:p w:rsidR="00EE5C22" w:rsidRPr="00BB5F08"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t xml:space="preserve">1. Unprotected heterosexual and homosexual intercourse.  A. Yes        B. No </w:t>
      </w:r>
    </w:p>
    <w:p w:rsidR="00EE5C22" w:rsidRPr="00BB5F08"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t xml:space="preserve">2. Use of unsterilized surgical instrument.                           A. Yes        B. No    </w:t>
      </w:r>
    </w:p>
    <w:p w:rsidR="00EE5C22" w:rsidRPr="00BB5F08"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t xml:space="preserve">3. Having more than one sexual partner.                             A. Yes         B.  No                     </w:t>
      </w:r>
    </w:p>
    <w:p w:rsidR="00EE5C22" w:rsidRPr="00BB5F08"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t>4. Having sex without con</w:t>
      </w:r>
      <w:r w:rsidR="002A3A56">
        <w:rPr>
          <w:rFonts w:ascii="Times New Roman" w:hAnsi="Times New Roman"/>
          <w:sz w:val="24"/>
          <w:szCs w:val="24"/>
        </w:rPr>
        <w:t xml:space="preserve">dom with unknown person.      </w:t>
      </w:r>
      <w:r w:rsidRPr="00BB5F08">
        <w:rPr>
          <w:rFonts w:ascii="Times New Roman" w:hAnsi="Times New Roman"/>
          <w:sz w:val="24"/>
          <w:szCs w:val="24"/>
        </w:rPr>
        <w:t xml:space="preserve">A. Yes        B .No                 </w:t>
      </w:r>
    </w:p>
    <w:p w:rsidR="00EE5C22" w:rsidRPr="00BB5F08"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t xml:space="preserve">5. Bite of mosquitoes.                          </w:t>
      </w:r>
      <w:r w:rsidR="002A3A56">
        <w:rPr>
          <w:rFonts w:ascii="Times New Roman" w:hAnsi="Times New Roman"/>
          <w:sz w:val="24"/>
          <w:szCs w:val="24"/>
        </w:rPr>
        <w:t xml:space="preserve">                               </w:t>
      </w:r>
      <w:r w:rsidRPr="00BB5F08">
        <w:rPr>
          <w:rFonts w:ascii="Times New Roman" w:hAnsi="Times New Roman"/>
          <w:sz w:val="24"/>
          <w:szCs w:val="24"/>
        </w:rPr>
        <w:t>A. Yes        B.  No</w:t>
      </w:r>
    </w:p>
    <w:p w:rsidR="00EE5C22" w:rsidRPr="00BB5F08"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t>6. Unscreened blood transfusion                                         A. Yes         B.  No</w:t>
      </w:r>
    </w:p>
    <w:p w:rsidR="00EE5C22" w:rsidRPr="00BB5F08"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t>7. From infected mother to her unborn baby.                      A. Yes         B. No</w:t>
      </w:r>
    </w:p>
    <w:p w:rsidR="00EE5C22" w:rsidRPr="00BB5F08"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t xml:space="preserve"> 8. Breast feeding.                                                                A. Yes        B. No</w:t>
      </w:r>
    </w:p>
    <w:p w:rsidR="00EE5C22" w:rsidRPr="00BB5F08"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t>9. Eating food with HIV positive person.                           A. Yes         B. No</w:t>
      </w:r>
    </w:p>
    <w:p w:rsidR="00EE5C22" w:rsidRPr="00BB5F08"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t xml:space="preserve">10. Shaking hands with HIV positive person.                    A. Yes        B. No   </w:t>
      </w:r>
    </w:p>
    <w:p w:rsidR="00EE5C22" w:rsidRPr="00BB5F08" w:rsidRDefault="00EE5C22" w:rsidP="00EE5C22">
      <w:pPr>
        <w:autoSpaceDE w:val="0"/>
        <w:autoSpaceDN w:val="0"/>
        <w:adjustRightInd w:val="0"/>
        <w:spacing w:after="120" w:line="360" w:lineRule="auto"/>
        <w:jc w:val="both"/>
        <w:rPr>
          <w:rFonts w:ascii="Times New Roman" w:hAnsi="Times New Roman"/>
          <w:b/>
          <w:iCs/>
          <w:sz w:val="24"/>
          <w:szCs w:val="24"/>
        </w:rPr>
      </w:pPr>
      <w:r w:rsidRPr="00BB5F08">
        <w:rPr>
          <w:rFonts w:ascii="Times New Roman" w:hAnsi="Times New Roman"/>
          <w:b/>
          <w:iCs/>
          <w:sz w:val="24"/>
          <w:szCs w:val="24"/>
        </w:rPr>
        <w:t xml:space="preserve"> 2.3.</w:t>
      </w:r>
      <w:r>
        <w:rPr>
          <w:rFonts w:ascii="Times New Roman" w:hAnsi="Times New Roman"/>
          <w:b/>
          <w:iCs/>
          <w:sz w:val="24"/>
          <w:szCs w:val="24"/>
        </w:rPr>
        <w:t xml:space="preserve"> </w:t>
      </w:r>
      <w:r w:rsidRPr="00BB5F08">
        <w:rPr>
          <w:rFonts w:ascii="Times New Roman" w:hAnsi="Times New Roman"/>
          <w:b/>
          <w:iCs/>
          <w:sz w:val="24"/>
          <w:szCs w:val="24"/>
        </w:rPr>
        <w:t xml:space="preserve">Level of knowledge on preventive measures      </w:t>
      </w:r>
    </w:p>
    <w:p w:rsidR="00EE5C22" w:rsidRPr="00BB5F08" w:rsidRDefault="00EE5C22" w:rsidP="00EE5C22">
      <w:pPr>
        <w:autoSpaceDE w:val="0"/>
        <w:autoSpaceDN w:val="0"/>
        <w:adjustRightInd w:val="0"/>
        <w:spacing w:after="120" w:line="360" w:lineRule="auto"/>
        <w:jc w:val="both"/>
        <w:rPr>
          <w:rFonts w:ascii="Times New Roman" w:hAnsi="Times New Roman"/>
          <w:b/>
          <w:iCs/>
          <w:sz w:val="24"/>
          <w:szCs w:val="24"/>
        </w:rPr>
      </w:pPr>
      <w:r w:rsidRPr="00BB5F08">
        <w:rPr>
          <w:rFonts w:ascii="Times New Roman" w:hAnsi="Times New Roman"/>
          <w:b/>
          <w:iCs/>
          <w:sz w:val="24"/>
          <w:szCs w:val="24"/>
        </w:rPr>
        <w:t xml:space="preserve">  Do you think that the following activities are means of control of the spread of HIV?</w:t>
      </w:r>
    </w:p>
    <w:p w:rsidR="00EE5C22" w:rsidRPr="00BB5F08"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t>1. Taking antibiotics before and after sexual intercourse.         A. Yes       B. No</w:t>
      </w:r>
    </w:p>
    <w:p w:rsidR="00EE5C22" w:rsidRPr="00BB5F08"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t>2. Use of contraceptive pills.                                                     A. Yes       B. No</w:t>
      </w:r>
    </w:p>
    <w:p w:rsidR="00EE5C22" w:rsidRPr="00BB5F08"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t>3. Being faithful to one sexual partner.                                     A. Yes       B.  No</w:t>
      </w:r>
    </w:p>
    <w:p w:rsidR="00EE5C22" w:rsidRPr="00BB5F08"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t>4. Use of condom if you must have sex casually.                     A. Yes       B.  No</w:t>
      </w:r>
    </w:p>
    <w:p w:rsidR="00EE5C22" w:rsidRPr="00BB5F08"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lastRenderedPageBreak/>
        <w:t>5. Use of herbs from the traditional medicine.                          A. Yes       B. No</w:t>
      </w:r>
    </w:p>
    <w:p w:rsidR="00EE5C22" w:rsidRPr="00BB5F08"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t>6. Taking Immunization against HIV/AIDS.                            A. Yes       B. No</w:t>
      </w:r>
    </w:p>
    <w:p w:rsidR="00EE5C22" w:rsidRPr="00BB5F08"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t>7. Receiving only screened blood.                                            A. Yes       B. No</w:t>
      </w:r>
    </w:p>
    <w:p w:rsidR="00EE5C22" w:rsidRPr="00BB5F08"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t>8. Abstinence   from sex.                                                          A. Yes       B. No</w:t>
      </w:r>
    </w:p>
    <w:p w:rsidR="00EE5C22" w:rsidRPr="00BB5F08"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t>9. Avoiding body contact with infected persons.                     A. Yes       B. No</w:t>
      </w:r>
    </w:p>
    <w:p w:rsidR="00EE5C22" w:rsidRPr="00414B73"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t>10. Avoid sharing sharp instruments that might have blood.   A. Yes       B. N</w:t>
      </w:r>
      <w:r>
        <w:rPr>
          <w:rFonts w:ascii="Times New Roman" w:hAnsi="Times New Roman"/>
          <w:sz w:val="24"/>
          <w:szCs w:val="24"/>
        </w:rPr>
        <w:t>o</w:t>
      </w:r>
    </w:p>
    <w:p w:rsidR="00EE5C22" w:rsidRPr="00BB5F08" w:rsidRDefault="00EE5C22" w:rsidP="00EE5C22">
      <w:pPr>
        <w:autoSpaceDE w:val="0"/>
        <w:autoSpaceDN w:val="0"/>
        <w:adjustRightInd w:val="0"/>
        <w:spacing w:after="120" w:line="360" w:lineRule="auto"/>
        <w:jc w:val="both"/>
        <w:rPr>
          <w:rFonts w:ascii="Times New Roman" w:hAnsi="Times New Roman"/>
          <w:b/>
          <w:bCs/>
          <w:sz w:val="24"/>
          <w:szCs w:val="24"/>
        </w:rPr>
      </w:pPr>
      <w:r w:rsidRPr="00BB5F08">
        <w:rPr>
          <w:rFonts w:ascii="Times New Roman" w:hAnsi="Times New Roman"/>
          <w:b/>
          <w:bCs/>
          <w:sz w:val="24"/>
          <w:szCs w:val="24"/>
        </w:rPr>
        <w:t xml:space="preserve">      Part-3 Attitude item questions</w:t>
      </w:r>
    </w:p>
    <w:p w:rsidR="00EE5C22" w:rsidRPr="00BB5F08" w:rsidRDefault="00EE5C22" w:rsidP="00EE5C22">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1. Do you think that</w:t>
      </w:r>
      <w:r w:rsidRPr="00BB5F08">
        <w:rPr>
          <w:rFonts w:ascii="Times New Roman" w:hAnsi="Times New Roman"/>
          <w:sz w:val="24"/>
          <w:szCs w:val="24"/>
        </w:rPr>
        <w:t xml:space="preserve"> HIV/AIDS a spir</w:t>
      </w:r>
      <w:r>
        <w:rPr>
          <w:rFonts w:ascii="Times New Roman" w:hAnsi="Times New Roman"/>
          <w:sz w:val="24"/>
          <w:szCs w:val="24"/>
        </w:rPr>
        <w:t>itual illness? A. Yes    B. No</w:t>
      </w:r>
    </w:p>
    <w:p w:rsidR="00EE5C22" w:rsidRPr="00BB5F08" w:rsidRDefault="00EE5C22" w:rsidP="00EE5C22">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2.</w:t>
      </w:r>
      <w:r w:rsidRPr="00BB5F08">
        <w:rPr>
          <w:rFonts w:ascii="Times New Roman" w:hAnsi="Times New Roman"/>
          <w:sz w:val="24"/>
          <w:szCs w:val="24"/>
        </w:rPr>
        <w:t xml:space="preserve">Does HIV/AIDS exist in your town?             A. </w:t>
      </w:r>
      <w:r>
        <w:rPr>
          <w:rFonts w:ascii="Times New Roman" w:hAnsi="Times New Roman"/>
          <w:sz w:val="24"/>
          <w:szCs w:val="24"/>
        </w:rPr>
        <w:t>Yes   B. No</w:t>
      </w:r>
    </w:p>
    <w:p w:rsidR="00EE5C22"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t>3. Can you sleep on the same bed with an HIV infected person?</w:t>
      </w:r>
      <w:r>
        <w:rPr>
          <w:rFonts w:ascii="Times New Roman" w:hAnsi="Times New Roman"/>
          <w:sz w:val="24"/>
          <w:szCs w:val="24"/>
        </w:rPr>
        <w:t xml:space="preserve"> A. Yes    B. No   </w:t>
      </w:r>
    </w:p>
    <w:p w:rsidR="00EE5C22" w:rsidRPr="00BB5F08"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t xml:space="preserve">4. Would you volunteer caring for a HIV/AIDS person?   </w:t>
      </w:r>
      <w:r>
        <w:rPr>
          <w:rFonts w:ascii="Times New Roman" w:hAnsi="Times New Roman"/>
          <w:sz w:val="24"/>
          <w:szCs w:val="24"/>
        </w:rPr>
        <w:t xml:space="preserve">A. Yes    B. No   </w:t>
      </w:r>
    </w:p>
    <w:p w:rsidR="00EE5C22"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t xml:space="preserve">5. Could you hug a </w:t>
      </w:r>
      <w:r>
        <w:rPr>
          <w:rFonts w:ascii="Times New Roman" w:hAnsi="Times New Roman"/>
          <w:sz w:val="24"/>
          <w:szCs w:val="24"/>
        </w:rPr>
        <w:t xml:space="preserve">HIV/AIDS infected person? A. Yes    B. No   </w:t>
      </w:r>
    </w:p>
    <w:p w:rsidR="00EE5C22" w:rsidRPr="00BB5F08"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bCs/>
          <w:sz w:val="24"/>
          <w:szCs w:val="24"/>
        </w:rPr>
        <w:t>6</w:t>
      </w:r>
      <w:r w:rsidRPr="00BB5F08">
        <w:rPr>
          <w:rFonts w:ascii="Times New Roman" w:hAnsi="Times New Roman"/>
          <w:b/>
          <w:bCs/>
          <w:sz w:val="24"/>
          <w:szCs w:val="24"/>
        </w:rPr>
        <w:t xml:space="preserve"> .</w:t>
      </w:r>
      <w:r>
        <w:rPr>
          <w:rFonts w:ascii="Times New Roman" w:hAnsi="Times New Roman"/>
          <w:sz w:val="24"/>
          <w:szCs w:val="24"/>
        </w:rPr>
        <w:t xml:space="preserve">Do you think that you </w:t>
      </w:r>
      <w:r w:rsidRPr="00BB5F08">
        <w:rPr>
          <w:rFonts w:ascii="Times New Roman" w:hAnsi="Times New Roman"/>
          <w:sz w:val="24"/>
          <w:szCs w:val="24"/>
        </w:rPr>
        <w:t xml:space="preserve">are one of the important </w:t>
      </w:r>
      <w:r>
        <w:rPr>
          <w:rFonts w:ascii="Times New Roman" w:hAnsi="Times New Roman"/>
          <w:sz w:val="24"/>
          <w:szCs w:val="24"/>
        </w:rPr>
        <w:t xml:space="preserve">people to prevent HIV infection? A. Yes    B. No   </w:t>
      </w:r>
    </w:p>
    <w:p w:rsidR="00EE5C22" w:rsidRPr="00BB5F08" w:rsidRDefault="00EE5C22" w:rsidP="00EE5C22">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7. Is it</w:t>
      </w:r>
      <w:r w:rsidRPr="00BB5F08">
        <w:rPr>
          <w:rFonts w:ascii="Times New Roman" w:hAnsi="Times New Roman"/>
          <w:sz w:val="24"/>
          <w:szCs w:val="24"/>
        </w:rPr>
        <w:t xml:space="preserve"> difficult to p</w:t>
      </w:r>
      <w:r>
        <w:rPr>
          <w:rFonts w:ascii="Times New Roman" w:hAnsi="Times New Roman"/>
          <w:sz w:val="24"/>
          <w:szCs w:val="24"/>
        </w:rPr>
        <w:t xml:space="preserve">revent HIV/ AIDS transmission? A. Yes    B. No   </w:t>
      </w:r>
    </w:p>
    <w:p w:rsidR="00EE5C22" w:rsidRPr="00BB5F08"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t>8. Having multiple sexual partners, increases the chance of acquiring the virus?</w:t>
      </w:r>
      <w:r>
        <w:rPr>
          <w:rFonts w:ascii="Times New Roman" w:hAnsi="Times New Roman"/>
          <w:sz w:val="24"/>
          <w:szCs w:val="24"/>
        </w:rPr>
        <w:t xml:space="preserve"> A. Yes    B. No   </w:t>
      </w:r>
    </w:p>
    <w:p w:rsidR="00EE5C22" w:rsidRPr="00BB5F08"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t xml:space="preserve">9. </w:t>
      </w:r>
      <w:r>
        <w:rPr>
          <w:rFonts w:ascii="Times New Roman" w:hAnsi="Times New Roman"/>
          <w:sz w:val="24"/>
          <w:szCs w:val="24"/>
        </w:rPr>
        <w:t>Do you have w</w:t>
      </w:r>
      <w:r w:rsidRPr="00BB5F08">
        <w:rPr>
          <w:rFonts w:ascii="Times New Roman" w:hAnsi="Times New Roman"/>
          <w:sz w:val="24"/>
          <w:szCs w:val="24"/>
        </w:rPr>
        <w:t>illingness to live in one dormitory with HIV positive student?</w:t>
      </w:r>
      <w:r>
        <w:rPr>
          <w:rFonts w:ascii="Times New Roman" w:hAnsi="Times New Roman"/>
          <w:sz w:val="24"/>
          <w:szCs w:val="24"/>
        </w:rPr>
        <w:t xml:space="preserve"> A. Yes    B. No   </w:t>
      </w:r>
    </w:p>
    <w:p w:rsidR="00EE5C22" w:rsidRPr="00BB5F08"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t xml:space="preserve">10. Anybody has the chance of acquiring the virus. </w:t>
      </w:r>
      <w:r>
        <w:rPr>
          <w:rFonts w:ascii="Times New Roman" w:hAnsi="Times New Roman"/>
          <w:sz w:val="24"/>
          <w:szCs w:val="24"/>
        </w:rPr>
        <w:t xml:space="preserve">A. Yes    B. No   </w:t>
      </w:r>
    </w:p>
    <w:p w:rsidR="00CE6A55" w:rsidRDefault="00EE5C22" w:rsidP="00CE6A55">
      <w:pPr>
        <w:pStyle w:val="Default"/>
        <w:spacing w:after="120" w:line="360" w:lineRule="auto"/>
        <w:jc w:val="both"/>
      </w:pPr>
      <w:r w:rsidRPr="00BB5F08">
        <w:t xml:space="preserve">11. Anybody can get condom simply when needed. </w:t>
      </w:r>
      <w:r>
        <w:t xml:space="preserve">A. Yes    B. No  </w:t>
      </w:r>
    </w:p>
    <w:p w:rsidR="00CE6A55" w:rsidRDefault="00CE6A55" w:rsidP="00CE6A55">
      <w:pPr>
        <w:pStyle w:val="Default"/>
        <w:spacing w:after="120" w:line="360" w:lineRule="auto"/>
        <w:jc w:val="both"/>
        <w:rPr>
          <w:color w:val="auto"/>
        </w:rPr>
      </w:pPr>
      <w:r w:rsidRPr="00BB5F08">
        <w:rPr>
          <w:color w:val="auto"/>
        </w:rPr>
        <w:t>12. Students should stay abstain from sex in their school life</w:t>
      </w:r>
      <w:r>
        <w:rPr>
          <w:color w:val="auto"/>
        </w:rPr>
        <w:t xml:space="preserve"> not to be exposed for HIV</w:t>
      </w:r>
      <w:r w:rsidRPr="00BB5F08">
        <w:rPr>
          <w:color w:val="auto"/>
        </w:rPr>
        <w:t xml:space="preserve">. </w:t>
      </w:r>
    </w:p>
    <w:p w:rsidR="00EE5C22" w:rsidRPr="00CE6A55" w:rsidRDefault="00CE6A55" w:rsidP="00CE6A55">
      <w:pPr>
        <w:pStyle w:val="Default"/>
        <w:spacing w:after="120" w:line="360" w:lineRule="auto"/>
        <w:jc w:val="both"/>
        <w:rPr>
          <w:color w:val="auto"/>
        </w:rPr>
      </w:pPr>
      <w:r>
        <w:rPr>
          <w:color w:val="auto"/>
        </w:rPr>
        <w:t xml:space="preserve">             </w:t>
      </w:r>
      <w:r>
        <w:t xml:space="preserve">A. Yes       B. No   </w:t>
      </w:r>
    </w:p>
    <w:p w:rsidR="00EE5C22"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t xml:space="preserve">13. </w:t>
      </w:r>
      <w:r>
        <w:rPr>
          <w:rFonts w:ascii="Times New Roman" w:hAnsi="Times New Roman"/>
          <w:sz w:val="24"/>
          <w:szCs w:val="24"/>
        </w:rPr>
        <w:t xml:space="preserve">Do you think that </w:t>
      </w:r>
      <w:r w:rsidRPr="00BB5F08">
        <w:rPr>
          <w:rFonts w:ascii="Times New Roman" w:hAnsi="Times New Roman"/>
          <w:sz w:val="24"/>
          <w:szCs w:val="24"/>
        </w:rPr>
        <w:t>HIV/AIDS affects youths more than any other age grou</w:t>
      </w:r>
      <w:r>
        <w:rPr>
          <w:rFonts w:ascii="Times New Roman" w:hAnsi="Times New Roman"/>
          <w:sz w:val="24"/>
          <w:szCs w:val="24"/>
        </w:rPr>
        <w:t xml:space="preserve">p? A. Yes    B. No   </w:t>
      </w:r>
    </w:p>
    <w:p w:rsidR="00EE5C22" w:rsidRPr="00BB5F08"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t xml:space="preserve">14. </w:t>
      </w:r>
      <w:r>
        <w:rPr>
          <w:rFonts w:ascii="Times New Roman" w:hAnsi="Times New Roman"/>
          <w:sz w:val="24"/>
          <w:szCs w:val="24"/>
        </w:rPr>
        <w:t>Do you think that t</w:t>
      </w:r>
      <w:r w:rsidRPr="00BB5F08">
        <w:rPr>
          <w:rFonts w:ascii="Times New Roman" w:hAnsi="Times New Roman"/>
          <w:sz w:val="24"/>
          <w:szCs w:val="24"/>
        </w:rPr>
        <w:t xml:space="preserve">aking ‘chat’ and alcohol increases the exposure of individuals to HIV/AIDS? </w:t>
      </w:r>
    </w:p>
    <w:p w:rsidR="00EE5C22" w:rsidRPr="00BB5F08" w:rsidRDefault="00EE5C22" w:rsidP="00EE5C22">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 xml:space="preserve">                               A. Yes    B. No   </w:t>
      </w:r>
    </w:p>
    <w:p w:rsidR="00EE5C22"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lastRenderedPageBreak/>
        <w:t>15. Someone infec</w:t>
      </w:r>
      <w:r>
        <w:rPr>
          <w:rFonts w:ascii="Times New Roman" w:hAnsi="Times New Roman"/>
          <w:sz w:val="24"/>
          <w:szCs w:val="24"/>
        </w:rPr>
        <w:t xml:space="preserve">ted with HIV still look healthy. A. Yes    B. No   </w:t>
      </w:r>
    </w:p>
    <w:p w:rsidR="00EE5C22" w:rsidRPr="00BB5F08" w:rsidRDefault="00EE5C22" w:rsidP="00EE5C22">
      <w:pPr>
        <w:autoSpaceDE w:val="0"/>
        <w:autoSpaceDN w:val="0"/>
        <w:adjustRightInd w:val="0"/>
        <w:spacing w:after="120" w:line="360" w:lineRule="auto"/>
        <w:jc w:val="both"/>
        <w:rPr>
          <w:rFonts w:ascii="Times New Roman" w:hAnsi="Times New Roman"/>
          <w:b/>
          <w:bCs/>
          <w:sz w:val="24"/>
          <w:szCs w:val="24"/>
        </w:rPr>
      </w:pPr>
      <w:r>
        <w:rPr>
          <w:rFonts w:ascii="Times New Roman" w:hAnsi="Times New Roman"/>
          <w:sz w:val="24"/>
          <w:szCs w:val="24"/>
        </w:rPr>
        <w:t xml:space="preserve">              </w:t>
      </w:r>
      <w:r w:rsidRPr="00BB5F08">
        <w:rPr>
          <w:rFonts w:ascii="Times New Roman" w:hAnsi="Times New Roman"/>
          <w:sz w:val="24"/>
          <w:szCs w:val="24"/>
        </w:rPr>
        <w:t>Part-4.</w:t>
      </w:r>
      <w:r w:rsidR="005163C1">
        <w:rPr>
          <w:rFonts w:ascii="Times New Roman" w:hAnsi="Times New Roman"/>
          <w:sz w:val="24"/>
          <w:szCs w:val="24"/>
        </w:rPr>
        <w:t xml:space="preserve"> </w:t>
      </w:r>
      <w:r w:rsidRPr="00BB5F08">
        <w:rPr>
          <w:rFonts w:ascii="Times New Roman" w:hAnsi="Times New Roman"/>
          <w:b/>
          <w:bCs/>
          <w:sz w:val="24"/>
          <w:szCs w:val="24"/>
        </w:rPr>
        <w:t>Risk behaviors  of</w:t>
      </w:r>
      <w:r w:rsidR="005163C1">
        <w:rPr>
          <w:rFonts w:ascii="Times New Roman" w:hAnsi="Times New Roman"/>
          <w:b/>
          <w:bCs/>
          <w:sz w:val="24"/>
          <w:szCs w:val="24"/>
        </w:rPr>
        <w:t xml:space="preserve"> </w:t>
      </w:r>
      <w:r w:rsidRPr="00BB5F08">
        <w:rPr>
          <w:rFonts w:ascii="Times New Roman" w:hAnsi="Times New Roman"/>
          <w:b/>
          <w:bCs/>
          <w:sz w:val="24"/>
          <w:szCs w:val="24"/>
        </w:rPr>
        <w:t>students</w:t>
      </w:r>
    </w:p>
    <w:p w:rsidR="00EE5C22" w:rsidRPr="00BB5F08"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t>1. Are you confident to convince your sexual partner to use condom if needed?</w:t>
      </w:r>
    </w:p>
    <w:p w:rsidR="00EE5C22" w:rsidRPr="00BB5F08"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t xml:space="preserve">                          A. Yes    B. No     C. Not sure</w:t>
      </w:r>
    </w:p>
    <w:p w:rsidR="00EE5C22" w:rsidRPr="00BB5F08"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t xml:space="preserve"> 2. Have you practiced unprotected sex?    A. Yes     B. No</w:t>
      </w:r>
    </w:p>
    <w:p w:rsidR="00EE5C22" w:rsidRPr="00BB5F08"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t xml:space="preserve"> 3. Have you multiple sexual partners?      A. Yes     B. No</w:t>
      </w:r>
    </w:p>
    <w:p w:rsidR="00EE5C22" w:rsidRPr="00BB5F08"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t>4. Had sex with commercial sex workers? A. Yes     B. No</w:t>
      </w:r>
    </w:p>
    <w:p w:rsidR="00EE5C22" w:rsidRPr="00BB5F08"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t>5. Do you have any addiction/s such as:   (more than one answer is possible?)</w:t>
      </w:r>
    </w:p>
    <w:p w:rsidR="00EE5C22" w:rsidRPr="00BB5F08"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t xml:space="preserve">           A. Drinking alcohol B. Chewing Chat   C. Smoking cigarette D. taking Hashish</w:t>
      </w:r>
    </w:p>
    <w:p w:rsidR="00EE5C22" w:rsidRPr="00BB5F08"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t xml:space="preserve">           E. Watching porno videos   F. I do not have any addictions         </w:t>
      </w:r>
    </w:p>
    <w:p w:rsidR="00EE5C22" w:rsidRPr="00BB5F08" w:rsidRDefault="00EE5C22" w:rsidP="00EE5C22">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 xml:space="preserve"> 6. Do you have sex empowered by any one of the addiction mentioned above</w:t>
      </w:r>
      <w:r w:rsidRPr="00BB5F08">
        <w:rPr>
          <w:rFonts w:ascii="Times New Roman" w:hAnsi="Times New Roman"/>
          <w:sz w:val="24"/>
          <w:szCs w:val="24"/>
        </w:rPr>
        <w:t>?  A.  Yes    B. No</w:t>
      </w:r>
    </w:p>
    <w:p w:rsidR="00EE5C22" w:rsidRPr="00BB5F08" w:rsidRDefault="00EE5C22" w:rsidP="00EE5C22">
      <w:pPr>
        <w:pStyle w:val="ListParagraph"/>
        <w:autoSpaceDE w:val="0"/>
        <w:autoSpaceDN w:val="0"/>
        <w:adjustRightInd w:val="0"/>
        <w:spacing w:after="120" w:line="360" w:lineRule="auto"/>
        <w:ind w:left="0"/>
        <w:jc w:val="both"/>
        <w:rPr>
          <w:rFonts w:ascii="Times New Roman" w:hAnsi="Times New Roman"/>
          <w:b/>
          <w:bCs/>
          <w:sz w:val="24"/>
          <w:szCs w:val="24"/>
        </w:rPr>
      </w:pPr>
      <w:r w:rsidRPr="00BB5F08">
        <w:rPr>
          <w:rFonts w:ascii="Times New Roman" w:hAnsi="Times New Roman"/>
          <w:b/>
          <w:bCs/>
          <w:sz w:val="24"/>
          <w:szCs w:val="24"/>
        </w:rPr>
        <w:t xml:space="preserve">          Part-5.Sexual history of students</w:t>
      </w:r>
    </w:p>
    <w:p w:rsidR="00EE5C22" w:rsidRPr="00BB5F08" w:rsidRDefault="00EE5C22" w:rsidP="00EE5C22">
      <w:pPr>
        <w:pStyle w:val="ListParagraph"/>
        <w:autoSpaceDE w:val="0"/>
        <w:autoSpaceDN w:val="0"/>
        <w:adjustRightInd w:val="0"/>
        <w:spacing w:after="120" w:line="360" w:lineRule="auto"/>
        <w:ind w:left="0"/>
        <w:jc w:val="both"/>
        <w:rPr>
          <w:rFonts w:ascii="Times New Roman" w:hAnsi="Times New Roman"/>
          <w:b/>
          <w:bCs/>
          <w:sz w:val="24"/>
          <w:szCs w:val="24"/>
        </w:rPr>
      </w:pPr>
      <w:r w:rsidRPr="00BB5F08">
        <w:rPr>
          <w:rFonts w:ascii="Times New Roman" w:eastAsia="ArialMT" w:hAnsi="Times New Roman"/>
          <w:bCs/>
          <w:sz w:val="24"/>
          <w:szCs w:val="24"/>
        </w:rPr>
        <w:t xml:space="preserve">1. When starts first Sex?   </w:t>
      </w:r>
      <w:r w:rsidRPr="00BB5F08">
        <w:rPr>
          <w:rFonts w:ascii="Times New Roman" w:eastAsia="ArialMT" w:hAnsi="Times New Roman"/>
          <w:sz w:val="24"/>
          <w:szCs w:val="24"/>
        </w:rPr>
        <w:t>A. Before entering high school B. At high school C. Not yet started</w:t>
      </w:r>
    </w:p>
    <w:p w:rsidR="00EE5C22" w:rsidRPr="00BB5F08" w:rsidRDefault="00EE5C22" w:rsidP="00EE5C22">
      <w:pPr>
        <w:autoSpaceDE w:val="0"/>
        <w:autoSpaceDN w:val="0"/>
        <w:adjustRightInd w:val="0"/>
        <w:spacing w:after="120" w:line="360" w:lineRule="auto"/>
        <w:jc w:val="both"/>
        <w:rPr>
          <w:rFonts w:ascii="Times New Roman" w:eastAsia="ArialMT" w:hAnsi="Times New Roman"/>
          <w:sz w:val="24"/>
          <w:szCs w:val="24"/>
        </w:rPr>
      </w:pPr>
      <w:r w:rsidRPr="00BB5F08">
        <w:rPr>
          <w:rFonts w:ascii="Times New Roman" w:eastAsia="ArialMT" w:hAnsi="Times New Roman"/>
          <w:bCs/>
          <w:sz w:val="24"/>
          <w:szCs w:val="24"/>
        </w:rPr>
        <w:t xml:space="preserve">2.  With who first sex? </w:t>
      </w:r>
      <w:r w:rsidRPr="00BB5F08">
        <w:rPr>
          <w:rFonts w:ascii="Times New Roman" w:eastAsia="ArialMT" w:hAnsi="Times New Roman"/>
          <w:sz w:val="24"/>
          <w:szCs w:val="24"/>
        </w:rPr>
        <w:t>A. Boy /girl friend   B. Teacher   C. commercial sex worker</w:t>
      </w:r>
    </w:p>
    <w:p w:rsidR="00EE5C22" w:rsidRPr="00BB5F08" w:rsidRDefault="00EE5C22" w:rsidP="00EE5C22">
      <w:pPr>
        <w:autoSpaceDE w:val="0"/>
        <w:autoSpaceDN w:val="0"/>
        <w:adjustRightInd w:val="0"/>
        <w:spacing w:after="120" w:line="360" w:lineRule="auto"/>
        <w:jc w:val="both"/>
        <w:rPr>
          <w:rFonts w:ascii="Times New Roman" w:eastAsia="ArialMT" w:hAnsi="Times New Roman"/>
          <w:sz w:val="24"/>
          <w:szCs w:val="24"/>
        </w:rPr>
      </w:pPr>
      <w:r w:rsidRPr="00BB5F08">
        <w:rPr>
          <w:rFonts w:ascii="Times New Roman" w:eastAsia="ArialMT" w:hAnsi="Times New Roman"/>
          <w:sz w:val="24"/>
          <w:szCs w:val="24"/>
        </w:rPr>
        <w:t xml:space="preserve">                                       D. Any other body that I do not know before</w:t>
      </w:r>
    </w:p>
    <w:p w:rsidR="00EE5C22" w:rsidRPr="00BB5F08" w:rsidRDefault="00EE5C22" w:rsidP="00EE5C22">
      <w:pPr>
        <w:autoSpaceDE w:val="0"/>
        <w:autoSpaceDN w:val="0"/>
        <w:adjustRightInd w:val="0"/>
        <w:spacing w:after="120" w:line="360" w:lineRule="auto"/>
        <w:jc w:val="both"/>
        <w:rPr>
          <w:rFonts w:ascii="Times New Roman" w:eastAsia="ArialMT" w:hAnsi="Times New Roman"/>
          <w:sz w:val="24"/>
          <w:szCs w:val="24"/>
        </w:rPr>
      </w:pPr>
      <w:r w:rsidRPr="00BB5F08">
        <w:rPr>
          <w:rFonts w:ascii="Times New Roman" w:eastAsia="ArialMT" w:hAnsi="Times New Roman"/>
          <w:bCs/>
          <w:sz w:val="24"/>
          <w:szCs w:val="24"/>
        </w:rPr>
        <w:t xml:space="preserve">3. What is the reason for having sex? </w:t>
      </w:r>
      <w:r w:rsidRPr="00BB5F08">
        <w:rPr>
          <w:rFonts w:ascii="Times New Roman" w:eastAsia="ArialMT" w:hAnsi="Times New Roman"/>
          <w:sz w:val="24"/>
          <w:szCs w:val="24"/>
        </w:rPr>
        <w:t xml:space="preserve">A. Falling in love       B. Peer pressure   </w:t>
      </w:r>
    </w:p>
    <w:p w:rsidR="00EE5C22" w:rsidRPr="00BB5F08" w:rsidRDefault="00EE5C22" w:rsidP="00EE5C22">
      <w:pPr>
        <w:autoSpaceDE w:val="0"/>
        <w:autoSpaceDN w:val="0"/>
        <w:adjustRightInd w:val="0"/>
        <w:spacing w:after="120" w:line="360" w:lineRule="auto"/>
        <w:jc w:val="both"/>
        <w:rPr>
          <w:rFonts w:ascii="Times New Roman" w:eastAsia="ArialMT" w:hAnsi="Times New Roman"/>
          <w:sz w:val="24"/>
          <w:szCs w:val="24"/>
        </w:rPr>
      </w:pPr>
      <w:r w:rsidRPr="00BB5F08">
        <w:rPr>
          <w:rFonts w:ascii="Times New Roman" w:eastAsia="ArialMT" w:hAnsi="Times New Roman"/>
          <w:sz w:val="24"/>
          <w:szCs w:val="24"/>
        </w:rPr>
        <w:t xml:space="preserve">                                                            C. Sake money   D.  Rape   E. Sex desire</w:t>
      </w:r>
    </w:p>
    <w:p w:rsidR="00EE5C22" w:rsidRPr="00BB5F08" w:rsidRDefault="00EE5C22" w:rsidP="00EE5C22">
      <w:pPr>
        <w:autoSpaceDE w:val="0"/>
        <w:autoSpaceDN w:val="0"/>
        <w:adjustRightInd w:val="0"/>
        <w:spacing w:after="120" w:line="360" w:lineRule="auto"/>
        <w:jc w:val="both"/>
        <w:rPr>
          <w:rFonts w:ascii="Times New Roman" w:eastAsia="ArialMT" w:hAnsi="Times New Roman"/>
          <w:sz w:val="24"/>
          <w:szCs w:val="24"/>
        </w:rPr>
      </w:pPr>
      <w:r w:rsidRPr="00BB5F08">
        <w:rPr>
          <w:rFonts w:ascii="Times New Roman" w:eastAsia="ArialMT" w:hAnsi="Times New Roman"/>
          <w:bCs/>
          <w:sz w:val="24"/>
          <w:szCs w:val="24"/>
        </w:rPr>
        <w:t>4. Have you use condom?</w:t>
      </w:r>
      <w:r w:rsidRPr="00BB5F08">
        <w:rPr>
          <w:rFonts w:ascii="Times New Roman" w:eastAsia="ArialMT" w:hAnsi="Times New Roman"/>
          <w:sz w:val="24"/>
          <w:szCs w:val="24"/>
        </w:rPr>
        <w:t xml:space="preserve"> A. Rarely B. Occasionally C. Always D. Not used</w:t>
      </w:r>
    </w:p>
    <w:p w:rsidR="00EE5C22" w:rsidRPr="00BB5F08" w:rsidRDefault="00EE5C22" w:rsidP="00EE5C22">
      <w:pPr>
        <w:autoSpaceDE w:val="0"/>
        <w:autoSpaceDN w:val="0"/>
        <w:adjustRightInd w:val="0"/>
        <w:spacing w:after="120" w:line="360" w:lineRule="auto"/>
        <w:jc w:val="both"/>
        <w:rPr>
          <w:rFonts w:ascii="Times New Roman" w:eastAsia="ArialMT" w:hAnsi="Times New Roman"/>
          <w:sz w:val="24"/>
          <w:szCs w:val="24"/>
        </w:rPr>
      </w:pPr>
      <w:r w:rsidRPr="00BB5F08">
        <w:rPr>
          <w:rFonts w:ascii="Times New Roman" w:eastAsia="ArialMT" w:hAnsi="Times New Roman"/>
          <w:bCs/>
          <w:sz w:val="24"/>
          <w:szCs w:val="24"/>
        </w:rPr>
        <w:t>5.</w:t>
      </w:r>
      <w:r w:rsidRPr="00BB5F08">
        <w:rPr>
          <w:rFonts w:ascii="Times New Roman" w:hAnsi="Times New Roman"/>
          <w:bCs/>
          <w:sz w:val="24"/>
          <w:szCs w:val="24"/>
        </w:rPr>
        <w:t xml:space="preserve"> What is the reason not used condom during sexual intercourse?</w:t>
      </w:r>
    </w:p>
    <w:p w:rsidR="00EE5C22" w:rsidRPr="00BB5F08" w:rsidRDefault="00EE5C22" w:rsidP="00EE5C22">
      <w:pPr>
        <w:pStyle w:val="ListParagraph"/>
        <w:autoSpaceDE w:val="0"/>
        <w:autoSpaceDN w:val="0"/>
        <w:adjustRightInd w:val="0"/>
        <w:spacing w:after="120" w:line="360" w:lineRule="auto"/>
        <w:ind w:left="0"/>
        <w:jc w:val="both"/>
        <w:rPr>
          <w:rFonts w:ascii="Times New Roman" w:hAnsi="Times New Roman"/>
          <w:bCs/>
          <w:sz w:val="24"/>
          <w:szCs w:val="24"/>
        </w:rPr>
      </w:pPr>
      <w:r w:rsidRPr="00BB5F08">
        <w:rPr>
          <w:rFonts w:ascii="Times New Roman" w:hAnsi="Times New Roman"/>
          <w:bCs/>
          <w:sz w:val="24"/>
          <w:szCs w:val="24"/>
        </w:rPr>
        <w:t xml:space="preserve">         A.  Unwillingness of sexual partner      B. Because it reduce sexual pleasure</w:t>
      </w:r>
    </w:p>
    <w:p w:rsidR="00EE5C22" w:rsidRPr="00BB5F08" w:rsidRDefault="00EE5C22" w:rsidP="00EE5C22">
      <w:pPr>
        <w:pStyle w:val="ListParagraph"/>
        <w:autoSpaceDE w:val="0"/>
        <w:autoSpaceDN w:val="0"/>
        <w:adjustRightInd w:val="0"/>
        <w:spacing w:after="120" w:line="360" w:lineRule="auto"/>
        <w:ind w:left="0"/>
        <w:jc w:val="both"/>
        <w:rPr>
          <w:rFonts w:ascii="Times New Roman" w:hAnsi="Times New Roman"/>
          <w:bCs/>
          <w:sz w:val="24"/>
          <w:szCs w:val="24"/>
        </w:rPr>
      </w:pPr>
      <w:r w:rsidRPr="00BB5F08">
        <w:rPr>
          <w:rFonts w:ascii="Times New Roman" w:hAnsi="Times New Roman"/>
          <w:bCs/>
          <w:sz w:val="24"/>
          <w:szCs w:val="24"/>
        </w:rPr>
        <w:t xml:space="preserve">         C. Difficulty to access it        D. Shameful to buy it   E. I do not know the reason.</w:t>
      </w:r>
    </w:p>
    <w:p w:rsidR="00EE5C22" w:rsidRPr="00BB5F08" w:rsidRDefault="00EE5C22" w:rsidP="00EE5C22">
      <w:pPr>
        <w:autoSpaceDE w:val="0"/>
        <w:autoSpaceDN w:val="0"/>
        <w:adjustRightInd w:val="0"/>
        <w:spacing w:after="120" w:line="360" w:lineRule="auto"/>
        <w:jc w:val="both"/>
        <w:rPr>
          <w:rFonts w:ascii="Times New Roman" w:hAnsi="Times New Roman"/>
          <w:b/>
          <w:bCs/>
          <w:sz w:val="24"/>
          <w:szCs w:val="24"/>
        </w:rPr>
      </w:pPr>
      <w:r w:rsidRPr="00BB5F08">
        <w:rPr>
          <w:rFonts w:ascii="Times New Roman" w:hAnsi="Times New Roman"/>
          <w:b/>
          <w:bCs/>
          <w:sz w:val="24"/>
          <w:szCs w:val="24"/>
        </w:rPr>
        <w:t xml:space="preserve">       Part -6. Source of information on HIV/AIDS</w:t>
      </w:r>
    </w:p>
    <w:p w:rsidR="00EE5C22" w:rsidRPr="00BB5F08" w:rsidRDefault="00EE5C22" w:rsidP="00EE5C22">
      <w:pPr>
        <w:autoSpaceDE w:val="0"/>
        <w:autoSpaceDN w:val="0"/>
        <w:adjustRightInd w:val="0"/>
        <w:spacing w:after="120" w:line="360" w:lineRule="auto"/>
        <w:jc w:val="both"/>
        <w:rPr>
          <w:rFonts w:ascii="Times New Roman" w:hAnsi="Times New Roman"/>
          <w:b/>
          <w:bCs/>
          <w:sz w:val="24"/>
          <w:szCs w:val="24"/>
        </w:rPr>
      </w:pPr>
      <w:r w:rsidRPr="00BB5F08">
        <w:rPr>
          <w:rFonts w:ascii="Times New Roman" w:hAnsi="Times New Roman"/>
          <w:bCs/>
          <w:sz w:val="24"/>
          <w:szCs w:val="24"/>
        </w:rPr>
        <w:t>1. Do you participate in anti-AIDS Clubs?       A. Yes            B.   No</w:t>
      </w:r>
    </w:p>
    <w:p w:rsidR="00EE5C22" w:rsidRPr="00BB5F08" w:rsidRDefault="00EE5C22" w:rsidP="00EE5C22">
      <w:pPr>
        <w:autoSpaceDE w:val="0"/>
        <w:autoSpaceDN w:val="0"/>
        <w:adjustRightInd w:val="0"/>
        <w:spacing w:after="120" w:line="360" w:lineRule="auto"/>
        <w:jc w:val="both"/>
        <w:rPr>
          <w:rFonts w:ascii="Times New Roman" w:hAnsi="Times New Roman"/>
          <w:bCs/>
          <w:sz w:val="24"/>
          <w:szCs w:val="24"/>
        </w:rPr>
      </w:pPr>
      <w:r w:rsidRPr="00BB5F08">
        <w:rPr>
          <w:rFonts w:ascii="Times New Roman" w:hAnsi="Times New Roman"/>
          <w:bCs/>
          <w:sz w:val="24"/>
          <w:szCs w:val="24"/>
        </w:rPr>
        <w:t xml:space="preserve">2. Do you think that school clubs are well organized to give necessary information?  </w:t>
      </w:r>
    </w:p>
    <w:p w:rsidR="00EE5C22" w:rsidRPr="00BB5F08" w:rsidRDefault="00EE5C22" w:rsidP="00EE5C22">
      <w:pPr>
        <w:pStyle w:val="ListParagraph"/>
        <w:autoSpaceDE w:val="0"/>
        <w:autoSpaceDN w:val="0"/>
        <w:adjustRightInd w:val="0"/>
        <w:spacing w:after="120" w:line="360" w:lineRule="auto"/>
        <w:ind w:left="0"/>
        <w:jc w:val="both"/>
        <w:rPr>
          <w:rFonts w:ascii="Times New Roman" w:hAnsi="Times New Roman"/>
          <w:bCs/>
          <w:sz w:val="24"/>
          <w:szCs w:val="24"/>
        </w:rPr>
      </w:pPr>
      <w:r w:rsidRPr="00BB5F08">
        <w:rPr>
          <w:rFonts w:ascii="Times New Roman" w:hAnsi="Times New Roman"/>
          <w:bCs/>
          <w:sz w:val="24"/>
          <w:szCs w:val="24"/>
        </w:rPr>
        <w:t xml:space="preserve">                                                  A. Yes    B. No</w:t>
      </w:r>
    </w:p>
    <w:p w:rsidR="00EE5C22" w:rsidRPr="00BB5F08" w:rsidRDefault="00EE5C22" w:rsidP="00EE5C22">
      <w:pPr>
        <w:pStyle w:val="ListParagraph"/>
        <w:autoSpaceDE w:val="0"/>
        <w:autoSpaceDN w:val="0"/>
        <w:adjustRightInd w:val="0"/>
        <w:spacing w:after="120" w:line="360" w:lineRule="auto"/>
        <w:ind w:left="0"/>
        <w:jc w:val="both"/>
        <w:rPr>
          <w:rFonts w:ascii="Times New Roman" w:hAnsi="Times New Roman"/>
          <w:bCs/>
          <w:sz w:val="24"/>
          <w:szCs w:val="24"/>
        </w:rPr>
      </w:pPr>
      <w:r w:rsidRPr="00BB5F08">
        <w:rPr>
          <w:rFonts w:ascii="Times New Roman" w:hAnsi="Times New Roman"/>
          <w:sz w:val="24"/>
          <w:szCs w:val="24"/>
        </w:rPr>
        <w:lastRenderedPageBreak/>
        <w:t>3. Do you think that introducing sex and reproductive health education in schools is needed?</w:t>
      </w:r>
    </w:p>
    <w:p w:rsidR="00EE5C22" w:rsidRPr="00BB5F08"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t xml:space="preserve">                       A. Yes   B. No</w:t>
      </w:r>
    </w:p>
    <w:p w:rsidR="00EE5C22" w:rsidRPr="00BB5F08"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t>4. Do you think that you have got full information regarding HIV/AIDS?  A. Yes     B. No</w:t>
      </w:r>
    </w:p>
    <w:p w:rsidR="00EE5C22" w:rsidRPr="00BB5F08"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t xml:space="preserve"> 5. Have you visited Voluntary counseling and test services for HIV/AIDS to know your </w:t>
      </w:r>
    </w:p>
    <w:p w:rsidR="00EE5C22" w:rsidRPr="00BB5F08" w:rsidRDefault="00EE5C22" w:rsidP="00EE5C22">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 xml:space="preserve">HIV </w:t>
      </w:r>
      <w:r w:rsidRPr="00BB5F08">
        <w:rPr>
          <w:rFonts w:ascii="Times New Roman" w:hAnsi="Times New Roman"/>
          <w:sz w:val="24"/>
          <w:szCs w:val="24"/>
        </w:rPr>
        <w:t xml:space="preserve">status?      A. Yes     B. No                      </w:t>
      </w:r>
    </w:p>
    <w:p w:rsidR="00EE5C22" w:rsidRPr="00BB5F08"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t xml:space="preserve"> 6. If your answer to question no. 4 is No, what is the reason?</w:t>
      </w:r>
    </w:p>
    <w:p w:rsidR="00EE5C22" w:rsidRPr="00BB5F08" w:rsidRDefault="00EE5C22" w:rsidP="00EE5C22">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 xml:space="preserve">          </w:t>
      </w:r>
      <w:r w:rsidRPr="00BB5F08">
        <w:rPr>
          <w:rFonts w:ascii="Times New Roman" w:hAnsi="Times New Roman"/>
          <w:sz w:val="24"/>
          <w:szCs w:val="24"/>
        </w:rPr>
        <w:t xml:space="preserve"> A. Lack of information about VCT   B. being afraid to know the results</w:t>
      </w:r>
    </w:p>
    <w:p w:rsidR="00EE5C22" w:rsidRPr="00BB5F08" w:rsidRDefault="00EE5C22" w:rsidP="00EE5C22">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 xml:space="preserve">           </w:t>
      </w:r>
      <w:r w:rsidRPr="00BB5F08">
        <w:rPr>
          <w:rFonts w:ascii="Times New Roman" w:hAnsi="Times New Roman"/>
          <w:sz w:val="24"/>
          <w:szCs w:val="24"/>
        </w:rPr>
        <w:t>C. Lack of interest                              D. Lack of the service center nearby</w:t>
      </w:r>
    </w:p>
    <w:p w:rsidR="00EE5C22" w:rsidRPr="00BB5F08"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t xml:space="preserve">            E.I am confident that I am free from HIV</w:t>
      </w:r>
    </w:p>
    <w:p w:rsidR="00EE5C22" w:rsidRPr="00BB5F08"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bCs/>
          <w:sz w:val="24"/>
          <w:szCs w:val="24"/>
        </w:rPr>
        <w:t xml:space="preserve"> 7. from whom/which other sources do you get information about HIV/AIDS? (More than one answer is possible)</w:t>
      </w:r>
      <w:r w:rsidRPr="00BB5F08">
        <w:rPr>
          <w:rFonts w:ascii="Times New Roman" w:hAnsi="Times New Roman"/>
          <w:sz w:val="24"/>
          <w:szCs w:val="24"/>
        </w:rPr>
        <w:t xml:space="preserve"> A. Radio     B. Friends and peers   C.  Health worker   D. Television </w:t>
      </w:r>
    </w:p>
    <w:p w:rsidR="00EE5C22" w:rsidRPr="00BB5F08"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t xml:space="preserve">             E. School clubs   F. Curricular lesson   G. News paper   H. Religious lesson               </w:t>
      </w:r>
    </w:p>
    <w:p w:rsidR="00EE5C22" w:rsidRDefault="00EE5C22" w:rsidP="00EE5C22">
      <w:pPr>
        <w:autoSpaceDE w:val="0"/>
        <w:autoSpaceDN w:val="0"/>
        <w:adjustRightInd w:val="0"/>
        <w:spacing w:after="120" w:line="360" w:lineRule="auto"/>
        <w:jc w:val="both"/>
        <w:rPr>
          <w:rFonts w:ascii="Times New Roman" w:hAnsi="Times New Roman"/>
          <w:sz w:val="24"/>
          <w:szCs w:val="24"/>
        </w:rPr>
      </w:pPr>
      <w:r w:rsidRPr="00BB5F08">
        <w:rPr>
          <w:rFonts w:ascii="Times New Roman" w:hAnsi="Times New Roman"/>
          <w:sz w:val="24"/>
          <w:szCs w:val="24"/>
        </w:rPr>
        <w:t>8. Do you have discussion regarding HIV</w:t>
      </w:r>
      <w:bookmarkStart w:id="119" w:name="_GoBack"/>
      <w:bookmarkEnd w:id="119"/>
      <w:r w:rsidRPr="00BB5F08">
        <w:rPr>
          <w:rFonts w:ascii="Times New Roman" w:hAnsi="Times New Roman"/>
          <w:sz w:val="24"/>
          <w:szCs w:val="24"/>
        </w:rPr>
        <w:t>/AIDS with in family clearly?  A. Yes B. No</w:t>
      </w:r>
    </w:p>
    <w:p w:rsidR="00EE5C22" w:rsidRDefault="00722ADE" w:rsidP="00EE5C22">
      <w:pPr>
        <w:autoSpaceDE w:val="0"/>
        <w:autoSpaceDN w:val="0"/>
        <w:adjustRightInd w:val="0"/>
        <w:spacing w:after="120" w:line="360" w:lineRule="auto"/>
        <w:jc w:val="both"/>
        <w:rPr>
          <w:rFonts w:ascii="Times New Roman" w:hAnsi="Times New Roman"/>
          <w:b/>
          <w:sz w:val="24"/>
          <w:szCs w:val="24"/>
        </w:rPr>
      </w:pPr>
      <w:r w:rsidRPr="00722ADE">
        <w:rPr>
          <w:rFonts w:ascii="Times New Roman" w:hAnsi="Times New Roman"/>
          <w:b/>
          <w:sz w:val="24"/>
          <w:szCs w:val="24"/>
        </w:rPr>
        <w:t xml:space="preserve">                                                </w:t>
      </w:r>
      <w:r w:rsidR="00F85EB8">
        <w:rPr>
          <w:rFonts w:ascii="Times New Roman" w:hAnsi="Times New Roman"/>
          <w:b/>
          <w:sz w:val="24"/>
          <w:szCs w:val="24"/>
        </w:rPr>
        <w:t xml:space="preserve">2. </w:t>
      </w:r>
      <w:r w:rsidRPr="00722ADE">
        <w:rPr>
          <w:rFonts w:ascii="Times New Roman" w:hAnsi="Times New Roman"/>
          <w:b/>
          <w:sz w:val="24"/>
          <w:szCs w:val="24"/>
        </w:rPr>
        <w:t>List of table</w:t>
      </w:r>
      <w:r>
        <w:rPr>
          <w:rFonts w:ascii="Times New Roman" w:hAnsi="Times New Roman"/>
          <w:b/>
          <w:sz w:val="24"/>
          <w:szCs w:val="24"/>
        </w:rPr>
        <w:t>s</w:t>
      </w:r>
    </w:p>
    <w:p w:rsidR="0025597F" w:rsidRPr="0025597F" w:rsidRDefault="0025597F" w:rsidP="00EE5C22">
      <w:pPr>
        <w:autoSpaceDE w:val="0"/>
        <w:autoSpaceDN w:val="0"/>
        <w:adjustRightInd w:val="0"/>
        <w:spacing w:after="120" w:line="360" w:lineRule="auto"/>
        <w:jc w:val="both"/>
        <w:rPr>
          <w:rFonts w:ascii="Times New Roman" w:hAnsi="Times New Roman"/>
          <w:sz w:val="24"/>
          <w:szCs w:val="24"/>
        </w:rPr>
      </w:pPr>
      <w:r w:rsidRPr="0025597F">
        <w:rPr>
          <w:rFonts w:ascii="Times New Roman" w:hAnsi="Times New Roman"/>
          <w:sz w:val="24"/>
          <w:szCs w:val="24"/>
        </w:rPr>
        <w:t>Table 9. Students’response on the source of information</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000"/>
      </w:tblPr>
      <w:tblGrid>
        <w:gridCol w:w="3978"/>
        <w:gridCol w:w="1062"/>
        <w:gridCol w:w="990"/>
        <w:gridCol w:w="720"/>
        <w:gridCol w:w="990"/>
        <w:gridCol w:w="990"/>
        <w:gridCol w:w="648"/>
      </w:tblGrid>
      <w:tr w:rsidR="0025597F" w:rsidRPr="00BB5F08" w:rsidTr="00AB7255">
        <w:trPr>
          <w:trHeight w:val="422"/>
          <w:jc w:val="center"/>
        </w:trPr>
        <w:tc>
          <w:tcPr>
            <w:tcW w:w="3978" w:type="dxa"/>
            <w:vMerge w:val="restart"/>
            <w:tcBorders>
              <w:top w:val="single" w:sz="4" w:space="0" w:color="auto"/>
            </w:tcBorders>
            <w:hideMark/>
          </w:tcPr>
          <w:p w:rsidR="0025597F" w:rsidRPr="00BB5F08" w:rsidRDefault="0025597F" w:rsidP="00AB7255">
            <w:pPr>
              <w:pStyle w:val="Default"/>
              <w:spacing w:after="120" w:line="360" w:lineRule="auto"/>
              <w:jc w:val="both"/>
              <w:rPr>
                <w:b/>
                <w:color w:val="auto"/>
              </w:rPr>
            </w:pPr>
            <w:r w:rsidRPr="00BB5F08">
              <w:rPr>
                <w:color w:val="auto"/>
              </w:rPr>
              <w:t>Source of information</w:t>
            </w:r>
          </w:p>
        </w:tc>
        <w:tc>
          <w:tcPr>
            <w:tcW w:w="5400" w:type="dxa"/>
            <w:gridSpan w:val="6"/>
            <w:tcBorders>
              <w:top w:val="single" w:sz="4" w:space="0" w:color="auto"/>
              <w:bottom w:val="nil"/>
            </w:tcBorders>
            <w:hideMark/>
          </w:tcPr>
          <w:p w:rsidR="0025597F" w:rsidRPr="0075748E" w:rsidRDefault="0025597F" w:rsidP="00AB7255">
            <w:pPr>
              <w:pStyle w:val="Default"/>
              <w:spacing w:after="120" w:line="360" w:lineRule="auto"/>
              <w:jc w:val="both"/>
              <w:rPr>
                <w:b/>
                <w:color w:val="auto"/>
              </w:rPr>
            </w:pPr>
            <w:r>
              <w:rPr>
                <w:color w:val="auto"/>
              </w:rPr>
              <w:t xml:space="preserve">                    </w:t>
            </w:r>
            <w:r w:rsidRPr="00D363EB">
              <w:rPr>
                <w:color w:val="auto"/>
              </w:rPr>
              <w:t>Response of students</w:t>
            </w:r>
          </w:p>
        </w:tc>
      </w:tr>
      <w:tr w:rsidR="0025597F" w:rsidRPr="00BB5F08" w:rsidTr="00AB7255">
        <w:trPr>
          <w:jc w:val="center"/>
        </w:trPr>
        <w:tc>
          <w:tcPr>
            <w:tcW w:w="3978" w:type="dxa"/>
            <w:vMerge/>
            <w:hideMark/>
          </w:tcPr>
          <w:p w:rsidR="0025597F" w:rsidRPr="00BB5F08" w:rsidRDefault="0025597F" w:rsidP="00AB7255">
            <w:pPr>
              <w:spacing w:after="120" w:line="360" w:lineRule="auto"/>
              <w:jc w:val="both"/>
              <w:rPr>
                <w:rFonts w:ascii="Times New Roman" w:hAnsi="Times New Roman"/>
                <w:b/>
                <w:sz w:val="24"/>
                <w:szCs w:val="24"/>
              </w:rPr>
            </w:pPr>
          </w:p>
        </w:tc>
        <w:tc>
          <w:tcPr>
            <w:tcW w:w="2772" w:type="dxa"/>
            <w:gridSpan w:val="3"/>
            <w:tcBorders>
              <w:top w:val="nil"/>
              <w:bottom w:val="nil"/>
            </w:tcBorders>
            <w:hideMark/>
          </w:tcPr>
          <w:p w:rsidR="0025597F" w:rsidRPr="00D363EB" w:rsidRDefault="0025597F" w:rsidP="00AB7255">
            <w:pPr>
              <w:pStyle w:val="Default"/>
              <w:spacing w:after="120" w:line="360" w:lineRule="auto"/>
              <w:jc w:val="both"/>
              <w:rPr>
                <w:color w:val="auto"/>
              </w:rPr>
            </w:pPr>
            <w:r w:rsidRPr="00D363EB">
              <w:rPr>
                <w:color w:val="auto"/>
              </w:rPr>
              <w:t>Yes</w:t>
            </w:r>
          </w:p>
        </w:tc>
        <w:tc>
          <w:tcPr>
            <w:tcW w:w="2628" w:type="dxa"/>
            <w:gridSpan w:val="3"/>
            <w:tcBorders>
              <w:top w:val="nil"/>
              <w:bottom w:val="nil"/>
            </w:tcBorders>
            <w:hideMark/>
          </w:tcPr>
          <w:p w:rsidR="0025597F" w:rsidRPr="00D363EB" w:rsidRDefault="0025597F" w:rsidP="00AB7255">
            <w:pPr>
              <w:pStyle w:val="Default"/>
              <w:spacing w:after="120" w:line="360" w:lineRule="auto"/>
              <w:jc w:val="both"/>
              <w:rPr>
                <w:color w:val="auto"/>
              </w:rPr>
            </w:pPr>
            <w:r w:rsidRPr="00D363EB">
              <w:rPr>
                <w:color w:val="auto"/>
              </w:rPr>
              <w:t>No</w:t>
            </w:r>
          </w:p>
        </w:tc>
      </w:tr>
      <w:tr w:rsidR="0025597F" w:rsidRPr="00BB5F08" w:rsidTr="00AB7255">
        <w:trPr>
          <w:jc w:val="center"/>
        </w:trPr>
        <w:tc>
          <w:tcPr>
            <w:tcW w:w="3978" w:type="dxa"/>
            <w:vMerge/>
            <w:tcBorders>
              <w:bottom w:val="single" w:sz="4" w:space="0" w:color="auto"/>
            </w:tcBorders>
            <w:hideMark/>
          </w:tcPr>
          <w:p w:rsidR="0025597F" w:rsidRPr="00BB5F08" w:rsidRDefault="0025597F" w:rsidP="00AB7255">
            <w:pPr>
              <w:spacing w:after="120" w:line="360" w:lineRule="auto"/>
              <w:jc w:val="both"/>
              <w:rPr>
                <w:rFonts w:ascii="Times New Roman" w:hAnsi="Times New Roman"/>
                <w:b/>
                <w:sz w:val="24"/>
                <w:szCs w:val="24"/>
              </w:rPr>
            </w:pPr>
          </w:p>
        </w:tc>
        <w:tc>
          <w:tcPr>
            <w:tcW w:w="1062" w:type="dxa"/>
            <w:tcBorders>
              <w:top w:val="nil"/>
              <w:bottom w:val="single" w:sz="4" w:space="0" w:color="auto"/>
            </w:tcBorders>
            <w:hideMark/>
          </w:tcPr>
          <w:p w:rsidR="0025597F" w:rsidRPr="00D363EB" w:rsidRDefault="0025597F" w:rsidP="00AB7255">
            <w:pPr>
              <w:pStyle w:val="Default"/>
              <w:spacing w:after="120" w:line="360" w:lineRule="auto"/>
              <w:jc w:val="both"/>
              <w:rPr>
                <w:color w:val="auto"/>
              </w:rPr>
            </w:pPr>
            <w:r w:rsidRPr="00D363EB">
              <w:rPr>
                <w:color w:val="auto"/>
              </w:rPr>
              <w:t>Male</w:t>
            </w:r>
          </w:p>
        </w:tc>
        <w:tc>
          <w:tcPr>
            <w:tcW w:w="990" w:type="dxa"/>
            <w:tcBorders>
              <w:top w:val="nil"/>
              <w:bottom w:val="single" w:sz="4" w:space="0" w:color="auto"/>
            </w:tcBorders>
            <w:hideMark/>
          </w:tcPr>
          <w:p w:rsidR="0025597F" w:rsidRPr="00D363EB" w:rsidRDefault="0025597F" w:rsidP="00AB7255">
            <w:pPr>
              <w:pStyle w:val="Default"/>
              <w:spacing w:after="120" w:line="360" w:lineRule="auto"/>
              <w:jc w:val="both"/>
              <w:rPr>
                <w:color w:val="auto"/>
              </w:rPr>
            </w:pPr>
            <w:r w:rsidRPr="00D363EB">
              <w:rPr>
                <w:color w:val="auto"/>
              </w:rPr>
              <w:t>Female</w:t>
            </w:r>
          </w:p>
        </w:tc>
        <w:tc>
          <w:tcPr>
            <w:tcW w:w="720" w:type="dxa"/>
            <w:tcBorders>
              <w:top w:val="nil"/>
              <w:bottom w:val="single" w:sz="4" w:space="0" w:color="auto"/>
            </w:tcBorders>
            <w:hideMark/>
          </w:tcPr>
          <w:p w:rsidR="0025597F" w:rsidRPr="00BB5F08" w:rsidRDefault="0025597F" w:rsidP="00AB7255">
            <w:pPr>
              <w:pStyle w:val="Default"/>
              <w:spacing w:after="120" w:line="360" w:lineRule="auto"/>
              <w:jc w:val="both"/>
              <w:rPr>
                <w:b/>
                <w:color w:val="auto"/>
              </w:rPr>
            </w:pPr>
            <w:r w:rsidRPr="00BB5F08">
              <w:rPr>
                <w:b/>
                <w:color w:val="auto"/>
              </w:rPr>
              <w:t>%</w:t>
            </w:r>
          </w:p>
        </w:tc>
        <w:tc>
          <w:tcPr>
            <w:tcW w:w="990" w:type="dxa"/>
            <w:tcBorders>
              <w:top w:val="nil"/>
              <w:bottom w:val="single" w:sz="4" w:space="0" w:color="auto"/>
            </w:tcBorders>
            <w:hideMark/>
          </w:tcPr>
          <w:p w:rsidR="0025597F" w:rsidRPr="00D363EB" w:rsidRDefault="0025597F" w:rsidP="00AB7255">
            <w:pPr>
              <w:pStyle w:val="Default"/>
              <w:spacing w:after="120" w:line="360" w:lineRule="auto"/>
              <w:jc w:val="both"/>
              <w:rPr>
                <w:color w:val="auto"/>
              </w:rPr>
            </w:pPr>
            <w:r w:rsidRPr="00D363EB">
              <w:rPr>
                <w:color w:val="auto"/>
              </w:rPr>
              <w:t>Male</w:t>
            </w:r>
          </w:p>
        </w:tc>
        <w:tc>
          <w:tcPr>
            <w:tcW w:w="990" w:type="dxa"/>
            <w:tcBorders>
              <w:top w:val="nil"/>
              <w:bottom w:val="single" w:sz="4" w:space="0" w:color="auto"/>
            </w:tcBorders>
            <w:hideMark/>
          </w:tcPr>
          <w:p w:rsidR="0025597F" w:rsidRPr="00D363EB" w:rsidRDefault="0025597F" w:rsidP="00AB7255">
            <w:pPr>
              <w:pStyle w:val="Default"/>
              <w:spacing w:after="120" w:line="360" w:lineRule="auto"/>
              <w:jc w:val="both"/>
              <w:rPr>
                <w:color w:val="auto"/>
              </w:rPr>
            </w:pPr>
            <w:r w:rsidRPr="00D363EB">
              <w:rPr>
                <w:color w:val="auto"/>
              </w:rPr>
              <w:t>Female</w:t>
            </w:r>
          </w:p>
        </w:tc>
        <w:tc>
          <w:tcPr>
            <w:tcW w:w="648" w:type="dxa"/>
            <w:tcBorders>
              <w:top w:val="nil"/>
              <w:bottom w:val="single" w:sz="4" w:space="0" w:color="auto"/>
            </w:tcBorders>
            <w:hideMark/>
          </w:tcPr>
          <w:p w:rsidR="0025597F" w:rsidRPr="00D363EB" w:rsidRDefault="0025597F" w:rsidP="00AB7255">
            <w:pPr>
              <w:pStyle w:val="Default"/>
              <w:spacing w:after="120" w:line="360" w:lineRule="auto"/>
              <w:jc w:val="both"/>
              <w:rPr>
                <w:color w:val="auto"/>
              </w:rPr>
            </w:pPr>
            <w:r w:rsidRPr="00D363EB">
              <w:rPr>
                <w:color w:val="auto"/>
              </w:rPr>
              <w:t>%</w:t>
            </w:r>
          </w:p>
        </w:tc>
      </w:tr>
      <w:tr w:rsidR="0025597F" w:rsidRPr="00BB5F08" w:rsidTr="00AB7255">
        <w:trPr>
          <w:jc w:val="center"/>
        </w:trPr>
        <w:tc>
          <w:tcPr>
            <w:tcW w:w="3978" w:type="dxa"/>
            <w:tcBorders>
              <w:top w:val="single" w:sz="4" w:space="0" w:color="auto"/>
            </w:tcBorders>
          </w:tcPr>
          <w:p w:rsidR="0025597F" w:rsidRPr="00BB5F08" w:rsidRDefault="0025597F" w:rsidP="00AB7255">
            <w:pPr>
              <w:autoSpaceDE w:val="0"/>
              <w:autoSpaceDN w:val="0"/>
              <w:adjustRightInd w:val="0"/>
              <w:spacing w:after="120" w:line="360" w:lineRule="auto"/>
              <w:jc w:val="both"/>
              <w:rPr>
                <w:rFonts w:ascii="Times New Roman" w:hAnsi="Times New Roman"/>
                <w:b/>
                <w:bCs/>
                <w:sz w:val="24"/>
                <w:szCs w:val="24"/>
              </w:rPr>
            </w:pPr>
            <w:r w:rsidRPr="00BB5F08">
              <w:rPr>
                <w:rFonts w:ascii="Times New Roman" w:hAnsi="Times New Roman"/>
                <w:sz w:val="24"/>
                <w:szCs w:val="24"/>
              </w:rPr>
              <w:t xml:space="preserve">Do you participate in anti-AIDS Clubs?      </w:t>
            </w:r>
          </w:p>
        </w:tc>
        <w:tc>
          <w:tcPr>
            <w:tcW w:w="1062" w:type="dxa"/>
            <w:tcBorders>
              <w:top w:val="single" w:sz="4" w:space="0" w:color="auto"/>
            </w:tcBorders>
          </w:tcPr>
          <w:p w:rsidR="0025597F" w:rsidRPr="00BB5F08" w:rsidRDefault="0025597F" w:rsidP="00AB7255">
            <w:pPr>
              <w:pStyle w:val="Default"/>
              <w:spacing w:after="120" w:line="360" w:lineRule="auto"/>
              <w:jc w:val="both"/>
              <w:rPr>
                <w:color w:val="auto"/>
              </w:rPr>
            </w:pPr>
          </w:p>
          <w:p w:rsidR="0025597F" w:rsidRPr="00BB5F08" w:rsidRDefault="0025597F" w:rsidP="00AB7255">
            <w:pPr>
              <w:pStyle w:val="Default"/>
              <w:spacing w:after="120" w:line="360" w:lineRule="auto"/>
              <w:jc w:val="both"/>
              <w:rPr>
                <w:color w:val="auto"/>
              </w:rPr>
            </w:pPr>
            <w:r w:rsidRPr="00BB5F08">
              <w:rPr>
                <w:color w:val="auto"/>
              </w:rPr>
              <w:t>71</w:t>
            </w:r>
          </w:p>
        </w:tc>
        <w:tc>
          <w:tcPr>
            <w:tcW w:w="990" w:type="dxa"/>
            <w:tcBorders>
              <w:top w:val="single" w:sz="4" w:space="0" w:color="auto"/>
            </w:tcBorders>
          </w:tcPr>
          <w:p w:rsidR="0025597F" w:rsidRPr="00BB5F08" w:rsidRDefault="0025597F" w:rsidP="00AB7255">
            <w:pPr>
              <w:pStyle w:val="Default"/>
              <w:spacing w:after="120" w:line="360" w:lineRule="auto"/>
              <w:jc w:val="both"/>
              <w:rPr>
                <w:color w:val="auto"/>
              </w:rPr>
            </w:pPr>
          </w:p>
          <w:p w:rsidR="0025597F" w:rsidRPr="00BB5F08" w:rsidRDefault="0025597F" w:rsidP="00AB7255">
            <w:pPr>
              <w:pStyle w:val="Default"/>
              <w:spacing w:after="120" w:line="360" w:lineRule="auto"/>
              <w:jc w:val="both"/>
              <w:rPr>
                <w:color w:val="auto"/>
              </w:rPr>
            </w:pPr>
            <w:r w:rsidRPr="00BB5F08">
              <w:rPr>
                <w:color w:val="auto"/>
              </w:rPr>
              <w:t>57</w:t>
            </w:r>
          </w:p>
        </w:tc>
        <w:tc>
          <w:tcPr>
            <w:tcW w:w="720" w:type="dxa"/>
            <w:tcBorders>
              <w:top w:val="single" w:sz="4" w:space="0" w:color="auto"/>
            </w:tcBorders>
          </w:tcPr>
          <w:p w:rsidR="0025597F" w:rsidRPr="00BB5F08" w:rsidRDefault="0025597F" w:rsidP="00AB7255">
            <w:pPr>
              <w:pStyle w:val="Default"/>
              <w:spacing w:after="120" w:line="360" w:lineRule="auto"/>
              <w:jc w:val="both"/>
              <w:rPr>
                <w:color w:val="auto"/>
              </w:rPr>
            </w:pPr>
          </w:p>
          <w:p w:rsidR="0025597F" w:rsidRPr="00BB5F08" w:rsidRDefault="0025597F" w:rsidP="00AB7255">
            <w:pPr>
              <w:pStyle w:val="Default"/>
              <w:spacing w:after="120" w:line="360" w:lineRule="auto"/>
              <w:jc w:val="both"/>
              <w:rPr>
                <w:color w:val="auto"/>
              </w:rPr>
            </w:pPr>
            <w:r w:rsidRPr="00BB5F08">
              <w:rPr>
                <w:color w:val="auto"/>
              </w:rPr>
              <w:t>33.2</w:t>
            </w:r>
          </w:p>
        </w:tc>
        <w:tc>
          <w:tcPr>
            <w:tcW w:w="990" w:type="dxa"/>
            <w:tcBorders>
              <w:top w:val="single" w:sz="4" w:space="0" w:color="auto"/>
            </w:tcBorders>
          </w:tcPr>
          <w:p w:rsidR="0025597F" w:rsidRPr="00BB5F08" w:rsidRDefault="0025597F" w:rsidP="00AB7255">
            <w:pPr>
              <w:pStyle w:val="Default"/>
              <w:spacing w:after="120" w:line="360" w:lineRule="auto"/>
              <w:jc w:val="both"/>
              <w:rPr>
                <w:color w:val="auto"/>
              </w:rPr>
            </w:pPr>
          </w:p>
          <w:p w:rsidR="0025597F" w:rsidRPr="00BB5F08" w:rsidRDefault="0025597F" w:rsidP="00AB7255">
            <w:pPr>
              <w:pStyle w:val="Default"/>
              <w:spacing w:after="120" w:line="360" w:lineRule="auto"/>
              <w:jc w:val="both"/>
              <w:rPr>
                <w:color w:val="auto"/>
              </w:rPr>
            </w:pPr>
            <w:r w:rsidRPr="00BB5F08">
              <w:rPr>
                <w:color w:val="auto"/>
              </w:rPr>
              <w:t>111</w:t>
            </w:r>
          </w:p>
        </w:tc>
        <w:tc>
          <w:tcPr>
            <w:tcW w:w="990" w:type="dxa"/>
            <w:tcBorders>
              <w:top w:val="single" w:sz="4" w:space="0" w:color="auto"/>
            </w:tcBorders>
          </w:tcPr>
          <w:p w:rsidR="0025597F" w:rsidRPr="00BB5F08" w:rsidRDefault="0025597F" w:rsidP="00AB7255">
            <w:pPr>
              <w:pStyle w:val="Default"/>
              <w:spacing w:after="120" w:line="360" w:lineRule="auto"/>
              <w:jc w:val="both"/>
              <w:rPr>
                <w:color w:val="auto"/>
              </w:rPr>
            </w:pPr>
          </w:p>
          <w:p w:rsidR="0025597F" w:rsidRPr="00BB5F08" w:rsidRDefault="0025597F" w:rsidP="00AB7255">
            <w:pPr>
              <w:pStyle w:val="Default"/>
              <w:spacing w:after="120" w:line="360" w:lineRule="auto"/>
              <w:jc w:val="both"/>
              <w:rPr>
                <w:color w:val="auto"/>
              </w:rPr>
            </w:pPr>
            <w:r w:rsidRPr="00BB5F08">
              <w:rPr>
                <w:color w:val="auto"/>
              </w:rPr>
              <w:t>146</w:t>
            </w:r>
          </w:p>
        </w:tc>
        <w:tc>
          <w:tcPr>
            <w:tcW w:w="648" w:type="dxa"/>
            <w:tcBorders>
              <w:top w:val="single" w:sz="4" w:space="0" w:color="auto"/>
            </w:tcBorders>
          </w:tcPr>
          <w:p w:rsidR="0025597F" w:rsidRPr="00BB5F08" w:rsidRDefault="0025597F" w:rsidP="00AB7255">
            <w:pPr>
              <w:pStyle w:val="Default"/>
              <w:spacing w:after="120" w:line="360" w:lineRule="auto"/>
              <w:jc w:val="both"/>
              <w:rPr>
                <w:color w:val="auto"/>
              </w:rPr>
            </w:pPr>
          </w:p>
          <w:p w:rsidR="0025597F" w:rsidRPr="00BB5F08" w:rsidRDefault="0025597F" w:rsidP="00AB7255">
            <w:pPr>
              <w:pStyle w:val="Default"/>
              <w:spacing w:after="120" w:line="360" w:lineRule="auto"/>
              <w:jc w:val="both"/>
              <w:rPr>
                <w:color w:val="auto"/>
              </w:rPr>
            </w:pPr>
            <w:r w:rsidRPr="00BB5F08">
              <w:rPr>
                <w:color w:val="auto"/>
              </w:rPr>
              <w:t>66.8</w:t>
            </w:r>
          </w:p>
        </w:tc>
      </w:tr>
      <w:tr w:rsidR="0025597F" w:rsidRPr="00BB5F08" w:rsidTr="00AB7255">
        <w:trPr>
          <w:jc w:val="center"/>
        </w:trPr>
        <w:tc>
          <w:tcPr>
            <w:tcW w:w="3978" w:type="dxa"/>
            <w:hideMark/>
          </w:tcPr>
          <w:p w:rsidR="0025597F" w:rsidRPr="00BB5F08" w:rsidRDefault="0025597F" w:rsidP="00AB7255">
            <w:pPr>
              <w:autoSpaceDE w:val="0"/>
              <w:autoSpaceDN w:val="0"/>
              <w:adjustRightInd w:val="0"/>
              <w:spacing w:after="120" w:line="360" w:lineRule="auto"/>
              <w:jc w:val="both"/>
              <w:rPr>
                <w:rFonts w:ascii="Times New Roman" w:hAnsi="Times New Roman"/>
                <w:b/>
                <w:bCs/>
                <w:sz w:val="24"/>
                <w:szCs w:val="24"/>
              </w:rPr>
            </w:pPr>
            <w:r w:rsidRPr="00BB5F08">
              <w:rPr>
                <w:rFonts w:ascii="Times New Roman" w:hAnsi="Times New Roman"/>
                <w:sz w:val="24"/>
                <w:szCs w:val="24"/>
              </w:rPr>
              <w:t xml:space="preserve">Do you think that school clubs are well organized to give necessary information?   </w:t>
            </w:r>
          </w:p>
        </w:tc>
        <w:tc>
          <w:tcPr>
            <w:tcW w:w="1062" w:type="dxa"/>
          </w:tcPr>
          <w:p w:rsidR="0025597F" w:rsidRPr="00BB5F08" w:rsidRDefault="0025597F" w:rsidP="00AB7255">
            <w:pPr>
              <w:pStyle w:val="Default"/>
              <w:spacing w:after="120" w:line="360" w:lineRule="auto"/>
              <w:jc w:val="both"/>
              <w:rPr>
                <w:color w:val="auto"/>
              </w:rPr>
            </w:pPr>
          </w:p>
          <w:p w:rsidR="0025597F" w:rsidRPr="00BB5F08" w:rsidRDefault="0025597F" w:rsidP="00AB7255">
            <w:pPr>
              <w:pStyle w:val="Default"/>
              <w:spacing w:after="120" w:line="360" w:lineRule="auto"/>
              <w:jc w:val="both"/>
              <w:rPr>
                <w:color w:val="auto"/>
              </w:rPr>
            </w:pPr>
            <w:r w:rsidRPr="00BB5F08">
              <w:rPr>
                <w:color w:val="auto"/>
              </w:rPr>
              <w:t>110</w:t>
            </w:r>
          </w:p>
        </w:tc>
        <w:tc>
          <w:tcPr>
            <w:tcW w:w="990" w:type="dxa"/>
          </w:tcPr>
          <w:p w:rsidR="0025597F" w:rsidRPr="00BB5F08" w:rsidRDefault="0025597F" w:rsidP="00AB7255">
            <w:pPr>
              <w:pStyle w:val="Default"/>
              <w:spacing w:after="120" w:line="360" w:lineRule="auto"/>
              <w:jc w:val="both"/>
              <w:rPr>
                <w:color w:val="auto"/>
              </w:rPr>
            </w:pPr>
          </w:p>
          <w:p w:rsidR="0025597F" w:rsidRPr="00BB5F08" w:rsidRDefault="0025597F" w:rsidP="00AB7255">
            <w:pPr>
              <w:pStyle w:val="Default"/>
              <w:spacing w:after="120" w:line="360" w:lineRule="auto"/>
              <w:jc w:val="both"/>
              <w:rPr>
                <w:color w:val="auto"/>
              </w:rPr>
            </w:pPr>
            <w:r w:rsidRPr="00BB5F08">
              <w:rPr>
                <w:color w:val="auto"/>
              </w:rPr>
              <w:t>109</w:t>
            </w:r>
          </w:p>
        </w:tc>
        <w:tc>
          <w:tcPr>
            <w:tcW w:w="720" w:type="dxa"/>
          </w:tcPr>
          <w:p w:rsidR="0025597F" w:rsidRPr="00BB5F08" w:rsidRDefault="0025597F" w:rsidP="00AB7255">
            <w:pPr>
              <w:pStyle w:val="Default"/>
              <w:spacing w:after="120" w:line="360" w:lineRule="auto"/>
              <w:jc w:val="both"/>
              <w:rPr>
                <w:color w:val="auto"/>
              </w:rPr>
            </w:pPr>
          </w:p>
          <w:p w:rsidR="0025597F" w:rsidRPr="00BB5F08" w:rsidRDefault="0025597F" w:rsidP="00AB7255">
            <w:pPr>
              <w:pStyle w:val="Default"/>
              <w:spacing w:after="120" w:line="360" w:lineRule="auto"/>
              <w:jc w:val="both"/>
              <w:rPr>
                <w:color w:val="auto"/>
              </w:rPr>
            </w:pPr>
            <w:r w:rsidRPr="00BB5F08">
              <w:rPr>
                <w:color w:val="auto"/>
              </w:rPr>
              <w:t>56.9</w:t>
            </w:r>
          </w:p>
        </w:tc>
        <w:tc>
          <w:tcPr>
            <w:tcW w:w="990" w:type="dxa"/>
          </w:tcPr>
          <w:p w:rsidR="0025597F" w:rsidRPr="00BB5F08" w:rsidRDefault="0025597F" w:rsidP="00AB7255">
            <w:pPr>
              <w:pStyle w:val="Default"/>
              <w:spacing w:after="120" w:line="360" w:lineRule="auto"/>
              <w:jc w:val="both"/>
              <w:rPr>
                <w:color w:val="auto"/>
              </w:rPr>
            </w:pPr>
          </w:p>
          <w:p w:rsidR="0025597F" w:rsidRPr="00BB5F08" w:rsidRDefault="0025597F" w:rsidP="00AB7255">
            <w:pPr>
              <w:pStyle w:val="Default"/>
              <w:spacing w:after="120" w:line="360" w:lineRule="auto"/>
              <w:jc w:val="both"/>
              <w:rPr>
                <w:color w:val="auto"/>
              </w:rPr>
            </w:pPr>
            <w:r w:rsidRPr="00BB5F08">
              <w:rPr>
                <w:color w:val="auto"/>
              </w:rPr>
              <w:t>72</w:t>
            </w:r>
          </w:p>
        </w:tc>
        <w:tc>
          <w:tcPr>
            <w:tcW w:w="990" w:type="dxa"/>
          </w:tcPr>
          <w:p w:rsidR="0025597F" w:rsidRPr="00BB5F08" w:rsidRDefault="0025597F" w:rsidP="00AB7255">
            <w:pPr>
              <w:pStyle w:val="Default"/>
              <w:spacing w:after="120" w:line="360" w:lineRule="auto"/>
              <w:jc w:val="both"/>
              <w:rPr>
                <w:color w:val="auto"/>
              </w:rPr>
            </w:pPr>
          </w:p>
          <w:p w:rsidR="0025597F" w:rsidRPr="00BB5F08" w:rsidRDefault="0025597F" w:rsidP="00AB7255">
            <w:pPr>
              <w:pStyle w:val="Default"/>
              <w:spacing w:after="120" w:line="360" w:lineRule="auto"/>
              <w:jc w:val="both"/>
              <w:rPr>
                <w:color w:val="auto"/>
              </w:rPr>
            </w:pPr>
            <w:r w:rsidRPr="00BB5F08">
              <w:rPr>
                <w:color w:val="auto"/>
              </w:rPr>
              <w:t>94</w:t>
            </w:r>
          </w:p>
        </w:tc>
        <w:tc>
          <w:tcPr>
            <w:tcW w:w="648" w:type="dxa"/>
          </w:tcPr>
          <w:p w:rsidR="0025597F" w:rsidRPr="00BB5F08" w:rsidRDefault="0025597F" w:rsidP="00AB7255">
            <w:pPr>
              <w:pStyle w:val="Default"/>
              <w:spacing w:after="120" w:line="360" w:lineRule="auto"/>
              <w:jc w:val="both"/>
              <w:rPr>
                <w:color w:val="auto"/>
              </w:rPr>
            </w:pPr>
          </w:p>
          <w:p w:rsidR="0025597F" w:rsidRPr="00BB5F08" w:rsidRDefault="0025597F" w:rsidP="00AB7255">
            <w:pPr>
              <w:pStyle w:val="Default"/>
              <w:spacing w:after="120" w:line="360" w:lineRule="auto"/>
              <w:jc w:val="both"/>
              <w:rPr>
                <w:color w:val="auto"/>
              </w:rPr>
            </w:pPr>
            <w:r w:rsidRPr="00BB5F08">
              <w:rPr>
                <w:color w:val="auto"/>
              </w:rPr>
              <w:t>43.1</w:t>
            </w:r>
          </w:p>
        </w:tc>
      </w:tr>
      <w:tr w:rsidR="0025597F" w:rsidRPr="00BB5F08" w:rsidTr="00AB7255">
        <w:trPr>
          <w:jc w:val="center"/>
        </w:trPr>
        <w:tc>
          <w:tcPr>
            <w:tcW w:w="3978" w:type="dxa"/>
            <w:hideMark/>
          </w:tcPr>
          <w:p w:rsidR="0025597F" w:rsidRPr="00BB5F08" w:rsidRDefault="0025597F" w:rsidP="00AB7255">
            <w:pPr>
              <w:pStyle w:val="ListParagraph"/>
              <w:autoSpaceDE w:val="0"/>
              <w:autoSpaceDN w:val="0"/>
              <w:adjustRightInd w:val="0"/>
              <w:spacing w:after="120" w:line="360" w:lineRule="auto"/>
              <w:ind w:left="0"/>
              <w:jc w:val="both"/>
              <w:rPr>
                <w:rFonts w:ascii="Times New Roman" w:hAnsi="Times New Roman"/>
                <w:b/>
                <w:bCs/>
                <w:sz w:val="24"/>
                <w:szCs w:val="24"/>
              </w:rPr>
            </w:pPr>
            <w:r w:rsidRPr="00BB5F08">
              <w:rPr>
                <w:rFonts w:ascii="Times New Roman" w:hAnsi="Times New Roman"/>
                <w:sz w:val="24"/>
                <w:szCs w:val="24"/>
              </w:rPr>
              <w:t xml:space="preserve">Do you think that introducing sex and reproductive health education in </w:t>
            </w:r>
            <w:r w:rsidRPr="00BB5F08">
              <w:rPr>
                <w:rFonts w:ascii="Times New Roman" w:hAnsi="Times New Roman"/>
                <w:sz w:val="24"/>
                <w:szCs w:val="24"/>
              </w:rPr>
              <w:lastRenderedPageBreak/>
              <w:t>schools is needed?</w:t>
            </w:r>
          </w:p>
        </w:tc>
        <w:tc>
          <w:tcPr>
            <w:tcW w:w="1062" w:type="dxa"/>
          </w:tcPr>
          <w:p w:rsidR="0025597F" w:rsidRPr="00BB5F08" w:rsidRDefault="0025597F" w:rsidP="00AB7255">
            <w:pPr>
              <w:pStyle w:val="Default"/>
              <w:spacing w:after="120" w:line="360" w:lineRule="auto"/>
              <w:jc w:val="both"/>
              <w:rPr>
                <w:color w:val="auto"/>
              </w:rPr>
            </w:pPr>
          </w:p>
          <w:p w:rsidR="0025597F" w:rsidRPr="00BB5F08" w:rsidRDefault="0025597F" w:rsidP="00AB7255">
            <w:pPr>
              <w:pStyle w:val="Default"/>
              <w:spacing w:after="120" w:line="360" w:lineRule="auto"/>
              <w:jc w:val="both"/>
              <w:rPr>
                <w:color w:val="auto"/>
              </w:rPr>
            </w:pPr>
            <w:r w:rsidRPr="00BB5F08">
              <w:rPr>
                <w:color w:val="auto"/>
              </w:rPr>
              <w:lastRenderedPageBreak/>
              <w:t>125</w:t>
            </w:r>
          </w:p>
        </w:tc>
        <w:tc>
          <w:tcPr>
            <w:tcW w:w="990" w:type="dxa"/>
          </w:tcPr>
          <w:p w:rsidR="0025597F" w:rsidRPr="00BB5F08" w:rsidRDefault="0025597F" w:rsidP="00AB7255">
            <w:pPr>
              <w:pStyle w:val="Default"/>
              <w:spacing w:after="120" w:line="360" w:lineRule="auto"/>
              <w:jc w:val="both"/>
              <w:rPr>
                <w:color w:val="auto"/>
              </w:rPr>
            </w:pPr>
          </w:p>
          <w:p w:rsidR="0025597F" w:rsidRPr="00BB5F08" w:rsidRDefault="0025597F" w:rsidP="00AB7255">
            <w:pPr>
              <w:spacing w:after="120" w:line="360" w:lineRule="auto"/>
              <w:jc w:val="both"/>
              <w:rPr>
                <w:rFonts w:ascii="Times New Roman" w:hAnsi="Times New Roman"/>
                <w:sz w:val="24"/>
                <w:szCs w:val="24"/>
              </w:rPr>
            </w:pPr>
            <w:r w:rsidRPr="00BB5F08">
              <w:rPr>
                <w:rFonts w:ascii="Times New Roman" w:hAnsi="Times New Roman"/>
                <w:sz w:val="24"/>
                <w:szCs w:val="24"/>
              </w:rPr>
              <w:lastRenderedPageBreak/>
              <w:t>136</w:t>
            </w:r>
          </w:p>
        </w:tc>
        <w:tc>
          <w:tcPr>
            <w:tcW w:w="720" w:type="dxa"/>
          </w:tcPr>
          <w:p w:rsidR="0025597F" w:rsidRPr="00BB5F08" w:rsidRDefault="0025597F" w:rsidP="00AB7255">
            <w:pPr>
              <w:pStyle w:val="Default"/>
              <w:spacing w:after="120" w:line="360" w:lineRule="auto"/>
              <w:jc w:val="both"/>
              <w:rPr>
                <w:color w:val="auto"/>
              </w:rPr>
            </w:pPr>
          </w:p>
          <w:p w:rsidR="0025597F" w:rsidRPr="00BB5F08" w:rsidRDefault="0025597F" w:rsidP="00AB7255">
            <w:pPr>
              <w:pStyle w:val="Default"/>
              <w:spacing w:after="120" w:line="360" w:lineRule="auto"/>
              <w:jc w:val="both"/>
              <w:rPr>
                <w:color w:val="auto"/>
              </w:rPr>
            </w:pPr>
            <w:r w:rsidRPr="00BB5F08">
              <w:rPr>
                <w:color w:val="auto"/>
              </w:rPr>
              <w:lastRenderedPageBreak/>
              <w:t>67.8</w:t>
            </w:r>
          </w:p>
        </w:tc>
        <w:tc>
          <w:tcPr>
            <w:tcW w:w="990" w:type="dxa"/>
          </w:tcPr>
          <w:p w:rsidR="0025597F" w:rsidRPr="00BB5F08" w:rsidRDefault="0025597F" w:rsidP="00AB7255">
            <w:pPr>
              <w:pStyle w:val="Default"/>
              <w:spacing w:after="120" w:line="360" w:lineRule="auto"/>
              <w:jc w:val="both"/>
              <w:rPr>
                <w:color w:val="auto"/>
              </w:rPr>
            </w:pPr>
          </w:p>
          <w:p w:rsidR="0025597F" w:rsidRPr="00BB5F08" w:rsidRDefault="0025597F" w:rsidP="00AB7255">
            <w:pPr>
              <w:pStyle w:val="Default"/>
              <w:spacing w:after="120" w:line="360" w:lineRule="auto"/>
              <w:jc w:val="both"/>
              <w:rPr>
                <w:color w:val="auto"/>
              </w:rPr>
            </w:pPr>
            <w:r w:rsidRPr="00BB5F08">
              <w:rPr>
                <w:color w:val="auto"/>
              </w:rPr>
              <w:lastRenderedPageBreak/>
              <w:t>57</w:t>
            </w:r>
          </w:p>
        </w:tc>
        <w:tc>
          <w:tcPr>
            <w:tcW w:w="990" w:type="dxa"/>
          </w:tcPr>
          <w:p w:rsidR="0025597F" w:rsidRPr="00BB5F08" w:rsidRDefault="0025597F" w:rsidP="00AB7255">
            <w:pPr>
              <w:pStyle w:val="Default"/>
              <w:spacing w:after="120" w:line="360" w:lineRule="auto"/>
              <w:jc w:val="both"/>
              <w:rPr>
                <w:color w:val="auto"/>
              </w:rPr>
            </w:pPr>
          </w:p>
          <w:p w:rsidR="0025597F" w:rsidRPr="00BB5F08" w:rsidRDefault="0025597F" w:rsidP="00AB7255">
            <w:pPr>
              <w:pStyle w:val="Default"/>
              <w:spacing w:after="120" w:line="360" w:lineRule="auto"/>
              <w:jc w:val="both"/>
              <w:rPr>
                <w:color w:val="auto"/>
              </w:rPr>
            </w:pPr>
            <w:r w:rsidRPr="00BB5F08">
              <w:rPr>
                <w:color w:val="auto"/>
              </w:rPr>
              <w:lastRenderedPageBreak/>
              <w:t>67</w:t>
            </w:r>
          </w:p>
        </w:tc>
        <w:tc>
          <w:tcPr>
            <w:tcW w:w="648" w:type="dxa"/>
          </w:tcPr>
          <w:p w:rsidR="0025597F" w:rsidRPr="00BB5F08" w:rsidRDefault="0025597F" w:rsidP="00AB7255">
            <w:pPr>
              <w:pStyle w:val="Default"/>
              <w:spacing w:after="120" w:line="360" w:lineRule="auto"/>
              <w:jc w:val="both"/>
              <w:rPr>
                <w:color w:val="auto"/>
              </w:rPr>
            </w:pPr>
          </w:p>
          <w:p w:rsidR="0025597F" w:rsidRPr="00BB5F08" w:rsidRDefault="0025597F" w:rsidP="00AB7255">
            <w:pPr>
              <w:pStyle w:val="Default"/>
              <w:spacing w:after="120" w:line="360" w:lineRule="auto"/>
              <w:jc w:val="both"/>
              <w:rPr>
                <w:color w:val="auto"/>
              </w:rPr>
            </w:pPr>
            <w:r w:rsidRPr="00BB5F08">
              <w:rPr>
                <w:color w:val="auto"/>
              </w:rPr>
              <w:lastRenderedPageBreak/>
              <w:t>32.2</w:t>
            </w:r>
          </w:p>
        </w:tc>
      </w:tr>
      <w:tr w:rsidR="0025597F" w:rsidRPr="00BB5F08" w:rsidTr="00AB7255">
        <w:trPr>
          <w:jc w:val="center"/>
        </w:trPr>
        <w:tc>
          <w:tcPr>
            <w:tcW w:w="3978" w:type="dxa"/>
            <w:hideMark/>
          </w:tcPr>
          <w:p w:rsidR="0025597F" w:rsidRPr="00BB5F08" w:rsidRDefault="0025597F" w:rsidP="00AB7255">
            <w:pPr>
              <w:autoSpaceDE w:val="0"/>
              <w:autoSpaceDN w:val="0"/>
              <w:adjustRightInd w:val="0"/>
              <w:spacing w:after="120" w:line="360" w:lineRule="auto"/>
              <w:jc w:val="both"/>
              <w:rPr>
                <w:rFonts w:ascii="Times New Roman" w:hAnsi="Times New Roman"/>
                <w:b/>
                <w:sz w:val="24"/>
                <w:szCs w:val="24"/>
              </w:rPr>
            </w:pPr>
            <w:r w:rsidRPr="00BB5F08">
              <w:rPr>
                <w:rFonts w:ascii="Times New Roman" w:hAnsi="Times New Roman"/>
                <w:sz w:val="24"/>
                <w:szCs w:val="24"/>
              </w:rPr>
              <w:lastRenderedPageBreak/>
              <w:t xml:space="preserve">Do you think that you have got full information regarding HIV/AIDS?  </w:t>
            </w:r>
          </w:p>
        </w:tc>
        <w:tc>
          <w:tcPr>
            <w:tcW w:w="1062" w:type="dxa"/>
          </w:tcPr>
          <w:p w:rsidR="0025597F" w:rsidRPr="00BB5F08" w:rsidRDefault="0025597F" w:rsidP="00AB7255">
            <w:pPr>
              <w:pStyle w:val="Default"/>
              <w:spacing w:after="120" w:line="360" w:lineRule="auto"/>
              <w:jc w:val="both"/>
              <w:rPr>
                <w:color w:val="auto"/>
              </w:rPr>
            </w:pPr>
          </w:p>
          <w:p w:rsidR="0025597F" w:rsidRPr="00BB5F08" w:rsidRDefault="0025597F" w:rsidP="00AB7255">
            <w:pPr>
              <w:pStyle w:val="Default"/>
              <w:spacing w:after="120" w:line="360" w:lineRule="auto"/>
              <w:jc w:val="both"/>
              <w:rPr>
                <w:color w:val="auto"/>
              </w:rPr>
            </w:pPr>
            <w:r w:rsidRPr="00BB5F08">
              <w:rPr>
                <w:color w:val="auto"/>
              </w:rPr>
              <w:t>104</w:t>
            </w:r>
          </w:p>
        </w:tc>
        <w:tc>
          <w:tcPr>
            <w:tcW w:w="990" w:type="dxa"/>
          </w:tcPr>
          <w:p w:rsidR="0025597F" w:rsidRPr="00BB5F08" w:rsidRDefault="0025597F" w:rsidP="00AB7255">
            <w:pPr>
              <w:pStyle w:val="Default"/>
              <w:spacing w:after="120" w:line="360" w:lineRule="auto"/>
              <w:jc w:val="both"/>
              <w:rPr>
                <w:color w:val="auto"/>
              </w:rPr>
            </w:pPr>
          </w:p>
          <w:p w:rsidR="0025597F" w:rsidRPr="00BB5F08" w:rsidRDefault="0025597F" w:rsidP="00AB7255">
            <w:pPr>
              <w:pStyle w:val="Default"/>
              <w:spacing w:after="120" w:line="360" w:lineRule="auto"/>
              <w:jc w:val="both"/>
              <w:rPr>
                <w:color w:val="auto"/>
              </w:rPr>
            </w:pPr>
            <w:r w:rsidRPr="00BB5F08">
              <w:rPr>
                <w:color w:val="auto"/>
              </w:rPr>
              <w:t>101</w:t>
            </w:r>
          </w:p>
        </w:tc>
        <w:tc>
          <w:tcPr>
            <w:tcW w:w="720" w:type="dxa"/>
          </w:tcPr>
          <w:p w:rsidR="0025597F" w:rsidRPr="00BB5F08" w:rsidRDefault="0025597F" w:rsidP="00AB7255">
            <w:pPr>
              <w:pStyle w:val="Default"/>
              <w:spacing w:after="120" w:line="360" w:lineRule="auto"/>
              <w:jc w:val="both"/>
              <w:rPr>
                <w:color w:val="auto"/>
              </w:rPr>
            </w:pPr>
          </w:p>
          <w:p w:rsidR="0025597F" w:rsidRPr="00BB5F08" w:rsidRDefault="0025597F" w:rsidP="00AB7255">
            <w:pPr>
              <w:pStyle w:val="Default"/>
              <w:spacing w:after="120" w:line="360" w:lineRule="auto"/>
              <w:jc w:val="both"/>
              <w:rPr>
                <w:color w:val="auto"/>
              </w:rPr>
            </w:pPr>
            <w:r w:rsidRPr="00BB5F08">
              <w:rPr>
                <w:color w:val="auto"/>
              </w:rPr>
              <w:t>53.2</w:t>
            </w:r>
          </w:p>
        </w:tc>
        <w:tc>
          <w:tcPr>
            <w:tcW w:w="990" w:type="dxa"/>
          </w:tcPr>
          <w:p w:rsidR="0025597F" w:rsidRPr="00BB5F08" w:rsidRDefault="0025597F" w:rsidP="00AB7255">
            <w:pPr>
              <w:pStyle w:val="Default"/>
              <w:spacing w:after="120" w:line="360" w:lineRule="auto"/>
              <w:jc w:val="both"/>
              <w:rPr>
                <w:color w:val="auto"/>
              </w:rPr>
            </w:pPr>
          </w:p>
          <w:p w:rsidR="0025597F" w:rsidRPr="00BB5F08" w:rsidRDefault="0025597F" w:rsidP="00AB7255">
            <w:pPr>
              <w:pStyle w:val="Default"/>
              <w:spacing w:after="120" w:line="360" w:lineRule="auto"/>
              <w:jc w:val="both"/>
              <w:rPr>
                <w:color w:val="auto"/>
              </w:rPr>
            </w:pPr>
            <w:r w:rsidRPr="00BB5F08">
              <w:rPr>
                <w:color w:val="auto"/>
              </w:rPr>
              <w:t>78</w:t>
            </w:r>
          </w:p>
        </w:tc>
        <w:tc>
          <w:tcPr>
            <w:tcW w:w="990" w:type="dxa"/>
          </w:tcPr>
          <w:p w:rsidR="0025597F" w:rsidRPr="00BB5F08" w:rsidRDefault="0025597F" w:rsidP="00AB7255">
            <w:pPr>
              <w:pStyle w:val="Default"/>
              <w:spacing w:after="120" w:line="360" w:lineRule="auto"/>
              <w:jc w:val="both"/>
              <w:rPr>
                <w:color w:val="auto"/>
              </w:rPr>
            </w:pPr>
          </w:p>
          <w:p w:rsidR="0025597F" w:rsidRPr="00BB5F08" w:rsidRDefault="0025597F" w:rsidP="00AB7255">
            <w:pPr>
              <w:pStyle w:val="Default"/>
              <w:spacing w:after="120" w:line="360" w:lineRule="auto"/>
              <w:jc w:val="both"/>
              <w:rPr>
                <w:color w:val="auto"/>
              </w:rPr>
            </w:pPr>
            <w:r w:rsidRPr="00BB5F08">
              <w:rPr>
                <w:color w:val="auto"/>
              </w:rPr>
              <w:t>102</w:t>
            </w:r>
          </w:p>
        </w:tc>
        <w:tc>
          <w:tcPr>
            <w:tcW w:w="648" w:type="dxa"/>
          </w:tcPr>
          <w:p w:rsidR="0025597F" w:rsidRPr="00BB5F08" w:rsidRDefault="0025597F" w:rsidP="00AB7255">
            <w:pPr>
              <w:pStyle w:val="Default"/>
              <w:spacing w:after="120" w:line="360" w:lineRule="auto"/>
              <w:jc w:val="both"/>
              <w:rPr>
                <w:color w:val="auto"/>
              </w:rPr>
            </w:pPr>
          </w:p>
          <w:p w:rsidR="0025597F" w:rsidRPr="00BB5F08" w:rsidRDefault="0025597F" w:rsidP="00AB7255">
            <w:pPr>
              <w:pStyle w:val="Default"/>
              <w:spacing w:after="120" w:line="360" w:lineRule="auto"/>
              <w:jc w:val="both"/>
              <w:rPr>
                <w:color w:val="auto"/>
              </w:rPr>
            </w:pPr>
            <w:r w:rsidRPr="00BB5F08">
              <w:rPr>
                <w:color w:val="auto"/>
              </w:rPr>
              <w:t>46.6</w:t>
            </w:r>
          </w:p>
        </w:tc>
      </w:tr>
      <w:tr w:rsidR="0025597F" w:rsidRPr="00BB5F08" w:rsidTr="00AB7255">
        <w:trPr>
          <w:jc w:val="center"/>
        </w:trPr>
        <w:tc>
          <w:tcPr>
            <w:tcW w:w="3978" w:type="dxa"/>
            <w:hideMark/>
          </w:tcPr>
          <w:p w:rsidR="0025597F" w:rsidRPr="00BB5F08" w:rsidRDefault="0025597F" w:rsidP="00AB7255">
            <w:pPr>
              <w:autoSpaceDE w:val="0"/>
              <w:autoSpaceDN w:val="0"/>
              <w:adjustRightInd w:val="0"/>
              <w:spacing w:after="120" w:line="360" w:lineRule="auto"/>
              <w:jc w:val="both"/>
              <w:rPr>
                <w:rFonts w:ascii="Times New Roman" w:hAnsi="Times New Roman"/>
                <w:b/>
                <w:sz w:val="24"/>
                <w:szCs w:val="24"/>
              </w:rPr>
            </w:pPr>
            <w:r w:rsidRPr="00BB5F08">
              <w:rPr>
                <w:rFonts w:ascii="Times New Roman" w:hAnsi="Times New Roman"/>
                <w:sz w:val="24"/>
                <w:szCs w:val="24"/>
              </w:rPr>
              <w:t xml:space="preserve">Do you have discussion regarding HIV/AIDS with in family clearly?  </w:t>
            </w:r>
          </w:p>
        </w:tc>
        <w:tc>
          <w:tcPr>
            <w:tcW w:w="1062" w:type="dxa"/>
          </w:tcPr>
          <w:p w:rsidR="0025597F" w:rsidRPr="00BB5F08" w:rsidRDefault="0025597F" w:rsidP="00AB7255">
            <w:pPr>
              <w:pStyle w:val="Default"/>
              <w:spacing w:after="120" w:line="360" w:lineRule="auto"/>
              <w:jc w:val="both"/>
              <w:rPr>
                <w:color w:val="auto"/>
              </w:rPr>
            </w:pPr>
          </w:p>
          <w:p w:rsidR="0025597F" w:rsidRPr="00BB5F08" w:rsidRDefault="0025597F" w:rsidP="00AB7255">
            <w:pPr>
              <w:pStyle w:val="Default"/>
              <w:spacing w:after="120" w:line="360" w:lineRule="auto"/>
              <w:jc w:val="both"/>
              <w:rPr>
                <w:color w:val="auto"/>
              </w:rPr>
            </w:pPr>
            <w:r w:rsidRPr="00BB5F08">
              <w:rPr>
                <w:color w:val="auto"/>
              </w:rPr>
              <w:t>45</w:t>
            </w:r>
          </w:p>
        </w:tc>
        <w:tc>
          <w:tcPr>
            <w:tcW w:w="990" w:type="dxa"/>
          </w:tcPr>
          <w:p w:rsidR="0025597F" w:rsidRPr="00BB5F08" w:rsidRDefault="0025597F" w:rsidP="00AB7255">
            <w:pPr>
              <w:pStyle w:val="Default"/>
              <w:spacing w:after="120" w:line="360" w:lineRule="auto"/>
              <w:jc w:val="both"/>
              <w:rPr>
                <w:color w:val="auto"/>
              </w:rPr>
            </w:pPr>
          </w:p>
          <w:p w:rsidR="0025597F" w:rsidRPr="00BB5F08" w:rsidRDefault="0025597F" w:rsidP="00AB7255">
            <w:pPr>
              <w:pStyle w:val="Default"/>
              <w:spacing w:after="120" w:line="360" w:lineRule="auto"/>
              <w:jc w:val="both"/>
              <w:rPr>
                <w:color w:val="auto"/>
              </w:rPr>
            </w:pPr>
            <w:r w:rsidRPr="00BB5F08">
              <w:rPr>
                <w:color w:val="auto"/>
              </w:rPr>
              <w:t>41</w:t>
            </w:r>
          </w:p>
        </w:tc>
        <w:tc>
          <w:tcPr>
            <w:tcW w:w="720" w:type="dxa"/>
          </w:tcPr>
          <w:p w:rsidR="0025597F" w:rsidRPr="00BB5F08" w:rsidRDefault="0025597F" w:rsidP="00AB7255">
            <w:pPr>
              <w:pStyle w:val="Default"/>
              <w:spacing w:after="120" w:line="360" w:lineRule="auto"/>
              <w:jc w:val="both"/>
              <w:rPr>
                <w:color w:val="auto"/>
              </w:rPr>
            </w:pPr>
          </w:p>
          <w:p w:rsidR="0025597F" w:rsidRPr="00BB5F08" w:rsidRDefault="0025597F" w:rsidP="00AB7255">
            <w:pPr>
              <w:pStyle w:val="Default"/>
              <w:spacing w:after="120" w:line="360" w:lineRule="auto"/>
              <w:jc w:val="both"/>
              <w:rPr>
                <w:color w:val="auto"/>
              </w:rPr>
            </w:pPr>
            <w:r w:rsidRPr="00BB5F08">
              <w:rPr>
                <w:color w:val="auto"/>
              </w:rPr>
              <w:t>22.3</w:t>
            </w:r>
          </w:p>
        </w:tc>
        <w:tc>
          <w:tcPr>
            <w:tcW w:w="990" w:type="dxa"/>
          </w:tcPr>
          <w:p w:rsidR="0025597F" w:rsidRPr="00BB5F08" w:rsidRDefault="0025597F" w:rsidP="00AB7255">
            <w:pPr>
              <w:pStyle w:val="Default"/>
              <w:spacing w:after="120" w:line="360" w:lineRule="auto"/>
              <w:jc w:val="both"/>
              <w:rPr>
                <w:color w:val="auto"/>
              </w:rPr>
            </w:pPr>
          </w:p>
          <w:p w:rsidR="0025597F" w:rsidRPr="00BB5F08" w:rsidRDefault="0025597F" w:rsidP="00AB7255">
            <w:pPr>
              <w:pStyle w:val="Default"/>
              <w:spacing w:after="120" w:line="360" w:lineRule="auto"/>
              <w:jc w:val="both"/>
              <w:rPr>
                <w:color w:val="auto"/>
              </w:rPr>
            </w:pPr>
            <w:r w:rsidRPr="00BB5F08">
              <w:rPr>
                <w:color w:val="auto"/>
              </w:rPr>
              <w:t>137</w:t>
            </w:r>
          </w:p>
        </w:tc>
        <w:tc>
          <w:tcPr>
            <w:tcW w:w="990" w:type="dxa"/>
          </w:tcPr>
          <w:p w:rsidR="0025597F" w:rsidRPr="00BB5F08" w:rsidRDefault="0025597F" w:rsidP="00AB7255">
            <w:pPr>
              <w:pStyle w:val="Default"/>
              <w:spacing w:after="120" w:line="360" w:lineRule="auto"/>
              <w:jc w:val="both"/>
              <w:rPr>
                <w:color w:val="auto"/>
              </w:rPr>
            </w:pPr>
          </w:p>
          <w:p w:rsidR="0025597F" w:rsidRPr="00BB5F08" w:rsidRDefault="0025597F" w:rsidP="00AB7255">
            <w:pPr>
              <w:pStyle w:val="Default"/>
              <w:spacing w:after="120" w:line="360" w:lineRule="auto"/>
              <w:jc w:val="both"/>
              <w:rPr>
                <w:color w:val="auto"/>
              </w:rPr>
            </w:pPr>
            <w:r w:rsidRPr="00BB5F08">
              <w:rPr>
                <w:color w:val="auto"/>
              </w:rPr>
              <w:t>162</w:t>
            </w:r>
          </w:p>
        </w:tc>
        <w:tc>
          <w:tcPr>
            <w:tcW w:w="648" w:type="dxa"/>
          </w:tcPr>
          <w:p w:rsidR="0025597F" w:rsidRPr="00BB5F08" w:rsidRDefault="0025597F" w:rsidP="00AB7255">
            <w:pPr>
              <w:pStyle w:val="Default"/>
              <w:spacing w:after="120" w:line="360" w:lineRule="auto"/>
              <w:jc w:val="both"/>
              <w:rPr>
                <w:color w:val="auto"/>
              </w:rPr>
            </w:pPr>
          </w:p>
          <w:p w:rsidR="0025597F" w:rsidRPr="00BB5F08" w:rsidRDefault="0025597F" w:rsidP="00AB7255">
            <w:pPr>
              <w:pStyle w:val="Default"/>
              <w:spacing w:after="120" w:line="360" w:lineRule="auto"/>
              <w:jc w:val="both"/>
              <w:rPr>
                <w:color w:val="auto"/>
              </w:rPr>
            </w:pPr>
            <w:r w:rsidRPr="00BB5F08">
              <w:rPr>
                <w:color w:val="auto"/>
              </w:rPr>
              <w:t>77.7</w:t>
            </w:r>
          </w:p>
        </w:tc>
      </w:tr>
      <w:tr w:rsidR="0025597F" w:rsidRPr="00BB5F08" w:rsidTr="00AB7255">
        <w:trPr>
          <w:jc w:val="center"/>
        </w:trPr>
        <w:tc>
          <w:tcPr>
            <w:tcW w:w="3978" w:type="dxa"/>
            <w:hideMark/>
          </w:tcPr>
          <w:p w:rsidR="0025597F" w:rsidRPr="00BB5F08" w:rsidRDefault="0025597F" w:rsidP="00AB7255">
            <w:pPr>
              <w:autoSpaceDE w:val="0"/>
              <w:autoSpaceDN w:val="0"/>
              <w:adjustRightInd w:val="0"/>
              <w:spacing w:after="120" w:line="360" w:lineRule="auto"/>
              <w:jc w:val="both"/>
              <w:rPr>
                <w:rFonts w:ascii="Times New Roman" w:hAnsi="Times New Roman"/>
                <w:b/>
                <w:sz w:val="24"/>
                <w:szCs w:val="24"/>
              </w:rPr>
            </w:pPr>
            <w:r>
              <w:rPr>
                <w:rFonts w:ascii="Times New Roman" w:hAnsi="Times New Roman"/>
                <w:sz w:val="24"/>
                <w:szCs w:val="24"/>
              </w:rPr>
              <w:t xml:space="preserve"> Have you tested</w:t>
            </w:r>
            <w:r w:rsidRPr="00BB5F08">
              <w:rPr>
                <w:rFonts w:ascii="Times New Roman" w:hAnsi="Times New Roman"/>
                <w:sz w:val="24"/>
                <w:szCs w:val="24"/>
              </w:rPr>
              <w:t xml:space="preserve"> to know your </w:t>
            </w:r>
          </w:p>
          <w:p w:rsidR="0025597F" w:rsidRPr="00BB5F08" w:rsidRDefault="0025597F" w:rsidP="00AB7255">
            <w:pPr>
              <w:autoSpaceDE w:val="0"/>
              <w:autoSpaceDN w:val="0"/>
              <w:adjustRightInd w:val="0"/>
              <w:spacing w:after="120" w:line="360" w:lineRule="auto"/>
              <w:jc w:val="both"/>
              <w:rPr>
                <w:rFonts w:ascii="Times New Roman" w:hAnsi="Times New Roman"/>
                <w:b/>
                <w:sz w:val="24"/>
                <w:szCs w:val="24"/>
              </w:rPr>
            </w:pPr>
            <w:r w:rsidRPr="00BB5F08">
              <w:rPr>
                <w:rFonts w:ascii="Times New Roman" w:hAnsi="Times New Roman"/>
                <w:sz w:val="24"/>
                <w:szCs w:val="24"/>
              </w:rPr>
              <w:t xml:space="preserve">       HIV status?   </w:t>
            </w:r>
          </w:p>
        </w:tc>
        <w:tc>
          <w:tcPr>
            <w:tcW w:w="1062" w:type="dxa"/>
          </w:tcPr>
          <w:p w:rsidR="0025597F" w:rsidRPr="00BB5F08" w:rsidRDefault="0025597F" w:rsidP="00AB7255">
            <w:pPr>
              <w:pStyle w:val="Default"/>
              <w:spacing w:after="120" w:line="360" w:lineRule="auto"/>
              <w:jc w:val="both"/>
              <w:rPr>
                <w:color w:val="auto"/>
              </w:rPr>
            </w:pPr>
          </w:p>
          <w:p w:rsidR="0025597F" w:rsidRPr="00BB5F08" w:rsidRDefault="0025597F" w:rsidP="00AB7255">
            <w:pPr>
              <w:pStyle w:val="Default"/>
              <w:spacing w:after="120" w:line="360" w:lineRule="auto"/>
              <w:jc w:val="both"/>
              <w:rPr>
                <w:color w:val="auto"/>
              </w:rPr>
            </w:pPr>
            <w:r w:rsidRPr="00BB5F08">
              <w:rPr>
                <w:color w:val="auto"/>
              </w:rPr>
              <w:t>30</w:t>
            </w:r>
          </w:p>
        </w:tc>
        <w:tc>
          <w:tcPr>
            <w:tcW w:w="990" w:type="dxa"/>
          </w:tcPr>
          <w:p w:rsidR="0025597F" w:rsidRPr="00BB5F08" w:rsidRDefault="0025597F" w:rsidP="00AB7255">
            <w:pPr>
              <w:pStyle w:val="Default"/>
              <w:spacing w:after="120" w:line="360" w:lineRule="auto"/>
              <w:jc w:val="both"/>
              <w:rPr>
                <w:color w:val="auto"/>
              </w:rPr>
            </w:pPr>
          </w:p>
          <w:p w:rsidR="0025597F" w:rsidRPr="00BB5F08" w:rsidRDefault="0025597F" w:rsidP="00AB7255">
            <w:pPr>
              <w:pStyle w:val="Default"/>
              <w:spacing w:after="120" w:line="360" w:lineRule="auto"/>
              <w:jc w:val="both"/>
              <w:rPr>
                <w:color w:val="auto"/>
              </w:rPr>
            </w:pPr>
            <w:r w:rsidRPr="00BB5F08">
              <w:rPr>
                <w:color w:val="auto"/>
              </w:rPr>
              <w:t>47</w:t>
            </w:r>
          </w:p>
        </w:tc>
        <w:tc>
          <w:tcPr>
            <w:tcW w:w="720" w:type="dxa"/>
          </w:tcPr>
          <w:p w:rsidR="0025597F" w:rsidRPr="00BB5F08" w:rsidRDefault="0025597F" w:rsidP="00AB7255">
            <w:pPr>
              <w:pStyle w:val="Default"/>
              <w:spacing w:after="120" w:line="360" w:lineRule="auto"/>
              <w:jc w:val="both"/>
              <w:rPr>
                <w:color w:val="auto"/>
              </w:rPr>
            </w:pPr>
          </w:p>
          <w:p w:rsidR="0025597F" w:rsidRPr="00BB5F08" w:rsidRDefault="0025597F" w:rsidP="00AB7255">
            <w:pPr>
              <w:pStyle w:val="Default"/>
              <w:spacing w:after="120" w:line="360" w:lineRule="auto"/>
              <w:jc w:val="both"/>
              <w:rPr>
                <w:color w:val="auto"/>
              </w:rPr>
            </w:pPr>
            <w:r w:rsidRPr="00BB5F08">
              <w:rPr>
                <w:color w:val="auto"/>
              </w:rPr>
              <w:t>20.0</w:t>
            </w:r>
          </w:p>
        </w:tc>
        <w:tc>
          <w:tcPr>
            <w:tcW w:w="990" w:type="dxa"/>
          </w:tcPr>
          <w:p w:rsidR="0025597F" w:rsidRPr="00BB5F08" w:rsidRDefault="0025597F" w:rsidP="00AB7255">
            <w:pPr>
              <w:pStyle w:val="Default"/>
              <w:spacing w:after="120" w:line="360" w:lineRule="auto"/>
              <w:jc w:val="both"/>
              <w:rPr>
                <w:color w:val="auto"/>
              </w:rPr>
            </w:pPr>
          </w:p>
          <w:p w:rsidR="0025597F" w:rsidRPr="00BB5F08" w:rsidRDefault="0025597F" w:rsidP="00AB7255">
            <w:pPr>
              <w:pStyle w:val="Default"/>
              <w:spacing w:after="120" w:line="360" w:lineRule="auto"/>
              <w:jc w:val="both"/>
              <w:rPr>
                <w:color w:val="auto"/>
              </w:rPr>
            </w:pPr>
            <w:r w:rsidRPr="00BB5F08">
              <w:rPr>
                <w:color w:val="auto"/>
              </w:rPr>
              <w:t>152</w:t>
            </w:r>
          </w:p>
        </w:tc>
        <w:tc>
          <w:tcPr>
            <w:tcW w:w="990" w:type="dxa"/>
          </w:tcPr>
          <w:p w:rsidR="0025597F" w:rsidRPr="00BB5F08" w:rsidRDefault="0025597F" w:rsidP="00AB7255">
            <w:pPr>
              <w:pStyle w:val="Default"/>
              <w:spacing w:after="120" w:line="360" w:lineRule="auto"/>
              <w:jc w:val="both"/>
              <w:rPr>
                <w:color w:val="auto"/>
              </w:rPr>
            </w:pPr>
          </w:p>
          <w:p w:rsidR="0025597F" w:rsidRPr="00BB5F08" w:rsidRDefault="0025597F" w:rsidP="00AB7255">
            <w:pPr>
              <w:pStyle w:val="Default"/>
              <w:spacing w:after="120" w:line="360" w:lineRule="auto"/>
              <w:jc w:val="both"/>
              <w:rPr>
                <w:color w:val="auto"/>
              </w:rPr>
            </w:pPr>
            <w:r w:rsidRPr="00BB5F08">
              <w:rPr>
                <w:color w:val="auto"/>
              </w:rPr>
              <w:t>156</w:t>
            </w:r>
          </w:p>
        </w:tc>
        <w:tc>
          <w:tcPr>
            <w:tcW w:w="648" w:type="dxa"/>
          </w:tcPr>
          <w:p w:rsidR="0025597F" w:rsidRPr="00BB5F08" w:rsidRDefault="0025597F" w:rsidP="00AB7255">
            <w:pPr>
              <w:pStyle w:val="Default"/>
              <w:spacing w:after="120" w:line="360" w:lineRule="auto"/>
              <w:jc w:val="both"/>
              <w:rPr>
                <w:color w:val="auto"/>
              </w:rPr>
            </w:pPr>
          </w:p>
          <w:p w:rsidR="0025597F" w:rsidRPr="00BB5F08" w:rsidRDefault="0025597F" w:rsidP="00AB7255">
            <w:pPr>
              <w:pStyle w:val="Default"/>
              <w:spacing w:after="120" w:line="360" w:lineRule="auto"/>
              <w:jc w:val="both"/>
              <w:rPr>
                <w:color w:val="auto"/>
              </w:rPr>
            </w:pPr>
            <w:r w:rsidRPr="00BB5F08">
              <w:rPr>
                <w:color w:val="auto"/>
              </w:rPr>
              <w:t>80.0</w:t>
            </w:r>
          </w:p>
        </w:tc>
      </w:tr>
    </w:tbl>
    <w:p w:rsidR="0025597F" w:rsidRPr="00722ADE" w:rsidRDefault="0025597F" w:rsidP="00EE5C22">
      <w:pPr>
        <w:autoSpaceDE w:val="0"/>
        <w:autoSpaceDN w:val="0"/>
        <w:adjustRightInd w:val="0"/>
        <w:spacing w:after="120" w:line="360" w:lineRule="auto"/>
        <w:jc w:val="both"/>
        <w:rPr>
          <w:rFonts w:ascii="Times New Roman" w:hAnsi="Times New Roman"/>
          <w:b/>
          <w:sz w:val="24"/>
          <w:szCs w:val="24"/>
        </w:rPr>
      </w:pPr>
    </w:p>
    <w:p w:rsidR="00EE5C22" w:rsidRPr="00F36367" w:rsidRDefault="00F36367" w:rsidP="00EE5C22">
      <w:pPr>
        <w:autoSpaceDE w:val="0"/>
        <w:autoSpaceDN w:val="0"/>
        <w:adjustRightInd w:val="0"/>
        <w:spacing w:after="120" w:line="360" w:lineRule="auto"/>
        <w:jc w:val="both"/>
        <w:rPr>
          <w:rFonts w:ascii="Times New Roman" w:hAnsi="Times New Roman"/>
          <w:sz w:val="24"/>
          <w:szCs w:val="24"/>
        </w:rPr>
      </w:pPr>
      <w:r>
        <w:t xml:space="preserve">        </w:t>
      </w:r>
      <w:r w:rsidR="00F85EB8">
        <w:rPr>
          <w:rFonts w:ascii="Times New Roman" w:hAnsi="Times New Roman"/>
          <w:sz w:val="24"/>
          <w:szCs w:val="24"/>
        </w:rPr>
        <w:t>Table10</w:t>
      </w:r>
      <w:r w:rsidR="00722ADE">
        <w:rPr>
          <w:rFonts w:ascii="Times New Roman" w:hAnsi="Times New Roman"/>
          <w:sz w:val="24"/>
          <w:szCs w:val="24"/>
        </w:rPr>
        <w:t>.The response given to G</w:t>
      </w:r>
      <w:r w:rsidRPr="00F36367">
        <w:rPr>
          <w:rFonts w:ascii="Times New Roman" w:hAnsi="Times New Roman"/>
          <w:sz w:val="24"/>
          <w:szCs w:val="24"/>
        </w:rPr>
        <w:t>eneral knowledge questions to HIV/AIDS</w:t>
      </w:r>
    </w:p>
    <w:tbl>
      <w:tblPr>
        <w:tblStyle w:val="TableGrid"/>
        <w:tblW w:w="10008"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798"/>
        <w:gridCol w:w="810"/>
        <w:gridCol w:w="990"/>
        <w:gridCol w:w="1350"/>
        <w:gridCol w:w="720"/>
        <w:gridCol w:w="990"/>
        <w:gridCol w:w="1350"/>
      </w:tblGrid>
      <w:tr w:rsidR="00F36367" w:rsidTr="00AD1B71">
        <w:trPr>
          <w:trHeight w:val="233"/>
        </w:trPr>
        <w:tc>
          <w:tcPr>
            <w:tcW w:w="3798" w:type="dxa"/>
            <w:vMerge w:val="restart"/>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General knowledge questions.</w:t>
            </w:r>
          </w:p>
        </w:tc>
        <w:tc>
          <w:tcPr>
            <w:tcW w:w="6210" w:type="dxa"/>
            <w:gridSpan w:val="6"/>
            <w:tcBorders>
              <w:top w:val="single" w:sz="4" w:space="0" w:color="auto"/>
            </w:tcBorders>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 xml:space="preserve">                 Response and percentage </w:t>
            </w:r>
          </w:p>
        </w:tc>
      </w:tr>
      <w:tr w:rsidR="00F36367" w:rsidTr="00AD1B71">
        <w:trPr>
          <w:trHeight w:val="641"/>
        </w:trPr>
        <w:tc>
          <w:tcPr>
            <w:tcW w:w="3798" w:type="dxa"/>
            <w:vMerge/>
          </w:tcPr>
          <w:p w:rsidR="00F36367" w:rsidRDefault="00F36367" w:rsidP="00F36367">
            <w:pPr>
              <w:autoSpaceDE w:val="0"/>
              <w:autoSpaceDN w:val="0"/>
              <w:adjustRightInd w:val="0"/>
              <w:spacing w:line="400" w:lineRule="atLeast"/>
              <w:rPr>
                <w:rFonts w:ascii="Times New Roman" w:eastAsiaTheme="minorHAnsi" w:hAnsi="Times New Roman"/>
                <w:sz w:val="24"/>
                <w:szCs w:val="24"/>
              </w:rPr>
            </w:pPr>
          </w:p>
        </w:tc>
        <w:tc>
          <w:tcPr>
            <w:tcW w:w="3150" w:type="dxa"/>
            <w:gridSpan w:val="3"/>
            <w:tcBorders>
              <w:top w:val="nil"/>
            </w:tcBorders>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 xml:space="preserve">                  </w:t>
            </w:r>
            <w:r w:rsidR="003C516D">
              <w:rPr>
                <w:rFonts w:ascii="Times New Roman" w:eastAsiaTheme="minorHAnsi" w:hAnsi="Times New Roman"/>
                <w:sz w:val="24"/>
                <w:szCs w:val="24"/>
              </w:rPr>
              <w:t>Yes</w:t>
            </w:r>
          </w:p>
        </w:tc>
        <w:tc>
          <w:tcPr>
            <w:tcW w:w="3060" w:type="dxa"/>
            <w:gridSpan w:val="3"/>
            <w:tcBorders>
              <w:top w:val="nil"/>
            </w:tcBorders>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 xml:space="preserve">             </w:t>
            </w:r>
            <w:r w:rsidR="003C516D">
              <w:rPr>
                <w:rFonts w:ascii="Times New Roman" w:eastAsiaTheme="minorHAnsi" w:hAnsi="Times New Roman"/>
                <w:sz w:val="24"/>
                <w:szCs w:val="24"/>
              </w:rPr>
              <w:t>No</w:t>
            </w:r>
          </w:p>
        </w:tc>
      </w:tr>
      <w:tr w:rsidR="00F36367" w:rsidTr="00AD1B71">
        <w:trPr>
          <w:trHeight w:val="246"/>
        </w:trPr>
        <w:tc>
          <w:tcPr>
            <w:tcW w:w="3798" w:type="dxa"/>
            <w:vMerge/>
          </w:tcPr>
          <w:p w:rsidR="00F36367" w:rsidRDefault="00F36367" w:rsidP="00F36367">
            <w:pPr>
              <w:autoSpaceDE w:val="0"/>
              <w:autoSpaceDN w:val="0"/>
              <w:adjustRightInd w:val="0"/>
              <w:spacing w:line="400" w:lineRule="atLeast"/>
              <w:rPr>
                <w:rFonts w:ascii="Times New Roman" w:eastAsiaTheme="minorHAnsi" w:hAnsi="Times New Roman"/>
                <w:sz w:val="24"/>
                <w:szCs w:val="24"/>
              </w:rPr>
            </w:pPr>
          </w:p>
        </w:tc>
        <w:tc>
          <w:tcPr>
            <w:tcW w:w="810" w:type="dxa"/>
            <w:tcBorders>
              <w:top w:val="nil"/>
              <w:bottom w:val="single" w:sz="4" w:space="0" w:color="auto"/>
            </w:tcBorders>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Male</w:t>
            </w:r>
          </w:p>
        </w:tc>
        <w:tc>
          <w:tcPr>
            <w:tcW w:w="990" w:type="dxa"/>
            <w:tcBorders>
              <w:top w:val="nil"/>
              <w:bottom w:val="single" w:sz="4" w:space="0" w:color="auto"/>
            </w:tcBorders>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Female</w:t>
            </w:r>
          </w:p>
        </w:tc>
        <w:tc>
          <w:tcPr>
            <w:tcW w:w="1350" w:type="dxa"/>
            <w:tcBorders>
              <w:top w:val="nil"/>
              <w:bottom w:val="single" w:sz="4" w:space="0" w:color="auto"/>
            </w:tcBorders>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Percentage</w:t>
            </w:r>
          </w:p>
        </w:tc>
        <w:tc>
          <w:tcPr>
            <w:tcW w:w="720" w:type="dxa"/>
            <w:tcBorders>
              <w:top w:val="nil"/>
              <w:bottom w:val="single" w:sz="4" w:space="0" w:color="auto"/>
            </w:tcBorders>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Male</w:t>
            </w:r>
          </w:p>
        </w:tc>
        <w:tc>
          <w:tcPr>
            <w:tcW w:w="990" w:type="dxa"/>
            <w:tcBorders>
              <w:top w:val="nil"/>
              <w:bottom w:val="single" w:sz="4" w:space="0" w:color="auto"/>
            </w:tcBorders>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Female</w:t>
            </w:r>
          </w:p>
        </w:tc>
        <w:tc>
          <w:tcPr>
            <w:tcW w:w="1350" w:type="dxa"/>
            <w:tcBorders>
              <w:top w:val="nil"/>
              <w:bottom w:val="single" w:sz="4" w:space="0" w:color="auto"/>
            </w:tcBorders>
          </w:tcPr>
          <w:p w:rsidR="00F36367" w:rsidRDefault="00AD1B71"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Percentage</w:t>
            </w:r>
          </w:p>
        </w:tc>
      </w:tr>
      <w:tr w:rsidR="00F36367" w:rsidTr="00AD1B71">
        <w:trPr>
          <w:trHeight w:val="1223"/>
        </w:trPr>
        <w:tc>
          <w:tcPr>
            <w:tcW w:w="3798" w:type="dxa"/>
            <w:tcBorders>
              <w:bottom w:val="nil"/>
            </w:tcBorders>
          </w:tcPr>
          <w:p w:rsidR="00F36367" w:rsidRDefault="00F36367" w:rsidP="00F36367">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1. There is no difference</w:t>
            </w:r>
            <w:r w:rsidR="003C516D">
              <w:rPr>
                <w:rFonts w:ascii="Times New Roman" w:hAnsi="Times New Roman"/>
                <w:sz w:val="24"/>
                <w:szCs w:val="24"/>
              </w:rPr>
              <w:t xml:space="preserve"> between HIV and AIDS.   A. Yes     B. No</w:t>
            </w:r>
          </w:p>
          <w:p w:rsidR="00F36367" w:rsidRDefault="00F36367" w:rsidP="00F36367">
            <w:pPr>
              <w:autoSpaceDE w:val="0"/>
              <w:autoSpaceDN w:val="0"/>
              <w:adjustRightInd w:val="0"/>
              <w:spacing w:line="360" w:lineRule="auto"/>
              <w:rPr>
                <w:rFonts w:ascii="Times New Roman" w:eastAsiaTheme="minorHAnsi" w:hAnsi="Times New Roman"/>
                <w:sz w:val="24"/>
                <w:szCs w:val="24"/>
              </w:rPr>
            </w:pPr>
          </w:p>
        </w:tc>
        <w:tc>
          <w:tcPr>
            <w:tcW w:w="810" w:type="dxa"/>
            <w:tcBorders>
              <w:top w:val="single" w:sz="4" w:space="0" w:color="auto"/>
              <w:bottom w:val="nil"/>
            </w:tcBorders>
          </w:tcPr>
          <w:p w:rsidR="00F36367" w:rsidRDefault="00F36367" w:rsidP="00F36367">
            <w:pPr>
              <w:autoSpaceDE w:val="0"/>
              <w:autoSpaceDN w:val="0"/>
              <w:adjustRightInd w:val="0"/>
              <w:spacing w:line="400" w:lineRule="atLeast"/>
              <w:rPr>
                <w:rFonts w:ascii="Times New Roman" w:eastAsiaTheme="minorHAnsi" w:hAnsi="Times New Roman"/>
                <w:sz w:val="24"/>
                <w:szCs w:val="24"/>
              </w:rPr>
            </w:pPr>
          </w:p>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66</w:t>
            </w:r>
          </w:p>
          <w:p w:rsidR="00F36367" w:rsidRDefault="00F36367" w:rsidP="00F36367">
            <w:pPr>
              <w:autoSpaceDE w:val="0"/>
              <w:autoSpaceDN w:val="0"/>
              <w:adjustRightInd w:val="0"/>
              <w:spacing w:line="400" w:lineRule="atLeast"/>
              <w:rPr>
                <w:rFonts w:ascii="Times New Roman" w:eastAsiaTheme="minorHAnsi" w:hAnsi="Times New Roman"/>
                <w:sz w:val="24"/>
                <w:szCs w:val="24"/>
              </w:rPr>
            </w:pPr>
          </w:p>
        </w:tc>
        <w:tc>
          <w:tcPr>
            <w:tcW w:w="990" w:type="dxa"/>
            <w:tcBorders>
              <w:top w:val="single" w:sz="4" w:space="0" w:color="auto"/>
              <w:bottom w:val="nil"/>
            </w:tcBorders>
          </w:tcPr>
          <w:p w:rsidR="00F36367" w:rsidRDefault="00F36367" w:rsidP="00F36367">
            <w:pPr>
              <w:autoSpaceDE w:val="0"/>
              <w:autoSpaceDN w:val="0"/>
              <w:adjustRightInd w:val="0"/>
              <w:spacing w:line="400" w:lineRule="atLeast"/>
              <w:rPr>
                <w:rFonts w:ascii="Times New Roman" w:eastAsiaTheme="minorHAnsi" w:hAnsi="Times New Roman"/>
                <w:sz w:val="24"/>
                <w:szCs w:val="24"/>
              </w:rPr>
            </w:pPr>
          </w:p>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72</w:t>
            </w:r>
          </w:p>
          <w:p w:rsidR="00F36367" w:rsidRDefault="00F36367" w:rsidP="00F36367">
            <w:pPr>
              <w:autoSpaceDE w:val="0"/>
              <w:autoSpaceDN w:val="0"/>
              <w:adjustRightInd w:val="0"/>
              <w:spacing w:line="400" w:lineRule="atLeast"/>
              <w:rPr>
                <w:rFonts w:ascii="Times New Roman" w:eastAsiaTheme="minorHAnsi" w:hAnsi="Times New Roman"/>
                <w:sz w:val="24"/>
                <w:szCs w:val="24"/>
              </w:rPr>
            </w:pPr>
          </w:p>
        </w:tc>
        <w:tc>
          <w:tcPr>
            <w:tcW w:w="1350" w:type="dxa"/>
            <w:tcBorders>
              <w:top w:val="single" w:sz="4" w:space="0" w:color="auto"/>
              <w:bottom w:val="nil"/>
            </w:tcBorders>
          </w:tcPr>
          <w:p w:rsidR="00F36367" w:rsidRDefault="00F36367" w:rsidP="00F36367">
            <w:pPr>
              <w:autoSpaceDE w:val="0"/>
              <w:autoSpaceDN w:val="0"/>
              <w:adjustRightInd w:val="0"/>
              <w:spacing w:line="400" w:lineRule="atLeast"/>
              <w:rPr>
                <w:rFonts w:ascii="Times New Roman" w:eastAsiaTheme="minorHAnsi" w:hAnsi="Times New Roman"/>
                <w:sz w:val="24"/>
                <w:szCs w:val="24"/>
              </w:rPr>
            </w:pPr>
          </w:p>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35.8</w:t>
            </w:r>
          </w:p>
        </w:tc>
        <w:tc>
          <w:tcPr>
            <w:tcW w:w="720" w:type="dxa"/>
            <w:tcBorders>
              <w:top w:val="single" w:sz="4" w:space="0" w:color="auto"/>
              <w:bottom w:val="nil"/>
            </w:tcBorders>
          </w:tcPr>
          <w:p w:rsidR="00F36367" w:rsidRDefault="00F36367" w:rsidP="00F36367">
            <w:pPr>
              <w:autoSpaceDE w:val="0"/>
              <w:autoSpaceDN w:val="0"/>
              <w:adjustRightInd w:val="0"/>
              <w:spacing w:line="400" w:lineRule="atLeast"/>
              <w:rPr>
                <w:rFonts w:ascii="Times New Roman" w:eastAsiaTheme="minorHAnsi" w:hAnsi="Times New Roman"/>
                <w:sz w:val="24"/>
                <w:szCs w:val="24"/>
              </w:rPr>
            </w:pPr>
          </w:p>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116</w:t>
            </w:r>
          </w:p>
          <w:p w:rsidR="00F36367" w:rsidRDefault="00F36367" w:rsidP="00F36367">
            <w:pPr>
              <w:autoSpaceDE w:val="0"/>
              <w:autoSpaceDN w:val="0"/>
              <w:adjustRightInd w:val="0"/>
              <w:spacing w:line="400" w:lineRule="atLeast"/>
              <w:rPr>
                <w:rFonts w:ascii="Times New Roman" w:eastAsiaTheme="minorHAnsi" w:hAnsi="Times New Roman"/>
                <w:sz w:val="24"/>
                <w:szCs w:val="24"/>
              </w:rPr>
            </w:pPr>
          </w:p>
        </w:tc>
        <w:tc>
          <w:tcPr>
            <w:tcW w:w="990" w:type="dxa"/>
            <w:tcBorders>
              <w:top w:val="single" w:sz="4" w:space="0" w:color="auto"/>
              <w:bottom w:val="nil"/>
            </w:tcBorders>
          </w:tcPr>
          <w:p w:rsidR="00F36367" w:rsidRDefault="00F36367" w:rsidP="00F36367">
            <w:pPr>
              <w:autoSpaceDE w:val="0"/>
              <w:autoSpaceDN w:val="0"/>
              <w:adjustRightInd w:val="0"/>
              <w:spacing w:line="400" w:lineRule="atLeast"/>
              <w:rPr>
                <w:rFonts w:ascii="Times New Roman" w:eastAsiaTheme="minorHAnsi" w:hAnsi="Times New Roman"/>
                <w:sz w:val="24"/>
                <w:szCs w:val="24"/>
              </w:rPr>
            </w:pPr>
          </w:p>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131</w:t>
            </w:r>
          </w:p>
          <w:p w:rsidR="00F36367" w:rsidRDefault="00F36367" w:rsidP="00F36367">
            <w:pPr>
              <w:autoSpaceDE w:val="0"/>
              <w:autoSpaceDN w:val="0"/>
              <w:adjustRightInd w:val="0"/>
              <w:spacing w:line="400" w:lineRule="atLeast"/>
              <w:rPr>
                <w:rFonts w:ascii="Times New Roman" w:eastAsiaTheme="minorHAnsi" w:hAnsi="Times New Roman"/>
                <w:sz w:val="24"/>
                <w:szCs w:val="24"/>
              </w:rPr>
            </w:pPr>
          </w:p>
        </w:tc>
        <w:tc>
          <w:tcPr>
            <w:tcW w:w="1350" w:type="dxa"/>
            <w:tcBorders>
              <w:top w:val="single" w:sz="4" w:space="0" w:color="auto"/>
              <w:bottom w:val="nil"/>
            </w:tcBorders>
          </w:tcPr>
          <w:p w:rsidR="00F36367" w:rsidRDefault="00F36367" w:rsidP="00F36367">
            <w:pPr>
              <w:autoSpaceDE w:val="0"/>
              <w:autoSpaceDN w:val="0"/>
              <w:adjustRightInd w:val="0"/>
              <w:spacing w:line="400" w:lineRule="atLeast"/>
              <w:rPr>
                <w:rFonts w:ascii="Times New Roman" w:eastAsiaTheme="minorHAnsi" w:hAnsi="Times New Roman"/>
                <w:sz w:val="24"/>
                <w:szCs w:val="24"/>
              </w:rPr>
            </w:pPr>
          </w:p>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64.2</w:t>
            </w:r>
          </w:p>
        </w:tc>
      </w:tr>
      <w:tr w:rsidR="00F36367" w:rsidTr="00AD1B71">
        <w:trPr>
          <w:trHeight w:val="1133"/>
        </w:trPr>
        <w:tc>
          <w:tcPr>
            <w:tcW w:w="3798" w:type="dxa"/>
            <w:tcBorders>
              <w:top w:val="nil"/>
            </w:tcBorders>
          </w:tcPr>
          <w:p w:rsidR="003C516D" w:rsidRDefault="00F36367" w:rsidP="00F36367">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 xml:space="preserve">2. AIDS is a curable disease. </w:t>
            </w:r>
          </w:p>
          <w:p w:rsidR="00F36367" w:rsidRDefault="003C516D" w:rsidP="00F36367">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A. Yes     B. No</w:t>
            </w:r>
          </w:p>
          <w:p w:rsidR="00F36367" w:rsidRPr="0037690C" w:rsidRDefault="00F36367" w:rsidP="00F36367">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 xml:space="preserve">            </w:t>
            </w:r>
          </w:p>
        </w:tc>
        <w:tc>
          <w:tcPr>
            <w:tcW w:w="810" w:type="dxa"/>
            <w:tcBorders>
              <w:top w:val="nil"/>
            </w:tcBorders>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54</w:t>
            </w:r>
          </w:p>
          <w:p w:rsidR="00F36367" w:rsidRDefault="00F36367" w:rsidP="00F36367">
            <w:pPr>
              <w:autoSpaceDE w:val="0"/>
              <w:autoSpaceDN w:val="0"/>
              <w:adjustRightInd w:val="0"/>
              <w:spacing w:line="400" w:lineRule="atLeast"/>
              <w:rPr>
                <w:rFonts w:ascii="Times New Roman" w:eastAsiaTheme="minorHAnsi" w:hAnsi="Times New Roman"/>
                <w:sz w:val="24"/>
                <w:szCs w:val="24"/>
              </w:rPr>
            </w:pPr>
          </w:p>
        </w:tc>
        <w:tc>
          <w:tcPr>
            <w:tcW w:w="990" w:type="dxa"/>
            <w:tcBorders>
              <w:top w:val="nil"/>
            </w:tcBorders>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69</w:t>
            </w:r>
          </w:p>
          <w:p w:rsidR="00F36367" w:rsidRDefault="00F36367" w:rsidP="00F36367">
            <w:pPr>
              <w:autoSpaceDE w:val="0"/>
              <w:autoSpaceDN w:val="0"/>
              <w:adjustRightInd w:val="0"/>
              <w:spacing w:line="400" w:lineRule="atLeast"/>
              <w:rPr>
                <w:rFonts w:ascii="Times New Roman" w:eastAsiaTheme="minorHAnsi" w:hAnsi="Times New Roman"/>
                <w:sz w:val="24"/>
                <w:szCs w:val="24"/>
              </w:rPr>
            </w:pPr>
          </w:p>
        </w:tc>
        <w:tc>
          <w:tcPr>
            <w:tcW w:w="1350" w:type="dxa"/>
            <w:tcBorders>
              <w:top w:val="nil"/>
            </w:tcBorders>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31.9</w:t>
            </w:r>
          </w:p>
        </w:tc>
        <w:tc>
          <w:tcPr>
            <w:tcW w:w="720" w:type="dxa"/>
            <w:tcBorders>
              <w:top w:val="nil"/>
            </w:tcBorders>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128</w:t>
            </w:r>
          </w:p>
          <w:p w:rsidR="00F36367" w:rsidRDefault="00F36367" w:rsidP="00F36367">
            <w:pPr>
              <w:autoSpaceDE w:val="0"/>
              <w:autoSpaceDN w:val="0"/>
              <w:adjustRightInd w:val="0"/>
              <w:spacing w:line="400" w:lineRule="atLeast"/>
              <w:rPr>
                <w:rFonts w:ascii="Times New Roman" w:eastAsiaTheme="minorHAnsi" w:hAnsi="Times New Roman"/>
                <w:sz w:val="24"/>
                <w:szCs w:val="24"/>
              </w:rPr>
            </w:pPr>
          </w:p>
        </w:tc>
        <w:tc>
          <w:tcPr>
            <w:tcW w:w="990" w:type="dxa"/>
            <w:tcBorders>
              <w:top w:val="nil"/>
            </w:tcBorders>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134</w:t>
            </w:r>
          </w:p>
        </w:tc>
        <w:tc>
          <w:tcPr>
            <w:tcW w:w="1350" w:type="dxa"/>
            <w:tcBorders>
              <w:top w:val="nil"/>
            </w:tcBorders>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68.0</w:t>
            </w:r>
          </w:p>
        </w:tc>
      </w:tr>
      <w:tr w:rsidR="00F36367" w:rsidTr="0025597F">
        <w:trPr>
          <w:trHeight w:val="1250"/>
        </w:trPr>
        <w:tc>
          <w:tcPr>
            <w:tcW w:w="3798" w:type="dxa"/>
          </w:tcPr>
          <w:p w:rsidR="00F36367" w:rsidRDefault="00F36367" w:rsidP="00F36367">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 xml:space="preserve">3. HIV can be transmitted through sharing of meals, Clothes and latrine. </w:t>
            </w:r>
          </w:p>
          <w:p w:rsidR="00F36367" w:rsidRPr="0037690C" w:rsidRDefault="00F36367" w:rsidP="00F36367">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 xml:space="preserve">              </w:t>
            </w:r>
            <w:r w:rsidR="003C516D">
              <w:rPr>
                <w:rFonts w:ascii="Times New Roman" w:hAnsi="Times New Roman"/>
                <w:sz w:val="24"/>
                <w:szCs w:val="24"/>
              </w:rPr>
              <w:t>A. Yes     B. No</w:t>
            </w:r>
          </w:p>
        </w:tc>
        <w:tc>
          <w:tcPr>
            <w:tcW w:w="810" w:type="dxa"/>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44</w:t>
            </w:r>
          </w:p>
        </w:tc>
        <w:tc>
          <w:tcPr>
            <w:tcW w:w="990" w:type="dxa"/>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61</w:t>
            </w:r>
          </w:p>
        </w:tc>
        <w:tc>
          <w:tcPr>
            <w:tcW w:w="1350" w:type="dxa"/>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27.3</w:t>
            </w:r>
          </w:p>
        </w:tc>
        <w:tc>
          <w:tcPr>
            <w:tcW w:w="720" w:type="dxa"/>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138</w:t>
            </w:r>
          </w:p>
        </w:tc>
        <w:tc>
          <w:tcPr>
            <w:tcW w:w="990" w:type="dxa"/>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142</w:t>
            </w:r>
          </w:p>
        </w:tc>
        <w:tc>
          <w:tcPr>
            <w:tcW w:w="1350" w:type="dxa"/>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72.7</w:t>
            </w:r>
          </w:p>
        </w:tc>
      </w:tr>
      <w:tr w:rsidR="00F36367" w:rsidTr="0025597F">
        <w:trPr>
          <w:trHeight w:val="953"/>
        </w:trPr>
        <w:tc>
          <w:tcPr>
            <w:tcW w:w="3798" w:type="dxa"/>
          </w:tcPr>
          <w:p w:rsidR="00F36367" w:rsidRPr="0037690C" w:rsidRDefault="00F36367" w:rsidP="00F36367">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 xml:space="preserve">4. Genital sores increases the rate of HIV transmission.   </w:t>
            </w:r>
            <w:r w:rsidR="003C516D">
              <w:rPr>
                <w:rFonts w:ascii="Times New Roman" w:hAnsi="Times New Roman"/>
                <w:sz w:val="24"/>
                <w:szCs w:val="24"/>
              </w:rPr>
              <w:t>A. Yes     B. No</w:t>
            </w:r>
          </w:p>
        </w:tc>
        <w:tc>
          <w:tcPr>
            <w:tcW w:w="810" w:type="dxa"/>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101</w:t>
            </w:r>
          </w:p>
        </w:tc>
        <w:tc>
          <w:tcPr>
            <w:tcW w:w="990" w:type="dxa"/>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153</w:t>
            </w:r>
          </w:p>
        </w:tc>
        <w:tc>
          <w:tcPr>
            <w:tcW w:w="1350" w:type="dxa"/>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66.0</w:t>
            </w:r>
          </w:p>
        </w:tc>
        <w:tc>
          <w:tcPr>
            <w:tcW w:w="720" w:type="dxa"/>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81</w:t>
            </w:r>
          </w:p>
        </w:tc>
        <w:tc>
          <w:tcPr>
            <w:tcW w:w="990" w:type="dxa"/>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50</w:t>
            </w:r>
          </w:p>
        </w:tc>
        <w:tc>
          <w:tcPr>
            <w:tcW w:w="1350" w:type="dxa"/>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34.0</w:t>
            </w:r>
          </w:p>
        </w:tc>
      </w:tr>
      <w:tr w:rsidR="00F36367" w:rsidTr="0025597F">
        <w:trPr>
          <w:trHeight w:val="233"/>
        </w:trPr>
        <w:tc>
          <w:tcPr>
            <w:tcW w:w="3798" w:type="dxa"/>
          </w:tcPr>
          <w:p w:rsidR="00F36367" w:rsidRPr="0037690C" w:rsidRDefault="00F36367" w:rsidP="00F36367">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 xml:space="preserve">5. Use of condom prevents HIV transmission. </w:t>
            </w:r>
            <w:r w:rsidR="003C516D">
              <w:rPr>
                <w:rFonts w:ascii="Times New Roman" w:hAnsi="Times New Roman"/>
                <w:sz w:val="24"/>
                <w:szCs w:val="24"/>
              </w:rPr>
              <w:t>A. Yes     B. No</w:t>
            </w:r>
          </w:p>
        </w:tc>
        <w:tc>
          <w:tcPr>
            <w:tcW w:w="810" w:type="dxa"/>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125</w:t>
            </w:r>
          </w:p>
        </w:tc>
        <w:tc>
          <w:tcPr>
            <w:tcW w:w="990" w:type="dxa"/>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161</w:t>
            </w:r>
          </w:p>
        </w:tc>
        <w:tc>
          <w:tcPr>
            <w:tcW w:w="1350" w:type="dxa"/>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74.3</w:t>
            </w:r>
          </w:p>
        </w:tc>
        <w:tc>
          <w:tcPr>
            <w:tcW w:w="720" w:type="dxa"/>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57</w:t>
            </w:r>
          </w:p>
        </w:tc>
        <w:tc>
          <w:tcPr>
            <w:tcW w:w="990" w:type="dxa"/>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42</w:t>
            </w:r>
          </w:p>
        </w:tc>
        <w:tc>
          <w:tcPr>
            <w:tcW w:w="1350" w:type="dxa"/>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25.7</w:t>
            </w:r>
          </w:p>
        </w:tc>
      </w:tr>
      <w:tr w:rsidR="00F36367" w:rsidTr="0025597F">
        <w:trPr>
          <w:trHeight w:val="233"/>
        </w:trPr>
        <w:tc>
          <w:tcPr>
            <w:tcW w:w="3798" w:type="dxa"/>
          </w:tcPr>
          <w:p w:rsidR="00F36367" w:rsidRPr="0037690C" w:rsidRDefault="00F36367" w:rsidP="00F36367">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 xml:space="preserve">6. Having sex with commercial sex workers increases the transmission </w:t>
            </w:r>
            <w:r>
              <w:rPr>
                <w:rFonts w:ascii="Times New Roman" w:hAnsi="Times New Roman"/>
                <w:sz w:val="24"/>
                <w:szCs w:val="24"/>
              </w:rPr>
              <w:lastRenderedPageBreak/>
              <w:t xml:space="preserve">of HIV.        </w:t>
            </w:r>
            <w:r w:rsidR="003C516D">
              <w:rPr>
                <w:rFonts w:ascii="Times New Roman" w:hAnsi="Times New Roman"/>
                <w:sz w:val="24"/>
                <w:szCs w:val="24"/>
              </w:rPr>
              <w:t>A. Yes     B. No</w:t>
            </w:r>
          </w:p>
        </w:tc>
        <w:tc>
          <w:tcPr>
            <w:tcW w:w="810" w:type="dxa"/>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lastRenderedPageBreak/>
              <w:t>139</w:t>
            </w:r>
          </w:p>
        </w:tc>
        <w:tc>
          <w:tcPr>
            <w:tcW w:w="990" w:type="dxa"/>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152</w:t>
            </w:r>
          </w:p>
        </w:tc>
        <w:tc>
          <w:tcPr>
            <w:tcW w:w="1350" w:type="dxa"/>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75.6</w:t>
            </w:r>
          </w:p>
        </w:tc>
        <w:tc>
          <w:tcPr>
            <w:tcW w:w="720" w:type="dxa"/>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43</w:t>
            </w:r>
          </w:p>
        </w:tc>
        <w:tc>
          <w:tcPr>
            <w:tcW w:w="990" w:type="dxa"/>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51</w:t>
            </w:r>
          </w:p>
        </w:tc>
        <w:tc>
          <w:tcPr>
            <w:tcW w:w="1350" w:type="dxa"/>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24.4</w:t>
            </w:r>
          </w:p>
        </w:tc>
      </w:tr>
      <w:tr w:rsidR="00F36367" w:rsidTr="0025597F">
        <w:trPr>
          <w:trHeight w:val="233"/>
        </w:trPr>
        <w:tc>
          <w:tcPr>
            <w:tcW w:w="3798" w:type="dxa"/>
          </w:tcPr>
          <w:p w:rsidR="00F36367" w:rsidRPr="0037690C" w:rsidRDefault="00F36367" w:rsidP="00F36367">
            <w:pPr>
              <w:autoSpaceDE w:val="0"/>
              <w:autoSpaceDN w:val="0"/>
              <w:adjustRightInd w:val="0"/>
              <w:spacing w:line="360" w:lineRule="auto"/>
              <w:rPr>
                <w:rFonts w:ascii="Times New Roman" w:hAnsi="Times New Roman"/>
                <w:sz w:val="24"/>
                <w:szCs w:val="24"/>
              </w:rPr>
            </w:pPr>
            <w:r>
              <w:rPr>
                <w:rFonts w:ascii="Times New Roman" w:hAnsi="Times New Roman"/>
                <w:sz w:val="24"/>
                <w:szCs w:val="24"/>
              </w:rPr>
              <w:lastRenderedPageBreak/>
              <w:t xml:space="preserve">7. Abstain from sex is a very good preventive method of HIV transmission </w:t>
            </w:r>
            <w:r w:rsidR="003C516D">
              <w:rPr>
                <w:rFonts w:ascii="Times New Roman" w:hAnsi="Times New Roman"/>
                <w:sz w:val="24"/>
                <w:szCs w:val="24"/>
              </w:rPr>
              <w:t>A. Yes     B. No</w:t>
            </w:r>
            <w:r>
              <w:rPr>
                <w:rFonts w:ascii="Times New Roman" w:hAnsi="Times New Roman"/>
                <w:sz w:val="24"/>
                <w:szCs w:val="24"/>
              </w:rPr>
              <w:t xml:space="preserve">          </w:t>
            </w:r>
          </w:p>
        </w:tc>
        <w:tc>
          <w:tcPr>
            <w:tcW w:w="810" w:type="dxa"/>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144</w:t>
            </w:r>
          </w:p>
        </w:tc>
        <w:tc>
          <w:tcPr>
            <w:tcW w:w="990" w:type="dxa"/>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158</w:t>
            </w:r>
          </w:p>
        </w:tc>
        <w:tc>
          <w:tcPr>
            <w:tcW w:w="1350" w:type="dxa"/>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78.4</w:t>
            </w:r>
          </w:p>
        </w:tc>
        <w:tc>
          <w:tcPr>
            <w:tcW w:w="720" w:type="dxa"/>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38</w:t>
            </w:r>
          </w:p>
        </w:tc>
        <w:tc>
          <w:tcPr>
            <w:tcW w:w="990" w:type="dxa"/>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45</w:t>
            </w:r>
          </w:p>
        </w:tc>
        <w:tc>
          <w:tcPr>
            <w:tcW w:w="1350" w:type="dxa"/>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21.6</w:t>
            </w:r>
          </w:p>
        </w:tc>
      </w:tr>
      <w:tr w:rsidR="00F36367" w:rsidTr="0025597F">
        <w:trPr>
          <w:trHeight w:val="233"/>
        </w:trPr>
        <w:tc>
          <w:tcPr>
            <w:tcW w:w="3798" w:type="dxa"/>
          </w:tcPr>
          <w:p w:rsidR="00F36367" w:rsidRPr="0037690C" w:rsidRDefault="00F36367" w:rsidP="00F36367">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8. Being faith full to a partner is an excellent preventive m</w:t>
            </w:r>
            <w:r w:rsidR="003C516D">
              <w:rPr>
                <w:rFonts w:ascii="Times New Roman" w:hAnsi="Times New Roman"/>
                <w:sz w:val="24"/>
                <w:szCs w:val="24"/>
              </w:rPr>
              <w:t>ethod of HIV transmission.  A. Yes     B. No</w:t>
            </w:r>
          </w:p>
        </w:tc>
        <w:tc>
          <w:tcPr>
            <w:tcW w:w="810" w:type="dxa"/>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138</w:t>
            </w:r>
          </w:p>
        </w:tc>
        <w:tc>
          <w:tcPr>
            <w:tcW w:w="990" w:type="dxa"/>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149</w:t>
            </w:r>
          </w:p>
        </w:tc>
        <w:tc>
          <w:tcPr>
            <w:tcW w:w="1350" w:type="dxa"/>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74.5</w:t>
            </w:r>
          </w:p>
        </w:tc>
        <w:tc>
          <w:tcPr>
            <w:tcW w:w="720" w:type="dxa"/>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44</w:t>
            </w:r>
          </w:p>
        </w:tc>
        <w:tc>
          <w:tcPr>
            <w:tcW w:w="990" w:type="dxa"/>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54</w:t>
            </w:r>
          </w:p>
        </w:tc>
        <w:tc>
          <w:tcPr>
            <w:tcW w:w="1350" w:type="dxa"/>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25.5</w:t>
            </w:r>
          </w:p>
        </w:tc>
      </w:tr>
      <w:tr w:rsidR="00F36367" w:rsidTr="0025597F">
        <w:trPr>
          <w:trHeight w:val="1340"/>
        </w:trPr>
        <w:tc>
          <w:tcPr>
            <w:tcW w:w="3798" w:type="dxa"/>
          </w:tcPr>
          <w:p w:rsidR="00F36367" w:rsidRPr="0037690C" w:rsidRDefault="00F36367" w:rsidP="003C516D">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9. HIV/AIDS patient may or may not show sign a</w:t>
            </w:r>
            <w:r w:rsidR="003C516D">
              <w:rPr>
                <w:rFonts w:ascii="Times New Roman" w:hAnsi="Times New Roman"/>
                <w:sz w:val="24"/>
                <w:szCs w:val="24"/>
              </w:rPr>
              <w:t xml:space="preserve">nd symptoms. A. Yes    B. No </w:t>
            </w:r>
          </w:p>
        </w:tc>
        <w:tc>
          <w:tcPr>
            <w:tcW w:w="810" w:type="dxa"/>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91</w:t>
            </w:r>
          </w:p>
        </w:tc>
        <w:tc>
          <w:tcPr>
            <w:tcW w:w="990" w:type="dxa"/>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107</w:t>
            </w:r>
          </w:p>
        </w:tc>
        <w:tc>
          <w:tcPr>
            <w:tcW w:w="1350" w:type="dxa"/>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51.4</w:t>
            </w:r>
          </w:p>
        </w:tc>
        <w:tc>
          <w:tcPr>
            <w:tcW w:w="720" w:type="dxa"/>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91</w:t>
            </w:r>
          </w:p>
        </w:tc>
        <w:tc>
          <w:tcPr>
            <w:tcW w:w="990" w:type="dxa"/>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96</w:t>
            </w:r>
          </w:p>
        </w:tc>
        <w:tc>
          <w:tcPr>
            <w:tcW w:w="1350" w:type="dxa"/>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48.6</w:t>
            </w:r>
          </w:p>
        </w:tc>
      </w:tr>
      <w:tr w:rsidR="00F36367" w:rsidTr="0025597F">
        <w:trPr>
          <w:trHeight w:val="980"/>
        </w:trPr>
        <w:tc>
          <w:tcPr>
            <w:tcW w:w="3798" w:type="dxa"/>
            <w:tcBorders>
              <w:bottom w:val="nil"/>
            </w:tcBorders>
          </w:tcPr>
          <w:p w:rsidR="00F36367" w:rsidRDefault="00F36367" w:rsidP="00F36367">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10. ART should be taken throughout the life of the p</w:t>
            </w:r>
            <w:r w:rsidR="003C516D">
              <w:rPr>
                <w:rFonts w:ascii="Times New Roman" w:hAnsi="Times New Roman"/>
                <w:sz w:val="24"/>
                <w:szCs w:val="24"/>
              </w:rPr>
              <w:t xml:space="preserve">atient.      A. Yes    B. No  </w:t>
            </w:r>
          </w:p>
          <w:p w:rsidR="00F36367" w:rsidRDefault="00F36367" w:rsidP="00F36367">
            <w:pPr>
              <w:autoSpaceDE w:val="0"/>
              <w:autoSpaceDN w:val="0"/>
              <w:adjustRightInd w:val="0"/>
              <w:spacing w:line="360" w:lineRule="auto"/>
              <w:rPr>
                <w:rFonts w:ascii="Times New Roman" w:hAnsi="Times New Roman"/>
                <w:sz w:val="24"/>
                <w:szCs w:val="24"/>
              </w:rPr>
            </w:pPr>
          </w:p>
        </w:tc>
        <w:tc>
          <w:tcPr>
            <w:tcW w:w="810" w:type="dxa"/>
            <w:tcBorders>
              <w:bottom w:val="nil"/>
            </w:tcBorders>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72</w:t>
            </w:r>
          </w:p>
        </w:tc>
        <w:tc>
          <w:tcPr>
            <w:tcW w:w="990" w:type="dxa"/>
            <w:tcBorders>
              <w:bottom w:val="nil"/>
            </w:tcBorders>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58</w:t>
            </w:r>
          </w:p>
        </w:tc>
        <w:tc>
          <w:tcPr>
            <w:tcW w:w="1350" w:type="dxa"/>
            <w:tcBorders>
              <w:bottom w:val="nil"/>
            </w:tcBorders>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33.8</w:t>
            </w:r>
          </w:p>
        </w:tc>
        <w:tc>
          <w:tcPr>
            <w:tcW w:w="720" w:type="dxa"/>
            <w:tcBorders>
              <w:bottom w:val="nil"/>
            </w:tcBorders>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110</w:t>
            </w:r>
          </w:p>
        </w:tc>
        <w:tc>
          <w:tcPr>
            <w:tcW w:w="990" w:type="dxa"/>
            <w:tcBorders>
              <w:bottom w:val="nil"/>
            </w:tcBorders>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145</w:t>
            </w:r>
          </w:p>
        </w:tc>
        <w:tc>
          <w:tcPr>
            <w:tcW w:w="1350" w:type="dxa"/>
            <w:tcBorders>
              <w:bottom w:val="nil"/>
            </w:tcBorders>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66.2</w:t>
            </w:r>
          </w:p>
        </w:tc>
      </w:tr>
      <w:tr w:rsidR="00F36367" w:rsidTr="0025597F">
        <w:trPr>
          <w:trHeight w:val="1242"/>
        </w:trPr>
        <w:tc>
          <w:tcPr>
            <w:tcW w:w="3798" w:type="dxa"/>
            <w:tcBorders>
              <w:top w:val="nil"/>
              <w:bottom w:val="single" w:sz="4" w:space="0" w:color="auto"/>
            </w:tcBorders>
          </w:tcPr>
          <w:p w:rsidR="000775A0" w:rsidRDefault="00F36367" w:rsidP="00F36367">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 xml:space="preserve">11. Male circumcision reduce rate </w:t>
            </w:r>
            <w:r w:rsidR="003C516D">
              <w:rPr>
                <w:rFonts w:ascii="Times New Roman" w:hAnsi="Times New Roman"/>
                <w:sz w:val="24"/>
                <w:szCs w:val="24"/>
              </w:rPr>
              <w:t xml:space="preserve">of HIV infection.    </w:t>
            </w:r>
            <w:r>
              <w:rPr>
                <w:rFonts w:ascii="Times New Roman" w:hAnsi="Times New Roman"/>
                <w:sz w:val="24"/>
                <w:szCs w:val="24"/>
              </w:rPr>
              <w:t xml:space="preserve">   </w:t>
            </w:r>
            <w:r w:rsidR="003C516D">
              <w:rPr>
                <w:rFonts w:ascii="Times New Roman" w:hAnsi="Times New Roman"/>
                <w:sz w:val="24"/>
                <w:szCs w:val="24"/>
              </w:rPr>
              <w:t>A. Yes    B. N</w:t>
            </w:r>
            <w:r w:rsidR="000775A0">
              <w:rPr>
                <w:rFonts w:ascii="Times New Roman" w:hAnsi="Times New Roman"/>
                <w:sz w:val="24"/>
                <w:szCs w:val="24"/>
              </w:rPr>
              <w:t>o</w:t>
            </w:r>
          </w:p>
          <w:p w:rsidR="000775A0" w:rsidRDefault="000775A0" w:rsidP="00F36367">
            <w:pPr>
              <w:autoSpaceDE w:val="0"/>
              <w:autoSpaceDN w:val="0"/>
              <w:adjustRightInd w:val="0"/>
              <w:spacing w:line="360" w:lineRule="auto"/>
              <w:rPr>
                <w:rFonts w:ascii="Times New Roman" w:hAnsi="Times New Roman"/>
                <w:sz w:val="24"/>
                <w:szCs w:val="24"/>
              </w:rPr>
            </w:pPr>
          </w:p>
        </w:tc>
        <w:tc>
          <w:tcPr>
            <w:tcW w:w="810" w:type="dxa"/>
            <w:tcBorders>
              <w:top w:val="nil"/>
              <w:bottom w:val="single" w:sz="4" w:space="0" w:color="auto"/>
            </w:tcBorders>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133</w:t>
            </w:r>
          </w:p>
        </w:tc>
        <w:tc>
          <w:tcPr>
            <w:tcW w:w="990" w:type="dxa"/>
            <w:tcBorders>
              <w:top w:val="nil"/>
              <w:bottom w:val="single" w:sz="4" w:space="0" w:color="auto"/>
            </w:tcBorders>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185</w:t>
            </w:r>
          </w:p>
        </w:tc>
        <w:tc>
          <w:tcPr>
            <w:tcW w:w="1350" w:type="dxa"/>
            <w:tcBorders>
              <w:top w:val="nil"/>
              <w:bottom w:val="single" w:sz="4" w:space="0" w:color="auto"/>
            </w:tcBorders>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82.6</w:t>
            </w:r>
          </w:p>
        </w:tc>
        <w:tc>
          <w:tcPr>
            <w:tcW w:w="720" w:type="dxa"/>
            <w:tcBorders>
              <w:top w:val="nil"/>
              <w:bottom w:val="single" w:sz="4" w:space="0" w:color="auto"/>
            </w:tcBorders>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49</w:t>
            </w:r>
          </w:p>
        </w:tc>
        <w:tc>
          <w:tcPr>
            <w:tcW w:w="990" w:type="dxa"/>
            <w:tcBorders>
              <w:top w:val="nil"/>
              <w:bottom w:val="single" w:sz="4" w:space="0" w:color="auto"/>
            </w:tcBorders>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18</w:t>
            </w:r>
          </w:p>
        </w:tc>
        <w:tc>
          <w:tcPr>
            <w:tcW w:w="1350" w:type="dxa"/>
            <w:tcBorders>
              <w:top w:val="nil"/>
              <w:bottom w:val="single" w:sz="4" w:space="0" w:color="auto"/>
            </w:tcBorders>
          </w:tcPr>
          <w:p w:rsidR="00F36367" w:rsidRDefault="00F36367" w:rsidP="00F36367">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17.4</w:t>
            </w:r>
          </w:p>
        </w:tc>
      </w:tr>
    </w:tbl>
    <w:p w:rsidR="000775A0" w:rsidRDefault="000775A0" w:rsidP="00EE5C22">
      <w:pPr>
        <w:autoSpaceDE w:val="0"/>
        <w:autoSpaceDN w:val="0"/>
        <w:adjustRightInd w:val="0"/>
        <w:spacing w:after="120" w:line="360" w:lineRule="auto"/>
        <w:jc w:val="both"/>
        <w:rPr>
          <w:rFonts w:ascii="Times New Roman" w:hAnsi="Times New Roman"/>
          <w:sz w:val="24"/>
          <w:szCs w:val="24"/>
        </w:rPr>
      </w:pPr>
    </w:p>
    <w:p w:rsidR="000775A0" w:rsidRDefault="000775A0" w:rsidP="00EE5C22">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T</w:t>
      </w:r>
      <w:r w:rsidR="00217E2C">
        <w:rPr>
          <w:rFonts w:ascii="Times New Roman" w:hAnsi="Times New Roman"/>
          <w:sz w:val="24"/>
          <w:szCs w:val="24"/>
        </w:rPr>
        <w:t>able 11.</w:t>
      </w:r>
      <w:r>
        <w:rPr>
          <w:rFonts w:ascii="Times New Roman" w:hAnsi="Times New Roman"/>
          <w:sz w:val="24"/>
          <w:szCs w:val="24"/>
        </w:rPr>
        <w:t xml:space="preserve"> </w:t>
      </w:r>
      <w:r w:rsidR="00217E2C">
        <w:rPr>
          <w:rFonts w:ascii="Times New Roman" w:hAnsi="Times New Roman"/>
          <w:sz w:val="24"/>
          <w:szCs w:val="24"/>
        </w:rPr>
        <w:t>Respondents responses on transmission of HIV/AID</w:t>
      </w:r>
      <w:r>
        <w:rPr>
          <w:rFonts w:ascii="Times New Roman" w:hAnsi="Times New Roman"/>
          <w:sz w:val="24"/>
          <w:szCs w:val="24"/>
        </w:rPr>
        <w:t>S</w:t>
      </w:r>
    </w:p>
    <w:tbl>
      <w:tblPr>
        <w:tblStyle w:val="TableGrid"/>
        <w:tblW w:w="982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2978"/>
        <w:gridCol w:w="724"/>
        <w:gridCol w:w="174"/>
        <w:gridCol w:w="969"/>
        <w:gridCol w:w="24"/>
        <w:gridCol w:w="1007"/>
        <w:gridCol w:w="76"/>
        <w:gridCol w:w="905"/>
        <w:gridCol w:w="22"/>
        <w:gridCol w:w="336"/>
        <w:gridCol w:w="551"/>
        <w:gridCol w:w="478"/>
        <w:gridCol w:w="510"/>
        <w:gridCol w:w="1058"/>
        <w:gridCol w:w="16"/>
      </w:tblGrid>
      <w:tr w:rsidR="009242A3" w:rsidTr="00EF566E">
        <w:tc>
          <w:tcPr>
            <w:tcW w:w="2978" w:type="dxa"/>
            <w:vMerge w:val="restart"/>
          </w:tcPr>
          <w:p w:rsidR="009242A3" w:rsidRDefault="009242A3" w:rsidP="00950AF0">
            <w:pPr>
              <w:pStyle w:val="Default"/>
              <w:spacing w:line="360" w:lineRule="auto"/>
              <w:jc w:val="both"/>
            </w:pPr>
            <w:r>
              <w:t>Items on the transmission Method</w:t>
            </w:r>
          </w:p>
        </w:tc>
        <w:tc>
          <w:tcPr>
            <w:tcW w:w="6850" w:type="dxa"/>
            <w:gridSpan w:val="14"/>
          </w:tcPr>
          <w:p w:rsidR="009242A3" w:rsidRDefault="009242A3" w:rsidP="00950AF0">
            <w:pPr>
              <w:pStyle w:val="Default"/>
              <w:spacing w:line="360" w:lineRule="auto"/>
              <w:jc w:val="both"/>
            </w:pPr>
            <w:r>
              <w:t xml:space="preserve">                           Response on transmission</w:t>
            </w:r>
          </w:p>
        </w:tc>
      </w:tr>
      <w:tr w:rsidR="009242A3" w:rsidTr="00EF566E">
        <w:trPr>
          <w:trHeight w:val="683"/>
        </w:trPr>
        <w:tc>
          <w:tcPr>
            <w:tcW w:w="2978" w:type="dxa"/>
            <w:vMerge/>
          </w:tcPr>
          <w:p w:rsidR="009242A3" w:rsidRDefault="009242A3" w:rsidP="00950AF0">
            <w:pPr>
              <w:pStyle w:val="Default"/>
              <w:spacing w:line="360" w:lineRule="auto"/>
              <w:jc w:val="both"/>
            </w:pPr>
          </w:p>
        </w:tc>
        <w:tc>
          <w:tcPr>
            <w:tcW w:w="2974" w:type="dxa"/>
            <w:gridSpan w:val="6"/>
            <w:tcBorders>
              <w:bottom w:val="nil"/>
            </w:tcBorders>
          </w:tcPr>
          <w:p w:rsidR="009242A3" w:rsidRDefault="009242A3" w:rsidP="00950AF0">
            <w:pPr>
              <w:pStyle w:val="Default"/>
              <w:spacing w:line="360" w:lineRule="auto"/>
              <w:jc w:val="both"/>
            </w:pPr>
            <w:r>
              <w:t xml:space="preserve">                        Yes</w:t>
            </w:r>
          </w:p>
        </w:tc>
        <w:tc>
          <w:tcPr>
            <w:tcW w:w="3876" w:type="dxa"/>
            <w:gridSpan w:val="8"/>
            <w:tcBorders>
              <w:bottom w:val="nil"/>
            </w:tcBorders>
          </w:tcPr>
          <w:p w:rsidR="009242A3" w:rsidRDefault="007A74EC" w:rsidP="00950AF0">
            <w:pPr>
              <w:pStyle w:val="Default"/>
              <w:spacing w:line="360" w:lineRule="auto"/>
              <w:jc w:val="both"/>
            </w:pPr>
            <w:r>
              <w:t xml:space="preserve">               </w:t>
            </w:r>
            <w:r w:rsidR="009242A3">
              <w:t>No</w:t>
            </w:r>
          </w:p>
        </w:tc>
      </w:tr>
      <w:tr w:rsidR="009242A3" w:rsidTr="00EF566E">
        <w:tc>
          <w:tcPr>
            <w:tcW w:w="2978" w:type="dxa"/>
            <w:vMerge/>
          </w:tcPr>
          <w:p w:rsidR="009242A3" w:rsidRDefault="009242A3" w:rsidP="00950AF0">
            <w:pPr>
              <w:autoSpaceDE w:val="0"/>
              <w:autoSpaceDN w:val="0"/>
              <w:adjustRightInd w:val="0"/>
              <w:spacing w:line="360" w:lineRule="auto"/>
              <w:rPr>
                <w:rFonts w:ascii="Times New Roman" w:hAnsi="Times New Roman"/>
                <w:sz w:val="24"/>
                <w:szCs w:val="24"/>
              </w:rPr>
            </w:pPr>
          </w:p>
        </w:tc>
        <w:tc>
          <w:tcPr>
            <w:tcW w:w="898" w:type="dxa"/>
            <w:gridSpan w:val="2"/>
            <w:tcBorders>
              <w:top w:val="nil"/>
              <w:bottom w:val="single" w:sz="4" w:space="0" w:color="auto"/>
            </w:tcBorders>
          </w:tcPr>
          <w:p w:rsidR="009242A3" w:rsidRDefault="009242A3" w:rsidP="00950AF0">
            <w:pPr>
              <w:pStyle w:val="Default"/>
              <w:spacing w:line="360" w:lineRule="auto"/>
              <w:jc w:val="both"/>
            </w:pPr>
            <w:r>
              <w:t>Male</w:t>
            </w:r>
          </w:p>
        </w:tc>
        <w:tc>
          <w:tcPr>
            <w:tcW w:w="993" w:type="dxa"/>
            <w:gridSpan w:val="2"/>
            <w:tcBorders>
              <w:top w:val="nil"/>
              <w:bottom w:val="single" w:sz="4" w:space="0" w:color="auto"/>
            </w:tcBorders>
          </w:tcPr>
          <w:p w:rsidR="009242A3" w:rsidRDefault="009242A3" w:rsidP="00950AF0">
            <w:pPr>
              <w:pStyle w:val="Default"/>
              <w:spacing w:line="360" w:lineRule="auto"/>
              <w:jc w:val="both"/>
            </w:pPr>
            <w:r>
              <w:t>Female</w:t>
            </w:r>
          </w:p>
        </w:tc>
        <w:tc>
          <w:tcPr>
            <w:tcW w:w="1083" w:type="dxa"/>
            <w:gridSpan w:val="2"/>
            <w:tcBorders>
              <w:top w:val="nil"/>
              <w:bottom w:val="single" w:sz="4" w:space="0" w:color="auto"/>
            </w:tcBorders>
          </w:tcPr>
          <w:p w:rsidR="009242A3" w:rsidRDefault="009242A3" w:rsidP="00950AF0">
            <w:pPr>
              <w:pStyle w:val="Default"/>
              <w:spacing w:line="360" w:lineRule="auto"/>
              <w:jc w:val="both"/>
            </w:pPr>
            <w:r>
              <w:t>Percent</w:t>
            </w:r>
          </w:p>
        </w:tc>
        <w:tc>
          <w:tcPr>
            <w:tcW w:w="1263" w:type="dxa"/>
            <w:gridSpan w:val="3"/>
            <w:tcBorders>
              <w:top w:val="nil"/>
              <w:bottom w:val="single" w:sz="4" w:space="0" w:color="auto"/>
            </w:tcBorders>
          </w:tcPr>
          <w:p w:rsidR="009242A3" w:rsidRDefault="009242A3" w:rsidP="00950AF0">
            <w:pPr>
              <w:pStyle w:val="Default"/>
              <w:spacing w:line="360" w:lineRule="auto"/>
              <w:jc w:val="both"/>
            </w:pPr>
            <w:r>
              <w:t>Male</w:t>
            </w:r>
          </w:p>
        </w:tc>
        <w:tc>
          <w:tcPr>
            <w:tcW w:w="1029" w:type="dxa"/>
            <w:gridSpan w:val="2"/>
            <w:tcBorders>
              <w:top w:val="nil"/>
              <w:bottom w:val="single" w:sz="4" w:space="0" w:color="auto"/>
            </w:tcBorders>
          </w:tcPr>
          <w:p w:rsidR="009242A3" w:rsidRDefault="009242A3" w:rsidP="00950AF0">
            <w:pPr>
              <w:pStyle w:val="Default"/>
              <w:spacing w:line="360" w:lineRule="auto"/>
              <w:jc w:val="both"/>
            </w:pPr>
            <w:r>
              <w:t>Female</w:t>
            </w:r>
          </w:p>
        </w:tc>
        <w:tc>
          <w:tcPr>
            <w:tcW w:w="1584" w:type="dxa"/>
            <w:gridSpan w:val="3"/>
            <w:tcBorders>
              <w:top w:val="nil"/>
              <w:bottom w:val="single" w:sz="4" w:space="0" w:color="auto"/>
            </w:tcBorders>
          </w:tcPr>
          <w:p w:rsidR="009242A3" w:rsidRDefault="009242A3" w:rsidP="00950AF0">
            <w:pPr>
              <w:pStyle w:val="Default"/>
              <w:spacing w:line="360" w:lineRule="auto"/>
              <w:jc w:val="both"/>
            </w:pPr>
            <w:r>
              <w:t>Percent</w:t>
            </w:r>
          </w:p>
        </w:tc>
      </w:tr>
      <w:tr w:rsidR="009242A3" w:rsidTr="00EF566E">
        <w:tc>
          <w:tcPr>
            <w:tcW w:w="2978" w:type="dxa"/>
          </w:tcPr>
          <w:p w:rsidR="009242A3" w:rsidRPr="00011036" w:rsidRDefault="009242A3" w:rsidP="00950AF0">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 xml:space="preserve">1. Unprotected heterosexual and homosexual intercourse.  A. Yes        B. No </w:t>
            </w:r>
          </w:p>
        </w:tc>
        <w:tc>
          <w:tcPr>
            <w:tcW w:w="898" w:type="dxa"/>
            <w:gridSpan w:val="2"/>
            <w:tcBorders>
              <w:top w:val="single" w:sz="4" w:space="0" w:color="auto"/>
            </w:tcBorders>
          </w:tcPr>
          <w:p w:rsidR="009242A3" w:rsidRDefault="009242A3" w:rsidP="00950AF0">
            <w:pPr>
              <w:pStyle w:val="Default"/>
              <w:spacing w:line="360" w:lineRule="auto"/>
              <w:jc w:val="both"/>
            </w:pPr>
            <w:r>
              <w:t>154</w:t>
            </w:r>
          </w:p>
        </w:tc>
        <w:tc>
          <w:tcPr>
            <w:tcW w:w="993" w:type="dxa"/>
            <w:gridSpan w:val="2"/>
            <w:tcBorders>
              <w:top w:val="single" w:sz="4" w:space="0" w:color="auto"/>
            </w:tcBorders>
          </w:tcPr>
          <w:p w:rsidR="009242A3" w:rsidRDefault="009242A3" w:rsidP="00950AF0">
            <w:pPr>
              <w:pStyle w:val="Default"/>
              <w:spacing w:line="360" w:lineRule="auto"/>
              <w:jc w:val="both"/>
            </w:pPr>
            <w:r>
              <w:t>176</w:t>
            </w:r>
          </w:p>
        </w:tc>
        <w:tc>
          <w:tcPr>
            <w:tcW w:w="1083" w:type="dxa"/>
            <w:gridSpan w:val="2"/>
            <w:tcBorders>
              <w:top w:val="single" w:sz="4" w:space="0" w:color="auto"/>
            </w:tcBorders>
          </w:tcPr>
          <w:p w:rsidR="009242A3" w:rsidRDefault="009242A3" w:rsidP="00950AF0">
            <w:pPr>
              <w:pStyle w:val="Default"/>
              <w:spacing w:line="360" w:lineRule="auto"/>
              <w:jc w:val="both"/>
            </w:pPr>
            <w:r>
              <w:t>85.7</w:t>
            </w:r>
          </w:p>
        </w:tc>
        <w:tc>
          <w:tcPr>
            <w:tcW w:w="1263" w:type="dxa"/>
            <w:gridSpan w:val="3"/>
            <w:tcBorders>
              <w:top w:val="single" w:sz="4" w:space="0" w:color="auto"/>
            </w:tcBorders>
          </w:tcPr>
          <w:p w:rsidR="009242A3" w:rsidRDefault="009242A3" w:rsidP="00950AF0">
            <w:pPr>
              <w:pStyle w:val="Default"/>
              <w:spacing w:line="360" w:lineRule="auto"/>
              <w:jc w:val="both"/>
            </w:pPr>
            <w:r>
              <w:t>29</w:t>
            </w:r>
          </w:p>
        </w:tc>
        <w:tc>
          <w:tcPr>
            <w:tcW w:w="1029" w:type="dxa"/>
            <w:gridSpan w:val="2"/>
            <w:tcBorders>
              <w:top w:val="single" w:sz="4" w:space="0" w:color="auto"/>
            </w:tcBorders>
          </w:tcPr>
          <w:p w:rsidR="009242A3" w:rsidRDefault="009242A3" w:rsidP="00950AF0">
            <w:pPr>
              <w:pStyle w:val="Default"/>
              <w:spacing w:line="360" w:lineRule="auto"/>
              <w:jc w:val="both"/>
            </w:pPr>
            <w:r>
              <w:t>26</w:t>
            </w:r>
          </w:p>
        </w:tc>
        <w:tc>
          <w:tcPr>
            <w:tcW w:w="1584" w:type="dxa"/>
            <w:gridSpan w:val="3"/>
            <w:tcBorders>
              <w:top w:val="single" w:sz="4" w:space="0" w:color="auto"/>
            </w:tcBorders>
          </w:tcPr>
          <w:p w:rsidR="009242A3" w:rsidRDefault="009242A3" w:rsidP="00950AF0">
            <w:pPr>
              <w:pStyle w:val="Default"/>
              <w:spacing w:line="360" w:lineRule="auto"/>
              <w:jc w:val="both"/>
            </w:pPr>
            <w:r>
              <w:t>14.3</w:t>
            </w:r>
          </w:p>
        </w:tc>
      </w:tr>
      <w:tr w:rsidR="009242A3" w:rsidTr="00EF566E">
        <w:tc>
          <w:tcPr>
            <w:tcW w:w="2978" w:type="dxa"/>
          </w:tcPr>
          <w:p w:rsidR="009242A3" w:rsidRDefault="009242A3" w:rsidP="00950AF0">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 xml:space="preserve">2. Use of unsterilized surgical instrument. </w:t>
            </w:r>
          </w:p>
          <w:p w:rsidR="009242A3" w:rsidRPr="00011036" w:rsidRDefault="009242A3" w:rsidP="00950AF0">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 xml:space="preserve"> A. Yes        B. No    </w:t>
            </w:r>
          </w:p>
        </w:tc>
        <w:tc>
          <w:tcPr>
            <w:tcW w:w="898" w:type="dxa"/>
            <w:gridSpan w:val="2"/>
          </w:tcPr>
          <w:p w:rsidR="009242A3" w:rsidRDefault="009242A3" w:rsidP="00950AF0">
            <w:pPr>
              <w:pStyle w:val="Default"/>
              <w:spacing w:line="360" w:lineRule="auto"/>
              <w:jc w:val="both"/>
            </w:pPr>
            <w:r>
              <w:t>134</w:t>
            </w:r>
          </w:p>
        </w:tc>
        <w:tc>
          <w:tcPr>
            <w:tcW w:w="993" w:type="dxa"/>
            <w:gridSpan w:val="2"/>
          </w:tcPr>
          <w:p w:rsidR="009242A3" w:rsidRDefault="009242A3" w:rsidP="00950AF0">
            <w:pPr>
              <w:pStyle w:val="Default"/>
              <w:spacing w:line="360" w:lineRule="auto"/>
              <w:jc w:val="both"/>
            </w:pPr>
            <w:r>
              <w:t>173</w:t>
            </w:r>
          </w:p>
        </w:tc>
        <w:tc>
          <w:tcPr>
            <w:tcW w:w="1083" w:type="dxa"/>
            <w:gridSpan w:val="2"/>
          </w:tcPr>
          <w:p w:rsidR="009242A3" w:rsidRDefault="009242A3" w:rsidP="00950AF0">
            <w:pPr>
              <w:pStyle w:val="Default"/>
              <w:spacing w:line="360" w:lineRule="auto"/>
              <w:jc w:val="both"/>
            </w:pPr>
            <w:r>
              <w:t>79.7</w:t>
            </w:r>
          </w:p>
        </w:tc>
        <w:tc>
          <w:tcPr>
            <w:tcW w:w="1263" w:type="dxa"/>
            <w:gridSpan w:val="3"/>
          </w:tcPr>
          <w:p w:rsidR="009242A3" w:rsidRDefault="009242A3" w:rsidP="00950AF0">
            <w:pPr>
              <w:pStyle w:val="Default"/>
              <w:spacing w:line="360" w:lineRule="auto"/>
              <w:jc w:val="both"/>
            </w:pPr>
            <w:r>
              <w:t>48</w:t>
            </w:r>
          </w:p>
        </w:tc>
        <w:tc>
          <w:tcPr>
            <w:tcW w:w="1029" w:type="dxa"/>
            <w:gridSpan w:val="2"/>
          </w:tcPr>
          <w:p w:rsidR="009242A3" w:rsidRDefault="009242A3" w:rsidP="00950AF0">
            <w:pPr>
              <w:pStyle w:val="Default"/>
              <w:spacing w:line="360" w:lineRule="auto"/>
              <w:jc w:val="both"/>
            </w:pPr>
            <w:r>
              <w:t>30</w:t>
            </w:r>
          </w:p>
        </w:tc>
        <w:tc>
          <w:tcPr>
            <w:tcW w:w="1584" w:type="dxa"/>
            <w:gridSpan w:val="3"/>
          </w:tcPr>
          <w:p w:rsidR="009242A3" w:rsidRDefault="009242A3" w:rsidP="00950AF0">
            <w:pPr>
              <w:pStyle w:val="Default"/>
              <w:spacing w:line="360" w:lineRule="auto"/>
              <w:jc w:val="both"/>
            </w:pPr>
            <w:r>
              <w:t>20.3</w:t>
            </w:r>
          </w:p>
        </w:tc>
      </w:tr>
      <w:tr w:rsidR="009242A3" w:rsidTr="00EF566E">
        <w:tc>
          <w:tcPr>
            <w:tcW w:w="2978" w:type="dxa"/>
          </w:tcPr>
          <w:p w:rsidR="009242A3" w:rsidRDefault="009242A3" w:rsidP="00950AF0">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3. Having more than one</w:t>
            </w:r>
          </w:p>
          <w:p w:rsidR="009242A3" w:rsidRDefault="009242A3" w:rsidP="00950AF0">
            <w:pPr>
              <w:autoSpaceDE w:val="0"/>
              <w:autoSpaceDN w:val="0"/>
              <w:adjustRightInd w:val="0"/>
              <w:spacing w:line="360" w:lineRule="auto"/>
              <w:rPr>
                <w:rFonts w:ascii="Times New Roman" w:hAnsi="Times New Roman"/>
                <w:sz w:val="24"/>
                <w:szCs w:val="24"/>
              </w:rPr>
            </w:pPr>
            <w:r>
              <w:rPr>
                <w:rFonts w:ascii="Times New Roman" w:hAnsi="Times New Roman"/>
                <w:sz w:val="24"/>
                <w:szCs w:val="24"/>
              </w:rPr>
              <w:lastRenderedPageBreak/>
              <w:t xml:space="preserve"> sexual partner.                         </w:t>
            </w:r>
          </w:p>
          <w:p w:rsidR="009242A3" w:rsidRPr="00011036" w:rsidRDefault="009242A3" w:rsidP="00950AF0">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 xml:space="preserve">   A. Yes         B.  No                     </w:t>
            </w:r>
          </w:p>
        </w:tc>
        <w:tc>
          <w:tcPr>
            <w:tcW w:w="898" w:type="dxa"/>
            <w:gridSpan w:val="2"/>
          </w:tcPr>
          <w:p w:rsidR="009242A3" w:rsidRDefault="009242A3" w:rsidP="00950AF0">
            <w:pPr>
              <w:pStyle w:val="Default"/>
              <w:spacing w:line="360" w:lineRule="auto"/>
              <w:jc w:val="both"/>
            </w:pPr>
            <w:r>
              <w:lastRenderedPageBreak/>
              <w:t>142</w:t>
            </w:r>
          </w:p>
        </w:tc>
        <w:tc>
          <w:tcPr>
            <w:tcW w:w="993" w:type="dxa"/>
            <w:gridSpan w:val="2"/>
          </w:tcPr>
          <w:p w:rsidR="009242A3" w:rsidRDefault="009242A3" w:rsidP="00950AF0">
            <w:pPr>
              <w:pStyle w:val="Default"/>
              <w:spacing w:line="360" w:lineRule="auto"/>
              <w:jc w:val="both"/>
            </w:pPr>
            <w:r>
              <w:t>156</w:t>
            </w:r>
          </w:p>
        </w:tc>
        <w:tc>
          <w:tcPr>
            <w:tcW w:w="1083" w:type="dxa"/>
            <w:gridSpan w:val="2"/>
          </w:tcPr>
          <w:p w:rsidR="009242A3" w:rsidRDefault="009242A3" w:rsidP="00950AF0">
            <w:pPr>
              <w:pStyle w:val="Default"/>
              <w:spacing w:line="360" w:lineRule="auto"/>
              <w:jc w:val="both"/>
            </w:pPr>
            <w:r>
              <w:t>77.4</w:t>
            </w:r>
          </w:p>
        </w:tc>
        <w:tc>
          <w:tcPr>
            <w:tcW w:w="1263" w:type="dxa"/>
            <w:gridSpan w:val="3"/>
          </w:tcPr>
          <w:p w:rsidR="009242A3" w:rsidRDefault="009242A3" w:rsidP="00950AF0">
            <w:pPr>
              <w:pStyle w:val="Default"/>
              <w:spacing w:line="360" w:lineRule="auto"/>
              <w:jc w:val="both"/>
            </w:pPr>
            <w:r>
              <w:t xml:space="preserve">40                   </w:t>
            </w:r>
          </w:p>
        </w:tc>
        <w:tc>
          <w:tcPr>
            <w:tcW w:w="1029" w:type="dxa"/>
            <w:gridSpan w:val="2"/>
          </w:tcPr>
          <w:p w:rsidR="009242A3" w:rsidRDefault="009242A3" w:rsidP="00950AF0">
            <w:pPr>
              <w:pStyle w:val="Default"/>
              <w:spacing w:line="360" w:lineRule="auto"/>
              <w:jc w:val="both"/>
            </w:pPr>
            <w:r>
              <w:t>47</w:t>
            </w:r>
          </w:p>
        </w:tc>
        <w:tc>
          <w:tcPr>
            <w:tcW w:w="1584" w:type="dxa"/>
            <w:gridSpan w:val="3"/>
          </w:tcPr>
          <w:p w:rsidR="009242A3" w:rsidRDefault="009242A3" w:rsidP="00950AF0">
            <w:pPr>
              <w:pStyle w:val="Default"/>
              <w:spacing w:line="360" w:lineRule="auto"/>
              <w:jc w:val="both"/>
            </w:pPr>
            <w:r>
              <w:t>22.6</w:t>
            </w:r>
          </w:p>
        </w:tc>
      </w:tr>
      <w:tr w:rsidR="009242A3" w:rsidTr="00EF566E">
        <w:tc>
          <w:tcPr>
            <w:tcW w:w="2978" w:type="dxa"/>
          </w:tcPr>
          <w:p w:rsidR="009242A3" w:rsidRPr="00011036" w:rsidRDefault="009242A3" w:rsidP="00950AF0">
            <w:pPr>
              <w:autoSpaceDE w:val="0"/>
              <w:autoSpaceDN w:val="0"/>
              <w:adjustRightInd w:val="0"/>
              <w:spacing w:line="360" w:lineRule="auto"/>
              <w:rPr>
                <w:rFonts w:ascii="Times New Roman" w:hAnsi="Times New Roman"/>
                <w:sz w:val="24"/>
                <w:szCs w:val="24"/>
              </w:rPr>
            </w:pPr>
            <w:r>
              <w:rPr>
                <w:rFonts w:ascii="Times New Roman" w:hAnsi="Times New Roman"/>
                <w:sz w:val="24"/>
                <w:szCs w:val="24"/>
              </w:rPr>
              <w:lastRenderedPageBreak/>
              <w:t xml:space="preserve">4. Having sex without condom with unknown person.     A. Yes        B .No                 </w:t>
            </w:r>
          </w:p>
        </w:tc>
        <w:tc>
          <w:tcPr>
            <w:tcW w:w="898" w:type="dxa"/>
            <w:gridSpan w:val="2"/>
          </w:tcPr>
          <w:p w:rsidR="009242A3" w:rsidRDefault="009242A3" w:rsidP="00950AF0">
            <w:pPr>
              <w:pStyle w:val="Default"/>
              <w:spacing w:line="360" w:lineRule="auto"/>
              <w:jc w:val="both"/>
            </w:pPr>
            <w:r>
              <w:t>157</w:t>
            </w:r>
          </w:p>
        </w:tc>
        <w:tc>
          <w:tcPr>
            <w:tcW w:w="993" w:type="dxa"/>
            <w:gridSpan w:val="2"/>
          </w:tcPr>
          <w:p w:rsidR="009242A3" w:rsidRDefault="009242A3" w:rsidP="00950AF0">
            <w:pPr>
              <w:pStyle w:val="Default"/>
              <w:spacing w:line="360" w:lineRule="auto"/>
              <w:jc w:val="both"/>
            </w:pPr>
            <w:r>
              <w:t>169</w:t>
            </w:r>
          </w:p>
        </w:tc>
        <w:tc>
          <w:tcPr>
            <w:tcW w:w="1083" w:type="dxa"/>
            <w:gridSpan w:val="2"/>
          </w:tcPr>
          <w:p w:rsidR="009242A3" w:rsidRDefault="009242A3" w:rsidP="00950AF0">
            <w:pPr>
              <w:pStyle w:val="Default"/>
              <w:spacing w:line="360" w:lineRule="auto"/>
              <w:jc w:val="both"/>
            </w:pPr>
            <w:r>
              <w:t>84.6</w:t>
            </w:r>
          </w:p>
        </w:tc>
        <w:tc>
          <w:tcPr>
            <w:tcW w:w="1263" w:type="dxa"/>
            <w:gridSpan w:val="3"/>
          </w:tcPr>
          <w:p w:rsidR="009242A3" w:rsidRDefault="009242A3" w:rsidP="00950AF0">
            <w:pPr>
              <w:pStyle w:val="Default"/>
              <w:spacing w:line="360" w:lineRule="auto"/>
              <w:jc w:val="both"/>
            </w:pPr>
            <w:r>
              <w:t>25</w:t>
            </w:r>
          </w:p>
        </w:tc>
        <w:tc>
          <w:tcPr>
            <w:tcW w:w="1029" w:type="dxa"/>
            <w:gridSpan w:val="2"/>
          </w:tcPr>
          <w:p w:rsidR="009242A3" w:rsidRDefault="009242A3" w:rsidP="00950AF0">
            <w:pPr>
              <w:pStyle w:val="Default"/>
              <w:spacing w:line="360" w:lineRule="auto"/>
              <w:jc w:val="both"/>
            </w:pPr>
            <w:r>
              <w:t>34</w:t>
            </w:r>
          </w:p>
        </w:tc>
        <w:tc>
          <w:tcPr>
            <w:tcW w:w="1584" w:type="dxa"/>
            <w:gridSpan w:val="3"/>
          </w:tcPr>
          <w:p w:rsidR="009242A3" w:rsidRDefault="009242A3" w:rsidP="00950AF0">
            <w:pPr>
              <w:pStyle w:val="Default"/>
              <w:spacing w:line="360" w:lineRule="auto"/>
              <w:jc w:val="both"/>
            </w:pPr>
            <w:r>
              <w:t>15.3</w:t>
            </w:r>
          </w:p>
        </w:tc>
      </w:tr>
      <w:tr w:rsidR="009242A3" w:rsidTr="00EF566E">
        <w:tc>
          <w:tcPr>
            <w:tcW w:w="2978" w:type="dxa"/>
          </w:tcPr>
          <w:p w:rsidR="009242A3" w:rsidRPr="00011036" w:rsidRDefault="009242A3" w:rsidP="00950AF0">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5. Bite of mosquitoes.                                                      A. Yes        B.  No</w:t>
            </w:r>
          </w:p>
        </w:tc>
        <w:tc>
          <w:tcPr>
            <w:tcW w:w="898" w:type="dxa"/>
            <w:gridSpan w:val="2"/>
          </w:tcPr>
          <w:p w:rsidR="009242A3" w:rsidRDefault="009242A3" w:rsidP="00950AF0">
            <w:pPr>
              <w:pStyle w:val="Default"/>
              <w:spacing w:line="360" w:lineRule="auto"/>
              <w:jc w:val="both"/>
            </w:pPr>
            <w:r>
              <w:t>60</w:t>
            </w:r>
          </w:p>
        </w:tc>
        <w:tc>
          <w:tcPr>
            <w:tcW w:w="993" w:type="dxa"/>
            <w:gridSpan w:val="2"/>
          </w:tcPr>
          <w:p w:rsidR="009242A3" w:rsidRDefault="009242A3" w:rsidP="00950AF0">
            <w:pPr>
              <w:pStyle w:val="Default"/>
              <w:spacing w:line="360" w:lineRule="auto"/>
              <w:jc w:val="both"/>
            </w:pPr>
            <w:r>
              <w:t>73</w:t>
            </w:r>
          </w:p>
        </w:tc>
        <w:tc>
          <w:tcPr>
            <w:tcW w:w="1083" w:type="dxa"/>
            <w:gridSpan w:val="2"/>
          </w:tcPr>
          <w:p w:rsidR="009242A3" w:rsidRDefault="009242A3" w:rsidP="00950AF0">
            <w:pPr>
              <w:pStyle w:val="Default"/>
              <w:spacing w:line="360" w:lineRule="auto"/>
              <w:jc w:val="both"/>
            </w:pPr>
            <w:r>
              <w:t>34.5</w:t>
            </w:r>
          </w:p>
        </w:tc>
        <w:tc>
          <w:tcPr>
            <w:tcW w:w="1263" w:type="dxa"/>
            <w:gridSpan w:val="3"/>
          </w:tcPr>
          <w:p w:rsidR="009242A3" w:rsidRDefault="009242A3" w:rsidP="00950AF0">
            <w:pPr>
              <w:pStyle w:val="Default"/>
              <w:spacing w:line="360" w:lineRule="auto"/>
              <w:jc w:val="both"/>
            </w:pPr>
            <w:r>
              <w:t>122</w:t>
            </w:r>
          </w:p>
        </w:tc>
        <w:tc>
          <w:tcPr>
            <w:tcW w:w="1029" w:type="dxa"/>
            <w:gridSpan w:val="2"/>
          </w:tcPr>
          <w:p w:rsidR="009242A3" w:rsidRDefault="009242A3" w:rsidP="00950AF0">
            <w:pPr>
              <w:pStyle w:val="Default"/>
              <w:spacing w:line="360" w:lineRule="auto"/>
              <w:jc w:val="both"/>
            </w:pPr>
            <w:r>
              <w:t>130</w:t>
            </w:r>
          </w:p>
        </w:tc>
        <w:tc>
          <w:tcPr>
            <w:tcW w:w="1584" w:type="dxa"/>
            <w:gridSpan w:val="3"/>
          </w:tcPr>
          <w:p w:rsidR="009242A3" w:rsidRDefault="009242A3" w:rsidP="00950AF0">
            <w:pPr>
              <w:pStyle w:val="Default"/>
              <w:spacing w:line="360" w:lineRule="auto"/>
              <w:jc w:val="both"/>
            </w:pPr>
            <w:r>
              <w:t>65.5</w:t>
            </w:r>
          </w:p>
        </w:tc>
      </w:tr>
      <w:tr w:rsidR="009242A3" w:rsidTr="00EF566E">
        <w:tc>
          <w:tcPr>
            <w:tcW w:w="2978" w:type="dxa"/>
          </w:tcPr>
          <w:p w:rsidR="009242A3" w:rsidRPr="00011036" w:rsidRDefault="009242A3" w:rsidP="00950AF0">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6. Unscreened blood transfusion                                         A. Yes         B.  No</w:t>
            </w:r>
          </w:p>
        </w:tc>
        <w:tc>
          <w:tcPr>
            <w:tcW w:w="898" w:type="dxa"/>
            <w:gridSpan w:val="2"/>
          </w:tcPr>
          <w:p w:rsidR="009242A3" w:rsidRDefault="009242A3" w:rsidP="00950AF0">
            <w:pPr>
              <w:pStyle w:val="Default"/>
              <w:spacing w:line="360" w:lineRule="auto"/>
              <w:jc w:val="both"/>
            </w:pPr>
            <w:r>
              <w:t>144</w:t>
            </w:r>
          </w:p>
        </w:tc>
        <w:tc>
          <w:tcPr>
            <w:tcW w:w="993" w:type="dxa"/>
            <w:gridSpan w:val="2"/>
          </w:tcPr>
          <w:p w:rsidR="009242A3" w:rsidRDefault="009242A3" w:rsidP="00950AF0">
            <w:pPr>
              <w:pStyle w:val="Default"/>
              <w:spacing w:line="360" w:lineRule="auto"/>
              <w:jc w:val="both"/>
            </w:pPr>
            <w:r>
              <w:t>167</w:t>
            </w:r>
          </w:p>
        </w:tc>
        <w:tc>
          <w:tcPr>
            <w:tcW w:w="1083" w:type="dxa"/>
            <w:gridSpan w:val="2"/>
          </w:tcPr>
          <w:p w:rsidR="009242A3" w:rsidRDefault="009242A3" w:rsidP="00950AF0">
            <w:pPr>
              <w:pStyle w:val="Default"/>
              <w:spacing w:line="360" w:lineRule="auto"/>
              <w:jc w:val="both"/>
            </w:pPr>
            <w:r>
              <w:t>80.8</w:t>
            </w:r>
          </w:p>
        </w:tc>
        <w:tc>
          <w:tcPr>
            <w:tcW w:w="1263" w:type="dxa"/>
            <w:gridSpan w:val="3"/>
          </w:tcPr>
          <w:p w:rsidR="009242A3" w:rsidRDefault="009242A3" w:rsidP="00950AF0">
            <w:pPr>
              <w:pStyle w:val="Default"/>
              <w:spacing w:line="360" w:lineRule="auto"/>
              <w:jc w:val="both"/>
            </w:pPr>
            <w:r>
              <w:t>38</w:t>
            </w:r>
          </w:p>
        </w:tc>
        <w:tc>
          <w:tcPr>
            <w:tcW w:w="1029" w:type="dxa"/>
            <w:gridSpan w:val="2"/>
          </w:tcPr>
          <w:p w:rsidR="009242A3" w:rsidRDefault="009242A3" w:rsidP="00950AF0">
            <w:pPr>
              <w:pStyle w:val="Default"/>
              <w:spacing w:line="360" w:lineRule="auto"/>
              <w:jc w:val="both"/>
            </w:pPr>
            <w:r>
              <w:t>36</w:t>
            </w:r>
          </w:p>
        </w:tc>
        <w:tc>
          <w:tcPr>
            <w:tcW w:w="1584" w:type="dxa"/>
            <w:gridSpan w:val="3"/>
          </w:tcPr>
          <w:p w:rsidR="009242A3" w:rsidRDefault="009242A3" w:rsidP="00950AF0">
            <w:pPr>
              <w:pStyle w:val="Default"/>
              <w:spacing w:line="360" w:lineRule="auto"/>
              <w:jc w:val="both"/>
            </w:pPr>
            <w:r>
              <w:t>19.2</w:t>
            </w:r>
          </w:p>
        </w:tc>
      </w:tr>
      <w:tr w:rsidR="009242A3" w:rsidTr="00EF566E">
        <w:tc>
          <w:tcPr>
            <w:tcW w:w="2978" w:type="dxa"/>
          </w:tcPr>
          <w:p w:rsidR="009242A3" w:rsidRPr="00460D4A" w:rsidRDefault="009242A3" w:rsidP="00950AF0">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7. From infected mother to her child. A. Yes     B. No</w:t>
            </w:r>
          </w:p>
        </w:tc>
        <w:tc>
          <w:tcPr>
            <w:tcW w:w="898" w:type="dxa"/>
            <w:gridSpan w:val="2"/>
          </w:tcPr>
          <w:p w:rsidR="009242A3" w:rsidRDefault="009242A3" w:rsidP="00950AF0">
            <w:pPr>
              <w:pStyle w:val="Default"/>
              <w:spacing w:line="360" w:lineRule="auto"/>
              <w:jc w:val="both"/>
            </w:pPr>
            <w:r>
              <w:t>122</w:t>
            </w:r>
          </w:p>
        </w:tc>
        <w:tc>
          <w:tcPr>
            <w:tcW w:w="993" w:type="dxa"/>
            <w:gridSpan w:val="2"/>
          </w:tcPr>
          <w:p w:rsidR="009242A3" w:rsidRDefault="009242A3" w:rsidP="00950AF0">
            <w:pPr>
              <w:pStyle w:val="Default"/>
              <w:spacing w:line="360" w:lineRule="auto"/>
              <w:jc w:val="both"/>
            </w:pPr>
            <w:r>
              <w:t>134</w:t>
            </w:r>
          </w:p>
        </w:tc>
        <w:tc>
          <w:tcPr>
            <w:tcW w:w="1083" w:type="dxa"/>
            <w:gridSpan w:val="2"/>
          </w:tcPr>
          <w:p w:rsidR="009242A3" w:rsidRDefault="009242A3" w:rsidP="00950AF0">
            <w:pPr>
              <w:pStyle w:val="Default"/>
              <w:spacing w:line="360" w:lineRule="auto"/>
              <w:jc w:val="both"/>
            </w:pPr>
            <w:r>
              <w:t>66.5</w:t>
            </w:r>
          </w:p>
        </w:tc>
        <w:tc>
          <w:tcPr>
            <w:tcW w:w="1263" w:type="dxa"/>
            <w:gridSpan w:val="3"/>
          </w:tcPr>
          <w:p w:rsidR="009242A3" w:rsidRDefault="009242A3" w:rsidP="00950AF0">
            <w:pPr>
              <w:pStyle w:val="Default"/>
              <w:spacing w:line="360" w:lineRule="auto"/>
              <w:jc w:val="both"/>
            </w:pPr>
            <w:r>
              <w:t>60</w:t>
            </w:r>
          </w:p>
        </w:tc>
        <w:tc>
          <w:tcPr>
            <w:tcW w:w="1029" w:type="dxa"/>
            <w:gridSpan w:val="2"/>
          </w:tcPr>
          <w:p w:rsidR="009242A3" w:rsidRDefault="009242A3" w:rsidP="00950AF0">
            <w:pPr>
              <w:pStyle w:val="Default"/>
              <w:spacing w:line="360" w:lineRule="auto"/>
              <w:jc w:val="both"/>
            </w:pPr>
            <w:r>
              <w:t>69</w:t>
            </w:r>
          </w:p>
        </w:tc>
        <w:tc>
          <w:tcPr>
            <w:tcW w:w="1584" w:type="dxa"/>
            <w:gridSpan w:val="3"/>
          </w:tcPr>
          <w:p w:rsidR="009242A3" w:rsidRDefault="009242A3" w:rsidP="00950AF0">
            <w:pPr>
              <w:pStyle w:val="Default"/>
              <w:spacing w:line="360" w:lineRule="auto"/>
              <w:jc w:val="both"/>
            </w:pPr>
            <w:r>
              <w:t>33.5</w:t>
            </w:r>
          </w:p>
        </w:tc>
      </w:tr>
      <w:tr w:rsidR="009242A3" w:rsidTr="00EF566E">
        <w:tc>
          <w:tcPr>
            <w:tcW w:w="2978" w:type="dxa"/>
          </w:tcPr>
          <w:p w:rsidR="009242A3" w:rsidRPr="00011036" w:rsidRDefault="009242A3" w:rsidP="00950AF0">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8. Breast feeding.                                                                A. Yes        B. No</w:t>
            </w:r>
          </w:p>
        </w:tc>
        <w:tc>
          <w:tcPr>
            <w:tcW w:w="898" w:type="dxa"/>
            <w:gridSpan w:val="2"/>
          </w:tcPr>
          <w:p w:rsidR="009242A3" w:rsidRDefault="009242A3" w:rsidP="00950AF0">
            <w:pPr>
              <w:pStyle w:val="Default"/>
              <w:spacing w:line="360" w:lineRule="auto"/>
              <w:jc w:val="both"/>
            </w:pPr>
            <w:r>
              <w:t>137</w:t>
            </w:r>
          </w:p>
        </w:tc>
        <w:tc>
          <w:tcPr>
            <w:tcW w:w="993" w:type="dxa"/>
            <w:gridSpan w:val="2"/>
          </w:tcPr>
          <w:p w:rsidR="009242A3" w:rsidRDefault="009242A3" w:rsidP="00950AF0">
            <w:pPr>
              <w:pStyle w:val="Default"/>
              <w:spacing w:line="360" w:lineRule="auto"/>
              <w:jc w:val="both"/>
            </w:pPr>
            <w:r>
              <w:t>152</w:t>
            </w:r>
          </w:p>
        </w:tc>
        <w:tc>
          <w:tcPr>
            <w:tcW w:w="1083" w:type="dxa"/>
            <w:gridSpan w:val="2"/>
          </w:tcPr>
          <w:p w:rsidR="009242A3" w:rsidRDefault="009242A3" w:rsidP="00950AF0">
            <w:pPr>
              <w:pStyle w:val="Default"/>
              <w:spacing w:line="360" w:lineRule="auto"/>
              <w:jc w:val="both"/>
            </w:pPr>
            <w:r>
              <w:t>75.1</w:t>
            </w:r>
          </w:p>
        </w:tc>
        <w:tc>
          <w:tcPr>
            <w:tcW w:w="1263" w:type="dxa"/>
            <w:gridSpan w:val="3"/>
          </w:tcPr>
          <w:p w:rsidR="009242A3" w:rsidRDefault="009242A3" w:rsidP="00950AF0">
            <w:pPr>
              <w:pStyle w:val="Default"/>
              <w:spacing w:line="360" w:lineRule="auto"/>
              <w:jc w:val="both"/>
            </w:pPr>
            <w:r>
              <w:t>45</w:t>
            </w:r>
          </w:p>
        </w:tc>
        <w:tc>
          <w:tcPr>
            <w:tcW w:w="1029" w:type="dxa"/>
            <w:gridSpan w:val="2"/>
          </w:tcPr>
          <w:p w:rsidR="009242A3" w:rsidRDefault="009242A3" w:rsidP="00950AF0">
            <w:pPr>
              <w:pStyle w:val="Default"/>
              <w:spacing w:line="360" w:lineRule="auto"/>
              <w:jc w:val="both"/>
            </w:pPr>
            <w:r>
              <w:t>51</w:t>
            </w:r>
          </w:p>
        </w:tc>
        <w:tc>
          <w:tcPr>
            <w:tcW w:w="1584" w:type="dxa"/>
            <w:gridSpan w:val="3"/>
          </w:tcPr>
          <w:p w:rsidR="009242A3" w:rsidRDefault="009242A3" w:rsidP="00950AF0">
            <w:pPr>
              <w:pStyle w:val="Default"/>
              <w:spacing w:line="360" w:lineRule="auto"/>
              <w:jc w:val="both"/>
            </w:pPr>
            <w:r>
              <w:t>24.9</w:t>
            </w:r>
          </w:p>
        </w:tc>
      </w:tr>
      <w:tr w:rsidR="009242A3" w:rsidTr="00EF566E">
        <w:tc>
          <w:tcPr>
            <w:tcW w:w="2978" w:type="dxa"/>
          </w:tcPr>
          <w:p w:rsidR="009242A3" w:rsidRPr="00011036" w:rsidRDefault="009242A3" w:rsidP="00950AF0">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9. Eating food with HIV positive person.                           A. Yes         B. No</w:t>
            </w:r>
          </w:p>
        </w:tc>
        <w:tc>
          <w:tcPr>
            <w:tcW w:w="898" w:type="dxa"/>
            <w:gridSpan w:val="2"/>
          </w:tcPr>
          <w:p w:rsidR="009242A3" w:rsidRDefault="009242A3" w:rsidP="00950AF0">
            <w:pPr>
              <w:pStyle w:val="Default"/>
              <w:spacing w:line="360" w:lineRule="auto"/>
              <w:jc w:val="both"/>
            </w:pPr>
            <w:r>
              <w:t>70</w:t>
            </w:r>
          </w:p>
        </w:tc>
        <w:tc>
          <w:tcPr>
            <w:tcW w:w="993" w:type="dxa"/>
            <w:gridSpan w:val="2"/>
          </w:tcPr>
          <w:p w:rsidR="009242A3" w:rsidRDefault="009242A3" w:rsidP="00950AF0">
            <w:pPr>
              <w:pStyle w:val="Default"/>
              <w:spacing w:line="360" w:lineRule="auto"/>
              <w:jc w:val="both"/>
            </w:pPr>
            <w:r>
              <w:t>83</w:t>
            </w:r>
          </w:p>
        </w:tc>
        <w:tc>
          <w:tcPr>
            <w:tcW w:w="1083" w:type="dxa"/>
            <w:gridSpan w:val="2"/>
          </w:tcPr>
          <w:p w:rsidR="009242A3" w:rsidRDefault="009242A3" w:rsidP="00950AF0">
            <w:pPr>
              <w:pStyle w:val="Default"/>
              <w:spacing w:line="360" w:lineRule="auto"/>
              <w:jc w:val="both"/>
            </w:pPr>
            <w:r>
              <w:t>39.7</w:t>
            </w:r>
          </w:p>
        </w:tc>
        <w:tc>
          <w:tcPr>
            <w:tcW w:w="1263" w:type="dxa"/>
            <w:gridSpan w:val="3"/>
          </w:tcPr>
          <w:p w:rsidR="009242A3" w:rsidRDefault="009242A3" w:rsidP="00950AF0">
            <w:pPr>
              <w:pStyle w:val="Default"/>
              <w:spacing w:line="360" w:lineRule="auto"/>
              <w:jc w:val="both"/>
            </w:pPr>
            <w:r>
              <w:t>112</w:t>
            </w:r>
          </w:p>
        </w:tc>
        <w:tc>
          <w:tcPr>
            <w:tcW w:w="1029" w:type="dxa"/>
            <w:gridSpan w:val="2"/>
          </w:tcPr>
          <w:p w:rsidR="009242A3" w:rsidRDefault="009242A3" w:rsidP="00950AF0">
            <w:pPr>
              <w:pStyle w:val="Default"/>
              <w:spacing w:line="360" w:lineRule="auto"/>
              <w:jc w:val="both"/>
            </w:pPr>
            <w:r>
              <w:t>120</w:t>
            </w:r>
          </w:p>
        </w:tc>
        <w:tc>
          <w:tcPr>
            <w:tcW w:w="1584" w:type="dxa"/>
            <w:gridSpan w:val="3"/>
          </w:tcPr>
          <w:p w:rsidR="009242A3" w:rsidRDefault="009242A3" w:rsidP="00950AF0">
            <w:pPr>
              <w:pStyle w:val="Default"/>
              <w:spacing w:line="360" w:lineRule="auto"/>
              <w:jc w:val="both"/>
            </w:pPr>
            <w:r>
              <w:t>60.3</w:t>
            </w:r>
          </w:p>
        </w:tc>
      </w:tr>
      <w:tr w:rsidR="009242A3" w:rsidTr="00EF566E">
        <w:tc>
          <w:tcPr>
            <w:tcW w:w="2978" w:type="dxa"/>
            <w:tcBorders>
              <w:bottom w:val="nil"/>
            </w:tcBorders>
          </w:tcPr>
          <w:p w:rsidR="009242A3" w:rsidRDefault="009242A3" w:rsidP="00950AF0">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10. Shaking hands with HIV</w:t>
            </w:r>
          </w:p>
          <w:p w:rsidR="009242A3" w:rsidRPr="00011036" w:rsidRDefault="009242A3" w:rsidP="00950AF0">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 xml:space="preserve"> Posi</w:t>
            </w:r>
            <w:r w:rsidR="004815F1">
              <w:rPr>
                <w:rFonts w:ascii="Times New Roman" w:hAnsi="Times New Roman"/>
                <w:sz w:val="24"/>
                <w:szCs w:val="24"/>
              </w:rPr>
              <w:t xml:space="preserve">tive person.                   </w:t>
            </w:r>
            <w:r>
              <w:rPr>
                <w:rFonts w:ascii="Times New Roman" w:hAnsi="Times New Roman"/>
                <w:sz w:val="24"/>
                <w:szCs w:val="24"/>
              </w:rPr>
              <w:t xml:space="preserve">  </w:t>
            </w:r>
          </w:p>
        </w:tc>
        <w:tc>
          <w:tcPr>
            <w:tcW w:w="898" w:type="dxa"/>
            <w:gridSpan w:val="2"/>
            <w:tcBorders>
              <w:bottom w:val="nil"/>
            </w:tcBorders>
          </w:tcPr>
          <w:p w:rsidR="009242A3" w:rsidRDefault="009242A3" w:rsidP="00950AF0">
            <w:pPr>
              <w:pStyle w:val="Default"/>
              <w:spacing w:line="360" w:lineRule="auto"/>
              <w:jc w:val="both"/>
            </w:pPr>
            <w:r>
              <w:t>67</w:t>
            </w:r>
          </w:p>
        </w:tc>
        <w:tc>
          <w:tcPr>
            <w:tcW w:w="993" w:type="dxa"/>
            <w:gridSpan w:val="2"/>
            <w:tcBorders>
              <w:bottom w:val="nil"/>
            </w:tcBorders>
          </w:tcPr>
          <w:p w:rsidR="009242A3" w:rsidRDefault="009242A3" w:rsidP="00950AF0">
            <w:pPr>
              <w:pStyle w:val="Default"/>
              <w:spacing w:line="360" w:lineRule="auto"/>
              <w:jc w:val="both"/>
            </w:pPr>
            <w:r>
              <w:t>76</w:t>
            </w:r>
          </w:p>
        </w:tc>
        <w:tc>
          <w:tcPr>
            <w:tcW w:w="1083" w:type="dxa"/>
            <w:gridSpan w:val="2"/>
            <w:tcBorders>
              <w:bottom w:val="nil"/>
            </w:tcBorders>
          </w:tcPr>
          <w:p w:rsidR="009242A3" w:rsidRDefault="009242A3" w:rsidP="00950AF0">
            <w:pPr>
              <w:pStyle w:val="Default"/>
              <w:spacing w:line="360" w:lineRule="auto"/>
              <w:jc w:val="both"/>
            </w:pPr>
            <w:r>
              <w:t>37.1</w:t>
            </w:r>
          </w:p>
        </w:tc>
        <w:tc>
          <w:tcPr>
            <w:tcW w:w="1263" w:type="dxa"/>
            <w:gridSpan w:val="3"/>
            <w:tcBorders>
              <w:bottom w:val="nil"/>
            </w:tcBorders>
          </w:tcPr>
          <w:p w:rsidR="009242A3" w:rsidRDefault="009242A3" w:rsidP="00950AF0">
            <w:pPr>
              <w:pStyle w:val="Default"/>
              <w:spacing w:line="360" w:lineRule="auto"/>
              <w:jc w:val="both"/>
            </w:pPr>
            <w:r>
              <w:t>115</w:t>
            </w:r>
          </w:p>
        </w:tc>
        <w:tc>
          <w:tcPr>
            <w:tcW w:w="1029" w:type="dxa"/>
            <w:gridSpan w:val="2"/>
            <w:tcBorders>
              <w:bottom w:val="nil"/>
            </w:tcBorders>
          </w:tcPr>
          <w:p w:rsidR="009242A3" w:rsidRDefault="009242A3" w:rsidP="00950AF0">
            <w:pPr>
              <w:pStyle w:val="Default"/>
              <w:spacing w:line="360" w:lineRule="auto"/>
              <w:jc w:val="both"/>
            </w:pPr>
            <w:r>
              <w:t>127</w:t>
            </w:r>
          </w:p>
        </w:tc>
        <w:tc>
          <w:tcPr>
            <w:tcW w:w="1584" w:type="dxa"/>
            <w:gridSpan w:val="3"/>
            <w:tcBorders>
              <w:bottom w:val="nil"/>
            </w:tcBorders>
          </w:tcPr>
          <w:p w:rsidR="009242A3" w:rsidRDefault="009242A3" w:rsidP="00950AF0">
            <w:pPr>
              <w:pStyle w:val="Default"/>
              <w:spacing w:line="360" w:lineRule="auto"/>
              <w:jc w:val="both"/>
            </w:pPr>
            <w:r>
              <w:t>62.9</w:t>
            </w:r>
          </w:p>
        </w:tc>
      </w:tr>
      <w:tr w:rsidR="007B5DB4" w:rsidTr="00EF566E">
        <w:tc>
          <w:tcPr>
            <w:tcW w:w="2978" w:type="dxa"/>
            <w:tcBorders>
              <w:top w:val="nil"/>
              <w:bottom w:val="nil"/>
            </w:tcBorders>
          </w:tcPr>
          <w:p w:rsidR="007B5DB4" w:rsidRDefault="007B5DB4" w:rsidP="00950AF0">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Table 11 Continued</w:t>
            </w:r>
          </w:p>
        </w:tc>
        <w:tc>
          <w:tcPr>
            <w:tcW w:w="898" w:type="dxa"/>
            <w:gridSpan w:val="2"/>
            <w:tcBorders>
              <w:top w:val="nil"/>
              <w:bottom w:val="nil"/>
            </w:tcBorders>
          </w:tcPr>
          <w:p w:rsidR="007B5DB4" w:rsidRDefault="007B5DB4" w:rsidP="00950AF0">
            <w:pPr>
              <w:pStyle w:val="Default"/>
              <w:spacing w:line="360" w:lineRule="auto"/>
              <w:jc w:val="both"/>
            </w:pPr>
          </w:p>
        </w:tc>
        <w:tc>
          <w:tcPr>
            <w:tcW w:w="993" w:type="dxa"/>
            <w:gridSpan w:val="2"/>
            <w:tcBorders>
              <w:top w:val="nil"/>
              <w:bottom w:val="nil"/>
            </w:tcBorders>
          </w:tcPr>
          <w:p w:rsidR="007B5DB4" w:rsidRDefault="007B5DB4" w:rsidP="00950AF0">
            <w:pPr>
              <w:pStyle w:val="Default"/>
              <w:spacing w:line="360" w:lineRule="auto"/>
              <w:jc w:val="both"/>
            </w:pPr>
          </w:p>
        </w:tc>
        <w:tc>
          <w:tcPr>
            <w:tcW w:w="1083" w:type="dxa"/>
            <w:gridSpan w:val="2"/>
            <w:tcBorders>
              <w:top w:val="nil"/>
              <w:bottom w:val="nil"/>
            </w:tcBorders>
          </w:tcPr>
          <w:p w:rsidR="007B5DB4" w:rsidRDefault="007B5DB4" w:rsidP="00950AF0">
            <w:pPr>
              <w:pStyle w:val="Default"/>
              <w:spacing w:line="360" w:lineRule="auto"/>
              <w:jc w:val="both"/>
            </w:pPr>
          </w:p>
        </w:tc>
        <w:tc>
          <w:tcPr>
            <w:tcW w:w="1263" w:type="dxa"/>
            <w:gridSpan w:val="3"/>
            <w:tcBorders>
              <w:top w:val="nil"/>
              <w:bottom w:val="nil"/>
            </w:tcBorders>
          </w:tcPr>
          <w:p w:rsidR="007B5DB4" w:rsidRDefault="007B5DB4" w:rsidP="00950AF0">
            <w:pPr>
              <w:pStyle w:val="Default"/>
              <w:spacing w:line="360" w:lineRule="auto"/>
              <w:jc w:val="both"/>
            </w:pPr>
          </w:p>
        </w:tc>
        <w:tc>
          <w:tcPr>
            <w:tcW w:w="1029" w:type="dxa"/>
            <w:gridSpan w:val="2"/>
            <w:tcBorders>
              <w:top w:val="nil"/>
              <w:bottom w:val="nil"/>
            </w:tcBorders>
          </w:tcPr>
          <w:p w:rsidR="007B5DB4" w:rsidRDefault="007B5DB4" w:rsidP="00950AF0">
            <w:pPr>
              <w:pStyle w:val="Default"/>
              <w:spacing w:line="360" w:lineRule="auto"/>
              <w:jc w:val="both"/>
            </w:pPr>
          </w:p>
        </w:tc>
        <w:tc>
          <w:tcPr>
            <w:tcW w:w="1584" w:type="dxa"/>
            <w:gridSpan w:val="3"/>
            <w:tcBorders>
              <w:top w:val="nil"/>
              <w:bottom w:val="nil"/>
            </w:tcBorders>
          </w:tcPr>
          <w:p w:rsidR="007B5DB4" w:rsidRDefault="007B5DB4" w:rsidP="00950AF0">
            <w:pPr>
              <w:pStyle w:val="Default"/>
              <w:spacing w:line="360" w:lineRule="auto"/>
              <w:jc w:val="both"/>
            </w:pPr>
          </w:p>
        </w:tc>
      </w:tr>
      <w:tr w:rsidR="007B5DB4" w:rsidTr="00EF566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6" w:type="dxa"/>
          <w:trHeight w:val="512"/>
        </w:trPr>
        <w:tc>
          <w:tcPr>
            <w:tcW w:w="3702" w:type="dxa"/>
            <w:gridSpan w:val="2"/>
            <w:vMerge w:val="restart"/>
            <w:tcBorders>
              <w:top w:val="single" w:sz="4" w:space="0" w:color="auto"/>
              <w:left w:val="nil"/>
              <w:bottom w:val="nil"/>
              <w:right w:val="nil"/>
            </w:tcBorders>
          </w:tcPr>
          <w:p w:rsidR="007B5DB4" w:rsidRPr="007B5DB4" w:rsidRDefault="007B5DB4" w:rsidP="00D60E2D">
            <w:pPr>
              <w:pStyle w:val="Default"/>
              <w:spacing w:line="360" w:lineRule="auto"/>
              <w:jc w:val="both"/>
            </w:pPr>
            <w:r w:rsidRPr="007B5DB4">
              <w:t>Items on Control method HIV/AIDS</w:t>
            </w:r>
          </w:p>
        </w:tc>
        <w:tc>
          <w:tcPr>
            <w:tcW w:w="6110" w:type="dxa"/>
            <w:gridSpan w:val="12"/>
            <w:tcBorders>
              <w:top w:val="single" w:sz="4" w:space="0" w:color="auto"/>
              <w:left w:val="nil"/>
              <w:bottom w:val="nil"/>
              <w:right w:val="nil"/>
            </w:tcBorders>
          </w:tcPr>
          <w:p w:rsidR="007B5DB4" w:rsidRPr="007B5DB4" w:rsidRDefault="007B5DB4" w:rsidP="00D60E2D">
            <w:pPr>
              <w:pStyle w:val="Default"/>
              <w:spacing w:line="360" w:lineRule="auto"/>
              <w:jc w:val="both"/>
            </w:pPr>
            <w:r w:rsidRPr="007B5DB4">
              <w:t xml:space="preserve">                   Response on control method</w:t>
            </w:r>
          </w:p>
        </w:tc>
      </w:tr>
      <w:tr w:rsidR="007B5DB4" w:rsidTr="00EF566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6" w:type="dxa"/>
          <w:trHeight w:val="440"/>
        </w:trPr>
        <w:tc>
          <w:tcPr>
            <w:tcW w:w="3702" w:type="dxa"/>
            <w:gridSpan w:val="2"/>
            <w:vMerge/>
            <w:tcBorders>
              <w:top w:val="nil"/>
              <w:left w:val="nil"/>
              <w:bottom w:val="nil"/>
              <w:right w:val="nil"/>
            </w:tcBorders>
          </w:tcPr>
          <w:p w:rsidR="007B5DB4" w:rsidRPr="007B5DB4" w:rsidRDefault="007B5DB4" w:rsidP="00D60E2D">
            <w:pPr>
              <w:pStyle w:val="Default"/>
              <w:spacing w:line="360" w:lineRule="auto"/>
              <w:jc w:val="both"/>
            </w:pPr>
          </w:p>
        </w:tc>
        <w:tc>
          <w:tcPr>
            <w:tcW w:w="3155" w:type="dxa"/>
            <w:gridSpan w:val="6"/>
            <w:tcBorders>
              <w:top w:val="nil"/>
              <w:left w:val="nil"/>
              <w:bottom w:val="nil"/>
              <w:right w:val="nil"/>
            </w:tcBorders>
          </w:tcPr>
          <w:p w:rsidR="007B5DB4" w:rsidRPr="007B5DB4" w:rsidRDefault="007B5DB4" w:rsidP="00D60E2D">
            <w:pPr>
              <w:pStyle w:val="Default"/>
              <w:spacing w:line="360" w:lineRule="auto"/>
              <w:jc w:val="both"/>
            </w:pPr>
            <w:r w:rsidRPr="007B5DB4">
              <w:t xml:space="preserve">            </w:t>
            </w:r>
            <w:r w:rsidR="0032037F">
              <w:t xml:space="preserve">     </w:t>
            </w:r>
            <w:r w:rsidRPr="007B5DB4">
              <w:t xml:space="preserve">Yes                                                         </w:t>
            </w:r>
          </w:p>
        </w:tc>
        <w:tc>
          <w:tcPr>
            <w:tcW w:w="2955" w:type="dxa"/>
            <w:gridSpan w:val="6"/>
            <w:tcBorders>
              <w:top w:val="nil"/>
              <w:left w:val="nil"/>
              <w:bottom w:val="nil"/>
              <w:right w:val="nil"/>
            </w:tcBorders>
          </w:tcPr>
          <w:p w:rsidR="007B5DB4" w:rsidRPr="007B5DB4" w:rsidRDefault="007B5DB4" w:rsidP="00D60E2D">
            <w:pPr>
              <w:pStyle w:val="Default"/>
              <w:spacing w:line="360" w:lineRule="auto"/>
              <w:jc w:val="both"/>
            </w:pPr>
            <w:r w:rsidRPr="007B5DB4">
              <w:t xml:space="preserve">            No</w:t>
            </w:r>
          </w:p>
        </w:tc>
      </w:tr>
      <w:tr w:rsidR="007B5DB4" w:rsidTr="00EF566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6" w:type="dxa"/>
        </w:trPr>
        <w:tc>
          <w:tcPr>
            <w:tcW w:w="3702" w:type="dxa"/>
            <w:gridSpan w:val="2"/>
            <w:vMerge/>
            <w:tcBorders>
              <w:top w:val="nil"/>
              <w:left w:val="nil"/>
              <w:bottom w:val="nil"/>
              <w:right w:val="nil"/>
            </w:tcBorders>
          </w:tcPr>
          <w:p w:rsidR="007B5DB4" w:rsidRPr="007B5DB4" w:rsidRDefault="007B5DB4" w:rsidP="00D60E2D">
            <w:pPr>
              <w:pStyle w:val="Default"/>
              <w:spacing w:line="360" w:lineRule="auto"/>
              <w:jc w:val="both"/>
            </w:pPr>
          </w:p>
        </w:tc>
        <w:tc>
          <w:tcPr>
            <w:tcW w:w="1143" w:type="dxa"/>
            <w:gridSpan w:val="2"/>
            <w:tcBorders>
              <w:top w:val="nil"/>
              <w:left w:val="nil"/>
              <w:bottom w:val="nil"/>
              <w:right w:val="nil"/>
            </w:tcBorders>
          </w:tcPr>
          <w:p w:rsidR="007B5DB4" w:rsidRPr="007B5DB4" w:rsidRDefault="007B5DB4" w:rsidP="00D60E2D">
            <w:pPr>
              <w:pStyle w:val="Default"/>
              <w:spacing w:line="360" w:lineRule="auto"/>
              <w:jc w:val="both"/>
            </w:pPr>
            <w:r w:rsidRPr="007B5DB4">
              <w:t>Male</w:t>
            </w:r>
          </w:p>
        </w:tc>
        <w:tc>
          <w:tcPr>
            <w:tcW w:w="1031" w:type="dxa"/>
            <w:gridSpan w:val="2"/>
            <w:tcBorders>
              <w:top w:val="nil"/>
              <w:left w:val="nil"/>
              <w:bottom w:val="nil"/>
              <w:right w:val="nil"/>
            </w:tcBorders>
          </w:tcPr>
          <w:p w:rsidR="007B5DB4" w:rsidRPr="007B5DB4" w:rsidRDefault="007B5DB4" w:rsidP="00D60E2D">
            <w:pPr>
              <w:pStyle w:val="Default"/>
              <w:spacing w:line="360" w:lineRule="auto"/>
              <w:jc w:val="both"/>
            </w:pPr>
            <w:r w:rsidRPr="007B5DB4">
              <w:t>Female</w:t>
            </w:r>
          </w:p>
        </w:tc>
        <w:tc>
          <w:tcPr>
            <w:tcW w:w="1003" w:type="dxa"/>
            <w:gridSpan w:val="3"/>
            <w:tcBorders>
              <w:top w:val="nil"/>
              <w:left w:val="nil"/>
              <w:bottom w:val="nil"/>
              <w:right w:val="nil"/>
            </w:tcBorders>
          </w:tcPr>
          <w:p w:rsidR="007B5DB4" w:rsidRPr="007B5DB4" w:rsidRDefault="007B5DB4" w:rsidP="00D60E2D">
            <w:pPr>
              <w:pStyle w:val="Default"/>
              <w:spacing w:line="360" w:lineRule="auto"/>
              <w:jc w:val="both"/>
            </w:pPr>
            <w:r w:rsidRPr="007B5DB4">
              <w:t>Percent</w:t>
            </w:r>
          </w:p>
        </w:tc>
        <w:tc>
          <w:tcPr>
            <w:tcW w:w="887" w:type="dxa"/>
            <w:gridSpan w:val="2"/>
            <w:tcBorders>
              <w:top w:val="nil"/>
              <w:left w:val="nil"/>
              <w:bottom w:val="nil"/>
              <w:right w:val="nil"/>
            </w:tcBorders>
          </w:tcPr>
          <w:p w:rsidR="007B5DB4" w:rsidRPr="007B5DB4" w:rsidRDefault="007B5DB4" w:rsidP="00D60E2D">
            <w:pPr>
              <w:pStyle w:val="Default"/>
              <w:spacing w:line="360" w:lineRule="auto"/>
              <w:jc w:val="both"/>
            </w:pPr>
            <w:r w:rsidRPr="007B5DB4">
              <w:t>Male</w:t>
            </w:r>
          </w:p>
        </w:tc>
        <w:tc>
          <w:tcPr>
            <w:tcW w:w="988" w:type="dxa"/>
            <w:gridSpan w:val="2"/>
            <w:tcBorders>
              <w:top w:val="nil"/>
              <w:left w:val="nil"/>
              <w:bottom w:val="nil"/>
              <w:right w:val="nil"/>
            </w:tcBorders>
          </w:tcPr>
          <w:p w:rsidR="007B5DB4" w:rsidRPr="007B5DB4" w:rsidRDefault="007B5DB4" w:rsidP="00D60E2D">
            <w:pPr>
              <w:pStyle w:val="Default"/>
              <w:spacing w:line="360" w:lineRule="auto"/>
              <w:jc w:val="both"/>
            </w:pPr>
            <w:r w:rsidRPr="007B5DB4">
              <w:t>Female</w:t>
            </w:r>
          </w:p>
        </w:tc>
        <w:tc>
          <w:tcPr>
            <w:tcW w:w="1058" w:type="dxa"/>
            <w:tcBorders>
              <w:top w:val="nil"/>
              <w:left w:val="nil"/>
              <w:bottom w:val="nil"/>
              <w:right w:val="nil"/>
            </w:tcBorders>
          </w:tcPr>
          <w:p w:rsidR="007B5DB4" w:rsidRPr="007B5DB4" w:rsidRDefault="007B5DB4" w:rsidP="00D60E2D">
            <w:pPr>
              <w:pStyle w:val="Default"/>
              <w:spacing w:line="360" w:lineRule="auto"/>
              <w:jc w:val="both"/>
            </w:pPr>
            <w:r w:rsidRPr="007B5DB4">
              <w:t>Percent</w:t>
            </w:r>
          </w:p>
        </w:tc>
      </w:tr>
      <w:tr w:rsidR="007B5DB4" w:rsidTr="00EF566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6" w:type="dxa"/>
        </w:trPr>
        <w:tc>
          <w:tcPr>
            <w:tcW w:w="3702" w:type="dxa"/>
            <w:gridSpan w:val="2"/>
            <w:tcBorders>
              <w:top w:val="nil"/>
              <w:left w:val="nil"/>
              <w:bottom w:val="nil"/>
              <w:right w:val="nil"/>
            </w:tcBorders>
          </w:tcPr>
          <w:p w:rsidR="007B5DB4" w:rsidRPr="007B5DB4" w:rsidRDefault="007B5DB4" w:rsidP="00D60E2D">
            <w:pPr>
              <w:autoSpaceDE w:val="0"/>
              <w:autoSpaceDN w:val="0"/>
              <w:adjustRightInd w:val="0"/>
              <w:spacing w:line="360" w:lineRule="auto"/>
              <w:rPr>
                <w:rFonts w:ascii="Times New Roman" w:hAnsi="Times New Roman"/>
                <w:sz w:val="24"/>
                <w:szCs w:val="24"/>
              </w:rPr>
            </w:pPr>
            <w:r>
              <w:rPr>
                <w:rFonts w:ascii="Times New Roman" w:hAnsi="Times New Roman"/>
                <w:color w:val="000000"/>
                <w:sz w:val="24"/>
                <w:szCs w:val="24"/>
              </w:rPr>
              <w:t>11</w:t>
            </w:r>
            <w:r w:rsidR="0032037F" w:rsidRPr="007B5DB4">
              <w:rPr>
                <w:rFonts w:ascii="Times New Roman" w:hAnsi="Times New Roman"/>
                <w:color w:val="000000"/>
                <w:sz w:val="24"/>
                <w:szCs w:val="24"/>
              </w:rPr>
              <w:t>.</w:t>
            </w:r>
            <w:r w:rsidR="0032037F" w:rsidRPr="007B5DB4">
              <w:rPr>
                <w:rFonts w:ascii="Times New Roman" w:hAnsi="Times New Roman"/>
                <w:sz w:val="24"/>
                <w:szCs w:val="24"/>
              </w:rPr>
              <w:t xml:space="preserve"> Taking</w:t>
            </w:r>
            <w:r w:rsidRPr="007B5DB4">
              <w:rPr>
                <w:rFonts w:ascii="Times New Roman" w:hAnsi="Times New Roman"/>
                <w:sz w:val="24"/>
                <w:szCs w:val="24"/>
              </w:rPr>
              <w:t xml:space="preserve"> antibiotics before and after sexual intercourse. A</w:t>
            </w:r>
            <w:r w:rsidR="0032037F" w:rsidRPr="007B5DB4">
              <w:rPr>
                <w:rFonts w:ascii="Times New Roman" w:hAnsi="Times New Roman"/>
                <w:sz w:val="24"/>
                <w:szCs w:val="24"/>
              </w:rPr>
              <w:t>y</w:t>
            </w:r>
            <w:r w:rsidRPr="007B5DB4">
              <w:rPr>
                <w:rFonts w:ascii="Times New Roman" w:hAnsi="Times New Roman"/>
                <w:sz w:val="24"/>
                <w:szCs w:val="24"/>
              </w:rPr>
              <w:t>es</w:t>
            </w:r>
            <w:r w:rsidR="0032037F">
              <w:rPr>
                <w:rFonts w:ascii="Times New Roman" w:hAnsi="Times New Roman"/>
                <w:sz w:val="24"/>
                <w:szCs w:val="24"/>
              </w:rPr>
              <w:t xml:space="preserve"> </w:t>
            </w:r>
            <w:r w:rsidRPr="007B5DB4">
              <w:rPr>
                <w:rFonts w:ascii="Times New Roman" w:hAnsi="Times New Roman"/>
                <w:sz w:val="24"/>
                <w:szCs w:val="24"/>
              </w:rPr>
              <w:t>B. No</w:t>
            </w:r>
          </w:p>
        </w:tc>
        <w:tc>
          <w:tcPr>
            <w:tcW w:w="1143" w:type="dxa"/>
            <w:gridSpan w:val="2"/>
            <w:tcBorders>
              <w:top w:val="nil"/>
              <w:left w:val="nil"/>
              <w:bottom w:val="nil"/>
              <w:right w:val="nil"/>
            </w:tcBorders>
          </w:tcPr>
          <w:p w:rsidR="007B5DB4" w:rsidRPr="007B5DB4" w:rsidRDefault="007B5DB4" w:rsidP="00D60E2D">
            <w:pPr>
              <w:pStyle w:val="Default"/>
              <w:spacing w:line="360" w:lineRule="auto"/>
              <w:jc w:val="both"/>
            </w:pPr>
            <w:r w:rsidRPr="007B5DB4">
              <w:t>62</w:t>
            </w:r>
          </w:p>
        </w:tc>
        <w:tc>
          <w:tcPr>
            <w:tcW w:w="1031" w:type="dxa"/>
            <w:gridSpan w:val="2"/>
            <w:tcBorders>
              <w:top w:val="nil"/>
              <w:left w:val="nil"/>
              <w:bottom w:val="nil"/>
              <w:right w:val="nil"/>
            </w:tcBorders>
          </w:tcPr>
          <w:p w:rsidR="007B5DB4" w:rsidRPr="007B5DB4" w:rsidRDefault="007B5DB4" w:rsidP="00D60E2D">
            <w:pPr>
              <w:pStyle w:val="Default"/>
              <w:spacing w:line="360" w:lineRule="auto"/>
              <w:jc w:val="both"/>
            </w:pPr>
            <w:r w:rsidRPr="007B5DB4">
              <w:t>79</w:t>
            </w:r>
          </w:p>
        </w:tc>
        <w:tc>
          <w:tcPr>
            <w:tcW w:w="1003" w:type="dxa"/>
            <w:gridSpan w:val="3"/>
            <w:tcBorders>
              <w:top w:val="nil"/>
              <w:left w:val="nil"/>
              <w:bottom w:val="nil"/>
              <w:right w:val="nil"/>
            </w:tcBorders>
          </w:tcPr>
          <w:p w:rsidR="007B5DB4" w:rsidRPr="007B5DB4" w:rsidRDefault="007B5DB4" w:rsidP="00D60E2D">
            <w:pPr>
              <w:pStyle w:val="Default"/>
              <w:spacing w:line="360" w:lineRule="auto"/>
              <w:jc w:val="both"/>
            </w:pPr>
            <w:r w:rsidRPr="007B5DB4">
              <w:t>36.6</w:t>
            </w:r>
          </w:p>
        </w:tc>
        <w:tc>
          <w:tcPr>
            <w:tcW w:w="887" w:type="dxa"/>
            <w:gridSpan w:val="2"/>
            <w:tcBorders>
              <w:top w:val="nil"/>
              <w:left w:val="nil"/>
              <w:bottom w:val="nil"/>
              <w:right w:val="nil"/>
            </w:tcBorders>
          </w:tcPr>
          <w:p w:rsidR="007B5DB4" w:rsidRPr="007B5DB4" w:rsidRDefault="007B5DB4" w:rsidP="00D60E2D">
            <w:pPr>
              <w:pStyle w:val="Default"/>
              <w:spacing w:line="360" w:lineRule="auto"/>
              <w:jc w:val="both"/>
            </w:pPr>
            <w:r w:rsidRPr="007B5DB4">
              <w:t>120</w:t>
            </w:r>
          </w:p>
        </w:tc>
        <w:tc>
          <w:tcPr>
            <w:tcW w:w="988" w:type="dxa"/>
            <w:gridSpan w:val="2"/>
            <w:tcBorders>
              <w:top w:val="nil"/>
              <w:left w:val="nil"/>
              <w:bottom w:val="nil"/>
              <w:right w:val="nil"/>
            </w:tcBorders>
          </w:tcPr>
          <w:p w:rsidR="007B5DB4" w:rsidRPr="007B5DB4" w:rsidRDefault="007B5DB4" w:rsidP="00D60E2D">
            <w:pPr>
              <w:pStyle w:val="Default"/>
              <w:spacing w:line="360" w:lineRule="auto"/>
              <w:jc w:val="both"/>
            </w:pPr>
            <w:r w:rsidRPr="007B5DB4">
              <w:t>124</w:t>
            </w:r>
          </w:p>
        </w:tc>
        <w:tc>
          <w:tcPr>
            <w:tcW w:w="1058" w:type="dxa"/>
            <w:tcBorders>
              <w:top w:val="nil"/>
              <w:left w:val="nil"/>
              <w:bottom w:val="nil"/>
              <w:right w:val="nil"/>
            </w:tcBorders>
          </w:tcPr>
          <w:p w:rsidR="007B5DB4" w:rsidRPr="007B5DB4" w:rsidRDefault="007B5DB4" w:rsidP="00D60E2D">
            <w:pPr>
              <w:pStyle w:val="Default"/>
              <w:spacing w:line="360" w:lineRule="auto"/>
              <w:jc w:val="both"/>
            </w:pPr>
            <w:r w:rsidRPr="007B5DB4">
              <w:t>63.4</w:t>
            </w:r>
          </w:p>
        </w:tc>
      </w:tr>
      <w:tr w:rsidR="007B5DB4" w:rsidTr="00EF566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6" w:type="dxa"/>
        </w:trPr>
        <w:tc>
          <w:tcPr>
            <w:tcW w:w="3702" w:type="dxa"/>
            <w:gridSpan w:val="2"/>
            <w:tcBorders>
              <w:top w:val="nil"/>
              <w:left w:val="nil"/>
              <w:bottom w:val="nil"/>
              <w:right w:val="nil"/>
            </w:tcBorders>
          </w:tcPr>
          <w:p w:rsidR="007B5DB4" w:rsidRPr="007B5DB4" w:rsidRDefault="007B5DB4" w:rsidP="00D60E2D">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1</w:t>
            </w:r>
            <w:r w:rsidRPr="007B5DB4">
              <w:rPr>
                <w:rFonts w:ascii="Times New Roman" w:hAnsi="Times New Roman"/>
                <w:sz w:val="24"/>
                <w:szCs w:val="24"/>
              </w:rPr>
              <w:t>2. Use of contraceptive pills.                                                     A. Yes       B. No</w:t>
            </w:r>
          </w:p>
        </w:tc>
        <w:tc>
          <w:tcPr>
            <w:tcW w:w="1143" w:type="dxa"/>
            <w:gridSpan w:val="2"/>
            <w:tcBorders>
              <w:top w:val="nil"/>
              <w:left w:val="nil"/>
              <w:bottom w:val="nil"/>
              <w:right w:val="nil"/>
            </w:tcBorders>
          </w:tcPr>
          <w:p w:rsidR="007B5DB4" w:rsidRPr="007B5DB4" w:rsidRDefault="007B5DB4" w:rsidP="00D60E2D">
            <w:pPr>
              <w:pStyle w:val="Default"/>
              <w:spacing w:line="360" w:lineRule="auto"/>
              <w:jc w:val="both"/>
            </w:pPr>
            <w:r w:rsidRPr="007B5DB4">
              <w:t>59</w:t>
            </w:r>
          </w:p>
        </w:tc>
        <w:tc>
          <w:tcPr>
            <w:tcW w:w="1031" w:type="dxa"/>
            <w:gridSpan w:val="2"/>
            <w:tcBorders>
              <w:top w:val="nil"/>
              <w:left w:val="nil"/>
              <w:bottom w:val="nil"/>
              <w:right w:val="nil"/>
            </w:tcBorders>
          </w:tcPr>
          <w:p w:rsidR="007B5DB4" w:rsidRPr="007B5DB4" w:rsidRDefault="007B5DB4" w:rsidP="00D60E2D">
            <w:pPr>
              <w:pStyle w:val="Default"/>
              <w:spacing w:line="360" w:lineRule="auto"/>
              <w:jc w:val="both"/>
            </w:pPr>
            <w:r w:rsidRPr="007B5DB4">
              <w:t>70</w:t>
            </w:r>
          </w:p>
        </w:tc>
        <w:tc>
          <w:tcPr>
            <w:tcW w:w="1003" w:type="dxa"/>
            <w:gridSpan w:val="3"/>
            <w:tcBorders>
              <w:top w:val="nil"/>
              <w:left w:val="nil"/>
              <w:bottom w:val="nil"/>
              <w:right w:val="nil"/>
            </w:tcBorders>
          </w:tcPr>
          <w:p w:rsidR="007B5DB4" w:rsidRPr="007B5DB4" w:rsidRDefault="007B5DB4" w:rsidP="00D60E2D">
            <w:pPr>
              <w:pStyle w:val="Default"/>
              <w:spacing w:line="360" w:lineRule="auto"/>
              <w:jc w:val="both"/>
            </w:pPr>
            <w:r w:rsidRPr="007B5DB4">
              <w:t>33.5</w:t>
            </w:r>
          </w:p>
        </w:tc>
        <w:tc>
          <w:tcPr>
            <w:tcW w:w="887" w:type="dxa"/>
            <w:gridSpan w:val="2"/>
            <w:tcBorders>
              <w:top w:val="nil"/>
              <w:left w:val="nil"/>
              <w:bottom w:val="nil"/>
              <w:right w:val="nil"/>
            </w:tcBorders>
          </w:tcPr>
          <w:p w:rsidR="007B5DB4" w:rsidRPr="007B5DB4" w:rsidRDefault="007B5DB4" w:rsidP="00D60E2D">
            <w:pPr>
              <w:pStyle w:val="Default"/>
              <w:spacing w:line="360" w:lineRule="auto"/>
              <w:jc w:val="both"/>
            </w:pPr>
            <w:r w:rsidRPr="007B5DB4">
              <w:t>123</w:t>
            </w:r>
          </w:p>
        </w:tc>
        <w:tc>
          <w:tcPr>
            <w:tcW w:w="988" w:type="dxa"/>
            <w:gridSpan w:val="2"/>
            <w:tcBorders>
              <w:top w:val="nil"/>
              <w:left w:val="nil"/>
              <w:bottom w:val="nil"/>
              <w:right w:val="nil"/>
            </w:tcBorders>
          </w:tcPr>
          <w:p w:rsidR="007B5DB4" w:rsidRPr="007B5DB4" w:rsidRDefault="007B5DB4" w:rsidP="00D60E2D">
            <w:pPr>
              <w:pStyle w:val="Default"/>
              <w:spacing w:line="360" w:lineRule="auto"/>
              <w:jc w:val="both"/>
            </w:pPr>
            <w:r w:rsidRPr="007B5DB4">
              <w:t>133</w:t>
            </w:r>
          </w:p>
        </w:tc>
        <w:tc>
          <w:tcPr>
            <w:tcW w:w="1058" w:type="dxa"/>
            <w:tcBorders>
              <w:top w:val="nil"/>
              <w:left w:val="nil"/>
              <w:bottom w:val="nil"/>
              <w:right w:val="nil"/>
            </w:tcBorders>
          </w:tcPr>
          <w:p w:rsidR="007B5DB4" w:rsidRPr="007B5DB4" w:rsidRDefault="007B5DB4" w:rsidP="00D60E2D">
            <w:pPr>
              <w:pStyle w:val="Default"/>
              <w:spacing w:line="360" w:lineRule="auto"/>
              <w:jc w:val="both"/>
            </w:pPr>
            <w:r w:rsidRPr="007B5DB4">
              <w:t>66.5</w:t>
            </w:r>
          </w:p>
        </w:tc>
      </w:tr>
      <w:tr w:rsidR="007B5DB4" w:rsidTr="00EF566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6" w:type="dxa"/>
        </w:trPr>
        <w:tc>
          <w:tcPr>
            <w:tcW w:w="3702" w:type="dxa"/>
            <w:gridSpan w:val="2"/>
            <w:tcBorders>
              <w:top w:val="nil"/>
              <w:left w:val="nil"/>
              <w:bottom w:val="nil"/>
              <w:right w:val="nil"/>
            </w:tcBorders>
          </w:tcPr>
          <w:p w:rsidR="007B5DB4" w:rsidRPr="007B5DB4" w:rsidRDefault="007B5DB4" w:rsidP="00D60E2D">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1</w:t>
            </w:r>
            <w:r w:rsidRPr="007B5DB4">
              <w:rPr>
                <w:rFonts w:ascii="Times New Roman" w:hAnsi="Times New Roman"/>
                <w:sz w:val="24"/>
                <w:szCs w:val="24"/>
              </w:rPr>
              <w:t>3. Being faithful to one sexual partner.      A. Yes       B.  No</w:t>
            </w:r>
          </w:p>
        </w:tc>
        <w:tc>
          <w:tcPr>
            <w:tcW w:w="1143" w:type="dxa"/>
            <w:gridSpan w:val="2"/>
            <w:tcBorders>
              <w:top w:val="nil"/>
              <w:left w:val="nil"/>
              <w:bottom w:val="nil"/>
              <w:right w:val="nil"/>
            </w:tcBorders>
          </w:tcPr>
          <w:p w:rsidR="007B5DB4" w:rsidRPr="007B5DB4" w:rsidRDefault="007B5DB4" w:rsidP="00D60E2D">
            <w:pPr>
              <w:pStyle w:val="Default"/>
              <w:spacing w:line="360" w:lineRule="auto"/>
              <w:jc w:val="both"/>
            </w:pPr>
            <w:r w:rsidRPr="007B5DB4">
              <w:t>129</w:t>
            </w:r>
          </w:p>
        </w:tc>
        <w:tc>
          <w:tcPr>
            <w:tcW w:w="1031" w:type="dxa"/>
            <w:gridSpan w:val="2"/>
            <w:tcBorders>
              <w:top w:val="nil"/>
              <w:left w:val="nil"/>
              <w:bottom w:val="nil"/>
              <w:right w:val="nil"/>
            </w:tcBorders>
          </w:tcPr>
          <w:p w:rsidR="007B5DB4" w:rsidRPr="007B5DB4" w:rsidRDefault="007B5DB4" w:rsidP="00D60E2D">
            <w:pPr>
              <w:pStyle w:val="Default"/>
              <w:spacing w:line="360" w:lineRule="auto"/>
              <w:jc w:val="both"/>
            </w:pPr>
            <w:r w:rsidRPr="007B5DB4">
              <w:t>112</w:t>
            </w:r>
          </w:p>
        </w:tc>
        <w:tc>
          <w:tcPr>
            <w:tcW w:w="1003" w:type="dxa"/>
            <w:gridSpan w:val="3"/>
            <w:tcBorders>
              <w:top w:val="nil"/>
              <w:left w:val="nil"/>
              <w:bottom w:val="nil"/>
              <w:right w:val="nil"/>
            </w:tcBorders>
          </w:tcPr>
          <w:p w:rsidR="007B5DB4" w:rsidRPr="007B5DB4" w:rsidRDefault="007B5DB4" w:rsidP="00D60E2D">
            <w:pPr>
              <w:pStyle w:val="Default"/>
              <w:spacing w:line="360" w:lineRule="auto"/>
              <w:jc w:val="both"/>
            </w:pPr>
            <w:r w:rsidRPr="007B5DB4">
              <w:t>62.6</w:t>
            </w:r>
          </w:p>
        </w:tc>
        <w:tc>
          <w:tcPr>
            <w:tcW w:w="887" w:type="dxa"/>
            <w:gridSpan w:val="2"/>
            <w:tcBorders>
              <w:top w:val="nil"/>
              <w:left w:val="nil"/>
              <w:bottom w:val="nil"/>
              <w:right w:val="nil"/>
            </w:tcBorders>
          </w:tcPr>
          <w:p w:rsidR="007B5DB4" w:rsidRPr="007B5DB4" w:rsidRDefault="007B5DB4" w:rsidP="00D60E2D">
            <w:pPr>
              <w:pStyle w:val="Default"/>
              <w:spacing w:line="360" w:lineRule="auto"/>
              <w:jc w:val="both"/>
            </w:pPr>
            <w:r w:rsidRPr="007B5DB4">
              <w:t>53</w:t>
            </w:r>
          </w:p>
        </w:tc>
        <w:tc>
          <w:tcPr>
            <w:tcW w:w="988" w:type="dxa"/>
            <w:gridSpan w:val="2"/>
            <w:tcBorders>
              <w:top w:val="nil"/>
              <w:left w:val="nil"/>
              <w:bottom w:val="nil"/>
              <w:right w:val="nil"/>
            </w:tcBorders>
          </w:tcPr>
          <w:p w:rsidR="007B5DB4" w:rsidRPr="007B5DB4" w:rsidRDefault="007B5DB4" w:rsidP="00D60E2D">
            <w:pPr>
              <w:pStyle w:val="Default"/>
              <w:spacing w:line="360" w:lineRule="auto"/>
              <w:jc w:val="both"/>
            </w:pPr>
            <w:r w:rsidRPr="007B5DB4">
              <w:t>91</w:t>
            </w:r>
          </w:p>
        </w:tc>
        <w:tc>
          <w:tcPr>
            <w:tcW w:w="1058" w:type="dxa"/>
            <w:tcBorders>
              <w:top w:val="nil"/>
              <w:left w:val="nil"/>
              <w:bottom w:val="nil"/>
              <w:right w:val="nil"/>
            </w:tcBorders>
          </w:tcPr>
          <w:p w:rsidR="007B5DB4" w:rsidRPr="007B5DB4" w:rsidRDefault="007B5DB4" w:rsidP="00D60E2D">
            <w:pPr>
              <w:pStyle w:val="Default"/>
              <w:spacing w:line="360" w:lineRule="auto"/>
              <w:jc w:val="both"/>
            </w:pPr>
            <w:r w:rsidRPr="007B5DB4">
              <w:t>37.4</w:t>
            </w:r>
          </w:p>
        </w:tc>
      </w:tr>
      <w:tr w:rsidR="007B5DB4" w:rsidTr="00EF566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6" w:type="dxa"/>
        </w:trPr>
        <w:tc>
          <w:tcPr>
            <w:tcW w:w="3702" w:type="dxa"/>
            <w:gridSpan w:val="2"/>
            <w:tcBorders>
              <w:top w:val="nil"/>
              <w:left w:val="nil"/>
              <w:bottom w:val="nil"/>
              <w:right w:val="nil"/>
            </w:tcBorders>
          </w:tcPr>
          <w:p w:rsidR="007B5DB4" w:rsidRPr="007B5DB4" w:rsidRDefault="007B5DB4" w:rsidP="00D60E2D">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1</w:t>
            </w:r>
            <w:r w:rsidRPr="007B5DB4">
              <w:rPr>
                <w:rFonts w:ascii="Times New Roman" w:hAnsi="Times New Roman"/>
                <w:sz w:val="24"/>
                <w:szCs w:val="24"/>
              </w:rPr>
              <w:t xml:space="preserve">4. Use of condom if you must </w:t>
            </w:r>
            <w:r w:rsidRPr="007B5DB4">
              <w:rPr>
                <w:rFonts w:ascii="Times New Roman" w:hAnsi="Times New Roman"/>
                <w:sz w:val="24"/>
                <w:szCs w:val="24"/>
              </w:rPr>
              <w:lastRenderedPageBreak/>
              <w:t>have sex casually.     A. Yes       B.  No</w:t>
            </w:r>
          </w:p>
        </w:tc>
        <w:tc>
          <w:tcPr>
            <w:tcW w:w="1143" w:type="dxa"/>
            <w:gridSpan w:val="2"/>
            <w:tcBorders>
              <w:top w:val="nil"/>
              <w:left w:val="nil"/>
              <w:bottom w:val="nil"/>
              <w:right w:val="nil"/>
            </w:tcBorders>
          </w:tcPr>
          <w:p w:rsidR="007B5DB4" w:rsidRPr="007B5DB4" w:rsidRDefault="007B5DB4" w:rsidP="00D60E2D">
            <w:pPr>
              <w:pStyle w:val="Default"/>
              <w:spacing w:line="360" w:lineRule="auto"/>
              <w:jc w:val="both"/>
            </w:pPr>
            <w:r w:rsidRPr="007B5DB4">
              <w:lastRenderedPageBreak/>
              <w:t>154</w:t>
            </w:r>
          </w:p>
        </w:tc>
        <w:tc>
          <w:tcPr>
            <w:tcW w:w="1031" w:type="dxa"/>
            <w:gridSpan w:val="2"/>
            <w:tcBorders>
              <w:top w:val="nil"/>
              <w:left w:val="nil"/>
              <w:bottom w:val="nil"/>
              <w:right w:val="nil"/>
            </w:tcBorders>
          </w:tcPr>
          <w:p w:rsidR="007B5DB4" w:rsidRPr="007B5DB4" w:rsidRDefault="007B5DB4" w:rsidP="00D60E2D">
            <w:pPr>
              <w:pStyle w:val="Default"/>
              <w:spacing w:line="360" w:lineRule="auto"/>
              <w:jc w:val="both"/>
            </w:pPr>
            <w:r w:rsidRPr="007B5DB4">
              <w:t>149</w:t>
            </w:r>
          </w:p>
        </w:tc>
        <w:tc>
          <w:tcPr>
            <w:tcW w:w="1003" w:type="dxa"/>
            <w:gridSpan w:val="3"/>
            <w:tcBorders>
              <w:top w:val="nil"/>
              <w:left w:val="nil"/>
              <w:bottom w:val="nil"/>
              <w:right w:val="nil"/>
            </w:tcBorders>
          </w:tcPr>
          <w:p w:rsidR="007B5DB4" w:rsidRPr="007B5DB4" w:rsidRDefault="007B5DB4" w:rsidP="00D60E2D">
            <w:pPr>
              <w:pStyle w:val="Default"/>
              <w:spacing w:line="360" w:lineRule="auto"/>
              <w:jc w:val="both"/>
            </w:pPr>
            <w:r w:rsidRPr="007B5DB4">
              <w:t>78.7</w:t>
            </w:r>
          </w:p>
        </w:tc>
        <w:tc>
          <w:tcPr>
            <w:tcW w:w="887" w:type="dxa"/>
            <w:gridSpan w:val="2"/>
            <w:tcBorders>
              <w:top w:val="nil"/>
              <w:left w:val="nil"/>
              <w:bottom w:val="nil"/>
              <w:right w:val="nil"/>
            </w:tcBorders>
          </w:tcPr>
          <w:p w:rsidR="007B5DB4" w:rsidRPr="007B5DB4" w:rsidRDefault="007B5DB4" w:rsidP="00D60E2D">
            <w:pPr>
              <w:pStyle w:val="Default"/>
              <w:spacing w:line="360" w:lineRule="auto"/>
              <w:jc w:val="both"/>
            </w:pPr>
            <w:r w:rsidRPr="007B5DB4">
              <w:t>28</w:t>
            </w:r>
          </w:p>
        </w:tc>
        <w:tc>
          <w:tcPr>
            <w:tcW w:w="988" w:type="dxa"/>
            <w:gridSpan w:val="2"/>
            <w:tcBorders>
              <w:top w:val="nil"/>
              <w:left w:val="nil"/>
              <w:bottom w:val="nil"/>
              <w:right w:val="nil"/>
            </w:tcBorders>
          </w:tcPr>
          <w:p w:rsidR="007B5DB4" w:rsidRPr="007B5DB4" w:rsidRDefault="007B5DB4" w:rsidP="00D60E2D">
            <w:pPr>
              <w:pStyle w:val="Default"/>
              <w:spacing w:line="360" w:lineRule="auto"/>
              <w:jc w:val="both"/>
            </w:pPr>
            <w:r w:rsidRPr="007B5DB4">
              <w:t>54</w:t>
            </w:r>
          </w:p>
        </w:tc>
        <w:tc>
          <w:tcPr>
            <w:tcW w:w="1058" w:type="dxa"/>
            <w:tcBorders>
              <w:top w:val="nil"/>
              <w:left w:val="nil"/>
              <w:bottom w:val="nil"/>
              <w:right w:val="nil"/>
            </w:tcBorders>
          </w:tcPr>
          <w:p w:rsidR="007B5DB4" w:rsidRPr="007B5DB4" w:rsidRDefault="007B5DB4" w:rsidP="00D60E2D">
            <w:pPr>
              <w:pStyle w:val="Default"/>
              <w:spacing w:line="360" w:lineRule="auto"/>
              <w:jc w:val="both"/>
            </w:pPr>
            <w:r w:rsidRPr="007B5DB4">
              <w:t>21.3</w:t>
            </w:r>
          </w:p>
        </w:tc>
      </w:tr>
      <w:tr w:rsidR="007B5DB4" w:rsidTr="00EF566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6" w:type="dxa"/>
        </w:trPr>
        <w:tc>
          <w:tcPr>
            <w:tcW w:w="3702" w:type="dxa"/>
            <w:gridSpan w:val="2"/>
            <w:tcBorders>
              <w:top w:val="nil"/>
              <w:left w:val="nil"/>
              <w:bottom w:val="nil"/>
              <w:right w:val="nil"/>
            </w:tcBorders>
          </w:tcPr>
          <w:p w:rsidR="007B5DB4" w:rsidRPr="007B5DB4" w:rsidRDefault="007B5DB4" w:rsidP="00D60E2D">
            <w:pPr>
              <w:pStyle w:val="Default"/>
              <w:spacing w:line="360" w:lineRule="auto"/>
              <w:jc w:val="both"/>
            </w:pPr>
            <w:r>
              <w:lastRenderedPageBreak/>
              <w:t>1</w:t>
            </w:r>
            <w:r w:rsidRPr="007B5DB4">
              <w:t>5. Use of herbs from the traditional medicine.  A. Yes B. No</w:t>
            </w:r>
          </w:p>
        </w:tc>
        <w:tc>
          <w:tcPr>
            <w:tcW w:w="1143" w:type="dxa"/>
            <w:gridSpan w:val="2"/>
            <w:tcBorders>
              <w:top w:val="nil"/>
              <w:left w:val="nil"/>
              <w:bottom w:val="nil"/>
              <w:right w:val="nil"/>
            </w:tcBorders>
          </w:tcPr>
          <w:p w:rsidR="007B5DB4" w:rsidRPr="007B5DB4" w:rsidRDefault="007B5DB4" w:rsidP="00D60E2D">
            <w:pPr>
              <w:pStyle w:val="Default"/>
              <w:spacing w:line="360" w:lineRule="auto"/>
              <w:jc w:val="both"/>
            </w:pPr>
            <w:r w:rsidRPr="007B5DB4">
              <w:t>37</w:t>
            </w:r>
          </w:p>
        </w:tc>
        <w:tc>
          <w:tcPr>
            <w:tcW w:w="1031" w:type="dxa"/>
            <w:gridSpan w:val="2"/>
            <w:tcBorders>
              <w:top w:val="nil"/>
              <w:left w:val="nil"/>
              <w:bottom w:val="nil"/>
              <w:right w:val="nil"/>
            </w:tcBorders>
          </w:tcPr>
          <w:p w:rsidR="007B5DB4" w:rsidRPr="007B5DB4" w:rsidRDefault="007B5DB4" w:rsidP="00D60E2D">
            <w:pPr>
              <w:pStyle w:val="Default"/>
              <w:spacing w:line="360" w:lineRule="auto"/>
              <w:jc w:val="both"/>
            </w:pPr>
            <w:r w:rsidRPr="007B5DB4">
              <w:t>34</w:t>
            </w:r>
          </w:p>
        </w:tc>
        <w:tc>
          <w:tcPr>
            <w:tcW w:w="1003" w:type="dxa"/>
            <w:gridSpan w:val="3"/>
            <w:tcBorders>
              <w:top w:val="nil"/>
              <w:left w:val="nil"/>
              <w:bottom w:val="nil"/>
              <w:right w:val="nil"/>
            </w:tcBorders>
          </w:tcPr>
          <w:p w:rsidR="007B5DB4" w:rsidRPr="007B5DB4" w:rsidRDefault="007B5DB4" w:rsidP="00D60E2D">
            <w:pPr>
              <w:pStyle w:val="Default"/>
              <w:spacing w:line="360" w:lineRule="auto"/>
              <w:jc w:val="both"/>
            </w:pPr>
            <w:r w:rsidRPr="007B5DB4">
              <w:t>18.4</w:t>
            </w:r>
          </w:p>
        </w:tc>
        <w:tc>
          <w:tcPr>
            <w:tcW w:w="887" w:type="dxa"/>
            <w:gridSpan w:val="2"/>
            <w:tcBorders>
              <w:top w:val="nil"/>
              <w:left w:val="nil"/>
              <w:bottom w:val="nil"/>
              <w:right w:val="nil"/>
            </w:tcBorders>
          </w:tcPr>
          <w:p w:rsidR="007B5DB4" w:rsidRPr="007B5DB4" w:rsidRDefault="007B5DB4" w:rsidP="00D60E2D">
            <w:pPr>
              <w:pStyle w:val="Default"/>
              <w:spacing w:line="360" w:lineRule="auto"/>
              <w:jc w:val="both"/>
            </w:pPr>
            <w:r w:rsidRPr="007B5DB4">
              <w:t>145</w:t>
            </w:r>
          </w:p>
        </w:tc>
        <w:tc>
          <w:tcPr>
            <w:tcW w:w="988" w:type="dxa"/>
            <w:gridSpan w:val="2"/>
            <w:tcBorders>
              <w:top w:val="nil"/>
              <w:left w:val="nil"/>
              <w:bottom w:val="nil"/>
              <w:right w:val="nil"/>
            </w:tcBorders>
          </w:tcPr>
          <w:p w:rsidR="007B5DB4" w:rsidRPr="007B5DB4" w:rsidRDefault="007B5DB4" w:rsidP="00D60E2D">
            <w:pPr>
              <w:pStyle w:val="Default"/>
              <w:spacing w:line="360" w:lineRule="auto"/>
              <w:jc w:val="both"/>
            </w:pPr>
            <w:r w:rsidRPr="007B5DB4">
              <w:t>169</w:t>
            </w:r>
          </w:p>
        </w:tc>
        <w:tc>
          <w:tcPr>
            <w:tcW w:w="1058" w:type="dxa"/>
            <w:tcBorders>
              <w:top w:val="nil"/>
              <w:left w:val="nil"/>
              <w:bottom w:val="nil"/>
              <w:right w:val="nil"/>
            </w:tcBorders>
          </w:tcPr>
          <w:p w:rsidR="007B5DB4" w:rsidRPr="007B5DB4" w:rsidRDefault="007B5DB4" w:rsidP="00D60E2D">
            <w:pPr>
              <w:pStyle w:val="Default"/>
              <w:spacing w:line="360" w:lineRule="auto"/>
              <w:jc w:val="both"/>
            </w:pPr>
            <w:r w:rsidRPr="007B5DB4">
              <w:t>81.6</w:t>
            </w:r>
          </w:p>
        </w:tc>
      </w:tr>
      <w:tr w:rsidR="007B5DB4" w:rsidTr="00EF566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6" w:type="dxa"/>
        </w:trPr>
        <w:tc>
          <w:tcPr>
            <w:tcW w:w="3702" w:type="dxa"/>
            <w:gridSpan w:val="2"/>
            <w:tcBorders>
              <w:top w:val="nil"/>
              <w:left w:val="nil"/>
              <w:bottom w:val="nil"/>
              <w:right w:val="nil"/>
            </w:tcBorders>
          </w:tcPr>
          <w:p w:rsidR="007B5DB4" w:rsidRPr="007B5DB4" w:rsidRDefault="007B5DB4" w:rsidP="00D60E2D">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1</w:t>
            </w:r>
            <w:r w:rsidRPr="007B5DB4">
              <w:rPr>
                <w:rFonts w:ascii="Times New Roman" w:hAnsi="Times New Roman"/>
                <w:sz w:val="24"/>
                <w:szCs w:val="24"/>
              </w:rPr>
              <w:t>6. Taking Immunization against HIV/AIDS.     A. Yes      B. No</w:t>
            </w:r>
          </w:p>
        </w:tc>
        <w:tc>
          <w:tcPr>
            <w:tcW w:w="1143" w:type="dxa"/>
            <w:gridSpan w:val="2"/>
            <w:tcBorders>
              <w:top w:val="nil"/>
              <w:left w:val="nil"/>
              <w:bottom w:val="nil"/>
              <w:right w:val="nil"/>
            </w:tcBorders>
          </w:tcPr>
          <w:p w:rsidR="007B5DB4" w:rsidRPr="007B5DB4" w:rsidRDefault="007B5DB4" w:rsidP="00D60E2D">
            <w:pPr>
              <w:pStyle w:val="Default"/>
              <w:spacing w:line="360" w:lineRule="auto"/>
              <w:jc w:val="both"/>
            </w:pPr>
            <w:r w:rsidRPr="007B5DB4">
              <w:t>63</w:t>
            </w:r>
          </w:p>
        </w:tc>
        <w:tc>
          <w:tcPr>
            <w:tcW w:w="1031" w:type="dxa"/>
            <w:gridSpan w:val="2"/>
            <w:tcBorders>
              <w:top w:val="nil"/>
              <w:left w:val="nil"/>
              <w:bottom w:val="nil"/>
              <w:right w:val="nil"/>
            </w:tcBorders>
          </w:tcPr>
          <w:p w:rsidR="007B5DB4" w:rsidRPr="007B5DB4" w:rsidRDefault="007B5DB4" w:rsidP="00D60E2D">
            <w:pPr>
              <w:pStyle w:val="Default"/>
              <w:spacing w:line="360" w:lineRule="auto"/>
              <w:jc w:val="both"/>
            </w:pPr>
            <w:r w:rsidRPr="007B5DB4">
              <w:t>49</w:t>
            </w:r>
          </w:p>
        </w:tc>
        <w:tc>
          <w:tcPr>
            <w:tcW w:w="1003" w:type="dxa"/>
            <w:gridSpan w:val="3"/>
            <w:tcBorders>
              <w:top w:val="nil"/>
              <w:left w:val="nil"/>
              <w:bottom w:val="nil"/>
              <w:right w:val="nil"/>
            </w:tcBorders>
          </w:tcPr>
          <w:p w:rsidR="007B5DB4" w:rsidRPr="007B5DB4" w:rsidRDefault="007B5DB4" w:rsidP="00D60E2D">
            <w:pPr>
              <w:pStyle w:val="Default"/>
              <w:spacing w:line="360" w:lineRule="auto"/>
              <w:jc w:val="both"/>
            </w:pPr>
            <w:r w:rsidRPr="007B5DB4">
              <w:t>29.1</w:t>
            </w:r>
          </w:p>
        </w:tc>
        <w:tc>
          <w:tcPr>
            <w:tcW w:w="887" w:type="dxa"/>
            <w:gridSpan w:val="2"/>
            <w:tcBorders>
              <w:top w:val="nil"/>
              <w:left w:val="nil"/>
              <w:bottom w:val="nil"/>
              <w:right w:val="nil"/>
            </w:tcBorders>
          </w:tcPr>
          <w:p w:rsidR="007B5DB4" w:rsidRPr="007B5DB4" w:rsidRDefault="007B5DB4" w:rsidP="00D60E2D">
            <w:pPr>
              <w:pStyle w:val="Default"/>
              <w:spacing w:line="360" w:lineRule="auto"/>
              <w:jc w:val="both"/>
            </w:pPr>
            <w:r w:rsidRPr="007B5DB4">
              <w:t>119</w:t>
            </w:r>
          </w:p>
        </w:tc>
        <w:tc>
          <w:tcPr>
            <w:tcW w:w="988" w:type="dxa"/>
            <w:gridSpan w:val="2"/>
            <w:tcBorders>
              <w:top w:val="nil"/>
              <w:left w:val="nil"/>
              <w:bottom w:val="nil"/>
              <w:right w:val="nil"/>
            </w:tcBorders>
          </w:tcPr>
          <w:p w:rsidR="007B5DB4" w:rsidRPr="007B5DB4" w:rsidRDefault="007B5DB4" w:rsidP="00D60E2D">
            <w:pPr>
              <w:pStyle w:val="Default"/>
              <w:spacing w:line="360" w:lineRule="auto"/>
              <w:jc w:val="both"/>
            </w:pPr>
            <w:r w:rsidRPr="007B5DB4">
              <w:t>154</w:t>
            </w:r>
          </w:p>
        </w:tc>
        <w:tc>
          <w:tcPr>
            <w:tcW w:w="1058" w:type="dxa"/>
            <w:tcBorders>
              <w:top w:val="nil"/>
              <w:left w:val="nil"/>
              <w:bottom w:val="nil"/>
              <w:right w:val="nil"/>
            </w:tcBorders>
          </w:tcPr>
          <w:p w:rsidR="007B5DB4" w:rsidRPr="007B5DB4" w:rsidRDefault="007B5DB4" w:rsidP="00D60E2D">
            <w:pPr>
              <w:pStyle w:val="Default"/>
              <w:spacing w:line="360" w:lineRule="auto"/>
              <w:jc w:val="both"/>
            </w:pPr>
            <w:r w:rsidRPr="007B5DB4">
              <w:t>70.9</w:t>
            </w:r>
          </w:p>
        </w:tc>
      </w:tr>
      <w:tr w:rsidR="007B5DB4" w:rsidTr="00EF566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6" w:type="dxa"/>
        </w:trPr>
        <w:tc>
          <w:tcPr>
            <w:tcW w:w="3702" w:type="dxa"/>
            <w:gridSpan w:val="2"/>
            <w:tcBorders>
              <w:top w:val="nil"/>
              <w:left w:val="nil"/>
              <w:bottom w:val="nil"/>
              <w:right w:val="nil"/>
            </w:tcBorders>
          </w:tcPr>
          <w:p w:rsidR="007B5DB4" w:rsidRPr="007B5DB4" w:rsidRDefault="007B5DB4" w:rsidP="00D60E2D">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1</w:t>
            </w:r>
            <w:r w:rsidRPr="007B5DB4">
              <w:rPr>
                <w:rFonts w:ascii="Times New Roman" w:hAnsi="Times New Roman"/>
                <w:sz w:val="24"/>
                <w:szCs w:val="24"/>
              </w:rPr>
              <w:t>7. Receiving only screened blood.                                            A. Yes       B. No</w:t>
            </w:r>
          </w:p>
        </w:tc>
        <w:tc>
          <w:tcPr>
            <w:tcW w:w="1143" w:type="dxa"/>
            <w:gridSpan w:val="2"/>
            <w:tcBorders>
              <w:top w:val="nil"/>
              <w:left w:val="nil"/>
              <w:bottom w:val="nil"/>
              <w:right w:val="nil"/>
            </w:tcBorders>
          </w:tcPr>
          <w:p w:rsidR="007B5DB4" w:rsidRPr="007B5DB4" w:rsidRDefault="007B5DB4" w:rsidP="00D60E2D">
            <w:pPr>
              <w:pStyle w:val="Default"/>
              <w:spacing w:line="360" w:lineRule="auto"/>
              <w:jc w:val="both"/>
            </w:pPr>
            <w:r w:rsidRPr="007B5DB4">
              <w:t>134</w:t>
            </w:r>
          </w:p>
        </w:tc>
        <w:tc>
          <w:tcPr>
            <w:tcW w:w="1031" w:type="dxa"/>
            <w:gridSpan w:val="2"/>
            <w:tcBorders>
              <w:top w:val="nil"/>
              <w:left w:val="nil"/>
              <w:bottom w:val="nil"/>
              <w:right w:val="nil"/>
            </w:tcBorders>
          </w:tcPr>
          <w:p w:rsidR="007B5DB4" w:rsidRPr="007B5DB4" w:rsidRDefault="007B5DB4" w:rsidP="00D60E2D">
            <w:pPr>
              <w:pStyle w:val="Default"/>
              <w:spacing w:line="360" w:lineRule="auto"/>
              <w:jc w:val="both"/>
            </w:pPr>
            <w:r w:rsidRPr="007B5DB4">
              <w:t>142</w:t>
            </w:r>
          </w:p>
        </w:tc>
        <w:tc>
          <w:tcPr>
            <w:tcW w:w="1003" w:type="dxa"/>
            <w:gridSpan w:val="3"/>
            <w:tcBorders>
              <w:top w:val="nil"/>
              <w:left w:val="nil"/>
              <w:bottom w:val="nil"/>
              <w:right w:val="nil"/>
            </w:tcBorders>
          </w:tcPr>
          <w:p w:rsidR="007B5DB4" w:rsidRPr="007B5DB4" w:rsidRDefault="007B5DB4" w:rsidP="00D60E2D">
            <w:pPr>
              <w:pStyle w:val="Default"/>
              <w:spacing w:line="360" w:lineRule="auto"/>
              <w:jc w:val="both"/>
            </w:pPr>
            <w:r w:rsidRPr="007B5DB4">
              <w:t>71.7</w:t>
            </w:r>
          </w:p>
        </w:tc>
        <w:tc>
          <w:tcPr>
            <w:tcW w:w="887" w:type="dxa"/>
            <w:gridSpan w:val="2"/>
            <w:tcBorders>
              <w:top w:val="nil"/>
              <w:left w:val="nil"/>
              <w:bottom w:val="nil"/>
              <w:right w:val="nil"/>
            </w:tcBorders>
          </w:tcPr>
          <w:p w:rsidR="007B5DB4" w:rsidRPr="007B5DB4" w:rsidRDefault="007B5DB4" w:rsidP="00D60E2D">
            <w:pPr>
              <w:pStyle w:val="Default"/>
              <w:spacing w:line="360" w:lineRule="auto"/>
              <w:jc w:val="both"/>
            </w:pPr>
            <w:r w:rsidRPr="007B5DB4">
              <w:t>48</w:t>
            </w:r>
          </w:p>
        </w:tc>
        <w:tc>
          <w:tcPr>
            <w:tcW w:w="988" w:type="dxa"/>
            <w:gridSpan w:val="2"/>
            <w:tcBorders>
              <w:top w:val="nil"/>
              <w:left w:val="nil"/>
              <w:bottom w:val="nil"/>
              <w:right w:val="nil"/>
            </w:tcBorders>
          </w:tcPr>
          <w:p w:rsidR="007B5DB4" w:rsidRPr="007B5DB4" w:rsidRDefault="007B5DB4" w:rsidP="00D60E2D">
            <w:pPr>
              <w:pStyle w:val="Default"/>
              <w:spacing w:line="360" w:lineRule="auto"/>
              <w:jc w:val="both"/>
            </w:pPr>
            <w:r w:rsidRPr="007B5DB4">
              <w:t>61</w:t>
            </w:r>
          </w:p>
        </w:tc>
        <w:tc>
          <w:tcPr>
            <w:tcW w:w="1058" w:type="dxa"/>
            <w:tcBorders>
              <w:top w:val="nil"/>
              <w:left w:val="nil"/>
              <w:bottom w:val="nil"/>
              <w:right w:val="nil"/>
            </w:tcBorders>
          </w:tcPr>
          <w:p w:rsidR="007B5DB4" w:rsidRPr="007B5DB4" w:rsidRDefault="007B5DB4" w:rsidP="00D60E2D">
            <w:pPr>
              <w:pStyle w:val="Default"/>
              <w:spacing w:line="360" w:lineRule="auto"/>
              <w:jc w:val="both"/>
            </w:pPr>
            <w:r w:rsidRPr="007B5DB4">
              <w:t>28.3</w:t>
            </w:r>
          </w:p>
        </w:tc>
      </w:tr>
      <w:tr w:rsidR="007B5DB4" w:rsidTr="00EF566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6" w:type="dxa"/>
        </w:trPr>
        <w:tc>
          <w:tcPr>
            <w:tcW w:w="3702" w:type="dxa"/>
            <w:gridSpan w:val="2"/>
            <w:tcBorders>
              <w:top w:val="nil"/>
              <w:left w:val="nil"/>
              <w:bottom w:val="nil"/>
              <w:right w:val="nil"/>
            </w:tcBorders>
          </w:tcPr>
          <w:p w:rsidR="007B5DB4" w:rsidRPr="007B5DB4" w:rsidRDefault="007B5DB4" w:rsidP="00D60E2D">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1</w:t>
            </w:r>
            <w:r w:rsidRPr="007B5DB4">
              <w:rPr>
                <w:rFonts w:ascii="Times New Roman" w:hAnsi="Times New Roman"/>
                <w:sz w:val="24"/>
                <w:szCs w:val="24"/>
              </w:rPr>
              <w:t>8. Abstinence   from sex.                                                       A. Yes       B. No</w:t>
            </w:r>
          </w:p>
        </w:tc>
        <w:tc>
          <w:tcPr>
            <w:tcW w:w="1143" w:type="dxa"/>
            <w:gridSpan w:val="2"/>
            <w:tcBorders>
              <w:top w:val="nil"/>
              <w:left w:val="nil"/>
              <w:bottom w:val="nil"/>
              <w:right w:val="nil"/>
            </w:tcBorders>
          </w:tcPr>
          <w:p w:rsidR="007B5DB4" w:rsidRPr="007B5DB4" w:rsidRDefault="007B5DB4" w:rsidP="00D60E2D">
            <w:pPr>
              <w:pStyle w:val="Default"/>
              <w:spacing w:line="360" w:lineRule="auto"/>
              <w:jc w:val="both"/>
            </w:pPr>
            <w:r w:rsidRPr="007B5DB4">
              <w:t>161</w:t>
            </w:r>
          </w:p>
        </w:tc>
        <w:tc>
          <w:tcPr>
            <w:tcW w:w="1031" w:type="dxa"/>
            <w:gridSpan w:val="2"/>
            <w:tcBorders>
              <w:top w:val="nil"/>
              <w:left w:val="nil"/>
              <w:bottom w:val="nil"/>
              <w:right w:val="nil"/>
            </w:tcBorders>
          </w:tcPr>
          <w:p w:rsidR="007B5DB4" w:rsidRPr="007B5DB4" w:rsidRDefault="007B5DB4" w:rsidP="00D60E2D">
            <w:pPr>
              <w:pStyle w:val="Default"/>
              <w:spacing w:line="360" w:lineRule="auto"/>
              <w:jc w:val="both"/>
            </w:pPr>
            <w:r w:rsidRPr="007B5DB4">
              <w:t>167</w:t>
            </w:r>
          </w:p>
        </w:tc>
        <w:tc>
          <w:tcPr>
            <w:tcW w:w="1003" w:type="dxa"/>
            <w:gridSpan w:val="3"/>
            <w:tcBorders>
              <w:top w:val="nil"/>
              <w:left w:val="nil"/>
              <w:bottom w:val="nil"/>
              <w:right w:val="nil"/>
            </w:tcBorders>
          </w:tcPr>
          <w:p w:rsidR="007B5DB4" w:rsidRPr="007B5DB4" w:rsidRDefault="007B5DB4" w:rsidP="00D60E2D">
            <w:pPr>
              <w:pStyle w:val="Default"/>
              <w:spacing w:line="360" w:lineRule="auto"/>
              <w:jc w:val="both"/>
            </w:pPr>
            <w:r w:rsidRPr="007B5DB4">
              <w:t>85.2</w:t>
            </w:r>
          </w:p>
        </w:tc>
        <w:tc>
          <w:tcPr>
            <w:tcW w:w="887" w:type="dxa"/>
            <w:gridSpan w:val="2"/>
            <w:tcBorders>
              <w:top w:val="nil"/>
              <w:left w:val="nil"/>
              <w:bottom w:val="nil"/>
              <w:right w:val="nil"/>
            </w:tcBorders>
          </w:tcPr>
          <w:p w:rsidR="007B5DB4" w:rsidRPr="007B5DB4" w:rsidRDefault="007B5DB4" w:rsidP="00D60E2D">
            <w:pPr>
              <w:pStyle w:val="Default"/>
              <w:spacing w:line="360" w:lineRule="auto"/>
              <w:jc w:val="both"/>
            </w:pPr>
            <w:r w:rsidRPr="007B5DB4">
              <w:t>21</w:t>
            </w:r>
          </w:p>
        </w:tc>
        <w:tc>
          <w:tcPr>
            <w:tcW w:w="988" w:type="dxa"/>
            <w:gridSpan w:val="2"/>
            <w:tcBorders>
              <w:top w:val="nil"/>
              <w:left w:val="nil"/>
              <w:bottom w:val="nil"/>
              <w:right w:val="nil"/>
            </w:tcBorders>
          </w:tcPr>
          <w:p w:rsidR="007B5DB4" w:rsidRPr="007B5DB4" w:rsidRDefault="007B5DB4" w:rsidP="00D60E2D">
            <w:pPr>
              <w:pStyle w:val="Default"/>
              <w:spacing w:line="360" w:lineRule="auto"/>
              <w:jc w:val="both"/>
            </w:pPr>
            <w:r w:rsidRPr="007B5DB4">
              <w:t>36</w:t>
            </w:r>
          </w:p>
        </w:tc>
        <w:tc>
          <w:tcPr>
            <w:tcW w:w="1058" w:type="dxa"/>
            <w:tcBorders>
              <w:top w:val="nil"/>
              <w:left w:val="nil"/>
              <w:bottom w:val="nil"/>
              <w:right w:val="nil"/>
            </w:tcBorders>
          </w:tcPr>
          <w:p w:rsidR="007B5DB4" w:rsidRPr="007B5DB4" w:rsidRDefault="007B5DB4" w:rsidP="00D60E2D">
            <w:pPr>
              <w:pStyle w:val="Default"/>
              <w:spacing w:line="360" w:lineRule="auto"/>
              <w:jc w:val="both"/>
            </w:pPr>
            <w:r w:rsidRPr="007B5DB4">
              <w:t>14.8</w:t>
            </w:r>
          </w:p>
        </w:tc>
      </w:tr>
      <w:tr w:rsidR="007B5DB4" w:rsidTr="00EF566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6" w:type="dxa"/>
        </w:trPr>
        <w:tc>
          <w:tcPr>
            <w:tcW w:w="3702" w:type="dxa"/>
            <w:gridSpan w:val="2"/>
            <w:tcBorders>
              <w:top w:val="nil"/>
              <w:left w:val="nil"/>
              <w:bottom w:val="nil"/>
              <w:right w:val="nil"/>
            </w:tcBorders>
          </w:tcPr>
          <w:p w:rsidR="007B5DB4" w:rsidRPr="007B5DB4" w:rsidRDefault="007B5DB4" w:rsidP="00D60E2D">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1</w:t>
            </w:r>
            <w:r w:rsidRPr="007B5DB4">
              <w:rPr>
                <w:rFonts w:ascii="Times New Roman" w:hAnsi="Times New Roman"/>
                <w:sz w:val="24"/>
                <w:szCs w:val="24"/>
              </w:rPr>
              <w:t>9. Avoiding body contact with infected persons.    A. Yes      B. No</w:t>
            </w:r>
          </w:p>
        </w:tc>
        <w:tc>
          <w:tcPr>
            <w:tcW w:w="1143" w:type="dxa"/>
            <w:gridSpan w:val="2"/>
            <w:tcBorders>
              <w:top w:val="nil"/>
              <w:left w:val="nil"/>
              <w:bottom w:val="nil"/>
              <w:right w:val="nil"/>
            </w:tcBorders>
          </w:tcPr>
          <w:p w:rsidR="007B5DB4" w:rsidRPr="007B5DB4" w:rsidRDefault="007B5DB4" w:rsidP="00D60E2D">
            <w:pPr>
              <w:pStyle w:val="Default"/>
              <w:spacing w:line="360" w:lineRule="auto"/>
              <w:jc w:val="both"/>
            </w:pPr>
            <w:r w:rsidRPr="007B5DB4">
              <w:t>61</w:t>
            </w:r>
          </w:p>
        </w:tc>
        <w:tc>
          <w:tcPr>
            <w:tcW w:w="1031" w:type="dxa"/>
            <w:gridSpan w:val="2"/>
            <w:tcBorders>
              <w:top w:val="nil"/>
              <w:left w:val="nil"/>
              <w:bottom w:val="nil"/>
              <w:right w:val="nil"/>
            </w:tcBorders>
          </w:tcPr>
          <w:p w:rsidR="007B5DB4" w:rsidRPr="007B5DB4" w:rsidRDefault="007B5DB4" w:rsidP="00D60E2D">
            <w:pPr>
              <w:pStyle w:val="Default"/>
              <w:spacing w:line="360" w:lineRule="auto"/>
              <w:jc w:val="both"/>
            </w:pPr>
            <w:r w:rsidRPr="007B5DB4">
              <w:t>77</w:t>
            </w:r>
          </w:p>
        </w:tc>
        <w:tc>
          <w:tcPr>
            <w:tcW w:w="1003" w:type="dxa"/>
            <w:gridSpan w:val="3"/>
            <w:tcBorders>
              <w:top w:val="nil"/>
              <w:left w:val="nil"/>
              <w:bottom w:val="nil"/>
              <w:right w:val="nil"/>
            </w:tcBorders>
          </w:tcPr>
          <w:p w:rsidR="007B5DB4" w:rsidRPr="007B5DB4" w:rsidRDefault="007B5DB4" w:rsidP="00D60E2D">
            <w:pPr>
              <w:pStyle w:val="Default"/>
              <w:spacing w:line="360" w:lineRule="auto"/>
              <w:jc w:val="both"/>
            </w:pPr>
            <w:r w:rsidRPr="007B5DB4">
              <w:t>35.8</w:t>
            </w:r>
          </w:p>
        </w:tc>
        <w:tc>
          <w:tcPr>
            <w:tcW w:w="887" w:type="dxa"/>
            <w:gridSpan w:val="2"/>
            <w:tcBorders>
              <w:top w:val="nil"/>
              <w:left w:val="nil"/>
              <w:bottom w:val="nil"/>
              <w:right w:val="nil"/>
            </w:tcBorders>
          </w:tcPr>
          <w:p w:rsidR="007B5DB4" w:rsidRPr="007B5DB4" w:rsidRDefault="007B5DB4" w:rsidP="00D60E2D">
            <w:pPr>
              <w:pStyle w:val="Default"/>
              <w:spacing w:line="360" w:lineRule="auto"/>
              <w:jc w:val="both"/>
            </w:pPr>
            <w:r w:rsidRPr="007B5DB4">
              <w:t>121</w:t>
            </w:r>
          </w:p>
        </w:tc>
        <w:tc>
          <w:tcPr>
            <w:tcW w:w="988" w:type="dxa"/>
            <w:gridSpan w:val="2"/>
            <w:tcBorders>
              <w:top w:val="nil"/>
              <w:left w:val="nil"/>
              <w:bottom w:val="nil"/>
              <w:right w:val="nil"/>
            </w:tcBorders>
          </w:tcPr>
          <w:p w:rsidR="007B5DB4" w:rsidRPr="007B5DB4" w:rsidRDefault="007B5DB4" w:rsidP="00D60E2D">
            <w:pPr>
              <w:pStyle w:val="Default"/>
              <w:spacing w:line="360" w:lineRule="auto"/>
              <w:jc w:val="both"/>
            </w:pPr>
            <w:r w:rsidRPr="007B5DB4">
              <w:t>126</w:t>
            </w:r>
          </w:p>
        </w:tc>
        <w:tc>
          <w:tcPr>
            <w:tcW w:w="1058" w:type="dxa"/>
            <w:tcBorders>
              <w:top w:val="nil"/>
              <w:left w:val="nil"/>
              <w:bottom w:val="nil"/>
              <w:right w:val="nil"/>
            </w:tcBorders>
          </w:tcPr>
          <w:p w:rsidR="007B5DB4" w:rsidRPr="007B5DB4" w:rsidRDefault="007B5DB4" w:rsidP="00D60E2D">
            <w:pPr>
              <w:pStyle w:val="Default"/>
              <w:spacing w:line="360" w:lineRule="auto"/>
              <w:jc w:val="both"/>
            </w:pPr>
            <w:r w:rsidRPr="007B5DB4">
              <w:t>64.2</w:t>
            </w:r>
          </w:p>
        </w:tc>
      </w:tr>
      <w:tr w:rsidR="007B5DB4" w:rsidTr="00EF566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6" w:type="dxa"/>
        </w:trPr>
        <w:tc>
          <w:tcPr>
            <w:tcW w:w="3702" w:type="dxa"/>
            <w:gridSpan w:val="2"/>
            <w:tcBorders>
              <w:top w:val="nil"/>
              <w:left w:val="nil"/>
              <w:bottom w:val="single" w:sz="4" w:space="0" w:color="auto"/>
              <w:right w:val="nil"/>
            </w:tcBorders>
          </w:tcPr>
          <w:p w:rsidR="007B5DB4" w:rsidRPr="007B5DB4" w:rsidRDefault="007B5DB4" w:rsidP="00D60E2D">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2</w:t>
            </w:r>
            <w:r w:rsidR="00EB3B96">
              <w:rPr>
                <w:rFonts w:ascii="Times New Roman" w:hAnsi="Times New Roman"/>
                <w:sz w:val="24"/>
                <w:szCs w:val="24"/>
              </w:rPr>
              <w:t>0. Avoid sharing sharp</w:t>
            </w:r>
            <w:r w:rsidR="0032037F">
              <w:rPr>
                <w:rFonts w:ascii="Times New Roman" w:hAnsi="Times New Roman"/>
                <w:sz w:val="24"/>
                <w:szCs w:val="24"/>
              </w:rPr>
              <w:t xml:space="preserve"> </w:t>
            </w:r>
            <w:r w:rsidRPr="007B5DB4">
              <w:rPr>
                <w:rFonts w:ascii="Times New Roman" w:hAnsi="Times New Roman"/>
                <w:sz w:val="24"/>
                <w:szCs w:val="24"/>
              </w:rPr>
              <w:t>instruments that might have blood. A.Yes B. No</w:t>
            </w:r>
          </w:p>
        </w:tc>
        <w:tc>
          <w:tcPr>
            <w:tcW w:w="1143" w:type="dxa"/>
            <w:gridSpan w:val="2"/>
            <w:tcBorders>
              <w:top w:val="nil"/>
              <w:left w:val="nil"/>
              <w:bottom w:val="single" w:sz="4" w:space="0" w:color="auto"/>
              <w:right w:val="nil"/>
            </w:tcBorders>
          </w:tcPr>
          <w:p w:rsidR="00EB3B96" w:rsidRDefault="00EB3B96" w:rsidP="00D60E2D">
            <w:pPr>
              <w:pStyle w:val="Default"/>
              <w:spacing w:line="360" w:lineRule="auto"/>
              <w:jc w:val="both"/>
            </w:pPr>
          </w:p>
          <w:p w:rsidR="007B5DB4" w:rsidRPr="007B5DB4" w:rsidRDefault="007B5DB4" w:rsidP="00D60E2D">
            <w:pPr>
              <w:pStyle w:val="Default"/>
              <w:spacing w:line="360" w:lineRule="auto"/>
              <w:jc w:val="both"/>
            </w:pPr>
            <w:r w:rsidRPr="007B5DB4">
              <w:t>142</w:t>
            </w:r>
          </w:p>
        </w:tc>
        <w:tc>
          <w:tcPr>
            <w:tcW w:w="1031" w:type="dxa"/>
            <w:gridSpan w:val="2"/>
            <w:tcBorders>
              <w:top w:val="nil"/>
              <w:left w:val="nil"/>
              <w:bottom w:val="single" w:sz="4" w:space="0" w:color="auto"/>
              <w:right w:val="nil"/>
            </w:tcBorders>
          </w:tcPr>
          <w:p w:rsidR="00EB3B96" w:rsidRDefault="00EB3B96" w:rsidP="00D60E2D">
            <w:pPr>
              <w:pStyle w:val="Default"/>
              <w:spacing w:line="360" w:lineRule="auto"/>
              <w:jc w:val="both"/>
            </w:pPr>
          </w:p>
          <w:p w:rsidR="007B5DB4" w:rsidRPr="007B5DB4" w:rsidRDefault="007B5DB4" w:rsidP="00D60E2D">
            <w:pPr>
              <w:pStyle w:val="Default"/>
              <w:spacing w:line="360" w:lineRule="auto"/>
              <w:jc w:val="both"/>
            </w:pPr>
            <w:r w:rsidRPr="007B5DB4">
              <w:t>137</w:t>
            </w:r>
          </w:p>
        </w:tc>
        <w:tc>
          <w:tcPr>
            <w:tcW w:w="1003" w:type="dxa"/>
            <w:gridSpan w:val="3"/>
            <w:tcBorders>
              <w:top w:val="nil"/>
              <w:left w:val="nil"/>
              <w:bottom w:val="single" w:sz="4" w:space="0" w:color="auto"/>
              <w:right w:val="nil"/>
            </w:tcBorders>
          </w:tcPr>
          <w:p w:rsidR="00EB3B96" w:rsidRDefault="00EB3B96" w:rsidP="00D60E2D">
            <w:pPr>
              <w:pStyle w:val="Default"/>
              <w:spacing w:line="360" w:lineRule="auto"/>
              <w:jc w:val="both"/>
            </w:pPr>
          </w:p>
          <w:p w:rsidR="007B5DB4" w:rsidRPr="007B5DB4" w:rsidRDefault="007B5DB4" w:rsidP="00D60E2D">
            <w:pPr>
              <w:pStyle w:val="Default"/>
              <w:spacing w:line="360" w:lineRule="auto"/>
              <w:jc w:val="both"/>
            </w:pPr>
            <w:r w:rsidRPr="007B5DB4">
              <w:t>72.5</w:t>
            </w:r>
          </w:p>
        </w:tc>
        <w:tc>
          <w:tcPr>
            <w:tcW w:w="887" w:type="dxa"/>
            <w:gridSpan w:val="2"/>
            <w:tcBorders>
              <w:top w:val="nil"/>
              <w:left w:val="nil"/>
              <w:bottom w:val="single" w:sz="4" w:space="0" w:color="auto"/>
              <w:right w:val="nil"/>
            </w:tcBorders>
          </w:tcPr>
          <w:p w:rsidR="00EB3B96" w:rsidRDefault="00EB3B96" w:rsidP="00D60E2D">
            <w:pPr>
              <w:pStyle w:val="Default"/>
              <w:spacing w:line="360" w:lineRule="auto"/>
              <w:jc w:val="both"/>
            </w:pPr>
          </w:p>
          <w:p w:rsidR="007B5DB4" w:rsidRPr="007B5DB4" w:rsidRDefault="007B5DB4" w:rsidP="00D60E2D">
            <w:pPr>
              <w:pStyle w:val="Default"/>
              <w:spacing w:line="360" w:lineRule="auto"/>
              <w:jc w:val="both"/>
            </w:pPr>
            <w:r w:rsidRPr="007B5DB4">
              <w:t>40</w:t>
            </w:r>
          </w:p>
        </w:tc>
        <w:tc>
          <w:tcPr>
            <w:tcW w:w="988" w:type="dxa"/>
            <w:gridSpan w:val="2"/>
            <w:tcBorders>
              <w:top w:val="nil"/>
              <w:left w:val="nil"/>
              <w:bottom w:val="single" w:sz="4" w:space="0" w:color="auto"/>
              <w:right w:val="nil"/>
            </w:tcBorders>
          </w:tcPr>
          <w:p w:rsidR="00EB3B96" w:rsidRDefault="00EB3B96" w:rsidP="00D60E2D">
            <w:pPr>
              <w:pStyle w:val="Default"/>
              <w:spacing w:line="360" w:lineRule="auto"/>
              <w:jc w:val="both"/>
            </w:pPr>
          </w:p>
          <w:p w:rsidR="007B5DB4" w:rsidRPr="007B5DB4" w:rsidRDefault="007B5DB4" w:rsidP="00D60E2D">
            <w:pPr>
              <w:pStyle w:val="Default"/>
              <w:spacing w:line="360" w:lineRule="auto"/>
              <w:jc w:val="both"/>
            </w:pPr>
            <w:r w:rsidRPr="007B5DB4">
              <w:t>66</w:t>
            </w:r>
          </w:p>
        </w:tc>
        <w:tc>
          <w:tcPr>
            <w:tcW w:w="1058" w:type="dxa"/>
            <w:tcBorders>
              <w:top w:val="nil"/>
              <w:left w:val="nil"/>
              <w:bottom w:val="single" w:sz="4" w:space="0" w:color="auto"/>
              <w:right w:val="nil"/>
            </w:tcBorders>
          </w:tcPr>
          <w:p w:rsidR="00EB3B96" w:rsidRDefault="00EB3B96" w:rsidP="00D60E2D">
            <w:pPr>
              <w:pStyle w:val="Default"/>
              <w:spacing w:line="360" w:lineRule="auto"/>
              <w:jc w:val="both"/>
            </w:pPr>
          </w:p>
          <w:p w:rsidR="007B5DB4" w:rsidRPr="007B5DB4" w:rsidRDefault="007B5DB4" w:rsidP="00D60E2D">
            <w:pPr>
              <w:pStyle w:val="Default"/>
              <w:spacing w:line="360" w:lineRule="auto"/>
              <w:jc w:val="both"/>
            </w:pPr>
            <w:r w:rsidRPr="007B5DB4">
              <w:t>27.5</w:t>
            </w:r>
          </w:p>
        </w:tc>
      </w:tr>
    </w:tbl>
    <w:p w:rsidR="000775A0" w:rsidRDefault="000775A0" w:rsidP="00EE5C22">
      <w:pPr>
        <w:autoSpaceDE w:val="0"/>
        <w:autoSpaceDN w:val="0"/>
        <w:adjustRightInd w:val="0"/>
        <w:spacing w:after="120" w:line="360" w:lineRule="auto"/>
        <w:jc w:val="both"/>
        <w:rPr>
          <w:rFonts w:ascii="Times New Roman" w:hAnsi="Times New Roman"/>
          <w:sz w:val="24"/>
          <w:szCs w:val="24"/>
        </w:rPr>
      </w:pPr>
    </w:p>
    <w:p w:rsidR="007B5DB4" w:rsidRDefault="00D019E4" w:rsidP="00EE5C22">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Table 12. Respondents response to attitude questions</w:t>
      </w:r>
    </w:p>
    <w:tbl>
      <w:tblPr>
        <w:tblStyle w:val="TableGrid"/>
        <w:tblW w:w="927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000"/>
      </w:tblPr>
      <w:tblGrid>
        <w:gridCol w:w="4950"/>
        <w:gridCol w:w="900"/>
        <w:gridCol w:w="1080"/>
        <w:gridCol w:w="990"/>
        <w:gridCol w:w="1350"/>
      </w:tblGrid>
      <w:tr w:rsidR="003870A6" w:rsidRPr="005163C1" w:rsidTr="009541C5">
        <w:trPr>
          <w:trHeight w:val="1043"/>
        </w:trPr>
        <w:tc>
          <w:tcPr>
            <w:tcW w:w="4950" w:type="dxa"/>
            <w:tcBorders>
              <w:top w:val="single" w:sz="4" w:space="0" w:color="auto"/>
              <w:bottom w:val="single" w:sz="4" w:space="0" w:color="auto"/>
            </w:tcBorders>
          </w:tcPr>
          <w:p w:rsidR="003870A6" w:rsidRPr="005163C1" w:rsidRDefault="003870A6" w:rsidP="003870A6">
            <w:pPr>
              <w:pStyle w:val="Default"/>
              <w:spacing w:line="360" w:lineRule="auto"/>
              <w:jc w:val="both"/>
            </w:pPr>
            <w:r w:rsidRPr="005163C1">
              <w:t>Attitude questions</w:t>
            </w:r>
          </w:p>
        </w:tc>
        <w:tc>
          <w:tcPr>
            <w:tcW w:w="900" w:type="dxa"/>
            <w:tcBorders>
              <w:top w:val="single" w:sz="4" w:space="0" w:color="auto"/>
              <w:bottom w:val="single" w:sz="4" w:space="0" w:color="auto"/>
            </w:tcBorders>
          </w:tcPr>
          <w:p w:rsidR="003870A6" w:rsidRPr="005163C1" w:rsidRDefault="003870A6" w:rsidP="003870A6">
            <w:pPr>
              <w:pStyle w:val="Default"/>
              <w:spacing w:line="360" w:lineRule="auto"/>
              <w:jc w:val="both"/>
            </w:pPr>
            <w:r w:rsidRPr="005163C1">
              <w:t>Yes</w:t>
            </w:r>
          </w:p>
        </w:tc>
        <w:tc>
          <w:tcPr>
            <w:tcW w:w="1080" w:type="dxa"/>
            <w:tcBorders>
              <w:top w:val="single" w:sz="4" w:space="0" w:color="auto"/>
              <w:bottom w:val="single" w:sz="4" w:space="0" w:color="auto"/>
            </w:tcBorders>
          </w:tcPr>
          <w:p w:rsidR="003870A6" w:rsidRPr="005163C1" w:rsidRDefault="003870A6" w:rsidP="003870A6">
            <w:pPr>
              <w:pStyle w:val="Default"/>
              <w:spacing w:line="360" w:lineRule="auto"/>
              <w:jc w:val="both"/>
            </w:pPr>
            <w:r w:rsidRPr="005163C1">
              <w:t>Percent</w:t>
            </w:r>
          </w:p>
        </w:tc>
        <w:tc>
          <w:tcPr>
            <w:tcW w:w="990" w:type="dxa"/>
            <w:tcBorders>
              <w:top w:val="single" w:sz="4" w:space="0" w:color="auto"/>
              <w:bottom w:val="single" w:sz="4" w:space="0" w:color="auto"/>
            </w:tcBorders>
          </w:tcPr>
          <w:p w:rsidR="003870A6" w:rsidRPr="005163C1" w:rsidRDefault="003870A6" w:rsidP="003870A6">
            <w:pPr>
              <w:pStyle w:val="Default"/>
              <w:spacing w:line="360" w:lineRule="auto"/>
              <w:jc w:val="both"/>
            </w:pPr>
            <w:r w:rsidRPr="005163C1">
              <w:t>No</w:t>
            </w:r>
          </w:p>
        </w:tc>
        <w:tc>
          <w:tcPr>
            <w:tcW w:w="1350" w:type="dxa"/>
            <w:tcBorders>
              <w:top w:val="single" w:sz="4" w:space="0" w:color="auto"/>
              <w:bottom w:val="single" w:sz="4" w:space="0" w:color="auto"/>
            </w:tcBorders>
          </w:tcPr>
          <w:p w:rsidR="003870A6" w:rsidRPr="005163C1" w:rsidRDefault="003870A6" w:rsidP="003870A6">
            <w:pPr>
              <w:pStyle w:val="Default"/>
              <w:spacing w:line="360" w:lineRule="auto"/>
              <w:jc w:val="both"/>
            </w:pPr>
            <w:r w:rsidRPr="005163C1">
              <w:t xml:space="preserve"> Percent</w:t>
            </w:r>
            <w:r>
              <w:t>age</w:t>
            </w:r>
          </w:p>
        </w:tc>
      </w:tr>
      <w:tr w:rsidR="003870A6" w:rsidRPr="005163C1" w:rsidTr="009541C5">
        <w:tc>
          <w:tcPr>
            <w:tcW w:w="4950" w:type="dxa"/>
            <w:tcBorders>
              <w:top w:val="single" w:sz="4" w:space="0" w:color="auto"/>
            </w:tcBorders>
          </w:tcPr>
          <w:p w:rsidR="003870A6" w:rsidRPr="005163C1" w:rsidRDefault="003870A6" w:rsidP="003870A6">
            <w:pPr>
              <w:autoSpaceDE w:val="0"/>
              <w:autoSpaceDN w:val="0"/>
              <w:adjustRightInd w:val="0"/>
              <w:spacing w:line="360" w:lineRule="auto"/>
              <w:rPr>
                <w:rFonts w:ascii="Times New Roman" w:hAnsi="Times New Roman"/>
                <w:sz w:val="24"/>
                <w:szCs w:val="24"/>
              </w:rPr>
            </w:pPr>
            <w:r w:rsidRPr="005163C1">
              <w:rPr>
                <w:rFonts w:ascii="Times New Roman" w:hAnsi="Times New Roman"/>
                <w:sz w:val="24"/>
                <w:szCs w:val="24"/>
              </w:rPr>
              <w:t xml:space="preserve">1. Is HIV/AIDS a spiritual illness?                 </w:t>
            </w:r>
          </w:p>
          <w:p w:rsidR="003870A6" w:rsidRPr="005163C1" w:rsidRDefault="003870A6" w:rsidP="003870A6">
            <w:pPr>
              <w:autoSpaceDE w:val="0"/>
              <w:autoSpaceDN w:val="0"/>
              <w:adjustRightInd w:val="0"/>
              <w:spacing w:line="360" w:lineRule="auto"/>
              <w:rPr>
                <w:rFonts w:ascii="Times New Roman" w:hAnsi="Times New Roman"/>
                <w:sz w:val="24"/>
                <w:szCs w:val="24"/>
              </w:rPr>
            </w:pPr>
            <w:r w:rsidRPr="005163C1">
              <w:rPr>
                <w:rFonts w:ascii="Times New Roman" w:hAnsi="Times New Roman"/>
                <w:sz w:val="24"/>
                <w:szCs w:val="24"/>
              </w:rPr>
              <w:t xml:space="preserve">  </w:t>
            </w:r>
            <w:r>
              <w:rPr>
                <w:rFonts w:ascii="Times New Roman" w:hAnsi="Times New Roman"/>
                <w:sz w:val="24"/>
                <w:szCs w:val="24"/>
              </w:rPr>
              <w:t xml:space="preserve">        </w:t>
            </w:r>
            <w:r w:rsidRPr="005163C1">
              <w:rPr>
                <w:rFonts w:ascii="Times New Roman" w:hAnsi="Times New Roman"/>
                <w:sz w:val="24"/>
                <w:szCs w:val="24"/>
              </w:rPr>
              <w:t xml:space="preserve">A.Yes    B.No  </w:t>
            </w:r>
          </w:p>
        </w:tc>
        <w:tc>
          <w:tcPr>
            <w:tcW w:w="900" w:type="dxa"/>
            <w:tcBorders>
              <w:top w:val="single" w:sz="4" w:space="0" w:color="auto"/>
            </w:tcBorders>
          </w:tcPr>
          <w:p w:rsidR="003870A6" w:rsidRPr="005163C1" w:rsidRDefault="003870A6" w:rsidP="003870A6">
            <w:pPr>
              <w:pStyle w:val="Default"/>
              <w:spacing w:line="360" w:lineRule="auto"/>
              <w:jc w:val="both"/>
            </w:pPr>
          </w:p>
          <w:p w:rsidR="003870A6" w:rsidRPr="005163C1" w:rsidRDefault="003870A6" w:rsidP="003870A6">
            <w:pPr>
              <w:pStyle w:val="Default"/>
              <w:spacing w:line="360" w:lineRule="auto"/>
              <w:jc w:val="both"/>
            </w:pPr>
            <w:r>
              <w:t>96</w:t>
            </w:r>
          </w:p>
        </w:tc>
        <w:tc>
          <w:tcPr>
            <w:tcW w:w="1080" w:type="dxa"/>
            <w:tcBorders>
              <w:top w:val="single" w:sz="4" w:space="0" w:color="auto"/>
            </w:tcBorders>
          </w:tcPr>
          <w:p w:rsidR="003870A6" w:rsidRPr="005163C1" w:rsidRDefault="003870A6" w:rsidP="003870A6">
            <w:pPr>
              <w:pStyle w:val="Default"/>
              <w:spacing w:line="360" w:lineRule="auto"/>
              <w:jc w:val="both"/>
            </w:pPr>
          </w:p>
          <w:p w:rsidR="003870A6" w:rsidRPr="005163C1" w:rsidRDefault="003870A6" w:rsidP="003870A6">
            <w:pPr>
              <w:pStyle w:val="Default"/>
              <w:spacing w:line="360" w:lineRule="auto"/>
              <w:jc w:val="both"/>
            </w:pPr>
            <w:r>
              <w:t>24.9</w:t>
            </w:r>
          </w:p>
        </w:tc>
        <w:tc>
          <w:tcPr>
            <w:tcW w:w="990" w:type="dxa"/>
            <w:tcBorders>
              <w:top w:val="single" w:sz="4" w:space="0" w:color="auto"/>
            </w:tcBorders>
          </w:tcPr>
          <w:p w:rsidR="003870A6" w:rsidRPr="005163C1" w:rsidRDefault="003870A6" w:rsidP="003870A6">
            <w:pPr>
              <w:pStyle w:val="Default"/>
              <w:spacing w:line="360" w:lineRule="auto"/>
              <w:jc w:val="both"/>
            </w:pPr>
          </w:p>
          <w:p w:rsidR="003870A6" w:rsidRPr="005163C1" w:rsidRDefault="003870A6" w:rsidP="003870A6">
            <w:pPr>
              <w:pStyle w:val="Default"/>
              <w:spacing w:line="360" w:lineRule="auto"/>
              <w:jc w:val="both"/>
            </w:pPr>
            <w:r w:rsidRPr="005163C1">
              <w:t>289</w:t>
            </w:r>
          </w:p>
        </w:tc>
        <w:tc>
          <w:tcPr>
            <w:tcW w:w="1350" w:type="dxa"/>
            <w:tcBorders>
              <w:top w:val="single" w:sz="4" w:space="0" w:color="auto"/>
            </w:tcBorders>
          </w:tcPr>
          <w:p w:rsidR="003870A6" w:rsidRPr="005163C1" w:rsidRDefault="003870A6" w:rsidP="003870A6">
            <w:pPr>
              <w:pStyle w:val="Default"/>
              <w:spacing w:line="360" w:lineRule="auto"/>
              <w:jc w:val="both"/>
            </w:pPr>
          </w:p>
          <w:p w:rsidR="003870A6" w:rsidRPr="005163C1" w:rsidRDefault="003870A6" w:rsidP="003870A6">
            <w:pPr>
              <w:pStyle w:val="Default"/>
              <w:spacing w:line="360" w:lineRule="auto"/>
              <w:jc w:val="both"/>
            </w:pPr>
            <w:r w:rsidRPr="005163C1">
              <w:t>75.1</w:t>
            </w:r>
          </w:p>
        </w:tc>
      </w:tr>
      <w:tr w:rsidR="003870A6" w:rsidRPr="005163C1" w:rsidTr="009541C5">
        <w:tc>
          <w:tcPr>
            <w:tcW w:w="4950" w:type="dxa"/>
          </w:tcPr>
          <w:p w:rsidR="003870A6" w:rsidRDefault="003870A6" w:rsidP="003870A6">
            <w:pPr>
              <w:autoSpaceDE w:val="0"/>
              <w:autoSpaceDN w:val="0"/>
              <w:adjustRightInd w:val="0"/>
              <w:spacing w:line="360" w:lineRule="auto"/>
              <w:rPr>
                <w:rFonts w:ascii="Times New Roman" w:hAnsi="Times New Roman"/>
                <w:sz w:val="24"/>
                <w:szCs w:val="24"/>
              </w:rPr>
            </w:pPr>
            <w:r w:rsidRPr="005163C1">
              <w:rPr>
                <w:rFonts w:ascii="Times New Roman" w:hAnsi="Times New Roman"/>
                <w:sz w:val="24"/>
                <w:szCs w:val="24"/>
              </w:rPr>
              <w:t xml:space="preserve">2. Does HIV/AIDS exist in your town? </w:t>
            </w:r>
          </w:p>
          <w:p w:rsidR="003870A6" w:rsidRPr="005163C1" w:rsidRDefault="003870A6" w:rsidP="003870A6">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 xml:space="preserve">        </w:t>
            </w:r>
            <w:r w:rsidRPr="005163C1">
              <w:rPr>
                <w:rFonts w:ascii="Times New Roman" w:hAnsi="Times New Roman"/>
                <w:sz w:val="24"/>
                <w:szCs w:val="24"/>
              </w:rPr>
              <w:t xml:space="preserve"> A.Yes    B.No             </w:t>
            </w:r>
          </w:p>
        </w:tc>
        <w:tc>
          <w:tcPr>
            <w:tcW w:w="900" w:type="dxa"/>
          </w:tcPr>
          <w:p w:rsidR="003870A6" w:rsidRPr="005163C1" w:rsidRDefault="003870A6" w:rsidP="003870A6">
            <w:pPr>
              <w:pStyle w:val="Default"/>
              <w:spacing w:line="360" w:lineRule="auto"/>
              <w:jc w:val="both"/>
            </w:pPr>
          </w:p>
          <w:p w:rsidR="003870A6" w:rsidRPr="005163C1" w:rsidRDefault="003870A6" w:rsidP="003870A6">
            <w:pPr>
              <w:pStyle w:val="Default"/>
              <w:spacing w:line="360" w:lineRule="auto"/>
              <w:jc w:val="both"/>
            </w:pPr>
            <w:r w:rsidRPr="005163C1">
              <w:t>328</w:t>
            </w:r>
          </w:p>
        </w:tc>
        <w:tc>
          <w:tcPr>
            <w:tcW w:w="1080" w:type="dxa"/>
          </w:tcPr>
          <w:p w:rsidR="003870A6" w:rsidRPr="005163C1" w:rsidRDefault="003870A6" w:rsidP="003870A6">
            <w:pPr>
              <w:pStyle w:val="Default"/>
              <w:spacing w:line="360" w:lineRule="auto"/>
              <w:jc w:val="both"/>
            </w:pPr>
          </w:p>
          <w:p w:rsidR="003870A6" w:rsidRPr="005163C1" w:rsidRDefault="003870A6" w:rsidP="003870A6">
            <w:pPr>
              <w:pStyle w:val="Default"/>
              <w:spacing w:line="360" w:lineRule="auto"/>
              <w:jc w:val="both"/>
            </w:pPr>
            <w:r w:rsidRPr="005163C1">
              <w:t>85.2</w:t>
            </w:r>
          </w:p>
        </w:tc>
        <w:tc>
          <w:tcPr>
            <w:tcW w:w="990" w:type="dxa"/>
          </w:tcPr>
          <w:p w:rsidR="003870A6" w:rsidRPr="005163C1" w:rsidRDefault="003870A6" w:rsidP="003870A6">
            <w:pPr>
              <w:pStyle w:val="Default"/>
              <w:spacing w:line="360" w:lineRule="auto"/>
              <w:jc w:val="both"/>
            </w:pPr>
          </w:p>
          <w:p w:rsidR="003870A6" w:rsidRPr="005163C1" w:rsidRDefault="003870A6" w:rsidP="003870A6">
            <w:pPr>
              <w:pStyle w:val="Default"/>
              <w:spacing w:line="360" w:lineRule="auto"/>
              <w:jc w:val="both"/>
            </w:pPr>
            <w:r w:rsidRPr="005163C1">
              <w:t>5</w:t>
            </w:r>
            <w:r>
              <w:t>7</w:t>
            </w:r>
          </w:p>
        </w:tc>
        <w:tc>
          <w:tcPr>
            <w:tcW w:w="1350" w:type="dxa"/>
          </w:tcPr>
          <w:p w:rsidR="003870A6" w:rsidRPr="005163C1" w:rsidRDefault="003870A6" w:rsidP="003870A6">
            <w:pPr>
              <w:pStyle w:val="Default"/>
              <w:spacing w:line="360" w:lineRule="auto"/>
              <w:jc w:val="both"/>
            </w:pPr>
          </w:p>
          <w:p w:rsidR="003870A6" w:rsidRPr="005163C1" w:rsidRDefault="003870A6" w:rsidP="003870A6">
            <w:pPr>
              <w:pStyle w:val="Default"/>
              <w:spacing w:line="360" w:lineRule="auto"/>
              <w:jc w:val="both"/>
            </w:pPr>
            <w:r>
              <w:t>14.8</w:t>
            </w:r>
          </w:p>
        </w:tc>
      </w:tr>
      <w:tr w:rsidR="003870A6" w:rsidRPr="005163C1" w:rsidTr="009541C5">
        <w:tc>
          <w:tcPr>
            <w:tcW w:w="4950" w:type="dxa"/>
          </w:tcPr>
          <w:p w:rsidR="003870A6" w:rsidRPr="005163C1" w:rsidRDefault="003870A6" w:rsidP="003870A6">
            <w:pPr>
              <w:autoSpaceDE w:val="0"/>
              <w:autoSpaceDN w:val="0"/>
              <w:adjustRightInd w:val="0"/>
              <w:spacing w:line="360" w:lineRule="auto"/>
              <w:rPr>
                <w:rFonts w:ascii="Times New Roman" w:hAnsi="Times New Roman"/>
                <w:sz w:val="24"/>
                <w:szCs w:val="24"/>
              </w:rPr>
            </w:pPr>
            <w:r w:rsidRPr="005163C1">
              <w:rPr>
                <w:rFonts w:ascii="Times New Roman" w:hAnsi="Times New Roman"/>
                <w:sz w:val="24"/>
                <w:szCs w:val="24"/>
              </w:rPr>
              <w:t xml:space="preserve">3. Can you sleep on the same bed with an HIV infected person? A.Yes    B.No  </w:t>
            </w:r>
          </w:p>
        </w:tc>
        <w:tc>
          <w:tcPr>
            <w:tcW w:w="900" w:type="dxa"/>
          </w:tcPr>
          <w:p w:rsidR="003870A6" w:rsidRPr="005163C1" w:rsidRDefault="003870A6" w:rsidP="003870A6">
            <w:pPr>
              <w:pStyle w:val="Default"/>
              <w:spacing w:line="360" w:lineRule="auto"/>
              <w:jc w:val="both"/>
            </w:pPr>
          </w:p>
          <w:p w:rsidR="003870A6" w:rsidRPr="005163C1" w:rsidRDefault="003870A6" w:rsidP="003870A6">
            <w:pPr>
              <w:pStyle w:val="Default"/>
              <w:spacing w:line="360" w:lineRule="auto"/>
              <w:jc w:val="both"/>
            </w:pPr>
            <w:r w:rsidRPr="005163C1">
              <w:t>264</w:t>
            </w:r>
          </w:p>
        </w:tc>
        <w:tc>
          <w:tcPr>
            <w:tcW w:w="1080" w:type="dxa"/>
          </w:tcPr>
          <w:p w:rsidR="003870A6" w:rsidRPr="005163C1" w:rsidRDefault="003870A6" w:rsidP="003870A6">
            <w:pPr>
              <w:pStyle w:val="Default"/>
              <w:spacing w:line="360" w:lineRule="auto"/>
              <w:jc w:val="both"/>
            </w:pPr>
          </w:p>
          <w:p w:rsidR="003870A6" w:rsidRPr="005163C1" w:rsidRDefault="003870A6" w:rsidP="003870A6">
            <w:pPr>
              <w:pStyle w:val="Default"/>
              <w:spacing w:line="360" w:lineRule="auto"/>
              <w:jc w:val="both"/>
            </w:pPr>
            <w:r w:rsidRPr="005163C1">
              <w:t>68.6</w:t>
            </w:r>
          </w:p>
        </w:tc>
        <w:tc>
          <w:tcPr>
            <w:tcW w:w="990" w:type="dxa"/>
          </w:tcPr>
          <w:p w:rsidR="003870A6" w:rsidRPr="005163C1" w:rsidRDefault="003870A6" w:rsidP="003870A6">
            <w:pPr>
              <w:pStyle w:val="Default"/>
              <w:spacing w:line="360" w:lineRule="auto"/>
              <w:jc w:val="both"/>
            </w:pPr>
          </w:p>
          <w:p w:rsidR="003870A6" w:rsidRPr="005163C1" w:rsidRDefault="003870A6" w:rsidP="003870A6">
            <w:pPr>
              <w:pStyle w:val="Default"/>
              <w:spacing w:line="360" w:lineRule="auto"/>
              <w:jc w:val="both"/>
            </w:pPr>
            <w:r>
              <w:t>121</w:t>
            </w:r>
          </w:p>
        </w:tc>
        <w:tc>
          <w:tcPr>
            <w:tcW w:w="1350" w:type="dxa"/>
          </w:tcPr>
          <w:p w:rsidR="003870A6" w:rsidRPr="005163C1" w:rsidRDefault="003870A6" w:rsidP="003870A6">
            <w:pPr>
              <w:pStyle w:val="Default"/>
              <w:spacing w:line="360" w:lineRule="auto"/>
              <w:jc w:val="both"/>
            </w:pPr>
          </w:p>
          <w:p w:rsidR="003870A6" w:rsidRPr="005163C1" w:rsidRDefault="003870A6" w:rsidP="003870A6">
            <w:pPr>
              <w:pStyle w:val="Default"/>
              <w:spacing w:line="360" w:lineRule="auto"/>
              <w:jc w:val="both"/>
            </w:pPr>
            <w:r>
              <w:t>31.4</w:t>
            </w:r>
          </w:p>
        </w:tc>
      </w:tr>
      <w:tr w:rsidR="003870A6" w:rsidRPr="005163C1" w:rsidTr="009541C5">
        <w:tc>
          <w:tcPr>
            <w:tcW w:w="4950" w:type="dxa"/>
          </w:tcPr>
          <w:p w:rsidR="003870A6" w:rsidRPr="005163C1" w:rsidRDefault="003870A6" w:rsidP="003870A6">
            <w:pPr>
              <w:autoSpaceDE w:val="0"/>
              <w:autoSpaceDN w:val="0"/>
              <w:adjustRightInd w:val="0"/>
              <w:spacing w:line="360" w:lineRule="auto"/>
              <w:rPr>
                <w:rFonts w:ascii="Times New Roman" w:hAnsi="Times New Roman"/>
                <w:sz w:val="24"/>
                <w:szCs w:val="24"/>
              </w:rPr>
            </w:pPr>
            <w:r w:rsidRPr="005163C1">
              <w:rPr>
                <w:rFonts w:ascii="Times New Roman" w:hAnsi="Times New Roman"/>
                <w:sz w:val="24"/>
                <w:szCs w:val="24"/>
              </w:rPr>
              <w:t xml:space="preserve">4. Would you volunteer caring for a HIV/AIDS person?   A.Yes    B.No  </w:t>
            </w:r>
          </w:p>
        </w:tc>
        <w:tc>
          <w:tcPr>
            <w:tcW w:w="900" w:type="dxa"/>
          </w:tcPr>
          <w:p w:rsidR="003870A6" w:rsidRPr="005163C1" w:rsidRDefault="003870A6" w:rsidP="003870A6">
            <w:pPr>
              <w:pStyle w:val="Default"/>
              <w:spacing w:line="360" w:lineRule="auto"/>
              <w:jc w:val="both"/>
            </w:pPr>
          </w:p>
          <w:p w:rsidR="003870A6" w:rsidRPr="005163C1" w:rsidRDefault="003870A6" w:rsidP="003870A6">
            <w:pPr>
              <w:pStyle w:val="Default"/>
              <w:spacing w:line="360" w:lineRule="auto"/>
              <w:jc w:val="both"/>
            </w:pPr>
            <w:r w:rsidRPr="005163C1">
              <w:t>205</w:t>
            </w:r>
          </w:p>
        </w:tc>
        <w:tc>
          <w:tcPr>
            <w:tcW w:w="1080" w:type="dxa"/>
          </w:tcPr>
          <w:p w:rsidR="003870A6" w:rsidRPr="005163C1" w:rsidRDefault="003870A6" w:rsidP="003870A6">
            <w:pPr>
              <w:pStyle w:val="Default"/>
              <w:spacing w:line="360" w:lineRule="auto"/>
              <w:jc w:val="both"/>
            </w:pPr>
          </w:p>
          <w:p w:rsidR="003870A6" w:rsidRPr="005163C1" w:rsidRDefault="003870A6" w:rsidP="003870A6">
            <w:pPr>
              <w:pStyle w:val="Default"/>
              <w:spacing w:line="360" w:lineRule="auto"/>
              <w:jc w:val="both"/>
            </w:pPr>
            <w:r w:rsidRPr="005163C1">
              <w:t>53.2</w:t>
            </w:r>
          </w:p>
        </w:tc>
        <w:tc>
          <w:tcPr>
            <w:tcW w:w="990" w:type="dxa"/>
          </w:tcPr>
          <w:p w:rsidR="003870A6" w:rsidRPr="005163C1" w:rsidRDefault="003870A6" w:rsidP="003870A6">
            <w:pPr>
              <w:pStyle w:val="Default"/>
              <w:spacing w:line="360" w:lineRule="auto"/>
              <w:jc w:val="both"/>
            </w:pPr>
          </w:p>
          <w:p w:rsidR="003870A6" w:rsidRPr="005163C1" w:rsidRDefault="003870A6" w:rsidP="003870A6">
            <w:pPr>
              <w:pStyle w:val="Default"/>
              <w:spacing w:line="360" w:lineRule="auto"/>
              <w:jc w:val="both"/>
            </w:pPr>
            <w:r w:rsidRPr="005163C1">
              <w:t>1</w:t>
            </w:r>
            <w:r>
              <w:t>80</w:t>
            </w:r>
          </w:p>
        </w:tc>
        <w:tc>
          <w:tcPr>
            <w:tcW w:w="1350" w:type="dxa"/>
          </w:tcPr>
          <w:p w:rsidR="003870A6" w:rsidRPr="005163C1" w:rsidRDefault="003870A6" w:rsidP="003870A6">
            <w:pPr>
              <w:pStyle w:val="Default"/>
              <w:spacing w:line="360" w:lineRule="auto"/>
              <w:jc w:val="both"/>
            </w:pPr>
          </w:p>
          <w:p w:rsidR="003870A6" w:rsidRPr="005163C1" w:rsidRDefault="003870A6" w:rsidP="003870A6">
            <w:pPr>
              <w:pStyle w:val="Default"/>
              <w:spacing w:line="360" w:lineRule="auto"/>
              <w:jc w:val="both"/>
            </w:pPr>
            <w:r>
              <w:t>46.8</w:t>
            </w:r>
          </w:p>
        </w:tc>
      </w:tr>
      <w:tr w:rsidR="003870A6" w:rsidRPr="005163C1" w:rsidTr="009541C5">
        <w:tc>
          <w:tcPr>
            <w:tcW w:w="4950" w:type="dxa"/>
          </w:tcPr>
          <w:p w:rsidR="003870A6" w:rsidRPr="005163C1" w:rsidRDefault="003870A6" w:rsidP="003870A6">
            <w:pPr>
              <w:pStyle w:val="Default"/>
              <w:spacing w:line="360" w:lineRule="auto"/>
              <w:jc w:val="both"/>
            </w:pPr>
            <w:r w:rsidRPr="005163C1">
              <w:t xml:space="preserve">5 Could you hug a HIV/AIDS infected person?    </w:t>
            </w:r>
            <w:r>
              <w:t xml:space="preserve">           </w:t>
            </w:r>
            <w:r w:rsidRPr="005163C1">
              <w:t xml:space="preserve">A.Yes    B.No  </w:t>
            </w:r>
          </w:p>
        </w:tc>
        <w:tc>
          <w:tcPr>
            <w:tcW w:w="900" w:type="dxa"/>
          </w:tcPr>
          <w:p w:rsidR="003870A6" w:rsidRPr="005163C1" w:rsidRDefault="003870A6" w:rsidP="003870A6">
            <w:pPr>
              <w:pStyle w:val="Default"/>
              <w:spacing w:line="360" w:lineRule="auto"/>
              <w:jc w:val="both"/>
            </w:pPr>
          </w:p>
          <w:p w:rsidR="003870A6" w:rsidRPr="005163C1" w:rsidRDefault="003870A6" w:rsidP="003870A6">
            <w:pPr>
              <w:pStyle w:val="Default"/>
              <w:spacing w:line="360" w:lineRule="auto"/>
              <w:jc w:val="both"/>
            </w:pPr>
            <w:r w:rsidRPr="005163C1">
              <w:t>188</w:t>
            </w:r>
          </w:p>
        </w:tc>
        <w:tc>
          <w:tcPr>
            <w:tcW w:w="1080" w:type="dxa"/>
          </w:tcPr>
          <w:p w:rsidR="003870A6" w:rsidRPr="005163C1" w:rsidRDefault="003870A6" w:rsidP="003870A6">
            <w:pPr>
              <w:pStyle w:val="Default"/>
              <w:spacing w:line="360" w:lineRule="auto"/>
              <w:jc w:val="both"/>
            </w:pPr>
          </w:p>
          <w:p w:rsidR="003870A6" w:rsidRPr="005163C1" w:rsidRDefault="003870A6" w:rsidP="003870A6">
            <w:pPr>
              <w:pStyle w:val="Default"/>
              <w:spacing w:line="360" w:lineRule="auto"/>
              <w:jc w:val="both"/>
            </w:pPr>
            <w:r w:rsidRPr="005163C1">
              <w:t>48.8</w:t>
            </w:r>
          </w:p>
        </w:tc>
        <w:tc>
          <w:tcPr>
            <w:tcW w:w="990" w:type="dxa"/>
          </w:tcPr>
          <w:p w:rsidR="003870A6" w:rsidRPr="005163C1" w:rsidRDefault="003870A6" w:rsidP="003870A6">
            <w:pPr>
              <w:pStyle w:val="Default"/>
              <w:spacing w:line="360" w:lineRule="auto"/>
              <w:jc w:val="both"/>
            </w:pPr>
          </w:p>
          <w:p w:rsidR="003870A6" w:rsidRPr="005163C1" w:rsidRDefault="003870A6" w:rsidP="003870A6">
            <w:pPr>
              <w:pStyle w:val="Default"/>
              <w:spacing w:line="360" w:lineRule="auto"/>
              <w:jc w:val="both"/>
            </w:pPr>
            <w:r w:rsidRPr="005163C1">
              <w:t>1</w:t>
            </w:r>
            <w:r>
              <w:t>97</w:t>
            </w:r>
          </w:p>
        </w:tc>
        <w:tc>
          <w:tcPr>
            <w:tcW w:w="1350" w:type="dxa"/>
          </w:tcPr>
          <w:p w:rsidR="003870A6" w:rsidRPr="005163C1" w:rsidRDefault="003870A6" w:rsidP="003870A6">
            <w:pPr>
              <w:pStyle w:val="Default"/>
              <w:spacing w:line="360" w:lineRule="auto"/>
              <w:jc w:val="both"/>
            </w:pPr>
          </w:p>
          <w:p w:rsidR="003870A6" w:rsidRPr="005163C1" w:rsidRDefault="003870A6" w:rsidP="003870A6">
            <w:pPr>
              <w:pStyle w:val="Default"/>
              <w:spacing w:line="360" w:lineRule="auto"/>
              <w:jc w:val="both"/>
            </w:pPr>
            <w:r>
              <w:t>51.2</w:t>
            </w:r>
          </w:p>
        </w:tc>
      </w:tr>
      <w:tr w:rsidR="003870A6" w:rsidRPr="005163C1" w:rsidTr="009541C5">
        <w:tc>
          <w:tcPr>
            <w:tcW w:w="4950" w:type="dxa"/>
          </w:tcPr>
          <w:p w:rsidR="003870A6" w:rsidRPr="005163C1" w:rsidRDefault="003870A6" w:rsidP="003870A6">
            <w:pPr>
              <w:autoSpaceDE w:val="0"/>
              <w:autoSpaceDN w:val="0"/>
              <w:adjustRightInd w:val="0"/>
              <w:spacing w:line="360" w:lineRule="auto"/>
              <w:rPr>
                <w:rFonts w:ascii="Times New Roman" w:hAnsi="Times New Roman"/>
                <w:sz w:val="24"/>
                <w:szCs w:val="24"/>
              </w:rPr>
            </w:pPr>
            <w:r w:rsidRPr="005163C1">
              <w:rPr>
                <w:rFonts w:ascii="Times New Roman" w:hAnsi="Times New Roman"/>
                <w:bCs/>
                <w:sz w:val="24"/>
                <w:szCs w:val="24"/>
              </w:rPr>
              <w:t>6 .</w:t>
            </w:r>
            <w:r w:rsidRPr="005163C1">
              <w:rPr>
                <w:rFonts w:ascii="Times New Roman" w:hAnsi="Times New Roman"/>
                <w:sz w:val="24"/>
                <w:szCs w:val="24"/>
              </w:rPr>
              <w:t xml:space="preserve">You are one of the important people to </w:t>
            </w:r>
            <w:r w:rsidRPr="005163C1">
              <w:rPr>
                <w:rFonts w:ascii="Times New Roman" w:hAnsi="Times New Roman"/>
                <w:sz w:val="24"/>
                <w:szCs w:val="24"/>
              </w:rPr>
              <w:lastRenderedPageBreak/>
              <w:t xml:space="preserve">prevent HIV infection. </w:t>
            </w:r>
          </w:p>
          <w:p w:rsidR="003870A6" w:rsidRPr="005163C1" w:rsidRDefault="003870A6" w:rsidP="003870A6">
            <w:pPr>
              <w:autoSpaceDE w:val="0"/>
              <w:autoSpaceDN w:val="0"/>
              <w:adjustRightInd w:val="0"/>
              <w:spacing w:line="360" w:lineRule="auto"/>
              <w:rPr>
                <w:rFonts w:ascii="Times New Roman" w:hAnsi="Times New Roman"/>
                <w:sz w:val="24"/>
                <w:szCs w:val="24"/>
              </w:rPr>
            </w:pPr>
            <w:r w:rsidRPr="005163C1">
              <w:rPr>
                <w:rFonts w:ascii="Times New Roman" w:hAnsi="Times New Roman"/>
                <w:sz w:val="24"/>
                <w:szCs w:val="24"/>
              </w:rPr>
              <w:t xml:space="preserve">A.Yes    B.No  </w:t>
            </w:r>
          </w:p>
        </w:tc>
        <w:tc>
          <w:tcPr>
            <w:tcW w:w="900" w:type="dxa"/>
          </w:tcPr>
          <w:p w:rsidR="003870A6" w:rsidRPr="005163C1" w:rsidRDefault="003870A6" w:rsidP="003870A6">
            <w:pPr>
              <w:pStyle w:val="Default"/>
              <w:spacing w:line="360" w:lineRule="auto"/>
              <w:jc w:val="both"/>
            </w:pPr>
          </w:p>
          <w:p w:rsidR="003870A6" w:rsidRPr="005163C1" w:rsidRDefault="003870A6" w:rsidP="003870A6">
            <w:pPr>
              <w:pStyle w:val="Default"/>
              <w:spacing w:line="360" w:lineRule="auto"/>
              <w:jc w:val="both"/>
            </w:pPr>
            <w:r w:rsidRPr="005163C1">
              <w:lastRenderedPageBreak/>
              <w:t>231</w:t>
            </w:r>
          </w:p>
        </w:tc>
        <w:tc>
          <w:tcPr>
            <w:tcW w:w="1080" w:type="dxa"/>
          </w:tcPr>
          <w:p w:rsidR="003870A6" w:rsidRPr="005163C1" w:rsidRDefault="003870A6" w:rsidP="003870A6">
            <w:pPr>
              <w:pStyle w:val="Default"/>
              <w:spacing w:line="360" w:lineRule="auto"/>
              <w:jc w:val="both"/>
            </w:pPr>
          </w:p>
          <w:p w:rsidR="003870A6" w:rsidRPr="005163C1" w:rsidRDefault="003870A6" w:rsidP="003870A6">
            <w:pPr>
              <w:pStyle w:val="Default"/>
              <w:spacing w:line="360" w:lineRule="auto"/>
              <w:jc w:val="both"/>
            </w:pPr>
            <w:r w:rsidRPr="005163C1">
              <w:lastRenderedPageBreak/>
              <w:t>60.0</w:t>
            </w:r>
          </w:p>
        </w:tc>
        <w:tc>
          <w:tcPr>
            <w:tcW w:w="990" w:type="dxa"/>
          </w:tcPr>
          <w:p w:rsidR="003870A6" w:rsidRPr="005163C1" w:rsidRDefault="003870A6" w:rsidP="003870A6">
            <w:pPr>
              <w:pStyle w:val="Default"/>
              <w:spacing w:line="360" w:lineRule="auto"/>
              <w:jc w:val="both"/>
            </w:pPr>
          </w:p>
          <w:p w:rsidR="003870A6" w:rsidRPr="005163C1" w:rsidRDefault="003870A6" w:rsidP="003870A6">
            <w:pPr>
              <w:pStyle w:val="Default"/>
              <w:spacing w:line="360" w:lineRule="auto"/>
              <w:jc w:val="both"/>
            </w:pPr>
            <w:r w:rsidRPr="005163C1">
              <w:lastRenderedPageBreak/>
              <w:t>1</w:t>
            </w:r>
            <w:r>
              <w:t>54</w:t>
            </w:r>
          </w:p>
        </w:tc>
        <w:tc>
          <w:tcPr>
            <w:tcW w:w="1350" w:type="dxa"/>
          </w:tcPr>
          <w:p w:rsidR="003870A6" w:rsidRPr="005163C1" w:rsidRDefault="003870A6" w:rsidP="003870A6">
            <w:pPr>
              <w:pStyle w:val="Default"/>
              <w:spacing w:line="360" w:lineRule="auto"/>
              <w:jc w:val="both"/>
            </w:pPr>
          </w:p>
          <w:p w:rsidR="003870A6" w:rsidRPr="005163C1" w:rsidRDefault="003870A6" w:rsidP="003870A6">
            <w:pPr>
              <w:pStyle w:val="Default"/>
              <w:spacing w:line="360" w:lineRule="auto"/>
              <w:jc w:val="both"/>
            </w:pPr>
            <w:r>
              <w:lastRenderedPageBreak/>
              <w:t>40</w:t>
            </w:r>
          </w:p>
        </w:tc>
      </w:tr>
      <w:tr w:rsidR="003870A6" w:rsidRPr="005163C1" w:rsidTr="009541C5">
        <w:tc>
          <w:tcPr>
            <w:tcW w:w="4950" w:type="dxa"/>
          </w:tcPr>
          <w:p w:rsidR="003870A6" w:rsidRPr="005163C1" w:rsidRDefault="003870A6" w:rsidP="003870A6">
            <w:pPr>
              <w:autoSpaceDE w:val="0"/>
              <w:autoSpaceDN w:val="0"/>
              <w:adjustRightInd w:val="0"/>
              <w:spacing w:line="360" w:lineRule="auto"/>
              <w:rPr>
                <w:rFonts w:ascii="Times New Roman" w:hAnsi="Times New Roman"/>
                <w:sz w:val="24"/>
                <w:szCs w:val="24"/>
              </w:rPr>
            </w:pPr>
            <w:r w:rsidRPr="005163C1">
              <w:rPr>
                <w:rFonts w:ascii="Times New Roman" w:hAnsi="Times New Roman"/>
                <w:sz w:val="24"/>
                <w:szCs w:val="24"/>
              </w:rPr>
              <w:lastRenderedPageBreak/>
              <w:t xml:space="preserve">7. It is difficult to prevent HIV/ AIDS transmission. A.Yes    B.No  </w:t>
            </w:r>
          </w:p>
        </w:tc>
        <w:tc>
          <w:tcPr>
            <w:tcW w:w="900" w:type="dxa"/>
          </w:tcPr>
          <w:p w:rsidR="003870A6" w:rsidRPr="005163C1" w:rsidRDefault="003870A6" w:rsidP="003870A6">
            <w:pPr>
              <w:pStyle w:val="Default"/>
              <w:spacing w:line="360" w:lineRule="auto"/>
              <w:jc w:val="both"/>
            </w:pPr>
          </w:p>
          <w:p w:rsidR="003870A6" w:rsidRPr="005163C1" w:rsidRDefault="003870A6" w:rsidP="003870A6">
            <w:pPr>
              <w:pStyle w:val="Default"/>
              <w:spacing w:line="360" w:lineRule="auto"/>
              <w:jc w:val="both"/>
            </w:pPr>
            <w:r w:rsidRPr="005163C1">
              <w:t>170</w:t>
            </w:r>
          </w:p>
        </w:tc>
        <w:tc>
          <w:tcPr>
            <w:tcW w:w="1080" w:type="dxa"/>
          </w:tcPr>
          <w:p w:rsidR="003870A6" w:rsidRPr="005163C1" w:rsidRDefault="003870A6" w:rsidP="003870A6">
            <w:pPr>
              <w:pStyle w:val="Default"/>
              <w:spacing w:line="360" w:lineRule="auto"/>
              <w:jc w:val="both"/>
            </w:pPr>
          </w:p>
          <w:p w:rsidR="003870A6" w:rsidRPr="005163C1" w:rsidRDefault="003870A6" w:rsidP="003870A6">
            <w:pPr>
              <w:pStyle w:val="Default"/>
              <w:spacing w:line="360" w:lineRule="auto"/>
              <w:jc w:val="both"/>
            </w:pPr>
            <w:r w:rsidRPr="005163C1">
              <w:t>44.2</w:t>
            </w:r>
          </w:p>
        </w:tc>
        <w:tc>
          <w:tcPr>
            <w:tcW w:w="990" w:type="dxa"/>
          </w:tcPr>
          <w:p w:rsidR="003870A6" w:rsidRPr="005163C1" w:rsidRDefault="003870A6" w:rsidP="003870A6">
            <w:pPr>
              <w:pStyle w:val="Default"/>
              <w:spacing w:line="360" w:lineRule="auto"/>
              <w:jc w:val="both"/>
            </w:pPr>
          </w:p>
          <w:p w:rsidR="003870A6" w:rsidRPr="005163C1" w:rsidRDefault="003870A6" w:rsidP="003870A6">
            <w:pPr>
              <w:pStyle w:val="Default"/>
              <w:spacing w:line="360" w:lineRule="auto"/>
              <w:jc w:val="both"/>
            </w:pPr>
            <w:r>
              <w:t>215</w:t>
            </w:r>
          </w:p>
        </w:tc>
        <w:tc>
          <w:tcPr>
            <w:tcW w:w="1350" w:type="dxa"/>
          </w:tcPr>
          <w:p w:rsidR="003870A6" w:rsidRPr="005163C1" w:rsidRDefault="003870A6" w:rsidP="003870A6">
            <w:pPr>
              <w:pStyle w:val="Default"/>
              <w:spacing w:line="360" w:lineRule="auto"/>
              <w:jc w:val="both"/>
            </w:pPr>
          </w:p>
          <w:p w:rsidR="003870A6" w:rsidRPr="005163C1" w:rsidRDefault="003870A6" w:rsidP="003870A6">
            <w:pPr>
              <w:pStyle w:val="Default"/>
              <w:spacing w:line="360" w:lineRule="auto"/>
              <w:jc w:val="both"/>
            </w:pPr>
            <w:r>
              <w:t>55.8</w:t>
            </w:r>
          </w:p>
        </w:tc>
      </w:tr>
      <w:tr w:rsidR="003870A6" w:rsidRPr="005163C1" w:rsidTr="009541C5">
        <w:tc>
          <w:tcPr>
            <w:tcW w:w="4950" w:type="dxa"/>
          </w:tcPr>
          <w:p w:rsidR="003870A6" w:rsidRPr="005163C1" w:rsidRDefault="003870A6" w:rsidP="003870A6">
            <w:pPr>
              <w:autoSpaceDE w:val="0"/>
              <w:autoSpaceDN w:val="0"/>
              <w:adjustRightInd w:val="0"/>
              <w:spacing w:line="360" w:lineRule="auto"/>
              <w:rPr>
                <w:rFonts w:ascii="Times New Roman" w:hAnsi="Times New Roman"/>
                <w:sz w:val="24"/>
                <w:szCs w:val="24"/>
              </w:rPr>
            </w:pPr>
            <w:r w:rsidRPr="005163C1">
              <w:rPr>
                <w:rFonts w:ascii="Times New Roman" w:hAnsi="Times New Roman"/>
                <w:sz w:val="24"/>
                <w:szCs w:val="24"/>
              </w:rPr>
              <w:t xml:space="preserve">8. Having multiple sexual partners, increases the chance of acquiring the virus? A.Yes    B.No  </w:t>
            </w:r>
          </w:p>
        </w:tc>
        <w:tc>
          <w:tcPr>
            <w:tcW w:w="900" w:type="dxa"/>
          </w:tcPr>
          <w:p w:rsidR="003870A6" w:rsidRPr="005163C1" w:rsidRDefault="003870A6" w:rsidP="003870A6">
            <w:pPr>
              <w:pStyle w:val="Default"/>
              <w:spacing w:line="360" w:lineRule="auto"/>
              <w:jc w:val="both"/>
            </w:pPr>
          </w:p>
          <w:p w:rsidR="003870A6" w:rsidRPr="005163C1" w:rsidRDefault="003870A6" w:rsidP="003870A6">
            <w:pPr>
              <w:pStyle w:val="Default"/>
              <w:spacing w:line="360" w:lineRule="auto"/>
              <w:jc w:val="both"/>
            </w:pPr>
            <w:r w:rsidRPr="005163C1">
              <w:t>215</w:t>
            </w:r>
          </w:p>
        </w:tc>
        <w:tc>
          <w:tcPr>
            <w:tcW w:w="1080" w:type="dxa"/>
          </w:tcPr>
          <w:p w:rsidR="003870A6" w:rsidRPr="005163C1" w:rsidRDefault="003870A6" w:rsidP="003870A6">
            <w:pPr>
              <w:pStyle w:val="Default"/>
              <w:spacing w:line="360" w:lineRule="auto"/>
              <w:jc w:val="both"/>
            </w:pPr>
          </w:p>
          <w:p w:rsidR="003870A6" w:rsidRPr="005163C1" w:rsidRDefault="003870A6" w:rsidP="003870A6">
            <w:pPr>
              <w:pStyle w:val="Default"/>
              <w:spacing w:line="360" w:lineRule="auto"/>
              <w:jc w:val="both"/>
            </w:pPr>
            <w:r w:rsidRPr="005163C1">
              <w:t>55.8</w:t>
            </w:r>
          </w:p>
        </w:tc>
        <w:tc>
          <w:tcPr>
            <w:tcW w:w="990" w:type="dxa"/>
          </w:tcPr>
          <w:p w:rsidR="003870A6" w:rsidRPr="005163C1" w:rsidRDefault="003870A6" w:rsidP="003870A6">
            <w:pPr>
              <w:pStyle w:val="Default"/>
              <w:spacing w:line="360" w:lineRule="auto"/>
              <w:jc w:val="both"/>
            </w:pPr>
          </w:p>
          <w:p w:rsidR="003870A6" w:rsidRPr="005163C1" w:rsidRDefault="003870A6" w:rsidP="003870A6">
            <w:pPr>
              <w:pStyle w:val="Default"/>
              <w:spacing w:line="360" w:lineRule="auto"/>
              <w:jc w:val="both"/>
            </w:pPr>
            <w:r w:rsidRPr="005163C1">
              <w:t>1</w:t>
            </w:r>
            <w:r>
              <w:t>70</w:t>
            </w:r>
          </w:p>
        </w:tc>
        <w:tc>
          <w:tcPr>
            <w:tcW w:w="1350" w:type="dxa"/>
          </w:tcPr>
          <w:p w:rsidR="003870A6" w:rsidRPr="005163C1" w:rsidRDefault="003870A6" w:rsidP="003870A6">
            <w:pPr>
              <w:pStyle w:val="Default"/>
              <w:spacing w:line="360" w:lineRule="auto"/>
              <w:jc w:val="both"/>
            </w:pPr>
          </w:p>
          <w:p w:rsidR="003870A6" w:rsidRPr="005163C1" w:rsidRDefault="003870A6" w:rsidP="003870A6">
            <w:pPr>
              <w:pStyle w:val="Default"/>
              <w:spacing w:line="360" w:lineRule="auto"/>
              <w:jc w:val="both"/>
            </w:pPr>
            <w:r>
              <w:t>44.2</w:t>
            </w:r>
          </w:p>
        </w:tc>
      </w:tr>
      <w:tr w:rsidR="003870A6" w:rsidRPr="005163C1" w:rsidTr="009541C5">
        <w:trPr>
          <w:trHeight w:val="1232"/>
        </w:trPr>
        <w:tc>
          <w:tcPr>
            <w:tcW w:w="4950" w:type="dxa"/>
          </w:tcPr>
          <w:p w:rsidR="003870A6" w:rsidRPr="005163C1" w:rsidRDefault="003870A6" w:rsidP="003870A6">
            <w:pPr>
              <w:autoSpaceDE w:val="0"/>
              <w:autoSpaceDN w:val="0"/>
              <w:adjustRightInd w:val="0"/>
              <w:spacing w:line="360" w:lineRule="auto"/>
              <w:rPr>
                <w:rFonts w:ascii="Times New Roman" w:hAnsi="Times New Roman"/>
                <w:sz w:val="24"/>
                <w:szCs w:val="24"/>
              </w:rPr>
            </w:pPr>
            <w:r w:rsidRPr="005163C1">
              <w:rPr>
                <w:rFonts w:ascii="Times New Roman" w:hAnsi="Times New Roman"/>
                <w:sz w:val="24"/>
                <w:szCs w:val="24"/>
              </w:rPr>
              <w:t xml:space="preserve">9. Willingness to live in one dormitory with HIV positive student       A.Yes    B.No  </w:t>
            </w:r>
          </w:p>
        </w:tc>
        <w:tc>
          <w:tcPr>
            <w:tcW w:w="900" w:type="dxa"/>
          </w:tcPr>
          <w:p w:rsidR="003870A6" w:rsidRPr="005163C1" w:rsidRDefault="003870A6" w:rsidP="003870A6">
            <w:pPr>
              <w:pStyle w:val="Default"/>
              <w:spacing w:line="360" w:lineRule="auto"/>
              <w:jc w:val="both"/>
            </w:pPr>
          </w:p>
          <w:p w:rsidR="003870A6" w:rsidRPr="005163C1" w:rsidRDefault="003870A6" w:rsidP="003870A6">
            <w:pPr>
              <w:pStyle w:val="Default"/>
              <w:spacing w:line="360" w:lineRule="auto"/>
              <w:jc w:val="both"/>
            </w:pPr>
            <w:r w:rsidRPr="005163C1">
              <w:t>173</w:t>
            </w:r>
          </w:p>
        </w:tc>
        <w:tc>
          <w:tcPr>
            <w:tcW w:w="1080" w:type="dxa"/>
          </w:tcPr>
          <w:p w:rsidR="003870A6" w:rsidRPr="005163C1" w:rsidRDefault="003870A6" w:rsidP="003870A6">
            <w:pPr>
              <w:pStyle w:val="Default"/>
              <w:spacing w:line="360" w:lineRule="auto"/>
              <w:jc w:val="both"/>
            </w:pPr>
          </w:p>
          <w:p w:rsidR="003870A6" w:rsidRPr="005163C1" w:rsidRDefault="003870A6" w:rsidP="003870A6">
            <w:pPr>
              <w:pStyle w:val="Default"/>
              <w:spacing w:line="360" w:lineRule="auto"/>
              <w:jc w:val="both"/>
            </w:pPr>
            <w:r w:rsidRPr="005163C1">
              <w:t>44.9</w:t>
            </w:r>
          </w:p>
        </w:tc>
        <w:tc>
          <w:tcPr>
            <w:tcW w:w="990" w:type="dxa"/>
          </w:tcPr>
          <w:p w:rsidR="003870A6" w:rsidRPr="005163C1" w:rsidRDefault="003870A6" w:rsidP="003870A6">
            <w:pPr>
              <w:pStyle w:val="Default"/>
              <w:spacing w:line="360" w:lineRule="auto"/>
              <w:jc w:val="both"/>
            </w:pPr>
          </w:p>
          <w:p w:rsidR="003870A6" w:rsidRPr="005163C1" w:rsidRDefault="003870A6" w:rsidP="003870A6">
            <w:pPr>
              <w:pStyle w:val="Default"/>
              <w:spacing w:line="360" w:lineRule="auto"/>
              <w:jc w:val="both"/>
            </w:pPr>
            <w:r>
              <w:t>214</w:t>
            </w:r>
          </w:p>
        </w:tc>
        <w:tc>
          <w:tcPr>
            <w:tcW w:w="1350" w:type="dxa"/>
          </w:tcPr>
          <w:p w:rsidR="003870A6" w:rsidRPr="005163C1" w:rsidRDefault="003870A6" w:rsidP="003870A6">
            <w:pPr>
              <w:pStyle w:val="Default"/>
              <w:spacing w:line="360" w:lineRule="auto"/>
              <w:jc w:val="both"/>
            </w:pPr>
          </w:p>
          <w:p w:rsidR="003870A6" w:rsidRPr="005163C1" w:rsidRDefault="003870A6" w:rsidP="003870A6">
            <w:pPr>
              <w:pStyle w:val="Default"/>
              <w:spacing w:line="360" w:lineRule="auto"/>
              <w:jc w:val="both"/>
            </w:pPr>
            <w:r>
              <w:t>55.6</w:t>
            </w:r>
          </w:p>
        </w:tc>
      </w:tr>
      <w:tr w:rsidR="003870A6" w:rsidRPr="005163C1" w:rsidTr="009541C5">
        <w:tc>
          <w:tcPr>
            <w:tcW w:w="4950" w:type="dxa"/>
          </w:tcPr>
          <w:p w:rsidR="003870A6" w:rsidRPr="005163C1" w:rsidRDefault="003870A6" w:rsidP="003870A6">
            <w:pPr>
              <w:autoSpaceDE w:val="0"/>
              <w:autoSpaceDN w:val="0"/>
              <w:adjustRightInd w:val="0"/>
              <w:spacing w:line="360" w:lineRule="auto"/>
              <w:rPr>
                <w:rFonts w:ascii="Times New Roman" w:hAnsi="Times New Roman"/>
                <w:sz w:val="24"/>
                <w:szCs w:val="24"/>
              </w:rPr>
            </w:pPr>
            <w:r w:rsidRPr="005163C1">
              <w:rPr>
                <w:rFonts w:ascii="Times New Roman" w:hAnsi="Times New Roman"/>
                <w:sz w:val="24"/>
                <w:szCs w:val="24"/>
              </w:rPr>
              <w:t xml:space="preserve">10. Anybody has the chance of acquiring the virus. A. Yes    B. No  </w:t>
            </w:r>
          </w:p>
        </w:tc>
        <w:tc>
          <w:tcPr>
            <w:tcW w:w="900" w:type="dxa"/>
          </w:tcPr>
          <w:p w:rsidR="003870A6" w:rsidRPr="005163C1" w:rsidRDefault="003870A6" w:rsidP="003870A6">
            <w:pPr>
              <w:pStyle w:val="Default"/>
              <w:spacing w:line="360" w:lineRule="auto"/>
              <w:jc w:val="both"/>
            </w:pPr>
          </w:p>
          <w:p w:rsidR="003870A6" w:rsidRPr="005163C1" w:rsidRDefault="003870A6" w:rsidP="003870A6">
            <w:pPr>
              <w:pStyle w:val="Default"/>
              <w:spacing w:line="360" w:lineRule="auto"/>
              <w:jc w:val="both"/>
            </w:pPr>
            <w:r w:rsidRPr="005163C1">
              <w:t>201</w:t>
            </w:r>
          </w:p>
        </w:tc>
        <w:tc>
          <w:tcPr>
            <w:tcW w:w="1080" w:type="dxa"/>
          </w:tcPr>
          <w:p w:rsidR="003870A6" w:rsidRPr="005163C1" w:rsidRDefault="003870A6" w:rsidP="003870A6">
            <w:pPr>
              <w:pStyle w:val="Default"/>
              <w:spacing w:line="360" w:lineRule="auto"/>
              <w:jc w:val="both"/>
            </w:pPr>
          </w:p>
          <w:p w:rsidR="003870A6" w:rsidRPr="005163C1" w:rsidRDefault="003870A6" w:rsidP="003870A6">
            <w:pPr>
              <w:pStyle w:val="Default"/>
              <w:spacing w:line="360" w:lineRule="auto"/>
              <w:jc w:val="both"/>
            </w:pPr>
            <w:r w:rsidRPr="005163C1">
              <w:t>52.2</w:t>
            </w:r>
          </w:p>
        </w:tc>
        <w:tc>
          <w:tcPr>
            <w:tcW w:w="990" w:type="dxa"/>
          </w:tcPr>
          <w:p w:rsidR="003870A6" w:rsidRPr="005163C1" w:rsidRDefault="003870A6" w:rsidP="003870A6">
            <w:pPr>
              <w:pStyle w:val="Default"/>
              <w:spacing w:line="360" w:lineRule="auto"/>
              <w:jc w:val="both"/>
            </w:pPr>
          </w:p>
          <w:p w:rsidR="003870A6" w:rsidRPr="005163C1" w:rsidRDefault="003870A6" w:rsidP="003870A6">
            <w:pPr>
              <w:pStyle w:val="Default"/>
              <w:spacing w:line="360" w:lineRule="auto"/>
              <w:jc w:val="both"/>
            </w:pPr>
            <w:r w:rsidRPr="005163C1">
              <w:t>1</w:t>
            </w:r>
            <w:r>
              <w:t>84</w:t>
            </w:r>
          </w:p>
        </w:tc>
        <w:tc>
          <w:tcPr>
            <w:tcW w:w="1350" w:type="dxa"/>
          </w:tcPr>
          <w:p w:rsidR="003870A6" w:rsidRDefault="003870A6" w:rsidP="003870A6">
            <w:pPr>
              <w:pStyle w:val="Default"/>
              <w:spacing w:line="360" w:lineRule="auto"/>
              <w:jc w:val="both"/>
            </w:pPr>
          </w:p>
          <w:p w:rsidR="003870A6" w:rsidRPr="005163C1" w:rsidRDefault="003870A6" w:rsidP="003870A6">
            <w:pPr>
              <w:pStyle w:val="Default"/>
              <w:spacing w:line="360" w:lineRule="auto"/>
              <w:jc w:val="both"/>
            </w:pPr>
            <w:r>
              <w:t>47.8</w:t>
            </w:r>
          </w:p>
        </w:tc>
      </w:tr>
      <w:tr w:rsidR="003870A6" w:rsidRPr="005163C1" w:rsidTr="009541C5">
        <w:tc>
          <w:tcPr>
            <w:tcW w:w="4950" w:type="dxa"/>
          </w:tcPr>
          <w:p w:rsidR="003870A6" w:rsidRPr="005163C1" w:rsidRDefault="003870A6" w:rsidP="003870A6">
            <w:pPr>
              <w:autoSpaceDE w:val="0"/>
              <w:autoSpaceDN w:val="0"/>
              <w:adjustRightInd w:val="0"/>
              <w:spacing w:line="360" w:lineRule="auto"/>
              <w:rPr>
                <w:rFonts w:ascii="Times New Roman" w:hAnsi="Times New Roman"/>
                <w:sz w:val="24"/>
                <w:szCs w:val="24"/>
              </w:rPr>
            </w:pPr>
            <w:r w:rsidRPr="005163C1">
              <w:rPr>
                <w:rFonts w:ascii="Times New Roman" w:hAnsi="Times New Roman"/>
                <w:sz w:val="24"/>
                <w:szCs w:val="24"/>
              </w:rPr>
              <w:t>11. Anybody can get condom simply when needed?  A.Yes    B.</w:t>
            </w:r>
            <w:r>
              <w:rPr>
                <w:rFonts w:ascii="Times New Roman" w:hAnsi="Times New Roman"/>
                <w:sz w:val="24"/>
                <w:szCs w:val="24"/>
              </w:rPr>
              <w:t xml:space="preserve"> </w:t>
            </w:r>
            <w:r w:rsidRPr="005163C1">
              <w:rPr>
                <w:rFonts w:ascii="Times New Roman" w:hAnsi="Times New Roman"/>
                <w:sz w:val="24"/>
                <w:szCs w:val="24"/>
              </w:rPr>
              <w:t xml:space="preserve">No  </w:t>
            </w:r>
          </w:p>
        </w:tc>
        <w:tc>
          <w:tcPr>
            <w:tcW w:w="900" w:type="dxa"/>
          </w:tcPr>
          <w:p w:rsidR="003870A6" w:rsidRPr="005163C1" w:rsidRDefault="003870A6" w:rsidP="003870A6">
            <w:pPr>
              <w:pStyle w:val="Default"/>
              <w:spacing w:line="360" w:lineRule="auto"/>
              <w:jc w:val="both"/>
            </w:pPr>
          </w:p>
          <w:p w:rsidR="003870A6" w:rsidRPr="005163C1" w:rsidRDefault="003870A6" w:rsidP="003870A6">
            <w:pPr>
              <w:pStyle w:val="Default"/>
              <w:spacing w:line="360" w:lineRule="auto"/>
              <w:jc w:val="both"/>
            </w:pPr>
            <w:r w:rsidRPr="005163C1">
              <w:t>169</w:t>
            </w:r>
          </w:p>
        </w:tc>
        <w:tc>
          <w:tcPr>
            <w:tcW w:w="1080" w:type="dxa"/>
          </w:tcPr>
          <w:p w:rsidR="003870A6" w:rsidRPr="005163C1" w:rsidRDefault="003870A6" w:rsidP="003870A6">
            <w:pPr>
              <w:pStyle w:val="Default"/>
              <w:spacing w:line="360" w:lineRule="auto"/>
              <w:jc w:val="both"/>
            </w:pPr>
          </w:p>
          <w:p w:rsidR="003870A6" w:rsidRPr="005163C1" w:rsidRDefault="003870A6" w:rsidP="003870A6">
            <w:pPr>
              <w:pStyle w:val="Default"/>
              <w:spacing w:line="360" w:lineRule="auto"/>
              <w:jc w:val="both"/>
            </w:pPr>
            <w:r w:rsidRPr="005163C1">
              <w:t>43.9</w:t>
            </w:r>
          </w:p>
        </w:tc>
        <w:tc>
          <w:tcPr>
            <w:tcW w:w="990" w:type="dxa"/>
          </w:tcPr>
          <w:p w:rsidR="003870A6" w:rsidRPr="005163C1" w:rsidRDefault="003870A6" w:rsidP="003870A6">
            <w:pPr>
              <w:pStyle w:val="Default"/>
              <w:spacing w:line="360" w:lineRule="auto"/>
              <w:jc w:val="both"/>
            </w:pPr>
          </w:p>
          <w:p w:rsidR="003870A6" w:rsidRPr="005163C1" w:rsidRDefault="003870A6" w:rsidP="003870A6">
            <w:pPr>
              <w:pStyle w:val="Default"/>
              <w:spacing w:line="360" w:lineRule="auto"/>
              <w:jc w:val="both"/>
            </w:pPr>
            <w:r w:rsidRPr="005163C1">
              <w:t>2</w:t>
            </w:r>
            <w:r>
              <w:t>16</w:t>
            </w:r>
          </w:p>
        </w:tc>
        <w:tc>
          <w:tcPr>
            <w:tcW w:w="1350" w:type="dxa"/>
          </w:tcPr>
          <w:p w:rsidR="003870A6" w:rsidRPr="005163C1" w:rsidRDefault="003870A6" w:rsidP="003870A6">
            <w:pPr>
              <w:pStyle w:val="Default"/>
              <w:spacing w:line="360" w:lineRule="auto"/>
              <w:jc w:val="both"/>
            </w:pPr>
          </w:p>
          <w:p w:rsidR="003870A6" w:rsidRPr="005163C1" w:rsidRDefault="003870A6" w:rsidP="003870A6">
            <w:pPr>
              <w:pStyle w:val="Default"/>
              <w:spacing w:line="360" w:lineRule="auto"/>
              <w:jc w:val="both"/>
            </w:pPr>
            <w:r>
              <w:t>56.1</w:t>
            </w:r>
          </w:p>
        </w:tc>
      </w:tr>
      <w:tr w:rsidR="003870A6" w:rsidRPr="005163C1" w:rsidTr="009541C5">
        <w:tc>
          <w:tcPr>
            <w:tcW w:w="4950" w:type="dxa"/>
          </w:tcPr>
          <w:p w:rsidR="003870A6" w:rsidRPr="005163C1" w:rsidRDefault="003870A6" w:rsidP="003870A6">
            <w:pPr>
              <w:pStyle w:val="Default"/>
              <w:spacing w:line="360" w:lineRule="auto"/>
            </w:pPr>
            <w:r w:rsidRPr="005163C1">
              <w:t xml:space="preserve">12. Students should stay abstain from sex in their school life. A.Yes    B.No  </w:t>
            </w:r>
          </w:p>
        </w:tc>
        <w:tc>
          <w:tcPr>
            <w:tcW w:w="900" w:type="dxa"/>
          </w:tcPr>
          <w:p w:rsidR="003870A6" w:rsidRPr="005163C1" w:rsidRDefault="003870A6" w:rsidP="003870A6">
            <w:pPr>
              <w:pStyle w:val="Default"/>
              <w:spacing w:line="360" w:lineRule="auto"/>
              <w:jc w:val="both"/>
            </w:pPr>
          </w:p>
          <w:p w:rsidR="003870A6" w:rsidRPr="005163C1" w:rsidRDefault="003870A6" w:rsidP="003870A6">
            <w:pPr>
              <w:pStyle w:val="Default"/>
              <w:spacing w:line="360" w:lineRule="auto"/>
              <w:jc w:val="both"/>
            </w:pPr>
            <w:r w:rsidRPr="005163C1">
              <w:t>252</w:t>
            </w:r>
          </w:p>
        </w:tc>
        <w:tc>
          <w:tcPr>
            <w:tcW w:w="1080" w:type="dxa"/>
          </w:tcPr>
          <w:p w:rsidR="003870A6" w:rsidRPr="005163C1" w:rsidRDefault="003870A6" w:rsidP="003870A6">
            <w:pPr>
              <w:pStyle w:val="Default"/>
              <w:spacing w:line="360" w:lineRule="auto"/>
              <w:jc w:val="both"/>
            </w:pPr>
          </w:p>
          <w:p w:rsidR="003870A6" w:rsidRPr="005163C1" w:rsidRDefault="003870A6" w:rsidP="003870A6">
            <w:pPr>
              <w:pStyle w:val="Default"/>
              <w:spacing w:line="360" w:lineRule="auto"/>
              <w:jc w:val="both"/>
            </w:pPr>
            <w:r w:rsidRPr="005163C1">
              <w:t>65.5</w:t>
            </w:r>
          </w:p>
        </w:tc>
        <w:tc>
          <w:tcPr>
            <w:tcW w:w="990" w:type="dxa"/>
          </w:tcPr>
          <w:p w:rsidR="003870A6" w:rsidRPr="005163C1" w:rsidRDefault="003870A6" w:rsidP="003870A6">
            <w:pPr>
              <w:pStyle w:val="Default"/>
              <w:spacing w:line="360" w:lineRule="auto"/>
              <w:jc w:val="both"/>
            </w:pPr>
          </w:p>
          <w:p w:rsidR="003870A6" w:rsidRPr="005163C1" w:rsidRDefault="003870A6" w:rsidP="003870A6">
            <w:pPr>
              <w:pStyle w:val="Default"/>
              <w:spacing w:line="360" w:lineRule="auto"/>
              <w:jc w:val="both"/>
            </w:pPr>
            <w:r w:rsidRPr="005163C1">
              <w:t>1</w:t>
            </w:r>
            <w:r>
              <w:t>33</w:t>
            </w:r>
          </w:p>
        </w:tc>
        <w:tc>
          <w:tcPr>
            <w:tcW w:w="1350" w:type="dxa"/>
          </w:tcPr>
          <w:p w:rsidR="003870A6" w:rsidRPr="005163C1" w:rsidRDefault="003870A6" w:rsidP="003870A6">
            <w:pPr>
              <w:pStyle w:val="Default"/>
              <w:spacing w:line="360" w:lineRule="auto"/>
              <w:jc w:val="both"/>
            </w:pPr>
          </w:p>
          <w:p w:rsidR="003870A6" w:rsidRPr="005163C1" w:rsidRDefault="003870A6" w:rsidP="003870A6">
            <w:pPr>
              <w:pStyle w:val="Default"/>
              <w:spacing w:line="360" w:lineRule="auto"/>
              <w:jc w:val="both"/>
            </w:pPr>
            <w:r>
              <w:t>34.5</w:t>
            </w:r>
          </w:p>
        </w:tc>
      </w:tr>
      <w:tr w:rsidR="003870A6" w:rsidRPr="005163C1" w:rsidTr="009541C5">
        <w:tc>
          <w:tcPr>
            <w:tcW w:w="4950" w:type="dxa"/>
          </w:tcPr>
          <w:p w:rsidR="003870A6" w:rsidRPr="005163C1" w:rsidRDefault="003870A6" w:rsidP="003870A6">
            <w:pPr>
              <w:autoSpaceDE w:val="0"/>
              <w:autoSpaceDN w:val="0"/>
              <w:adjustRightInd w:val="0"/>
              <w:spacing w:line="360" w:lineRule="auto"/>
              <w:rPr>
                <w:rFonts w:ascii="Times New Roman" w:hAnsi="Times New Roman"/>
                <w:sz w:val="24"/>
                <w:szCs w:val="24"/>
              </w:rPr>
            </w:pPr>
            <w:r w:rsidRPr="005163C1">
              <w:rPr>
                <w:rFonts w:ascii="Times New Roman" w:hAnsi="Times New Roman"/>
                <w:sz w:val="24"/>
                <w:szCs w:val="24"/>
              </w:rPr>
              <w:t>13. HIV/AI</w:t>
            </w:r>
            <w:r w:rsidR="009541C5">
              <w:rPr>
                <w:rFonts w:ascii="Times New Roman" w:hAnsi="Times New Roman"/>
                <w:sz w:val="24"/>
                <w:szCs w:val="24"/>
              </w:rPr>
              <w:t xml:space="preserve">DS affects youths </w:t>
            </w:r>
            <w:r w:rsidRPr="005163C1">
              <w:rPr>
                <w:rFonts w:ascii="Times New Roman" w:hAnsi="Times New Roman"/>
                <w:sz w:val="24"/>
                <w:szCs w:val="24"/>
              </w:rPr>
              <w:t xml:space="preserve">A. Yes    B. No  </w:t>
            </w:r>
          </w:p>
        </w:tc>
        <w:tc>
          <w:tcPr>
            <w:tcW w:w="900" w:type="dxa"/>
          </w:tcPr>
          <w:p w:rsidR="003870A6" w:rsidRPr="005163C1" w:rsidRDefault="009541C5" w:rsidP="003870A6">
            <w:pPr>
              <w:pStyle w:val="Default"/>
              <w:spacing w:line="360" w:lineRule="auto"/>
              <w:jc w:val="both"/>
            </w:pPr>
            <w:r>
              <w:t>351</w:t>
            </w:r>
          </w:p>
          <w:p w:rsidR="003870A6" w:rsidRPr="005163C1" w:rsidRDefault="003870A6" w:rsidP="009541C5">
            <w:pPr>
              <w:pStyle w:val="Default"/>
              <w:spacing w:line="360" w:lineRule="auto"/>
              <w:jc w:val="both"/>
            </w:pPr>
          </w:p>
        </w:tc>
        <w:tc>
          <w:tcPr>
            <w:tcW w:w="1080" w:type="dxa"/>
          </w:tcPr>
          <w:p w:rsidR="003870A6" w:rsidRPr="005163C1" w:rsidRDefault="009541C5" w:rsidP="003870A6">
            <w:pPr>
              <w:pStyle w:val="Default"/>
              <w:spacing w:line="360" w:lineRule="auto"/>
              <w:jc w:val="both"/>
            </w:pPr>
            <w:r>
              <w:t>91.2</w:t>
            </w:r>
          </w:p>
        </w:tc>
        <w:tc>
          <w:tcPr>
            <w:tcW w:w="990" w:type="dxa"/>
          </w:tcPr>
          <w:p w:rsidR="003870A6" w:rsidRPr="005163C1" w:rsidRDefault="009541C5" w:rsidP="003870A6">
            <w:pPr>
              <w:pStyle w:val="Default"/>
              <w:spacing w:line="360" w:lineRule="auto"/>
              <w:jc w:val="both"/>
            </w:pPr>
            <w:r>
              <w:t>34</w:t>
            </w:r>
          </w:p>
        </w:tc>
        <w:tc>
          <w:tcPr>
            <w:tcW w:w="1350" w:type="dxa"/>
          </w:tcPr>
          <w:p w:rsidR="003870A6" w:rsidRPr="005163C1" w:rsidRDefault="009541C5" w:rsidP="003870A6">
            <w:pPr>
              <w:pStyle w:val="Default"/>
              <w:spacing w:line="360" w:lineRule="auto"/>
              <w:jc w:val="both"/>
            </w:pPr>
            <w:r>
              <w:t>8.8</w:t>
            </w:r>
          </w:p>
        </w:tc>
      </w:tr>
      <w:tr w:rsidR="003870A6" w:rsidRPr="005163C1" w:rsidTr="009541C5">
        <w:tc>
          <w:tcPr>
            <w:tcW w:w="4950" w:type="dxa"/>
          </w:tcPr>
          <w:p w:rsidR="003870A6" w:rsidRPr="005163C1" w:rsidRDefault="003870A6" w:rsidP="003870A6">
            <w:pPr>
              <w:autoSpaceDE w:val="0"/>
              <w:autoSpaceDN w:val="0"/>
              <w:adjustRightInd w:val="0"/>
              <w:spacing w:line="360" w:lineRule="auto"/>
              <w:rPr>
                <w:rFonts w:ascii="Times New Roman" w:hAnsi="Times New Roman"/>
                <w:sz w:val="24"/>
                <w:szCs w:val="24"/>
              </w:rPr>
            </w:pPr>
            <w:r w:rsidRPr="005163C1">
              <w:rPr>
                <w:rFonts w:ascii="Times New Roman" w:hAnsi="Times New Roman"/>
                <w:sz w:val="24"/>
                <w:szCs w:val="24"/>
              </w:rPr>
              <w:t xml:space="preserve">14. Taking ‘chat’ and alcohol increases the exposure of individuals to HIV/AIDS? </w:t>
            </w:r>
          </w:p>
          <w:p w:rsidR="003870A6" w:rsidRPr="005163C1" w:rsidRDefault="003870A6" w:rsidP="003870A6">
            <w:pPr>
              <w:autoSpaceDE w:val="0"/>
              <w:autoSpaceDN w:val="0"/>
              <w:adjustRightInd w:val="0"/>
              <w:spacing w:line="360" w:lineRule="auto"/>
              <w:rPr>
                <w:rFonts w:ascii="Times New Roman" w:hAnsi="Times New Roman"/>
                <w:sz w:val="24"/>
                <w:szCs w:val="24"/>
              </w:rPr>
            </w:pPr>
            <w:r w:rsidRPr="005163C1">
              <w:rPr>
                <w:rFonts w:ascii="Times New Roman" w:hAnsi="Times New Roman"/>
                <w:sz w:val="24"/>
                <w:szCs w:val="24"/>
              </w:rPr>
              <w:t xml:space="preserve">         A.Yes    B.No  </w:t>
            </w:r>
          </w:p>
        </w:tc>
        <w:tc>
          <w:tcPr>
            <w:tcW w:w="900" w:type="dxa"/>
          </w:tcPr>
          <w:p w:rsidR="003870A6" w:rsidRPr="005163C1" w:rsidRDefault="003870A6" w:rsidP="003870A6">
            <w:pPr>
              <w:pStyle w:val="Default"/>
              <w:spacing w:line="360" w:lineRule="auto"/>
              <w:jc w:val="both"/>
            </w:pPr>
          </w:p>
          <w:p w:rsidR="003870A6" w:rsidRPr="005163C1" w:rsidRDefault="003870A6" w:rsidP="003870A6">
            <w:pPr>
              <w:pStyle w:val="Default"/>
              <w:spacing w:line="360" w:lineRule="auto"/>
              <w:jc w:val="both"/>
            </w:pPr>
            <w:r>
              <w:t>265</w:t>
            </w:r>
          </w:p>
        </w:tc>
        <w:tc>
          <w:tcPr>
            <w:tcW w:w="1080" w:type="dxa"/>
          </w:tcPr>
          <w:p w:rsidR="003870A6" w:rsidRPr="005163C1" w:rsidRDefault="003870A6" w:rsidP="003870A6">
            <w:pPr>
              <w:pStyle w:val="Default"/>
              <w:spacing w:line="360" w:lineRule="auto"/>
              <w:jc w:val="both"/>
            </w:pPr>
          </w:p>
          <w:p w:rsidR="003870A6" w:rsidRPr="005163C1" w:rsidRDefault="003870A6" w:rsidP="003870A6">
            <w:pPr>
              <w:pStyle w:val="Default"/>
              <w:spacing w:line="360" w:lineRule="auto"/>
              <w:jc w:val="both"/>
            </w:pPr>
            <w:r>
              <w:t>68.8</w:t>
            </w:r>
          </w:p>
        </w:tc>
        <w:tc>
          <w:tcPr>
            <w:tcW w:w="990" w:type="dxa"/>
          </w:tcPr>
          <w:p w:rsidR="003870A6" w:rsidRPr="005163C1" w:rsidRDefault="003870A6" w:rsidP="003870A6">
            <w:pPr>
              <w:pStyle w:val="Default"/>
              <w:spacing w:line="360" w:lineRule="auto"/>
              <w:jc w:val="both"/>
            </w:pPr>
          </w:p>
          <w:p w:rsidR="003870A6" w:rsidRPr="005163C1" w:rsidRDefault="003870A6" w:rsidP="003870A6">
            <w:pPr>
              <w:pStyle w:val="Default"/>
              <w:spacing w:line="360" w:lineRule="auto"/>
              <w:jc w:val="both"/>
            </w:pPr>
            <w:r>
              <w:t>1</w:t>
            </w:r>
            <w:r w:rsidRPr="005163C1">
              <w:t>2</w:t>
            </w:r>
            <w:r>
              <w:t>0</w:t>
            </w:r>
          </w:p>
        </w:tc>
        <w:tc>
          <w:tcPr>
            <w:tcW w:w="1350" w:type="dxa"/>
          </w:tcPr>
          <w:p w:rsidR="003870A6" w:rsidRPr="005163C1" w:rsidRDefault="003870A6" w:rsidP="003870A6">
            <w:pPr>
              <w:pStyle w:val="Default"/>
              <w:spacing w:line="360" w:lineRule="auto"/>
              <w:jc w:val="both"/>
            </w:pPr>
          </w:p>
          <w:p w:rsidR="003870A6" w:rsidRPr="005163C1" w:rsidRDefault="003870A6" w:rsidP="003870A6">
            <w:pPr>
              <w:pStyle w:val="Default"/>
              <w:spacing w:line="360" w:lineRule="auto"/>
              <w:jc w:val="both"/>
            </w:pPr>
            <w:r>
              <w:t>31.2</w:t>
            </w:r>
          </w:p>
        </w:tc>
      </w:tr>
      <w:tr w:rsidR="003870A6" w:rsidRPr="005163C1" w:rsidTr="009541C5">
        <w:tc>
          <w:tcPr>
            <w:tcW w:w="4950" w:type="dxa"/>
          </w:tcPr>
          <w:p w:rsidR="003870A6" w:rsidRPr="005163C1" w:rsidRDefault="003870A6" w:rsidP="003870A6">
            <w:pPr>
              <w:autoSpaceDE w:val="0"/>
              <w:autoSpaceDN w:val="0"/>
              <w:adjustRightInd w:val="0"/>
              <w:spacing w:line="360" w:lineRule="auto"/>
              <w:rPr>
                <w:rFonts w:ascii="Times New Roman" w:hAnsi="Times New Roman"/>
                <w:sz w:val="24"/>
                <w:szCs w:val="24"/>
              </w:rPr>
            </w:pPr>
            <w:r w:rsidRPr="005163C1">
              <w:rPr>
                <w:rFonts w:ascii="Times New Roman" w:hAnsi="Times New Roman"/>
                <w:sz w:val="24"/>
                <w:szCs w:val="24"/>
              </w:rPr>
              <w:t xml:space="preserve">15. Someone infected with HIV still look healthy? A.Yes    B.No  </w:t>
            </w:r>
          </w:p>
        </w:tc>
        <w:tc>
          <w:tcPr>
            <w:tcW w:w="900" w:type="dxa"/>
          </w:tcPr>
          <w:p w:rsidR="003870A6" w:rsidRPr="005163C1" w:rsidRDefault="003870A6" w:rsidP="003870A6">
            <w:pPr>
              <w:pStyle w:val="Default"/>
              <w:spacing w:line="360" w:lineRule="auto"/>
              <w:jc w:val="both"/>
            </w:pPr>
          </w:p>
          <w:p w:rsidR="003870A6" w:rsidRPr="005163C1" w:rsidRDefault="003870A6" w:rsidP="003870A6">
            <w:pPr>
              <w:pStyle w:val="Default"/>
              <w:spacing w:line="360" w:lineRule="auto"/>
              <w:jc w:val="both"/>
            </w:pPr>
            <w:r w:rsidRPr="005163C1">
              <w:t>234</w:t>
            </w:r>
          </w:p>
        </w:tc>
        <w:tc>
          <w:tcPr>
            <w:tcW w:w="1080" w:type="dxa"/>
          </w:tcPr>
          <w:p w:rsidR="003870A6" w:rsidRPr="005163C1" w:rsidRDefault="003870A6" w:rsidP="003870A6">
            <w:pPr>
              <w:pStyle w:val="Default"/>
              <w:spacing w:line="360" w:lineRule="auto"/>
              <w:jc w:val="both"/>
            </w:pPr>
          </w:p>
          <w:p w:rsidR="003870A6" w:rsidRPr="005163C1" w:rsidRDefault="003870A6" w:rsidP="003870A6">
            <w:pPr>
              <w:pStyle w:val="Default"/>
              <w:spacing w:line="360" w:lineRule="auto"/>
              <w:jc w:val="both"/>
            </w:pPr>
            <w:r w:rsidRPr="005163C1">
              <w:t>60.8</w:t>
            </w:r>
          </w:p>
        </w:tc>
        <w:tc>
          <w:tcPr>
            <w:tcW w:w="990" w:type="dxa"/>
          </w:tcPr>
          <w:p w:rsidR="003870A6" w:rsidRPr="005163C1" w:rsidRDefault="003870A6" w:rsidP="003870A6">
            <w:pPr>
              <w:pStyle w:val="Default"/>
              <w:spacing w:line="360" w:lineRule="auto"/>
              <w:jc w:val="both"/>
            </w:pPr>
          </w:p>
          <w:p w:rsidR="003870A6" w:rsidRPr="005163C1" w:rsidRDefault="003870A6" w:rsidP="003870A6">
            <w:pPr>
              <w:pStyle w:val="Default"/>
              <w:spacing w:line="360" w:lineRule="auto"/>
              <w:jc w:val="both"/>
            </w:pPr>
            <w:r w:rsidRPr="005163C1">
              <w:t>1</w:t>
            </w:r>
            <w:r>
              <w:t>51</w:t>
            </w:r>
          </w:p>
        </w:tc>
        <w:tc>
          <w:tcPr>
            <w:tcW w:w="1350" w:type="dxa"/>
          </w:tcPr>
          <w:p w:rsidR="003870A6" w:rsidRPr="005163C1" w:rsidRDefault="003870A6" w:rsidP="003870A6">
            <w:pPr>
              <w:pStyle w:val="Default"/>
              <w:spacing w:line="360" w:lineRule="auto"/>
              <w:jc w:val="both"/>
            </w:pPr>
          </w:p>
          <w:p w:rsidR="003870A6" w:rsidRPr="005163C1" w:rsidRDefault="003870A6" w:rsidP="003870A6">
            <w:pPr>
              <w:pStyle w:val="Default"/>
              <w:spacing w:line="360" w:lineRule="auto"/>
              <w:jc w:val="both"/>
            </w:pPr>
            <w:r>
              <w:t>39.2</w:t>
            </w:r>
          </w:p>
        </w:tc>
      </w:tr>
    </w:tbl>
    <w:p w:rsidR="00D8559D" w:rsidRDefault="00D8559D" w:rsidP="00EE5C22">
      <w:pPr>
        <w:autoSpaceDE w:val="0"/>
        <w:autoSpaceDN w:val="0"/>
        <w:adjustRightInd w:val="0"/>
        <w:spacing w:after="120" w:line="360" w:lineRule="auto"/>
        <w:jc w:val="both"/>
        <w:rPr>
          <w:rFonts w:ascii="Times New Roman" w:hAnsi="Times New Roman"/>
          <w:sz w:val="24"/>
          <w:szCs w:val="24"/>
        </w:rPr>
      </w:pPr>
    </w:p>
    <w:p w:rsidR="009242A3" w:rsidRDefault="007460A6" w:rsidP="00EE5C22">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Table 13.</w:t>
      </w:r>
      <w:r w:rsidRPr="007460A6">
        <w:rPr>
          <w:rFonts w:ascii="Times New Roman" w:hAnsi="Times New Roman"/>
          <w:sz w:val="24"/>
          <w:szCs w:val="24"/>
        </w:rPr>
        <w:t xml:space="preserve"> </w:t>
      </w:r>
      <w:r>
        <w:rPr>
          <w:rFonts w:ascii="Times New Roman" w:hAnsi="Times New Roman"/>
          <w:sz w:val="24"/>
          <w:szCs w:val="24"/>
        </w:rPr>
        <w:t xml:space="preserve"> </w:t>
      </w:r>
      <w:r w:rsidRPr="00F27931">
        <w:rPr>
          <w:rFonts w:ascii="Times New Roman" w:hAnsi="Times New Roman"/>
          <w:sz w:val="24"/>
          <w:szCs w:val="24"/>
        </w:rPr>
        <w:t>Sexual history of the students.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4050"/>
        <w:gridCol w:w="990"/>
        <w:gridCol w:w="1170"/>
        <w:gridCol w:w="990"/>
        <w:gridCol w:w="1350"/>
      </w:tblGrid>
      <w:tr w:rsidR="007460A6" w:rsidRPr="00BB5F08" w:rsidTr="007460A6">
        <w:trPr>
          <w:trHeight w:val="732"/>
        </w:trPr>
        <w:tc>
          <w:tcPr>
            <w:tcW w:w="4050" w:type="dxa"/>
            <w:vMerge w:val="restart"/>
            <w:tcBorders>
              <w:top w:val="single" w:sz="4" w:space="0" w:color="auto"/>
            </w:tcBorders>
            <w:hideMark/>
          </w:tcPr>
          <w:p w:rsidR="007460A6" w:rsidRPr="006070AF" w:rsidRDefault="007460A6" w:rsidP="00A81B17">
            <w:pPr>
              <w:pStyle w:val="Default"/>
              <w:spacing w:line="360" w:lineRule="auto"/>
              <w:jc w:val="both"/>
              <w:rPr>
                <w:color w:val="auto"/>
              </w:rPr>
            </w:pPr>
            <w:r w:rsidRPr="006070AF">
              <w:rPr>
                <w:color w:val="auto"/>
              </w:rPr>
              <w:t xml:space="preserve">   Sexual history of the students</w:t>
            </w:r>
          </w:p>
        </w:tc>
        <w:tc>
          <w:tcPr>
            <w:tcW w:w="4500" w:type="dxa"/>
            <w:gridSpan w:val="4"/>
            <w:tcBorders>
              <w:top w:val="single" w:sz="4" w:space="0" w:color="auto"/>
            </w:tcBorders>
            <w:hideMark/>
          </w:tcPr>
          <w:p w:rsidR="007460A6" w:rsidRPr="00BB5F08" w:rsidRDefault="007460A6" w:rsidP="00A81B17">
            <w:pPr>
              <w:pStyle w:val="Default"/>
              <w:spacing w:line="360" w:lineRule="auto"/>
              <w:jc w:val="both"/>
              <w:rPr>
                <w:color w:val="auto"/>
              </w:rPr>
            </w:pPr>
            <w:r w:rsidRPr="00BB5F08">
              <w:rPr>
                <w:color w:val="auto"/>
              </w:rPr>
              <w:t xml:space="preserve">                            Response</w:t>
            </w:r>
          </w:p>
        </w:tc>
      </w:tr>
      <w:tr w:rsidR="007460A6" w:rsidRPr="00BB5F08" w:rsidTr="007460A6">
        <w:tc>
          <w:tcPr>
            <w:tcW w:w="4050" w:type="dxa"/>
            <w:vMerge/>
            <w:tcBorders>
              <w:bottom w:val="single" w:sz="4" w:space="0" w:color="auto"/>
            </w:tcBorders>
            <w:hideMark/>
          </w:tcPr>
          <w:p w:rsidR="007460A6" w:rsidRPr="00BB5F08" w:rsidRDefault="007460A6" w:rsidP="00A81B17">
            <w:pPr>
              <w:spacing w:line="360" w:lineRule="auto"/>
              <w:jc w:val="both"/>
              <w:rPr>
                <w:rFonts w:ascii="Times New Roman" w:hAnsi="Times New Roman"/>
                <w:b/>
                <w:sz w:val="24"/>
                <w:szCs w:val="24"/>
              </w:rPr>
            </w:pPr>
          </w:p>
        </w:tc>
        <w:tc>
          <w:tcPr>
            <w:tcW w:w="990" w:type="dxa"/>
            <w:tcBorders>
              <w:top w:val="nil"/>
              <w:bottom w:val="single" w:sz="4" w:space="0" w:color="auto"/>
            </w:tcBorders>
            <w:hideMark/>
          </w:tcPr>
          <w:p w:rsidR="007460A6" w:rsidRPr="00D363EB" w:rsidRDefault="007460A6" w:rsidP="00A81B17">
            <w:pPr>
              <w:pStyle w:val="Default"/>
              <w:spacing w:line="360" w:lineRule="auto"/>
              <w:jc w:val="both"/>
              <w:rPr>
                <w:color w:val="auto"/>
              </w:rPr>
            </w:pPr>
            <w:r w:rsidRPr="00D363EB">
              <w:rPr>
                <w:color w:val="auto"/>
              </w:rPr>
              <w:t>Male</w:t>
            </w:r>
          </w:p>
        </w:tc>
        <w:tc>
          <w:tcPr>
            <w:tcW w:w="1170" w:type="dxa"/>
            <w:tcBorders>
              <w:top w:val="nil"/>
              <w:bottom w:val="single" w:sz="4" w:space="0" w:color="auto"/>
            </w:tcBorders>
            <w:hideMark/>
          </w:tcPr>
          <w:p w:rsidR="007460A6" w:rsidRPr="00D363EB" w:rsidRDefault="007460A6" w:rsidP="00A81B17">
            <w:pPr>
              <w:pStyle w:val="Default"/>
              <w:spacing w:line="360" w:lineRule="auto"/>
              <w:jc w:val="both"/>
              <w:rPr>
                <w:color w:val="auto"/>
              </w:rPr>
            </w:pPr>
            <w:r w:rsidRPr="00D363EB">
              <w:rPr>
                <w:color w:val="auto"/>
              </w:rPr>
              <w:t>Female</w:t>
            </w:r>
          </w:p>
        </w:tc>
        <w:tc>
          <w:tcPr>
            <w:tcW w:w="990" w:type="dxa"/>
            <w:tcBorders>
              <w:top w:val="nil"/>
              <w:bottom w:val="single" w:sz="4" w:space="0" w:color="auto"/>
            </w:tcBorders>
            <w:hideMark/>
          </w:tcPr>
          <w:p w:rsidR="007460A6" w:rsidRPr="00D363EB" w:rsidRDefault="007460A6" w:rsidP="00A81B17">
            <w:pPr>
              <w:pStyle w:val="Default"/>
              <w:spacing w:line="360" w:lineRule="auto"/>
              <w:jc w:val="both"/>
              <w:rPr>
                <w:color w:val="auto"/>
              </w:rPr>
            </w:pPr>
            <w:r w:rsidRPr="00D363EB">
              <w:rPr>
                <w:color w:val="auto"/>
              </w:rPr>
              <w:t>Total</w:t>
            </w:r>
          </w:p>
        </w:tc>
        <w:tc>
          <w:tcPr>
            <w:tcW w:w="1350" w:type="dxa"/>
            <w:tcBorders>
              <w:top w:val="nil"/>
              <w:bottom w:val="single" w:sz="4" w:space="0" w:color="auto"/>
            </w:tcBorders>
            <w:hideMark/>
          </w:tcPr>
          <w:p w:rsidR="007460A6" w:rsidRPr="00D363EB" w:rsidRDefault="007460A6" w:rsidP="00A81B17">
            <w:pPr>
              <w:pStyle w:val="Default"/>
              <w:spacing w:line="360" w:lineRule="auto"/>
              <w:jc w:val="both"/>
              <w:rPr>
                <w:color w:val="auto"/>
              </w:rPr>
            </w:pPr>
            <w:r w:rsidRPr="00D363EB">
              <w:rPr>
                <w:color w:val="auto"/>
              </w:rPr>
              <w:t>Percentage</w:t>
            </w:r>
          </w:p>
        </w:tc>
      </w:tr>
      <w:tr w:rsidR="007460A6" w:rsidRPr="00BB5F08" w:rsidTr="00D8559D">
        <w:tc>
          <w:tcPr>
            <w:tcW w:w="4050" w:type="dxa"/>
            <w:tcBorders>
              <w:top w:val="single" w:sz="4" w:space="0" w:color="auto"/>
              <w:bottom w:val="nil"/>
            </w:tcBorders>
            <w:hideMark/>
          </w:tcPr>
          <w:p w:rsidR="007460A6" w:rsidRPr="006070AF" w:rsidRDefault="007460A6" w:rsidP="00A81B17">
            <w:pPr>
              <w:pStyle w:val="ListParagraph"/>
              <w:autoSpaceDE w:val="0"/>
              <w:autoSpaceDN w:val="0"/>
              <w:adjustRightInd w:val="0"/>
              <w:spacing w:line="360" w:lineRule="auto"/>
              <w:ind w:left="0"/>
              <w:jc w:val="both"/>
              <w:rPr>
                <w:rFonts w:ascii="Times New Roman" w:eastAsia="ArialMT" w:hAnsi="Times New Roman"/>
                <w:bCs/>
                <w:sz w:val="24"/>
                <w:szCs w:val="24"/>
              </w:rPr>
            </w:pPr>
            <w:r w:rsidRPr="006070AF">
              <w:rPr>
                <w:rFonts w:ascii="Times New Roman" w:eastAsia="ArialMT" w:hAnsi="Times New Roman"/>
                <w:bCs/>
                <w:sz w:val="24"/>
                <w:szCs w:val="24"/>
              </w:rPr>
              <w:t xml:space="preserve">When starts first Sex?  </w:t>
            </w:r>
          </w:p>
          <w:p w:rsidR="007460A6" w:rsidRPr="006070AF" w:rsidRDefault="007460A6" w:rsidP="00A81B17">
            <w:pPr>
              <w:pStyle w:val="ListParagraph"/>
              <w:autoSpaceDE w:val="0"/>
              <w:autoSpaceDN w:val="0"/>
              <w:adjustRightInd w:val="0"/>
              <w:spacing w:line="360" w:lineRule="auto"/>
              <w:ind w:left="0"/>
              <w:jc w:val="both"/>
              <w:rPr>
                <w:rFonts w:ascii="Times New Roman" w:eastAsia="ArialMT" w:hAnsi="Times New Roman"/>
                <w:sz w:val="24"/>
                <w:szCs w:val="24"/>
              </w:rPr>
            </w:pPr>
            <w:r w:rsidRPr="006070AF">
              <w:rPr>
                <w:rFonts w:ascii="Times New Roman" w:eastAsia="ArialMT" w:hAnsi="Times New Roman"/>
                <w:sz w:val="24"/>
                <w:szCs w:val="24"/>
              </w:rPr>
              <w:t xml:space="preserve"> </w:t>
            </w:r>
            <w:r>
              <w:rPr>
                <w:rFonts w:ascii="Times New Roman" w:eastAsia="ArialMT" w:hAnsi="Times New Roman"/>
                <w:sz w:val="24"/>
                <w:szCs w:val="24"/>
              </w:rPr>
              <w:t xml:space="preserve">   </w:t>
            </w:r>
            <w:r w:rsidRPr="006070AF">
              <w:rPr>
                <w:rFonts w:ascii="Times New Roman" w:eastAsia="ArialMT" w:hAnsi="Times New Roman"/>
                <w:sz w:val="24"/>
                <w:szCs w:val="24"/>
              </w:rPr>
              <w:t xml:space="preserve">Before entering high school </w:t>
            </w:r>
          </w:p>
          <w:p w:rsidR="007460A6" w:rsidRPr="006070AF" w:rsidRDefault="007460A6" w:rsidP="00A81B17">
            <w:pPr>
              <w:pStyle w:val="ListParagraph"/>
              <w:autoSpaceDE w:val="0"/>
              <w:autoSpaceDN w:val="0"/>
              <w:adjustRightInd w:val="0"/>
              <w:spacing w:line="360" w:lineRule="auto"/>
              <w:ind w:left="0"/>
              <w:jc w:val="both"/>
              <w:rPr>
                <w:rFonts w:ascii="Times New Roman" w:eastAsia="ArialMT" w:hAnsi="Times New Roman"/>
                <w:sz w:val="24"/>
                <w:szCs w:val="24"/>
              </w:rPr>
            </w:pPr>
            <w:r w:rsidRPr="006070AF">
              <w:rPr>
                <w:rFonts w:ascii="Times New Roman" w:eastAsia="ArialMT" w:hAnsi="Times New Roman"/>
                <w:sz w:val="24"/>
                <w:szCs w:val="24"/>
              </w:rPr>
              <w:t xml:space="preserve"> </w:t>
            </w:r>
            <w:r>
              <w:rPr>
                <w:rFonts w:ascii="Times New Roman" w:eastAsia="ArialMT" w:hAnsi="Times New Roman"/>
                <w:sz w:val="24"/>
                <w:szCs w:val="24"/>
              </w:rPr>
              <w:t xml:space="preserve">   </w:t>
            </w:r>
            <w:r w:rsidRPr="006070AF">
              <w:rPr>
                <w:rFonts w:ascii="Times New Roman" w:eastAsia="ArialMT" w:hAnsi="Times New Roman"/>
                <w:sz w:val="24"/>
                <w:szCs w:val="24"/>
              </w:rPr>
              <w:t xml:space="preserve">At high school </w:t>
            </w:r>
          </w:p>
          <w:p w:rsidR="007460A6" w:rsidRPr="006070AF" w:rsidRDefault="007460A6" w:rsidP="00A81B17">
            <w:pPr>
              <w:pStyle w:val="ListParagraph"/>
              <w:autoSpaceDE w:val="0"/>
              <w:autoSpaceDN w:val="0"/>
              <w:adjustRightInd w:val="0"/>
              <w:spacing w:line="360" w:lineRule="auto"/>
              <w:ind w:left="0"/>
              <w:jc w:val="both"/>
              <w:rPr>
                <w:rFonts w:ascii="Times New Roman" w:hAnsi="Times New Roman"/>
                <w:bCs/>
                <w:sz w:val="24"/>
                <w:szCs w:val="24"/>
              </w:rPr>
            </w:pPr>
            <w:r w:rsidRPr="006070AF">
              <w:rPr>
                <w:rFonts w:ascii="Times New Roman" w:eastAsia="ArialMT" w:hAnsi="Times New Roman"/>
                <w:sz w:val="24"/>
                <w:szCs w:val="24"/>
              </w:rPr>
              <w:lastRenderedPageBreak/>
              <w:t xml:space="preserve"> </w:t>
            </w:r>
            <w:r>
              <w:rPr>
                <w:rFonts w:ascii="Times New Roman" w:eastAsia="ArialMT" w:hAnsi="Times New Roman"/>
                <w:sz w:val="24"/>
                <w:szCs w:val="24"/>
              </w:rPr>
              <w:t xml:space="preserve">   </w:t>
            </w:r>
            <w:r w:rsidRPr="006070AF">
              <w:rPr>
                <w:rFonts w:ascii="Times New Roman" w:eastAsia="ArialMT" w:hAnsi="Times New Roman"/>
                <w:sz w:val="24"/>
                <w:szCs w:val="24"/>
              </w:rPr>
              <w:t>Not yet started</w:t>
            </w:r>
            <w:r w:rsidRPr="006070AF">
              <w:rPr>
                <w:rFonts w:ascii="Times New Roman" w:hAnsi="Times New Roman"/>
                <w:bCs/>
                <w:sz w:val="24"/>
                <w:szCs w:val="24"/>
              </w:rPr>
              <w:t>.</w:t>
            </w:r>
          </w:p>
        </w:tc>
        <w:tc>
          <w:tcPr>
            <w:tcW w:w="990" w:type="dxa"/>
            <w:tcBorders>
              <w:top w:val="single" w:sz="4" w:space="0" w:color="auto"/>
            </w:tcBorders>
          </w:tcPr>
          <w:p w:rsidR="007460A6" w:rsidRPr="00BB5F08" w:rsidRDefault="007460A6" w:rsidP="00A81B17">
            <w:pPr>
              <w:pStyle w:val="Default"/>
              <w:spacing w:line="360" w:lineRule="auto"/>
              <w:jc w:val="both"/>
              <w:rPr>
                <w:color w:val="auto"/>
              </w:rPr>
            </w:pPr>
          </w:p>
          <w:p w:rsidR="007460A6" w:rsidRPr="00BB5F08" w:rsidRDefault="007460A6" w:rsidP="00A81B17">
            <w:pPr>
              <w:pStyle w:val="Default"/>
              <w:spacing w:line="360" w:lineRule="auto"/>
              <w:jc w:val="both"/>
              <w:rPr>
                <w:color w:val="auto"/>
              </w:rPr>
            </w:pPr>
            <w:r w:rsidRPr="00BB5F08">
              <w:rPr>
                <w:color w:val="auto"/>
              </w:rPr>
              <w:t>35</w:t>
            </w:r>
          </w:p>
          <w:p w:rsidR="007460A6" w:rsidRPr="00BB5F08" w:rsidRDefault="007460A6" w:rsidP="00A81B17">
            <w:pPr>
              <w:pStyle w:val="Default"/>
              <w:spacing w:line="360" w:lineRule="auto"/>
              <w:jc w:val="both"/>
              <w:rPr>
                <w:color w:val="auto"/>
              </w:rPr>
            </w:pPr>
            <w:r w:rsidRPr="00BB5F08">
              <w:rPr>
                <w:color w:val="auto"/>
              </w:rPr>
              <w:t>49</w:t>
            </w:r>
          </w:p>
          <w:p w:rsidR="007460A6" w:rsidRPr="00BB5F08" w:rsidRDefault="007460A6" w:rsidP="00A81B17">
            <w:pPr>
              <w:pStyle w:val="Default"/>
              <w:spacing w:line="360" w:lineRule="auto"/>
              <w:jc w:val="both"/>
              <w:rPr>
                <w:color w:val="auto"/>
              </w:rPr>
            </w:pPr>
            <w:r w:rsidRPr="00BB5F08">
              <w:rPr>
                <w:color w:val="auto"/>
              </w:rPr>
              <w:lastRenderedPageBreak/>
              <w:t>98</w:t>
            </w:r>
          </w:p>
        </w:tc>
        <w:tc>
          <w:tcPr>
            <w:tcW w:w="1170" w:type="dxa"/>
            <w:tcBorders>
              <w:top w:val="single" w:sz="4" w:space="0" w:color="auto"/>
            </w:tcBorders>
          </w:tcPr>
          <w:p w:rsidR="007460A6" w:rsidRPr="00BB5F08" w:rsidRDefault="007460A6" w:rsidP="00A81B17">
            <w:pPr>
              <w:pStyle w:val="Default"/>
              <w:spacing w:line="360" w:lineRule="auto"/>
              <w:jc w:val="both"/>
              <w:rPr>
                <w:color w:val="auto"/>
              </w:rPr>
            </w:pPr>
          </w:p>
          <w:p w:rsidR="007460A6" w:rsidRPr="00BB5F08" w:rsidRDefault="007460A6" w:rsidP="00A81B17">
            <w:pPr>
              <w:pStyle w:val="Default"/>
              <w:spacing w:line="360" w:lineRule="auto"/>
              <w:jc w:val="both"/>
              <w:rPr>
                <w:color w:val="auto"/>
              </w:rPr>
            </w:pPr>
            <w:r w:rsidRPr="00BB5F08">
              <w:rPr>
                <w:color w:val="auto"/>
              </w:rPr>
              <w:t>56</w:t>
            </w:r>
          </w:p>
          <w:p w:rsidR="007460A6" w:rsidRPr="00BB5F08" w:rsidRDefault="007460A6" w:rsidP="00A81B17">
            <w:pPr>
              <w:pStyle w:val="Default"/>
              <w:spacing w:line="360" w:lineRule="auto"/>
              <w:jc w:val="both"/>
              <w:rPr>
                <w:color w:val="auto"/>
              </w:rPr>
            </w:pPr>
            <w:r w:rsidRPr="00BB5F08">
              <w:rPr>
                <w:color w:val="auto"/>
              </w:rPr>
              <w:t>30</w:t>
            </w:r>
          </w:p>
          <w:p w:rsidR="007460A6" w:rsidRPr="00BB5F08" w:rsidRDefault="007460A6" w:rsidP="00A81B17">
            <w:pPr>
              <w:pStyle w:val="Default"/>
              <w:spacing w:line="360" w:lineRule="auto"/>
              <w:jc w:val="both"/>
              <w:rPr>
                <w:color w:val="auto"/>
              </w:rPr>
            </w:pPr>
            <w:r w:rsidRPr="00BB5F08">
              <w:rPr>
                <w:color w:val="auto"/>
              </w:rPr>
              <w:lastRenderedPageBreak/>
              <w:t>117</w:t>
            </w:r>
          </w:p>
        </w:tc>
        <w:tc>
          <w:tcPr>
            <w:tcW w:w="990" w:type="dxa"/>
            <w:tcBorders>
              <w:top w:val="single" w:sz="4" w:space="0" w:color="auto"/>
            </w:tcBorders>
          </w:tcPr>
          <w:p w:rsidR="007460A6" w:rsidRPr="00BB5F08" w:rsidRDefault="007460A6" w:rsidP="00A81B17">
            <w:pPr>
              <w:pStyle w:val="Default"/>
              <w:spacing w:line="360" w:lineRule="auto"/>
              <w:jc w:val="both"/>
              <w:rPr>
                <w:color w:val="auto"/>
              </w:rPr>
            </w:pPr>
          </w:p>
          <w:p w:rsidR="007460A6" w:rsidRPr="00BB5F08" w:rsidRDefault="007460A6" w:rsidP="00A81B17">
            <w:pPr>
              <w:pStyle w:val="Default"/>
              <w:spacing w:line="360" w:lineRule="auto"/>
              <w:jc w:val="both"/>
              <w:rPr>
                <w:color w:val="auto"/>
              </w:rPr>
            </w:pPr>
            <w:r w:rsidRPr="00BB5F08">
              <w:rPr>
                <w:color w:val="auto"/>
              </w:rPr>
              <w:t>91</w:t>
            </w:r>
          </w:p>
          <w:p w:rsidR="007460A6" w:rsidRPr="00BB5F08" w:rsidRDefault="007460A6" w:rsidP="00A81B17">
            <w:pPr>
              <w:pStyle w:val="Default"/>
              <w:spacing w:line="360" w:lineRule="auto"/>
              <w:jc w:val="both"/>
              <w:rPr>
                <w:color w:val="auto"/>
              </w:rPr>
            </w:pPr>
            <w:r w:rsidRPr="00BB5F08">
              <w:rPr>
                <w:color w:val="auto"/>
              </w:rPr>
              <w:t>79</w:t>
            </w:r>
          </w:p>
          <w:p w:rsidR="007460A6" w:rsidRPr="00BB5F08" w:rsidRDefault="007460A6" w:rsidP="00A81B17">
            <w:pPr>
              <w:pStyle w:val="Default"/>
              <w:spacing w:line="360" w:lineRule="auto"/>
              <w:jc w:val="both"/>
              <w:rPr>
                <w:color w:val="auto"/>
              </w:rPr>
            </w:pPr>
            <w:r w:rsidRPr="00BB5F08">
              <w:rPr>
                <w:color w:val="auto"/>
              </w:rPr>
              <w:lastRenderedPageBreak/>
              <w:t>215</w:t>
            </w:r>
          </w:p>
        </w:tc>
        <w:tc>
          <w:tcPr>
            <w:tcW w:w="1350" w:type="dxa"/>
            <w:tcBorders>
              <w:top w:val="single" w:sz="4" w:space="0" w:color="auto"/>
            </w:tcBorders>
          </w:tcPr>
          <w:p w:rsidR="007460A6" w:rsidRPr="00BB5F08" w:rsidRDefault="007460A6" w:rsidP="00A81B17">
            <w:pPr>
              <w:pStyle w:val="Default"/>
              <w:spacing w:line="360" w:lineRule="auto"/>
              <w:jc w:val="both"/>
              <w:rPr>
                <w:color w:val="auto"/>
              </w:rPr>
            </w:pPr>
          </w:p>
          <w:p w:rsidR="007460A6" w:rsidRPr="00BB5F08" w:rsidRDefault="007460A6" w:rsidP="00A81B17">
            <w:pPr>
              <w:pStyle w:val="Default"/>
              <w:spacing w:line="360" w:lineRule="auto"/>
              <w:jc w:val="both"/>
              <w:rPr>
                <w:color w:val="auto"/>
              </w:rPr>
            </w:pPr>
            <w:r>
              <w:rPr>
                <w:color w:val="auto"/>
              </w:rPr>
              <w:t xml:space="preserve"> </w:t>
            </w:r>
            <w:r w:rsidRPr="00BB5F08">
              <w:rPr>
                <w:color w:val="auto"/>
              </w:rPr>
              <w:t>23.6</w:t>
            </w:r>
          </w:p>
          <w:p w:rsidR="007460A6" w:rsidRPr="00BB5F08" w:rsidRDefault="007460A6" w:rsidP="00A81B17">
            <w:pPr>
              <w:pStyle w:val="Default"/>
              <w:spacing w:line="360" w:lineRule="auto"/>
              <w:jc w:val="both"/>
              <w:rPr>
                <w:color w:val="auto"/>
              </w:rPr>
            </w:pPr>
            <w:r>
              <w:rPr>
                <w:color w:val="auto"/>
              </w:rPr>
              <w:t xml:space="preserve"> </w:t>
            </w:r>
            <w:r w:rsidRPr="00BB5F08">
              <w:rPr>
                <w:color w:val="auto"/>
              </w:rPr>
              <w:t>20.5</w:t>
            </w:r>
          </w:p>
          <w:p w:rsidR="007460A6" w:rsidRPr="00BB5F08" w:rsidRDefault="007460A6" w:rsidP="00A81B17">
            <w:pPr>
              <w:pStyle w:val="Default"/>
              <w:spacing w:line="360" w:lineRule="auto"/>
              <w:jc w:val="both"/>
              <w:rPr>
                <w:color w:val="auto"/>
              </w:rPr>
            </w:pPr>
            <w:r>
              <w:rPr>
                <w:color w:val="auto"/>
              </w:rPr>
              <w:lastRenderedPageBreak/>
              <w:t xml:space="preserve"> </w:t>
            </w:r>
            <w:r w:rsidRPr="00BB5F08">
              <w:rPr>
                <w:color w:val="auto"/>
              </w:rPr>
              <w:t>55.8</w:t>
            </w:r>
          </w:p>
        </w:tc>
      </w:tr>
      <w:tr w:rsidR="007460A6" w:rsidRPr="00BB5F08" w:rsidTr="00D8559D">
        <w:trPr>
          <w:trHeight w:val="2017"/>
        </w:trPr>
        <w:tc>
          <w:tcPr>
            <w:tcW w:w="4050" w:type="dxa"/>
            <w:tcBorders>
              <w:top w:val="nil"/>
              <w:bottom w:val="nil"/>
            </w:tcBorders>
            <w:hideMark/>
          </w:tcPr>
          <w:p w:rsidR="007460A6" w:rsidRPr="006070AF" w:rsidRDefault="007460A6" w:rsidP="00A81B17">
            <w:pPr>
              <w:autoSpaceDE w:val="0"/>
              <w:autoSpaceDN w:val="0"/>
              <w:adjustRightInd w:val="0"/>
              <w:spacing w:line="360" w:lineRule="auto"/>
              <w:jc w:val="both"/>
              <w:rPr>
                <w:rFonts w:ascii="Times New Roman" w:eastAsia="ArialMT" w:hAnsi="Times New Roman"/>
                <w:bCs/>
                <w:sz w:val="24"/>
                <w:szCs w:val="24"/>
              </w:rPr>
            </w:pPr>
            <w:r w:rsidRPr="006070AF">
              <w:rPr>
                <w:rFonts w:ascii="Times New Roman" w:eastAsia="ArialMT" w:hAnsi="Times New Roman"/>
                <w:bCs/>
                <w:sz w:val="24"/>
                <w:szCs w:val="24"/>
              </w:rPr>
              <w:lastRenderedPageBreak/>
              <w:t>With who first sex?</w:t>
            </w:r>
          </w:p>
          <w:p w:rsidR="007460A6" w:rsidRPr="006070AF" w:rsidRDefault="007460A6" w:rsidP="00A81B17">
            <w:pPr>
              <w:autoSpaceDE w:val="0"/>
              <w:autoSpaceDN w:val="0"/>
              <w:adjustRightInd w:val="0"/>
              <w:spacing w:line="360" w:lineRule="auto"/>
              <w:jc w:val="both"/>
              <w:rPr>
                <w:rFonts w:ascii="Times New Roman" w:eastAsia="ArialMT" w:hAnsi="Times New Roman"/>
                <w:bCs/>
                <w:sz w:val="24"/>
                <w:szCs w:val="24"/>
              </w:rPr>
            </w:pPr>
            <w:r w:rsidRPr="006070AF">
              <w:rPr>
                <w:rFonts w:ascii="Times New Roman" w:eastAsia="ArialMT" w:hAnsi="Times New Roman"/>
                <w:sz w:val="24"/>
                <w:szCs w:val="24"/>
              </w:rPr>
              <w:t xml:space="preserve"> </w:t>
            </w:r>
            <w:r>
              <w:rPr>
                <w:rFonts w:ascii="Times New Roman" w:eastAsia="ArialMT" w:hAnsi="Times New Roman"/>
                <w:sz w:val="24"/>
                <w:szCs w:val="24"/>
              </w:rPr>
              <w:t xml:space="preserve">   </w:t>
            </w:r>
            <w:r w:rsidRPr="006070AF">
              <w:rPr>
                <w:rFonts w:ascii="Times New Roman" w:eastAsia="ArialMT" w:hAnsi="Times New Roman"/>
                <w:sz w:val="24"/>
                <w:szCs w:val="24"/>
              </w:rPr>
              <w:t xml:space="preserve">Boy /girl friend  </w:t>
            </w:r>
          </w:p>
          <w:p w:rsidR="007460A6" w:rsidRPr="006070AF" w:rsidRDefault="007460A6" w:rsidP="00A81B17">
            <w:pPr>
              <w:autoSpaceDE w:val="0"/>
              <w:autoSpaceDN w:val="0"/>
              <w:adjustRightInd w:val="0"/>
              <w:spacing w:line="360" w:lineRule="auto"/>
              <w:jc w:val="both"/>
              <w:rPr>
                <w:rFonts w:ascii="Times New Roman" w:eastAsia="ArialMT" w:hAnsi="Times New Roman"/>
                <w:bCs/>
                <w:sz w:val="24"/>
                <w:szCs w:val="24"/>
              </w:rPr>
            </w:pPr>
            <w:r w:rsidRPr="006070AF">
              <w:rPr>
                <w:rFonts w:ascii="Times New Roman" w:eastAsia="ArialMT" w:hAnsi="Times New Roman"/>
                <w:sz w:val="24"/>
                <w:szCs w:val="24"/>
              </w:rPr>
              <w:t xml:space="preserve"> </w:t>
            </w:r>
            <w:r>
              <w:rPr>
                <w:rFonts w:ascii="Times New Roman" w:eastAsia="ArialMT" w:hAnsi="Times New Roman"/>
                <w:sz w:val="24"/>
                <w:szCs w:val="24"/>
              </w:rPr>
              <w:t xml:space="preserve">    </w:t>
            </w:r>
            <w:r w:rsidRPr="006070AF">
              <w:rPr>
                <w:rFonts w:ascii="Times New Roman" w:eastAsia="ArialMT" w:hAnsi="Times New Roman"/>
                <w:sz w:val="24"/>
                <w:szCs w:val="24"/>
              </w:rPr>
              <w:t xml:space="preserve">Teacher </w:t>
            </w:r>
          </w:p>
          <w:p w:rsidR="007460A6" w:rsidRPr="006070AF" w:rsidRDefault="007460A6" w:rsidP="00A81B17">
            <w:pPr>
              <w:autoSpaceDE w:val="0"/>
              <w:autoSpaceDN w:val="0"/>
              <w:adjustRightInd w:val="0"/>
              <w:spacing w:line="360" w:lineRule="auto"/>
              <w:jc w:val="both"/>
              <w:rPr>
                <w:rFonts w:ascii="Times New Roman" w:eastAsia="ArialMT" w:hAnsi="Times New Roman"/>
                <w:bCs/>
                <w:sz w:val="24"/>
                <w:szCs w:val="24"/>
              </w:rPr>
            </w:pPr>
            <w:r w:rsidRPr="006070AF">
              <w:rPr>
                <w:rFonts w:ascii="Times New Roman" w:eastAsia="ArialMT" w:hAnsi="Times New Roman"/>
                <w:sz w:val="24"/>
                <w:szCs w:val="24"/>
              </w:rPr>
              <w:t xml:space="preserve">    Commercial sex worker</w:t>
            </w:r>
          </w:p>
          <w:p w:rsidR="007460A6" w:rsidRPr="006070AF" w:rsidRDefault="007460A6" w:rsidP="00A81B17">
            <w:pPr>
              <w:autoSpaceDE w:val="0"/>
              <w:autoSpaceDN w:val="0"/>
              <w:adjustRightInd w:val="0"/>
              <w:spacing w:line="360" w:lineRule="auto"/>
              <w:jc w:val="both"/>
              <w:rPr>
                <w:rFonts w:ascii="Times New Roman" w:eastAsia="ArialMT" w:hAnsi="Times New Roman"/>
                <w:sz w:val="24"/>
                <w:szCs w:val="24"/>
              </w:rPr>
            </w:pPr>
            <w:r w:rsidRPr="006070AF">
              <w:rPr>
                <w:rFonts w:ascii="Times New Roman" w:eastAsia="ArialMT" w:hAnsi="Times New Roman"/>
                <w:sz w:val="24"/>
                <w:szCs w:val="24"/>
              </w:rPr>
              <w:t xml:space="preserve"> </w:t>
            </w:r>
            <w:r>
              <w:rPr>
                <w:rFonts w:ascii="Times New Roman" w:eastAsia="ArialMT" w:hAnsi="Times New Roman"/>
                <w:sz w:val="24"/>
                <w:szCs w:val="24"/>
              </w:rPr>
              <w:t xml:space="preserve">    </w:t>
            </w:r>
            <w:r w:rsidRPr="006070AF">
              <w:rPr>
                <w:rFonts w:ascii="Times New Roman" w:eastAsia="ArialMT" w:hAnsi="Times New Roman"/>
                <w:sz w:val="24"/>
                <w:szCs w:val="24"/>
              </w:rPr>
              <w:t>I do not know before</w:t>
            </w:r>
          </w:p>
        </w:tc>
        <w:tc>
          <w:tcPr>
            <w:tcW w:w="990" w:type="dxa"/>
          </w:tcPr>
          <w:p w:rsidR="007460A6" w:rsidRPr="00BB5F08" w:rsidRDefault="007460A6" w:rsidP="00A81B17">
            <w:pPr>
              <w:pStyle w:val="Default"/>
              <w:spacing w:line="360" w:lineRule="auto"/>
              <w:jc w:val="both"/>
              <w:rPr>
                <w:color w:val="auto"/>
              </w:rPr>
            </w:pPr>
          </w:p>
          <w:p w:rsidR="007460A6" w:rsidRPr="00BB5F08" w:rsidRDefault="007460A6" w:rsidP="00A81B17">
            <w:pPr>
              <w:pStyle w:val="Default"/>
              <w:spacing w:line="360" w:lineRule="auto"/>
              <w:jc w:val="both"/>
              <w:rPr>
                <w:color w:val="auto"/>
              </w:rPr>
            </w:pPr>
            <w:r w:rsidRPr="00BB5F08">
              <w:rPr>
                <w:color w:val="auto"/>
              </w:rPr>
              <w:t>61</w:t>
            </w:r>
          </w:p>
          <w:p w:rsidR="007460A6" w:rsidRPr="00BB5F08" w:rsidRDefault="007460A6" w:rsidP="00A81B17">
            <w:pPr>
              <w:pStyle w:val="Default"/>
              <w:spacing w:line="360" w:lineRule="auto"/>
              <w:jc w:val="both"/>
              <w:rPr>
                <w:color w:val="auto"/>
              </w:rPr>
            </w:pPr>
            <w:r w:rsidRPr="00BB5F08">
              <w:rPr>
                <w:color w:val="auto"/>
              </w:rPr>
              <w:t>4</w:t>
            </w:r>
          </w:p>
          <w:p w:rsidR="007460A6" w:rsidRPr="00BB5F08" w:rsidRDefault="007460A6" w:rsidP="00A81B17">
            <w:pPr>
              <w:pStyle w:val="Default"/>
              <w:spacing w:line="360" w:lineRule="auto"/>
              <w:jc w:val="both"/>
              <w:rPr>
                <w:color w:val="auto"/>
              </w:rPr>
            </w:pPr>
            <w:r w:rsidRPr="00BB5F08">
              <w:rPr>
                <w:color w:val="auto"/>
              </w:rPr>
              <w:t>7</w:t>
            </w:r>
          </w:p>
          <w:p w:rsidR="007460A6" w:rsidRPr="00BB5F08" w:rsidRDefault="007460A6" w:rsidP="00A81B17">
            <w:pPr>
              <w:pStyle w:val="Default"/>
              <w:spacing w:line="360" w:lineRule="auto"/>
              <w:jc w:val="both"/>
              <w:rPr>
                <w:color w:val="auto"/>
              </w:rPr>
            </w:pPr>
            <w:r w:rsidRPr="00BB5F08">
              <w:rPr>
                <w:color w:val="auto"/>
              </w:rPr>
              <w:t>12</w:t>
            </w:r>
          </w:p>
        </w:tc>
        <w:tc>
          <w:tcPr>
            <w:tcW w:w="1170" w:type="dxa"/>
          </w:tcPr>
          <w:p w:rsidR="007460A6" w:rsidRPr="00BB5F08" w:rsidRDefault="007460A6" w:rsidP="00A81B17">
            <w:pPr>
              <w:pStyle w:val="Default"/>
              <w:spacing w:line="360" w:lineRule="auto"/>
              <w:jc w:val="both"/>
              <w:rPr>
                <w:color w:val="auto"/>
              </w:rPr>
            </w:pPr>
          </w:p>
          <w:p w:rsidR="007460A6" w:rsidRPr="00BB5F08" w:rsidRDefault="007460A6" w:rsidP="00A81B17">
            <w:pPr>
              <w:pStyle w:val="Default"/>
              <w:spacing w:line="360" w:lineRule="auto"/>
              <w:jc w:val="both"/>
              <w:rPr>
                <w:color w:val="auto"/>
              </w:rPr>
            </w:pPr>
            <w:r w:rsidRPr="00BB5F08">
              <w:rPr>
                <w:color w:val="auto"/>
              </w:rPr>
              <w:t>64</w:t>
            </w:r>
          </w:p>
          <w:p w:rsidR="007460A6" w:rsidRPr="00BB5F08" w:rsidRDefault="007460A6" w:rsidP="00A81B17">
            <w:pPr>
              <w:pStyle w:val="Default"/>
              <w:spacing w:line="360" w:lineRule="auto"/>
              <w:jc w:val="both"/>
              <w:rPr>
                <w:color w:val="auto"/>
              </w:rPr>
            </w:pPr>
            <w:r w:rsidRPr="00BB5F08">
              <w:rPr>
                <w:color w:val="auto"/>
              </w:rPr>
              <w:t>14</w:t>
            </w:r>
          </w:p>
          <w:p w:rsidR="007460A6" w:rsidRPr="00BB5F08" w:rsidRDefault="007460A6" w:rsidP="00A81B17">
            <w:pPr>
              <w:pStyle w:val="Default"/>
              <w:spacing w:line="360" w:lineRule="auto"/>
              <w:jc w:val="both"/>
              <w:rPr>
                <w:color w:val="auto"/>
              </w:rPr>
            </w:pPr>
            <w:r w:rsidRPr="00BB5F08">
              <w:rPr>
                <w:color w:val="auto"/>
              </w:rPr>
              <w:t>2</w:t>
            </w:r>
          </w:p>
          <w:p w:rsidR="007460A6" w:rsidRPr="00BB5F08" w:rsidRDefault="007460A6" w:rsidP="00A81B17">
            <w:pPr>
              <w:pStyle w:val="Default"/>
              <w:spacing w:line="360" w:lineRule="auto"/>
              <w:jc w:val="both"/>
              <w:rPr>
                <w:color w:val="auto"/>
              </w:rPr>
            </w:pPr>
            <w:r w:rsidRPr="00BB5F08">
              <w:rPr>
                <w:color w:val="auto"/>
              </w:rPr>
              <w:t>6</w:t>
            </w:r>
          </w:p>
        </w:tc>
        <w:tc>
          <w:tcPr>
            <w:tcW w:w="990" w:type="dxa"/>
          </w:tcPr>
          <w:p w:rsidR="007460A6" w:rsidRPr="00BB5F08" w:rsidRDefault="007460A6" w:rsidP="00A81B17">
            <w:pPr>
              <w:pStyle w:val="Default"/>
              <w:spacing w:line="360" w:lineRule="auto"/>
              <w:jc w:val="both"/>
              <w:rPr>
                <w:color w:val="auto"/>
              </w:rPr>
            </w:pPr>
          </w:p>
          <w:p w:rsidR="007460A6" w:rsidRPr="00BB5F08" w:rsidRDefault="007460A6" w:rsidP="00A81B17">
            <w:pPr>
              <w:pStyle w:val="Default"/>
              <w:spacing w:line="360" w:lineRule="auto"/>
              <w:jc w:val="both"/>
              <w:rPr>
                <w:color w:val="auto"/>
              </w:rPr>
            </w:pPr>
            <w:r w:rsidRPr="00BB5F08">
              <w:rPr>
                <w:color w:val="auto"/>
              </w:rPr>
              <w:t>125</w:t>
            </w:r>
          </w:p>
          <w:p w:rsidR="007460A6" w:rsidRPr="00BB5F08" w:rsidRDefault="007460A6" w:rsidP="00A81B17">
            <w:pPr>
              <w:pStyle w:val="Default"/>
              <w:spacing w:line="360" w:lineRule="auto"/>
              <w:jc w:val="both"/>
              <w:rPr>
                <w:color w:val="auto"/>
              </w:rPr>
            </w:pPr>
            <w:r w:rsidRPr="00BB5F08">
              <w:rPr>
                <w:color w:val="auto"/>
              </w:rPr>
              <w:t>18</w:t>
            </w:r>
          </w:p>
          <w:p w:rsidR="007460A6" w:rsidRPr="00BB5F08" w:rsidRDefault="007460A6" w:rsidP="00A81B17">
            <w:pPr>
              <w:pStyle w:val="Default"/>
              <w:spacing w:line="360" w:lineRule="auto"/>
              <w:jc w:val="both"/>
              <w:rPr>
                <w:color w:val="auto"/>
              </w:rPr>
            </w:pPr>
            <w:r w:rsidRPr="00BB5F08">
              <w:rPr>
                <w:color w:val="auto"/>
              </w:rPr>
              <w:t>9</w:t>
            </w:r>
          </w:p>
          <w:p w:rsidR="007460A6" w:rsidRPr="00BB5F08" w:rsidRDefault="007460A6" w:rsidP="00A81B17">
            <w:pPr>
              <w:pStyle w:val="Default"/>
              <w:spacing w:line="360" w:lineRule="auto"/>
              <w:jc w:val="both"/>
              <w:rPr>
                <w:color w:val="auto"/>
              </w:rPr>
            </w:pPr>
            <w:r w:rsidRPr="00BB5F08">
              <w:rPr>
                <w:color w:val="auto"/>
              </w:rPr>
              <w:t>18</w:t>
            </w:r>
          </w:p>
        </w:tc>
        <w:tc>
          <w:tcPr>
            <w:tcW w:w="1350" w:type="dxa"/>
          </w:tcPr>
          <w:p w:rsidR="007460A6" w:rsidRPr="00BB5F08" w:rsidRDefault="007460A6" w:rsidP="00A81B17">
            <w:pPr>
              <w:pStyle w:val="Default"/>
              <w:spacing w:line="360" w:lineRule="auto"/>
              <w:jc w:val="both"/>
              <w:rPr>
                <w:color w:val="auto"/>
              </w:rPr>
            </w:pPr>
          </w:p>
          <w:p w:rsidR="007460A6" w:rsidRPr="00BB5F08" w:rsidRDefault="007460A6" w:rsidP="00A81B17">
            <w:pPr>
              <w:pStyle w:val="Default"/>
              <w:spacing w:line="360" w:lineRule="auto"/>
              <w:jc w:val="both"/>
              <w:rPr>
                <w:color w:val="auto"/>
              </w:rPr>
            </w:pPr>
            <w:r>
              <w:rPr>
                <w:color w:val="auto"/>
              </w:rPr>
              <w:t xml:space="preserve"> </w:t>
            </w:r>
            <w:r w:rsidRPr="00BB5F08">
              <w:rPr>
                <w:color w:val="auto"/>
              </w:rPr>
              <w:t>32.5</w:t>
            </w:r>
          </w:p>
          <w:p w:rsidR="007460A6" w:rsidRPr="00BB5F08" w:rsidRDefault="007460A6" w:rsidP="00A81B17">
            <w:pPr>
              <w:pStyle w:val="Default"/>
              <w:spacing w:line="360" w:lineRule="auto"/>
              <w:jc w:val="both"/>
              <w:rPr>
                <w:color w:val="auto"/>
              </w:rPr>
            </w:pPr>
            <w:r>
              <w:rPr>
                <w:color w:val="auto"/>
              </w:rPr>
              <w:t xml:space="preserve"> </w:t>
            </w:r>
            <w:r w:rsidRPr="00BB5F08">
              <w:rPr>
                <w:color w:val="auto"/>
              </w:rPr>
              <w:t>4.7</w:t>
            </w:r>
          </w:p>
          <w:p w:rsidR="007460A6" w:rsidRPr="00BB5F08" w:rsidRDefault="007460A6" w:rsidP="00A81B17">
            <w:pPr>
              <w:pStyle w:val="Default"/>
              <w:spacing w:line="360" w:lineRule="auto"/>
              <w:jc w:val="both"/>
              <w:rPr>
                <w:color w:val="auto"/>
              </w:rPr>
            </w:pPr>
            <w:r>
              <w:rPr>
                <w:color w:val="auto"/>
              </w:rPr>
              <w:t xml:space="preserve"> </w:t>
            </w:r>
            <w:r w:rsidRPr="00BB5F08">
              <w:rPr>
                <w:color w:val="auto"/>
              </w:rPr>
              <w:t>2.3</w:t>
            </w:r>
          </w:p>
          <w:p w:rsidR="007460A6" w:rsidRPr="00BB5F08" w:rsidRDefault="007460A6" w:rsidP="00A81B17">
            <w:pPr>
              <w:pStyle w:val="Default"/>
              <w:spacing w:line="360" w:lineRule="auto"/>
              <w:jc w:val="both"/>
              <w:rPr>
                <w:color w:val="auto"/>
              </w:rPr>
            </w:pPr>
            <w:r>
              <w:rPr>
                <w:color w:val="auto"/>
              </w:rPr>
              <w:t xml:space="preserve"> </w:t>
            </w:r>
            <w:r w:rsidRPr="00BB5F08">
              <w:rPr>
                <w:color w:val="auto"/>
              </w:rPr>
              <w:t>4.7</w:t>
            </w:r>
          </w:p>
        </w:tc>
      </w:tr>
      <w:tr w:rsidR="007460A6" w:rsidRPr="00BB5F08" w:rsidTr="00D8559D">
        <w:trPr>
          <w:trHeight w:val="2583"/>
        </w:trPr>
        <w:tc>
          <w:tcPr>
            <w:tcW w:w="4050" w:type="dxa"/>
            <w:tcBorders>
              <w:top w:val="nil"/>
            </w:tcBorders>
            <w:hideMark/>
          </w:tcPr>
          <w:p w:rsidR="007460A6" w:rsidRPr="006070AF" w:rsidRDefault="007460A6" w:rsidP="00A81B17">
            <w:pPr>
              <w:autoSpaceDE w:val="0"/>
              <w:autoSpaceDN w:val="0"/>
              <w:adjustRightInd w:val="0"/>
              <w:spacing w:line="360" w:lineRule="auto"/>
              <w:jc w:val="both"/>
              <w:rPr>
                <w:rFonts w:ascii="Times New Roman" w:eastAsia="ArialMT" w:hAnsi="Times New Roman"/>
                <w:bCs/>
                <w:sz w:val="24"/>
                <w:szCs w:val="24"/>
              </w:rPr>
            </w:pPr>
            <w:r w:rsidRPr="006070AF">
              <w:rPr>
                <w:rFonts w:ascii="Times New Roman" w:eastAsia="ArialMT" w:hAnsi="Times New Roman"/>
                <w:bCs/>
                <w:sz w:val="24"/>
                <w:szCs w:val="24"/>
              </w:rPr>
              <w:t>What is the reason for having sex?</w:t>
            </w:r>
          </w:p>
          <w:p w:rsidR="007460A6" w:rsidRPr="006070AF" w:rsidRDefault="007460A6" w:rsidP="00A81B17">
            <w:pPr>
              <w:autoSpaceDE w:val="0"/>
              <w:autoSpaceDN w:val="0"/>
              <w:adjustRightInd w:val="0"/>
              <w:spacing w:line="360" w:lineRule="auto"/>
              <w:jc w:val="both"/>
              <w:rPr>
                <w:rFonts w:ascii="Times New Roman" w:eastAsia="ArialMT" w:hAnsi="Times New Roman"/>
                <w:sz w:val="24"/>
                <w:szCs w:val="24"/>
              </w:rPr>
            </w:pPr>
            <w:r w:rsidRPr="006070AF">
              <w:rPr>
                <w:rFonts w:ascii="Times New Roman" w:eastAsia="ArialMT" w:hAnsi="Times New Roman"/>
                <w:sz w:val="24"/>
                <w:szCs w:val="24"/>
              </w:rPr>
              <w:t xml:space="preserve"> </w:t>
            </w:r>
            <w:r>
              <w:rPr>
                <w:rFonts w:ascii="Times New Roman" w:eastAsia="ArialMT" w:hAnsi="Times New Roman"/>
                <w:sz w:val="24"/>
                <w:szCs w:val="24"/>
              </w:rPr>
              <w:t xml:space="preserve">     </w:t>
            </w:r>
            <w:r w:rsidRPr="006070AF">
              <w:rPr>
                <w:rFonts w:ascii="Times New Roman" w:eastAsia="ArialMT" w:hAnsi="Times New Roman"/>
                <w:sz w:val="24"/>
                <w:szCs w:val="24"/>
              </w:rPr>
              <w:t xml:space="preserve">Falling in love      </w:t>
            </w:r>
          </w:p>
          <w:p w:rsidR="007460A6" w:rsidRPr="006070AF" w:rsidRDefault="007460A6" w:rsidP="00A81B17">
            <w:pPr>
              <w:autoSpaceDE w:val="0"/>
              <w:autoSpaceDN w:val="0"/>
              <w:adjustRightInd w:val="0"/>
              <w:spacing w:line="360" w:lineRule="auto"/>
              <w:jc w:val="both"/>
              <w:rPr>
                <w:rFonts w:ascii="Times New Roman" w:eastAsia="ArialMT" w:hAnsi="Times New Roman"/>
                <w:sz w:val="24"/>
                <w:szCs w:val="24"/>
              </w:rPr>
            </w:pPr>
            <w:r>
              <w:rPr>
                <w:rFonts w:ascii="Times New Roman" w:eastAsia="ArialMT" w:hAnsi="Times New Roman"/>
                <w:sz w:val="24"/>
                <w:szCs w:val="24"/>
              </w:rPr>
              <w:t xml:space="preserve">      </w:t>
            </w:r>
            <w:r w:rsidRPr="006070AF">
              <w:rPr>
                <w:rFonts w:ascii="Times New Roman" w:eastAsia="ArialMT" w:hAnsi="Times New Roman"/>
                <w:sz w:val="24"/>
                <w:szCs w:val="24"/>
              </w:rPr>
              <w:t xml:space="preserve">Peer pressure   </w:t>
            </w:r>
          </w:p>
          <w:p w:rsidR="007460A6" w:rsidRPr="006070AF" w:rsidRDefault="007460A6" w:rsidP="00A81B17">
            <w:pPr>
              <w:autoSpaceDE w:val="0"/>
              <w:autoSpaceDN w:val="0"/>
              <w:adjustRightInd w:val="0"/>
              <w:spacing w:line="360" w:lineRule="auto"/>
              <w:jc w:val="both"/>
              <w:rPr>
                <w:rFonts w:ascii="Times New Roman" w:eastAsia="ArialMT" w:hAnsi="Times New Roman"/>
                <w:sz w:val="24"/>
                <w:szCs w:val="24"/>
              </w:rPr>
            </w:pPr>
            <w:r>
              <w:rPr>
                <w:rFonts w:ascii="Times New Roman" w:eastAsia="ArialMT" w:hAnsi="Times New Roman"/>
                <w:sz w:val="24"/>
                <w:szCs w:val="24"/>
              </w:rPr>
              <w:t xml:space="preserve">      </w:t>
            </w:r>
            <w:r w:rsidRPr="006070AF">
              <w:rPr>
                <w:rFonts w:ascii="Times New Roman" w:eastAsia="ArialMT" w:hAnsi="Times New Roman"/>
                <w:sz w:val="24"/>
                <w:szCs w:val="24"/>
              </w:rPr>
              <w:t xml:space="preserve">Sake money  </w:t>
            </w:r>
          </w:p>
          <w:p w:rsidR="007460A6" w:rsidRPr="006070AF" w:rsidRDefault="007460A6" w:rsidP="00A81B17">
            <w:pPr>
              <w:autoSpaceDE w:val="0"/>
              <w:autoSpaceDN w:val="0"/>
              <w:adjustRightInd w:val="0"/>
              <w:spacing w:line="360" w:lineRule="auto"/>
              <w:jc w:val="both"/>
              <w:rPr>
                <w:rFonts w:ascii="Times New Roman" w:eastAsia="ArialMT" w:hAnsi="Times New Roman"/>
                <w:sz w:val="24"/>
                <w:szCs w:val="24"/>
              </w:rPr>
            </w:pPr>
            <w:r>
              <w:rPr>
                <w:rFonts w:ascii="Times New Roman" w:eastAsia="ArialMT" w:hAnsi="Times New Roman"/>
                <w:sz w:val="24"/>
                <w:szCs w:val="24"/>
              </w:rPr>
              <w:t xml:space="preserve">       </w:t>
            </w:r>
            <w:r w:rsidRPr="006070AF">
              <w:rPr>
                <w:rFonts w:ascii="Times New Roman" w:eastAsia="ArialMT" w:hAnsi="Times New Roman"/>
                <w:sz w:val="24"/>
                <w:szCs w:val="24"/>
              </w:rPr>
              <w:t xml:space="preserve">Rape   </w:t>
            </w:r>
          </w:p>
          <w:p w:rsidR="007460A6" w:rsidRPr="006070AF" w:rsidRDefault="007460A6" w:rsidP="00A81B17">
            <w:pPr>
              <w:autoSpaceDE w:val="0"/>
              <w:autoSpaceDN w:val="0"/>
              <w:adjustRightInd w:val="0"/>
              <w:spacing w:line="360" w:lineRule="auto"/>
              <w:jc w:val="both"/>
              <w:rPr>
                <w:rFonts w:ascii="Times New Roman" w:eastAsia="ArialMT" w:hAnsi="Times New Roman"/>
                <w:sz w:val="24"/>
                <w:szCs w:val="24"/>
              </w:rPr>
            </w:pPr>
            <w:r>
              <w:rPr>
                <w:rFonts w:ascii="Times New Roman" w:eastAsia="ArialMT" w:hAnsi="Times New Roman"/>
                <w:sz w:val="24"/>
                <w:szCs w:val="24"/>
              </w:rPr>
              <w:t xml:space="preserve">       </w:t>
            </w:r>
            <w:r w:rsidRPr="006070AF">
              <w:rPr>
                <w:rFonts w:ascii="Times New Roman" w:eastAsia="ArialMT" w:hAnsi="Times New Roman"/>
                <w:sz w:val="24"/>
                <w:szCs w:val="24"/>
              </w:rPr>
              <w:t>Sex desire</w:t>
            </w:r>
          </w:p>
        </w:tc>
        <w:tc>
          <w:tcPr>
            <w:tcW w:w="990" w:type="dxa"/>
          </w:tcPr>
          <w:p w:rsidR="007460A6" w:rsidRPr="00BB5F08" w:rsidRDefault="007460A6" w:rsidP="00A81B17">
            <w:pPr>
              <w:pStyle w:val="Default"/>
              <w:spacing w:line="360" w:lineRule="auto"/>
              <w:jc w:val="both"/>
              <w:rPr>
                <w:color w:val="auto"/>
              </w:rPr>
            </w:pPr>
          </w:p>
          <w:p w:rsidR="007460A6" w:rsidRPr="00BB5F08" w:rsidRDefault="007460A6" w:rsidP="00A81B17">
            <w:pPr>
              <w:pStyle w:val="Default"/>
              <w:spacing w:line="360" w:lineRule="auto"/>
              <w:jc w:val="both"/>
              <w:rPr>
                <w:color w:val="auto"/>
              </w:rPr>
            </w:pPr>
            <w:r w:rsidRPr="00BB5F08">
              <w:rPr>
                <w:color w:val="auto"/>
              </w:rPr>
              <w:t>43</w:t>
            </w:r>
          </w:p>
          <w:p w:rsidR="007460A6" w:rsidRPr="00BB5F08" w:rsidRDefault="007460A6" w:rsidP="00A81B17">
            <w:pPr>
              <w:pStyle w:val="Default"/>
              <w:spacing w:line="360" w:lineRule="auto"/>
              <w:jc w:val="both"/>
              <w:rPr>
                <w:color w:val="auto"/>
              </w:rPr>
            </w:pPr>
            <w:r w:rsidRPr="00BB5F08">
              <w:rPr>
                <w:color w:val="auto"/>
              </w:rPr>
              <w:t>25</w:t>
            </w:r>
          </w:p>
          <w:p w:rsidR="007460A6" w:rsidRPr="00BB5F08" w:rsidRDefault="007460A6" w:rsidP="00A81B17">
            <w:pPr>
              <w:pStyle w:val="Default"/>
              <w:spacing w:line="360" w:lineRule="auto"/>
              <w:jc w:val="both"/>
              <w:rPr>
                <w:color w:val="auto"/>
              </w:rPr>
            </w:pPr>
            <w:r w:rsidRPr="00BB5F08">
              <w:rPr>
                <w:color w:val="auto"/>
              </w:rPr>
              <w:t>6</w:t>
            </w:r>
          </w:p>
          <w:p w:rsidR="007460A6" w:rsidRPr="00BB5F08" w:rsidRDefault="007460A6" w:rsidP="00A81B17">
            <w:pPr>
              <w:pStyle w:val="Default"/>
              <w:spacing w:line="360" w:lineRule="auto"/>
              <w:jc w:val="both"/>
              <w:rPr>
                <w:color w:val="auto"/>
              </w:rPr>
            </w:pPr>
          </w:p>
          <w:p w:rsidR="007460A6" w:rsidRPr="00BB5F08" w:rsidRDefault="007460A6" w:rsidP="00A81B17">
            <w:pPr>
              <w:pStyle w:val="Default"/>
              <w:spacing w:line="360" w:lineRule="auto"/>
              <w:jc w:val="both"/>
              <w:rPr>
                <w:color w:val="auto"/>
              </w:rPr>
            </w:pPr>
            <w:r w:rsidRPr="00BB5F08">
              <w:rPr>
                <w:color w:val="auto"/>
              </w:rPr>
              <w:t>10</w:t>
            </w:r>
          </w:p>
        </w:tc>
        <w:tc>
          <w:tcPr>
            <w:tcW w:w="1170" w:type="dxa"/>
          </w:tcPr>
          <w:p w:rsidR="007460A6" w:rsidRPr="00BB5F08" w:rsidRDefault="007460A6" w:rsidP="00A81B17">
            <w:pPr>
              <w:pStyle w:val="Default"/>
              <w:spacing w:line="360" w:lineRule="auto"/>
              <w:jc w:val="both"/>
              <w:rPr>
                <w:color w:val="auto"/>
              </w:rPr>
            </w:pPr>
          </w:p>
          <w:p w:rsidR="007460A6" w:rsidRPr="00BB5F08" w:rsidRDefault="007460A6" w:rsidP="00A81B17">
            <w:pPr>
              <w:pStyle w:val="Default"/>
              <w:spacing w:line="360" w:lineRule="auto"/>
              <w:jc w:val="both"/>
              <w:rPr>
                <w:color w:val="auto"/>
              </w:rPr>
            </w:pPr>
            <w:r w:rsidRPr="00BB5F08">
              <w:rPr>
                <w:color w:val="auto"/>
              </w:rPr>
              <w:t>37</w:t>
            </w:r>
          </w:p>
          <w:p w:rsidR="007460A6" w:rsidRPr="00BB5F08" w:rsidRDefault="007460A6" w:rsidP="00A81B17">
            <w:pPr>
              <w:pStyle w:val="Default"/>
              <w:spacing w:line="360" w:lineRule="auto"/>
              <w:jc w:val="both"/>
              <w:rPr>
                <w:color w:val="auto"/>
              </w:rPr>
            </w:pPr>
            <w:r w:rsidRPr="00BB5F08">
              <w:rPr>
                <w:color w:val="auto"/>
              </w:rPr>
              <w:t>30</w:t>
            </w:r>
          </w:p>
          <w:p w:rsidR="007460A6" w:rsidRPr="00BB5F08" w:rsidRDefault="007460A6" w:rsidP="00A81B17">
            <w:pPr>
              <w:pStyle w:val="Default"/>
              <w:spacing w:line="360" w:lineRule="auto"/>
              <w:jc w:val="both"/>
              <w:rPr>
                <w:color w:val="auto"/>
              </w:rPr>
            </w:pPr>
            <w:r w:rsidRPr="00BB5F08">
              <w:rPr>
                <w:color w:val="auto"/>
              </w:rPr>
              <w:t>2</w:t>
            </w:r>
          </w:p>
          <w:p w:rsidR="007460A6" w:rsidRPr="00BB5F08" w:rsidRDefault="007460A6" w:rsidP="00A81B17">
            <w:pPr>
              <w:pStyle w:val="Default"/>
              <w:spacing w:line="360" w:lineRule="auto"/>
              <w:jc w:val="both"/>
              <w:rPr>
                <w:color w:val="auto"/>
              </w:rPr>
            </w:pPr>
            <w:r w:rsidRPr="00BB5F08">
              <w:rPr>
                <w:color w:val="auto"/>
              </w:rPr>
              <w:t>2</w:t>
            </w:r>
          </w:p>
          <w:p w:rsidR="007460A6" w:rsidRPr="00BB5F08" w:rsidRDefault="007460A6" w:rsidP="00A81B17">
            <w:pPr>
              <w:pStyle w:val="Default"/>
              <w:spacing w:line="360" w:lineRule="auto"/>
              <w:jc w:val="both"/>
              <w:rPr>
                <w:color w:val="auto"/>
              </w:rPr>
            </w:pPr>
            <w:r w:rsidRPr="00BB5F08">
              <w:rPr>
                <w:color w:val="auto"/>
              </w:rPr>
              <w:t>15</w:t>
            </w:r>
          </w:p>
        </w:tc>
        <w:tc>
          <w:tcPr>
            <w:tcW w:w="990" w:type="dxa"/>
          </w:tcPr>
          <w:p w:rsidR="007460A6" w:rsidRPr="00BB5F08" w:rsidRDefault="007460A6" w:rsidP="00A81B17">
            <w:pPr>
              <w:pStyle w:val="Default"/>
              <w:spacing w:line="360" w:lineRule="auto"/>
              <w:jc w:val="both"/>
              <w:rPr>
                <w:color w:val="auto"/>
              </w:rPr>
            </w:pPr>
          </w:p>
          <w:p w:rsidR="007460A6" w:rsidRPr="00BB5F08" w:rsidRDefault="007460A6" w:rsidP="00A81B17">
            <w:pPr>
              <w:pStyle w:val="Default"/>
              <w:spacing w:line="360" w:lineRule="auto"/>
              <w:jc w:val="both"/>
              <w:rPr>
                <w:color w:val="auto"/>
              </w:rPr>
            </w:pPr>
            <w:r w:rsidRPr="00BB5F08">
              <w:rPr>
                <w:color w:val="auto"/>
              </w:rPr>
              <w:t>80</w:t>
            </w:r>
          </w:p>
          <w:p w:rsidR="007460A6" w:rsidRPr="00BB5F08" w:rsidRDefault="007460A6" w:rsidP="00A81B17">
            <w:pPr>
              <w:pStyle w:val="Default"/>
              <w:spacing w:line="360" w:lineRule="auto"/>
              <w:jc w:val="both"/>
              <w:rPr>
                <w:color w:val="auto"/>
              </w:rPr>
            </w:pPr>
            <w:r w:rsidRPr="00BB5F08">
              <w:rPr>
                <w:color w:val="auto"/>
              </w:rPr>
              <w:t>55</w:t>
            </w:r>
          </w:p>
          <w:p w:rsidR="007460A6" w:rsidRPr="00BB5F08" w:rsidRDefault="007460A6" w:rsidP="00A81B17">
            <w:pPr>
              <w:pStyle w:val="Default"/>
              <w:spacing w:line="360" w:lineRule="auto"/>
              <w:jc w:val="both"/>
              <w:rPr>
                <w:color w:val="auto"/>
              </w:rPr>
            </w:pPr>
            <w:r w:rsidRPr="00BB5F08">
              <w:rPr>
                <w:color w:val="auto"/>
              </w:rPr>
              <w:t>8</w:t>
            </w:r>
          </w:p>
          <w:p w:rsidR="007460A6" w:rsidRPr="00BB5F08" w:rsidRDefault="007460A6" w:rsidP="00A81B17">
            <w:pPr>
              <w:pStyle w:val="Default"/>
              <w:spacing w:line="360" w:lineRule="auto"/>
              <w:jc w:val="both"/>
              <w:rPr>
                <w:color w:val="auto"/>
              </w:rPr>
            </w:pPr>
            <w:r w:rsidRPr="00BB5F08">
              <w:rPr>
                <w:color w:val="auto"/>
              </w:rPr>
              <w:t>2</w:t>
            </w:r>
          </w:p>
          <w:p w:rsidR="007460A6" w:rsidRPr="00BB5F08" w:rsidRDefault="007460A6" w:rsidP="00A81B17">
            <w:pPr>
              <w:pStyle w:val="Default"/>
              <w:spacing w:line="360" w:lineRule="auto"/>
              <w:jc w:val="both"/>
              <w:rPr>
                <w:color w:val="auto"/>
              </w:rPr>
            </w:pPr>
            <w:r w:rsidRPr="00BB5F08">
              <w:rPr>
                <w:color w:val="auto"/>
              </w:rPr>
              <w:t>25</w:t>
            </w:r>
          </w:p>
        </w:tc>
        <w:tc>
          <w:tcPr>
            <w:tcW w:w="1350" w:type="dxa"/>
          </w:tcPr>
          <w:p w:rsidR="007460A6" w:rsidRDefault="007460A6" w:rsidP="00A81B17">
            <w:pPr>
              <w:pStyle w:val="Default"/>
              <w:spacing w:line="360" w:lineRule="auto"/>
              <w:jc w:val="both"/>
              <w:rPr>
                <w:color w:val="auto"/>
              </w:rPr>
            </w:pPr>
          </w:p>
          <w:p w:rsidR="007460A6" w:rsidRPr="00BB5F08" w:rsidRDefault="007460A6" w:rsidP="00A81B17">
            <w:pPr>
              <w:pStyle w:val="Default"/>
              <w:spacing w:line="360" w:lineRule="auto"/>
              <w:jc w:val="both"/>
              <w:rPr>
                <w:color w:val="auto"/>
              </w:rPr>
            </w:pPr>
            <w:r w:rsidRPr="00BB5F08">
              <w:rPr>
                <w:color w:val="auto"/>
              </w:rPr>
              <w:t>20.8</w:t>
            </w:r>
          </w:p>
          <w:p w:rsidR="007460A6" w:rsidRPr="00BB5F08" w:rsidRDefault="007460A6" w:rsidP="00A81B17">
            <w:pPr>
              <w:pStyle w:val="Default"/>
              <w:spacing w:line="360" w:lineRule="auto"/>
              <w:jc w:val="both"/>
              <w:rPr>
                <w:color w:val="auto"/>
              </w:rPr>
            </w:pPr>
            <w:r w:rsidRPr="00BB5F08">
              <w:rPr>
                <w:color w:val="auto"/>
              </w:rPr>
              <w:t>14.3</w:t>
            </w:r>
          </w:p>
          <w:p w:rsidR="007460A6" w:rsidRPr="00BB5F08" w:rsidRDefault="007460A6" w:rsidP="00A81B17">
            <w:pPr>
              <w:pStyle w:val="Default"/>
              <w:spacing w:line="360" w:lineRule="auto"/>
              <w:jc w:val="both"/>
              <w:rPr>
                <w:color w:val="auto"/>
              </w:rPr>
            </w:pPr>
            <w:r w:rsidRPr="00BB5F08">
              <w:rPr>
                <w:color w:val="auto"/>
              </w:rPr>
              <w:t>2.1</w:t>
            </w:r>
          </w:p>
          <w:p w:rsidR="007460A6" w:rsidRPr="00BB5F08" w:rsidRDefault="007460A6" w:rsidP="00A81B17">
            <w:pPr>
              <w:pStyle w:val="Default"/>
              <w:spacing w:line="360" w:lineRule="auto"/>
              <w:jc w:val="both"/>
              <w:rPr>
                <w:color w:val="auto"/>
              </w:rPr>
            </w:pPr>
            <w:r w:rsidRPr="00BB5F08">
              <w:rPr>
                <w:color w:val="auto"/>
              </w:rPr>
              <w:t>0.5</w:t>
            </w:r>
          </w:p>
          <w:p w:rsidR="007460A6" w:rsidRPr="00BB5F08" w:rsidRDefault="007460A6" w:rsidP="00A81B17">
            <w:pPr>
              <w:pStyle w:val="Default"/>
              <w:spacing w:line="360" w:lineRule="auto"/>
              <w:jc w:val="both"/>
              <w:rPr>
                <w:color w:val="auto"/>
              </w:rPr>
            </w:pPr>
            <w:r w:rsidRPr="00BB5F08">
              <w:rPr>
                <w:color w:val="auto"/>
              </w:rPr>
              <w:t>6.5</w:t>
            </w:r>
          </w:p>
        </w:tc>
      </w:tr>
      <w:tr w:rsidR="007460A6" w:rsidRPr="00BB5F08" w:rsidTr="007460A6">
        <w:trPr>
          <w:trHeight w:val="1965"/>
        </w:trPr>
        <w:tc>
          <w:tcPr>
            <w:tcW w:w="4050" w:type="dxa"/>
            <w:hideMark/>
          </w:tcPr>
          <w:p w:rsidR="007460A6" w:rsidRPr="006070AF" w:rsidRDefault="007460A6" w:rsidP="00A81B17">
            <w:pPr>
              <w:autoSpaceDE w:val="0"/>
              <w:autoSpaceDN w:val="0"/>
              <w:adjustRightInd w:val="0"/>
              <w:spacing w:line="360" w:lineRule="auto"/>
              <w:jc w:val="both"/>
              <w:rPr>
                <w:rFonts w:ascii="Times New Roman" w:eastAsia="ArialMT" w:hAnsi="Times New Roman"/>
                <w:sz w:val="24"/>
                <w:szCs w:val="24"/>
              </w:rPr>
            </w:pPr>
            <w:r w:rsidRPr="006070AF">
              <w:rPr>
                <w:rFonts w:ascii="Times New Roman" w:eastAsia="ArialMT" w:hAnsi="Times New Roman"/>
                <w:bCs/>
                <w:sz w:val="24"/>
                <w:szCs w:val="24"/>
              </w:rPr>
              <w:t>Have you use condom?</w:t>
            </w:r>
          </w:p>
          <w:p w:rsidR="007460A6" w:rsidRPr="006070AF" w:rsidRDefault="007460A6" w:rsidP="00A81B17">
            <w:pPr>
              <w:autoSpaceDE w:val="0"/>
              <w:autoSpaceDN w:val="0"/>
              <w:adjustRightInd w:val="0"/>
              <w:spacing w:line="360" w:lineRule="auto"/>
              <w:jc w:val="both"/>
              <w:rPr>
                <w:rFonts w:ascii="Times New Roman" w:eastAsia="ArialMT" w:hAnsi="Times New Roman"/>
                <w:sz w:val="24"/>
                <w:szCs w:val="24"/>
              </w:rPr>
            </w:pPr>
            <w:r>
              <w:rPr>
                <w:rFonts w:ascii="Times New Roman" w:eastAsia="ArialMT" w:hAnsi="Times New Roman"/>
                <w:sz w:val="24"/>
                <w:szCs w:val="24"/>
              </w:rPr>
              <w:t xml:space="preserve">      </w:t>
            </w:r>
            <w:r w:rsidRPr="006070AF">
              <w:rPr>
                <w:rFonts w:ascii="Times New Roman" w:eastAsia="ArialMT" w:hAnsi="Times New Roman"/>
                <w:sz w:val="24"/>
                <w:szCs w:val="24"/>
              </w:rPr>
              <w:t xml:space="preserve">Rarely </w:t>
            </w:r>
          </w:p>
          <w:p w:rsidR="007460A6" w:rsidRPr="006070AF" w:rsidRDefault="007460A6" w:rsidP="00A81B17">
            <w:pPr>
              <w:autoSpaceDE w:val="0"/>
              <w:autoSpaceDN w:val="0"/>
              <w:adjustRightInd w:val="0"/>
              <w:spacing w:line="360" w:lineRule="auto"/>
              <w:jc w:val="both"/>
              <w:rPr>
                <w:rFonts w:ascii="Times New Roman" w:eastAsia="ArialMT" w:hAnsi="Times New Roman"/>
                <w:sz w:val="24"/>
                <w:szCs w:val="24"/>
              </w:rPr>
            </w:pPr>
            <w:r>
              <w:rPr>
                <w:rFonts w:ascii="Times New Roman" w:eastAsia="ArialMT" w:hAnsi="Times New Roman"/>
                <w:sz w:val="24"/>
                <w:szCs w:val="24"/>
              </w:rPr>
              <w:t xml:space="preserve"> </w:t>
            </w:r>
            <w:r w:rsidRPr="006070AF">
              <w:rPr>
                <w:rFonts w:ascii="Times New Roman" w:eastAsia="ArialMT" w:hAnsi="Times New Roman"/>
                <w:sz w:val="24"/>
                <w:szCs w:val="24"/>
              </w:rPr>
              <w:t xml:space="preserve"> </w:t>
            </w:r>
            <w:r>
              <w:rPr>
                <w:rFonts w:ascii="Times New Roman" w:eastAsia="ArialMT" w:hAnsi="Times New Roman"/>
                <w:sz w:val="24"/>
                <w:szCs w:val="24"/>
              </w:rPr>
              <w:t xml:space="preserve">   </w:t>
            </w:r>
            <w:r w:rsidRPr="006070AF">
              <w:rPr>
                <w:rFonts w:ascii="Times New Roman" w:eastAsia="ArialMT" w:hAnsi="Times New Roman"/>
                <w:sz w:val="24"/>
                <w:szCs w:val="24"/>
              </w:rPr>
              <w:t>Occasionally</w:t>
            </w:r>
          </w:p>
          <w:p w:rsidR="007460A6" w:rsidRPr="006070AF" w:rsidRDefault="007460A6" w:rsidP="00A81B17">
            <w:pPr>
              <w:autoSpaceDE w:val="0"/>
              <w:autoSpaceDN w:val="0"/>
              <w:adjustRightInd w:val="0"/>
              <w:spacing w:line="360" w:lineRule="auto"/>
              <w:jc w:val="both"/>
              <w:rPr>
                <w:rFonts w:ascii="Times New Roman" w:eastAsia="ArialMT" w:hAnsi="Times New Roman"/>
                <w:sz w:val="24"/>
                <w:szCs w:val="24"/>
              </w:rPr>
            </w:pPr>
            <w:r>
              <w:rPr>
                <w:rFonts w:ascii="Times New Roman" w:eastAsia="ArialMT" w:hAnsi="Times New Roman"/>
                <w:sz w:val="24"/>
                <w:szCs w:val="24"/>
              </w:rPr>
              <w:t xml:space="preserve">     </w:t>
            </w:r>
            <w:r w:rsidRPr="006070AF">
              <w:rPr>
                <w:rFonts w:ascii="Times New Roman" w:eastAsia="ArialMT" w:hAnsi="Times New Roman"/>
                <w:sz w:val="24"/>
                <w:szCs w:val="24"/>
              </w:rPr>
              <w:t xml:space="preserve">Always </w:t>
            </w:r>
          </w:p>
          <w:p w:rsidR="007460A6" w:rsidRPr="006070AF" w:rsidRDefault="007460A6" w:rsidP="00A81B17">
            <w:pPr>
              <w:autoSpaceDE w:val="0"/>
              <w:autoSpaceDN w:val="0"/>
              <w:adjustRightInd w:val="0"/>
              <w:spacing w:line="360" w:lineRule="auto"/>
              <w:jc w:val="both"/>
              <w:rPr>
                <w:rFonts w:ascii="Times New Roman" w:eastAsia="ArialMT" w:hAnsi="Times New Roman"/>
                <w:sz w:val="24"/>
                <w:szCs w:val="24"/>
              </w:rPr>
            </w:pPr>
            <w:r>
              <w:rPr>
                <w:rFonts w:ascii="Times New Roman" w:eastAsia="ArialMT" w:hAnsi="Times New Roman"/>
                <w:sz w:val="24"/>
                <w:szCs w:val="24"/>
              </w:rPr>
              <w:t xml:space="preserve">     </w:t>
            </w:r>
            <w:r w:rsidRPr="006070AF">
              <w:rPr>
                <w:rFonts w:ascii="Times New Roman" w:eastAsia="ArialMT" w:hAnsi="Times New Roman"/>
                <w:sz w:val="24"/>
                <w:szCs w:val="24"/>
              </w:rPr>
              <w:t>Not used</w:t>
            </w:r>
          </w:p>
        </w:tc>
        <w:tc>
          <w:tcPr>
            <w:tcW w:w="990" w:type="dxa"/>
          </w:tcPr>
          <w:p w:rsidR="007460A6" w:rsidRPr="00BB5F08" w:rsidRDefault="007460A6" w:rsidP="00A81B17">
            <w:pPr>
              <w:pStyle w:val="Default"/>
              <w:spacing w:line="360" w:lineRule="auto"/>
              <w:jc w:val="both"/>
              <w:rPr>
                <w:color w:val="auto"/>
              </w:rPr>
            </w:pPr>
          </w:p>
          <w:p w:rsidR="007460A6" w:rsidRPr="00BB5F08" w:rsidRDefault="007460A6" w:rsidP="00A81B17">
            <w:pPr>
              <w:pStyle w:val="Default"/>
              <w:spacing w:line="360" w:lineRule="auto"/>
              <w:jc w:val="both"/>
              <w:rPr>
                <w:color w:val="auto"/>
              </w:rPr>
            </w:pPr>
            <w:r w:rsidRPr="00BB5F08">
              <w:rPr>
                <w:color w:val="auto"/>
              </w:rPr>
              <w:t>11</w:t>
            </w:r>
          </w:p>
          <w:p w:rsidR="007460A6" w:rsidRPr="00BB5F08" w:rsidRDefault="007460A6" w:rsidP="00A81B17">
            <w:pPr>
              <w:pStyle w:val="Default"/>
              <w:spacing w:line="360" w:lineRule="auto"/>
              <w:jc w:val="both"/>
              <w:rPr>
                <w:color w:val="auto"/>
              </w:rPr>
            </w:pPr>
            <w:r w:rsidRPr="00BB5F08">
              <w:rPr>
                <w:color w:val="auto"/>
              </w:rPr>
              <w:t>13</w:t>
            </w:r>
          </w:p>
          <w:p w:rsidR="007460A6" w:rsidRPr="00BB5F08" w:rsidRDefault="007460A6" w:rsidP="00A81B17">
            <w:pPr>
              <w:pStyle w:val="Default"/>
              <w:spacing w:line="360" w:lineRule="auto"/>
              <w:jc w:val="both"/>
              <w:rPr>
                <w:color w:val="auto"/>
              </w:rPr>
            </w:pPr>
            <w:r w:rsidRPr="00BB5F08">
              <w:rPr>
                <w:color w:val="auto"/>
              </w:rPr>
              <w:t>30</w:t>
            </w:r>
          </w:p>
          <w:p w:rsidR="007460A6" w:rsidRPr="00BB5F08" w:rsidRDefault="007460A6" w:rsidP="00A81B17">
            <w:pPr>
              <w:pStyle w:val="Default"/>
              <w:spacing w:line="360" w:lineRule="auto"/>
              <w:jc w:val="both"/>
              <w:rPr>
                <w:color w:val="auto"/>
              </w:rPr>
            </w:pPr>
            <w:r w:rsidRPr="00BB5F08">
              <w:rPr>
                <w:color w:val="auto"/>
              </w:rPr>
              <w:t>31</w:t>
            </w:r>
          </w:p>
        </w:tc>
        <w:tc>
          <w:tcPr>
            <w:tcW w:w="1170" w:type="dxa"/>
          </w:tcPr>
          <w:p w:rsidR="007460A6" w:rsidRPr="00BB5F08" w:rsidRDefault="007460A6" w:rsidP="00A81B17">
            <w:pPr>
              <w:pStyle w:val="Default"/>
              <w:spacing w:line="360" w:lineRule="auto"/>
              <w:jc w:val="both"/>
              <w:rPr>
                <w:color w:val="auto"/>
              </w:rPr>
            </w:pPr>
          </w:p>
          <w:p w:rsidR="007460A6" w:rsidRPr="00BB5F08" w:rsidRDefault="007460A6" w:rsidP="00A81B17">
            <w:pPr>
              <w:pStyle w:val="Default"/>
              <w:spacing w:line="360" w:lineRule="auto"/>
              <w:jc w:val="both"/>
              <w:rPr>
                <w:color w:val="auto"/>
              </w:rPr>
            </w:pPr>
            <w:r w:rsidRPr="00BB5F08">
              <w:rPr>
                <w:color w:val="auto"/>
              </w:rPr>
              <w:t>6</w:t>
            </w:r>
          </w:p>
          <w:p w:rsidR="007460A6" w:rsidRPr="00BB5F08" w:rsidRDefault="007460A6" w:rsidP="00A81B17">
            <w:pPr>
              <w:pStyle w:val="Default"/>
              <w:spacing w:line="360" w:lineRule="auto"/>
              <w:jc w:val="both"/>
              <w:rPr>
                <w:color w:val="auto"/>
              </w:rPr>
            </w:pPr>
            <w:r w:rsidRPr="00BB5F08">
              <w:rPr>
                <w:color w:val="auto"/>
              </w:rPr>
              <w:t>10</w:t>
            </w:r>
          </w:p>
          <w:p w:rsidR="007460A6" w:rsidRPr="00BB5F08" w:rsidRDefault="007460A6" w:rsidP="00A81B17">
            <w:pPr>
              <w:pStyle w:val="Default"/>
              <w:spacing w:line="360" w:lineRule="auto"/>
              <w:jc w:val="both"/>
              <w:rPr>
                <w:color w:val="auto"/>
              </w:rPr>
            </w:pPr>
            <w:r w:rsidRPr="00BB5F08">
              <w:rPr>
                <w:color w:val="auto"/>
              </w:rPr>
              <w:t>33</w:t>
            </w:r>
          </w:p>
          <w:p w:rsidR="007460A6" w:rsidRPr="00BB5F08" w:rsidRDefault="007460A6" w:rsidP="00A81B17">
            <w:pPr>
              <w:pStyle w:val="Default"/>
              <w:spacing w:line="360" w:lineRule="auto"/>
              <w:jc w:val="both"/>
              <w:rPr>
                <w:color w:val="auto"/>
              </w:rPr>
            </w:pPr>
            <w:r w:rsidRPr="00BB5F08">
              <w:rPr>
                <w:color w:val="auto"/>
              </w:rPr>
              <w:t>36</w:t>
            </w:r>
          </w:p>
        </w:tc>
        <w:tc>
          <w:tcPr>
            <w:tcW w:w="990" w:type="dxa"/>
          </w:tcPr>
          <w:p w:rsidR="007460A6" w:rsidRPr="00BB5F08" w:rsidRDefault="007460A6" w:rsidP="00A81B17">
            <w:pPr>
              <w:pStyle w:val="Default"/>
              <w:spacing w:line="360" w:lineRule="auto"/>
              <w:jc w:val="both"/>
              <w:rPr>
                <w:color w:val="auto"/>
              </w:rPr>
            </w:pPr>
          </w:p>
          <w:p w:rsidR="007460A6" w:rsidRPr="00BB5F08" w:rsidRDefault="007460A6" w:rsidP="00A81B17">
            <w:pPr>
              <w:pStyle w:val="Default"/>
              <w:spacing w:line="360" w:lineRule="auto"/>
              <w:jc w:val="both"/>
              <w:rPr>
                <w:color w:val="auto"/>
              </w:rPr>
            </w:pPr>
            <w:r w:rsidRPr="00BB5F08">
              <w:rPr>
                <w:color w:val="auto"/>
              </w:rPr>
              <w:t>17</w:t>
            </w:r>
          </w:p>
          <w:p w:rsidR="007460A6" w:rsidRPr="00BB5F08" w:rsidRDefault="007460A6" w:rsidP="00A81B17">
            <w:pPr>
              <w:pStyle w:val="Default"/>
              <w:spacing w:line="360" w:lineRule="auto"/>
              <w:jc w:val="both"/>
              <w:rPr>
                <w:color w:val="auto"/>
              </w:rPr>
            </w:pPr>
            <w:r w:rsidRPr="00BB5F08">
              <w:rPr>
                <w:color w:val="auto"/>
              </w:rPr>
              <w:t>23</w:t>
            </w:r>
          </w:p>
          <w:p w:rsidR="007460A6" w:rsidRPr="00BB5F08" w:rsidRDefault="007460A6" w:rsidP="00A81B17">
            <w:pPr>
              <w:pStyle w:val="Default"/>
              <w:spacing w:line="360" w:lineRule="auto"/>
              <w:jc w:val="both"/>
              <w:rPr>
                <w:color w:val="auto"/>
              </w:rPr>
            </w:pPr>
            <w:r w:rsidRPr="00BB5F08">
              <w:rPr>
                <w:color w:val="auto"/>
              </w:rPr>
              <w:t>63</w:t>
            </w:r>
          </w:p>
          <w:p w:rsidR="007460A6" w:rsidRPr="00BB5F08" w:rsidRDefault="007460A6" w:rsidP="00A81B17">
            <w:pPr>
              <w:pStyle w:val="Default"/>
              <w:spacing w:line="360" w:lineRule="auto"/>
              <w:jc w:val="both"/>
              <w:rPr>
                <w:color w:val="auto"/>
              </w:rPr>
            </w:pPr>
            <w:r w:rsidRPr="00BB5F08">
              <w:rPr>
                <w:color w:val="auto"/>
              </w:rPr>
              <w:t>67</w:t>
            </w:r>
          </w:p>
        </w:tc>
        <w:tc>
          <w:tcPr>
            <w:tcW w:w="1350" w:type="dxa"/>
          </w:tcPr>
          <w:p w:rsidR="007460A6" w:rsidRPr="00BB5F08" w:rsidRDefault="007460A6" w:rsidP="00A81B17">
            <w:pPr>
              <w:pStyle w:val="Default"/>
              <w:spacing w:line="360" w:lineRule="auto"/>
              <w:jc w:val="both"/>
              <w:rPr>
                <w:color w:val="auto"/>
              </w:rPr>
            </w:pPr>
          </w:p>
          <w:p w:rsidR="007460A6" w:rsidRPr="00BB5F08" w:rsidRDefault="007460A6" w:rsidP="00A81B17">
            <w:pPr>
              <w:pStyle w:val="Default"/>
              <w:spacing w:line="360" w:lineRule="auto"/>
              <w:jc w:val="both"/>
              <w:rPr>
                <w:color w:val="auto"/>
              </w:rPr>
            </w:pPr>
            <w:r w:rsidRPr="00BB5F08">
              <w:rPr>
                <w:color w:val="auto"/>
              </w:rPr>
              <w:t>4.4</w:t>
            </w:r>
          </w:p>
          <w:p w:rsidR="007460A6" w:rsidRDefault="007460A6" w:rsidP="00A81B17">
            <w:pPr>
              <w:pStyle w:val="Default"/>
              <w:spacing w:line="360" w:lineRule="auto"/>
              <w:jc w:val="both"/>
              <w:rPr>
                <w:color w:val="auto"/>
              </w:rPr>
            </w:pPr>
            <w:r w:rsidRPr="00BB5F08">
              <w:rPr>
                <w:color w:val="auto"/>
              </w:rPr>
              <w:t>6.0</w:t>
            </w:r>
          </w:p>
          <w:p w:rsidR="007460A6" w:rsidRDefault="007460A6" w:rsidP="00A81B17">
            <w:pPr>
              <w:pStyle w:val="Default"/>
              <w:spacing w:line="360" w:lineRule="auto"/>
              <w:jc w:val="both"/>
              <w:rPr>
                <w:color w:val="auto"/>
              </w:rPr>
            </w:pPr>
            <w:r w:rsidRPr="00BB5F08">
              <w:rPr>
                <w:color w:val="auto"/>
              </w:rPr>
              <w:t>16.4</w:t>
            </w:r>
          </w:p>
          <w:p w:rsidR="007460A6" w:rsidRPr="00BB5F08" w:rsidRDefault="007460A6" w:rsidP="00A81B17">
            <w:pPr>
              <w:pStyle w:val="Default"/>
              <w:spacing w:line="360" w:lineRule="auto"/>
              <w:jc w:val="both"/>
              <w:rPr>
                <w:color w:val="auto"/>
              </w:rPr>
            </w:pPr>
            <w:r w:rsidRPr="00BB5F08">
              <w:rPr>
                <w:color w:val="auto"/>
              </w:rPr>
              <w:t>17.4</w:t>
            </w:r>
          </w:p>
        </w:tc>
      </w:tr>
      <w:tr w:rsidR="007460A6" w:rsidRPr="00BB5F08" w:rsidTr="007460A6">
        <w:trPr>
          <w:trHeight w:val="2580"/>
        </w:trPr>
        <w:tc>
          <w:tcPr>
            <w:tcW w:w="4050" w:type="dxa"/>
            <w:hideMark/>
          </w:tcPr>
          <w:p w:rsidR="007460A6" w:rsidRPr="006070AF" w:rsidRDefault="007460A6" w:rsidP="00A81B17">
            <w:pPr>
              <w:autoSpaceDE w:val="0"/>
              <w:autoSpaceDN w:val="0"/>
              <w:adjustRightInd w:val="0"/>
              <w:spacing w:line="360" w:lineRule="auto"/>
              <w:jc w:val="both"/>
              <w:rPr>
                <w:rFonts w:ascii="Times New Roman" w:hAnsi="Times New Roman"/>
                <w:bCs/>
                <w:sz w:val="24"/>
                <w:szCs w:val="24"/>
              </w:rPr>
            </w:pPr>
            <w:r w:rsidRPr="006070AF">
              <w:rPr>
                <w:rFonts w:ascii="Times New Roman" w:hAnsi="Times New Roman"/>
                <w:bCs/>
                <w:sz w:val="24"/>
                <w:szCs w:val="24"/>
              </w:rPr>
              <w:t xml:space="preserve">Reason not used condom  </w:t>
            </w:r>
          </w:p>
          <w:p w:rsidR="007460A6" w:rsidRPr="006070AF" w:rsidRDefault="007460A6" w:rsidP="00A81B17">
            <w:pPr>
              <w:autoSpaceDE w:val="0"/>
              <w:autoSpaceDN w:val="0"/>
              <w:adjustRightInd w:val="0"/>
              <w:spacing w:line="360" w:lineRule="auto"/>
              <w:jc w:val="both"/>
              <w:rPr>
                <w:rFonts w:ascii="Times New Roman" w:hAnsi="Times New Roman"/>
                <w:bCs/>
                <w:sz w:val="24"/>
                <w:szCs w:val="24"/>
              </w:rPr>
            </w:pPr>
            <w:r w:rsidRPr="006070AF">
              <w:rPr>
                <w:rFonts w:ascii="Times New Roman" w:hAnsi="Times New Roman"/>
                <w:bCs/>
                <w:sz w:val="24"/>
                <w:szCs w:val="24"/>
              </w:rPr>
              <w:t xml:space="preserve">  </w:t>
            </w:r>
            <w:r>
              <w:rPr>
                <w:rFonts w:ascii="Times New Roman" w:hAnsi="Times New Roman"/>
                <w:bCs/>
                <w:sz w:val="24"/>
                <w:szCs w:val="24"/>
              </w:rPr>
              <w:t xml:space="preserve"> </w:t>
            </w:r>
            <w:r w:rsidRPr="006070AF">
              <w:rPr>
                <w:rFonts w:ascii="Times New Roman" w:hAnsi="Times New Roman"/>
                <w:bCs/>
                <w:sz w:val="24"/>
                <w:szCs w:val="24"/>
              </w:rPr>
              <w:t xml:space="preserve">Unwillingness of sexual partner     </w:t>
            </w:r>
          </w:p>
          <w:p w:rsidR="007460A6" w:rsidRPr="006070AF" w:rsidRDefault="007460A6" w:rsidP="00A81B17">
            <w:pPr>
              <w:autoSpaceDE w:val="0"/>
              <w:autoSpaceDN w:val="0"/>
              <w:adjustRightInd w:val="0"/>
              <w:spacing w:line="360" w:lineRule="auto"/>
              <w:jc w:val="both"/>
              <w:rPr>
                <w:rFonts w:ascii="Times New Roman" w:hAnsi="Times New Roman"/>
                <w:bCs/>
                <w:sz w:val="24"/>
                <w:szCs w:val="24"/>
              </w:rPr>
            </w:pPr>
            <w:r w:rsidRPr="006070AF">
              <w:rPr>
                <w:rFonts w:ascii="Times New Roman" w:hAnsi="Times New Roman"/>
                <w:bCs/>
                <w:sz w:val="24"/>
                <w:szCs w:val="24"/>
              </w:rPr>
              <w:t xml:space="preserve">  Because it reduce sexual pleasure</w:t>
            </w:r>
          </w:p>
          <w:p w:rsidR="007460A6" w:rsidRPr="006070AF" w:rsidRDefault="007460A6" w:rsidP="00A81B17">
            <w:pPr>
              <w:autoSpaceDE w:val="0"/>
              <w:autoSpaceDN w:val="0"/>
              <w:adjustRightInd w:val="0"/>
              <w:spacing w:line="360" w:lineRule="auto"/>
              <w:jc w:val="both"/>
              <w:rPr>
                <w:rFonts w:ascii="Times New Roman" w:hAnsi="Times New Roman"/>
                <w:bCs/>
                <w:sz w:val="24"/>
                <w:szCs w:val="24"/>
              </w:rPr>
            </w:pPr>
            <w:r w:rsidRPr="006070AF">
              <w:rPr>
                <w:rFonts w:ascii="Times New Roman" w:hAnsi="Times New Roman"/>
                <w:bCs/>
                <w:sz w:val="24"/>
                <w:szCs w:val="24"/>
              </w:rPr>
              <w:t xml:space="preserve">  Difficulty to access it        </w:t>
            </w:r>
          </w:p>
          <w:p w:rsidR="007460A6" w:rsidRPr="006070AF" w:rsidRDefault="007460A6" w:rsidP="00A81B17">
            <w:pPr>
              <w:autoSpaceDE w:val="0"/>
              <w:autoSpaceDN w:val="0"/>
              <w:adjustRightInd w:val="0"/>
              <w:spacing w:line="360" w:lineRule="auto"/>
              <w:jc w:val="both"/>
              <w:rPr>
                <w:rFonts w:ascii="Times New Roman" w:hAnsi="Times New Roman"/>
                <w:bCs/>
                <w:sz w:val="24"/>
                <w:szCs w:val="24"/>
              </w:rPr>
            </w:pPr>
            <w:r w:rsidRPr="006070AF">
              <w:rPr>
                <w:rFonts w:ascii="Times New Roman" w:hAnsi="Times New Roman"/>
                <w:bCs/>
                <w:sz w:val="24"/>
                <w:szCs w:val="24"/>
              </w:rPr>
              <w:t xml:space="preserve">  Shameful to buy it  </w:t>
            </w:r>
          </w:p>
          <w:p w:rsidR="007460A6" w:rsidRPr="006070AF" w:rsidRDefault="007460A6" w:rsidP="00A81B17">
            <w:pPr>
              <w:autoSpaceDE w:val="0"/>
              <w:autoSpaceDN w:val="0"/>
              <w:adjustRightInd w:val="0"/>
              <w:spacing w:line="360" w:lineRule="auto"/>
              <w:jc w:val="both"/>
              <w:rPr>
                <w:rFonts w:ascii="Times New Roman" w:eastAsia="ArialMT" w:hAnsi="Times New Roman"/>
                <w:bCs/>
                <w:sz w:val="24"/>
                <w:szCs w:val="24"/>
              </w:rPr>
            </w:pPr>
            <w:r>
              <w:rPr>
                <w:rFonts w:ascii="Times New Roman" w:hAnsi="Times New Roman"/>
                <w:bCs/>
                <w:sz w:val="24"/>
                <w:szCs w:val="24"/>
              </w:rPr>
              <w:t xml:space="preserve">  </w:t>
            </w:r>
            <w:r w:rsidRPr="006070AF">
              <w:rPr>
                <w:rFonts w:ascii="Times New Roman" w:hAnsi="Times New Roman"/>
                <w:bCs/>
                <w:sz w:val="24"/>
                <w:szCs w:val="24"/>
              </w:rPr>
              <w:t>I do not know the reason.</w:t>
            </w:r>
          </w:p>
        </w:tc>
        <w:tc>
          <w:tcPr>
            <w:tcW w:w="990" w:type="dxa"/>
          </w:tcPr>
          <w:p w:rsidR="007460A6" w:rsidRPr="00BB5F08" w:rsidRDefault="007460A6" w:rsidP="00A81B17">
            <w:pPr>
              <w:pStyle w:val="Default"/>
              <w:spacing w:line="360" w:lineRule="auto"/>
              <w:jc w:val="both"/>
              <w:rPr>
                <w:color w:val="auto"/>
              </w:rPr>
            </w:pPr>
          </w:p>
          <w:p w:rsidR="007460A6" w:rsidRPr="00BB5F08" w:rsidRDefault="007460A6" w:rsidP="00A81B17">
            <w:pPr>
              <w:pStyle w:val="Default"/>
              <w:spacing w:line="360" w:lineRule="auto"/>
              <w:jc w:val="both"/>
              <w:rPr>
                <w:color w:val="auto"/>
              </w:rPr>
            </w:pPr>
            <w:r w:rsidRPr="00BB5F08">
              <w:rPr>
                <w:color w:val="auto"/>
              </w:rPr>
              <w:t>12</w:t>
            </w:r>
          </w:p>
          <w:p w:rsidR="007460A6" w:rsidRPr="00BB5F08" w:rsidRDefault="007460A6" w:rsidP="00A81B17">
            <w:pPr>
              <w:pStyle w:val="Default"/>
              <w:spacing w:line="360" w:lineRule="auto"/>
              <w:jc w:val="both"/>
              <w:rPr>
                <w:color w:val="auto"/>
              </w:rPr>
            </w:pPr>
            <w:r w:rsidRPr="00BB5F08">
              <w:rPr>
                <w:color w:val="auto"/>
              </w:rPr>
              <w:t>15</w:t>
            </w:r>
          </w:p>
          <w:p w:rsidR="007460A6" w:rsidRPr="00BB5F08" w:rsidRDefault="007460A6" w:rsidP="00A81B17">
            <w:pPr>
              <w:pStyle w:val="Default"/>
              <w:spacing w:line="360" w:lineRule="auto"/>
              <w:jc w:val="both"/>
              <w:rPr>
                <w:color w:val="auto"/>
              </w:rPr>
            </w:pPr>
            <w:r w:rsidRPr="00BB5F08">
              <w:rPr>
                <w:color w:val="auto"/>
              </w:rPr>
              <w:t>11</w:t>
            </w:r>
          </w:p>
          <w:p w:rsidR="007460A6" w:rsidRPr="00BB5F08" w:rsidRDefault="007460A6" w:rsidP="00A81B17">
            <w:pPr>
              <w:pStyle w:val="Default"/>
              <w:spacing w:line="360" w:lineRule="auto"/>
              <w:jc w:val="both"/>
              <w:rPr>
                <w:color w:val="auto"/>
              </w:rPr>
            </w:pPr>
            <w:r w:rsidRPr="00BB5F08">
              <w:rPr>
                <w:color w:val="auto"/>
              </w:rPr>
              <w:t>9</w:t>
            </w:r>
          </w:p>
          <w:p w:rsidR="007460A6" w:rsidRPr="00BB5F08" w:rsidRDefault="007460A6" w:rsidP="00A81B17">
            <w:pPr>
              <w:pStyle w:val="Default"/>
              <w:spacing w:line="360" w:lineRule="auto"/>
              <w:jc w:val="both"/>
              <w:rPr>
                <w:color w:val="auto"/>
              </w:rPr>
            </w:pPr>
            <w:r w:rsidRPr="00BB5F08">
              <w:rPr>
                <w:color w:val="auto"/>
              </w:rPr>
              <w:t>7</w:t>
            </w:r>
          </w:p>
        </w:tc>
        <w:tc>
          <w:tcPr>
            <w:tcW w:w="1170" w:type="dxa"/>
          </w:tcPr>
          <w:p w:rsidR="007460A6" w:rsidRPr="00BB5F08" w:rsidRDefault="007460A6" w:rsidP="00A81B17">
            <w:pPr>
              <w:pStyle w:val="Default"/>
              <w:spacing w:line="360" w:lineRule="auto"/>
              <w:jc w:val="both"/>
              <w:rPr>
                <w:color w:val="auto"/>
              </w:rPr>
            </w:pPr>
          </w:p>
          <w:p w:rsidR="007460A6" w:rsidRPr="00BB5F08" w:rsidRDefault="007460A6" w:rsidP="00A81B17">
            <w:pPr>
              <w:pStyle w:val="Default"/>
              <w:spacing w:line="360" w:lineRule="auto"/>
              <w:jc w:val="both"/>
              <w:rPr>
                <w:color w:val="auto"/>
              </w:rPr>
            </w:pPr>
            <w:r w:rsidRPr="00BB5F08">
              <w:rPr>
                <w:color w:val="auto"/>
              </w:rPr>
              <w:t>10</w:t>
            </w:r>
          </w:p>
          <w:p w:rsidR="007460A6" w:rsidRPr="00BB5F08" w:rsidRDefault="007460A6" w:rsidP="00A81B17">
            <w:pPr>
              <w:pStyle w:val="Default"/>
              <w:spacing w:line="360" w:lineRule="auto"/>
              <w:jc w:val="both"/>
              <w:rPr>
                <w:color w:val="auto"/>
              </w:rPr>
            </w:pPr>
            <w:r w:rsidRPr="00BB5F08">
              <w:rPr>
                <w:color w:val="auto"/>
              </w:rPr>
              <w:t>11</w:t>
            </w:r>
          </w:p>
          <w:p w:rsidR="007460A6" w:rsidRPr="00BB5F08" w:rsidRDefault="007460A6" w:rsidP="00A81B17">
            <w:pPr>
              <w:pStyle w:val="Default"/>
              <w:spacing w:line="360" w:lineRule="auto"/>
              <w:jc w:val="both"/>
              <w:rPr>
                <w:color w:val="auto"/>
              </w:rPr>
            </w:pPr>
            <w:r w:rsidRPr="00BB5F08">
              <w:rPr>
                <w:color w:val="auto"/>
              </w:rPr>
              <w:t>19</w:t>
            </w:r>
          </w:p>
          <w:p w:rsidR="007460A6" w:rsidRPr="00BB5F08" w:rsidRDefault="007460A6" w:rsidP="00A81B17">
            <w:pPr>
              <w:pStyle w:val="Default"/>
              <w:spacing w:line="360" w:lineRule="auto"/>
              <w:jc w:val="both"/>
              <w:rPr>
                <w:color w:val="auto"/>
              </w:rPr>
            </w:pPr>
            <w:r w:rsidRPr="00BB5F08">
              <w:rPr>
                <w:color w:val="auto"/>
              </w:rPr>
              <w:t>7</w:t>
            </w:r>
          </w:p>
          <w:p w:rsidR="007460A6" w:rsidRPr="00BB5F08" w:rsidRDefault="007460A6" w:rsidP="00A81B17">
            <w:pPr>
              <w:pStyle w:val="Default"/>
              <w:spacing w:line="360" w:lineRule="auto"/>
              <w:jc w:val="both"/>
              <w:rPr>
                <w:color w:val="auto"/>
              </w:rPr>
            </w:pPr>
            <w:r w:rsidRPr="00BB5F08">
              <w:rPr>
                <w:color w:val="auto"/>
              </w:rPr>
              <w:t>6</w:t>
            </w:r>
          </w:p>
        </w:tc>
        <w:tc>
          <w:tcPr>
            <w:tcW w:w="990" w:type="dxa"/>
          </w:tcPr>
          <w:p w:rsidR="007460A6" w:rsidRPr="00BB5F08" w:rsidRDefault="007460A6" w:rsidP="00A81B17">
            <w:pPr>
              <w:pStyle w:val="Default"/>
              <w:spacing w:line="360" w:lineRule="auto"/>
              <w:jc w:val="both"/>
              <w:rPr>
                <w:color w:val="auto"/>
              </w:rPr>
            </w:pPr>
          </w:p>
          <w:p w:rsidR="007460A6" w:rsidRPr="00BB5F08" w:rsidRDefault="007460A6" w:rsidP="00A81B17">
            <w:pPr>
              <w:pStyle w:val="Default"/>
              <w:spacing w:line="360" w:lineRule="auto"/>
              <w:jc w:val="both"/>
              <w:rPr>
                <w:color w:val="auto"/>
              </w:rPr>
            </w:pPr>
            <w:r w:rsidRPr="00BB5F08">
              <w:rPr>
                <w:color w:val="auto"/>
              </w:rPr>
              <w:t>2</w:t>
            </w:r>
          </w:p>
          <w:p w:rsidR="007460A6" w:rsidRPr="00BB5F08" w:rsidRDefault="007460A6" w:rsidP="00A81B17">
            <w:pPr>
              <w:pStyle w:val="Default"/>
              <w:spacing w:line="360" w:lineRule="auto"/>
              <w:jc w:val="both"/>
              <w:rPr>
                <w:color w:val="auto"/>
              </w:rPr>
            </w:pPr>
            <w:r w:rsidRPr="00BB5F08">
              <w:rPr>
                <w:color w:val="auto"/>
              </w:rPr>
              <w:t>26</w:t>
            </w:r>
          </w:p>
          <w:p w:rsidR="007460A6" w:rsidRPr="00BB5F08" w:rsidRDefault="007460A6" w:rsidP="00A81B17">
            <w:pPr>
              <w:pStyle w:val="Default"/>
              <w:spacing w:line="360" w:lineRule="auto"/>
              <w:jc w:val="both"/>
              <w:rPr>
                <w:color w:val="auto"/>
              </w:rPr>
            </w:pPr>
            <w:r w:rsidRPr="00BB5F08">
              <w:rPr>
                <w:color w:val="auto"/>
              </w:rPr>
              <w:t>30</w:t>
            </w:r>
          </w:p>
          <w:p w:rsidR="007460A6" w:rsidRPr="00BB5F08" w:rsidRDefault="007460A6" w:rsidP="00A81B17">
            <w:pPr>
              <w:pStyle w:val="Default"/>
              <w:spacing w:line="360" w:lineRule="auto"/>
              <w:jc w:val="both"/>
              <w:rPr>
                <w:color w:val="auto"/>
              </w:rPr>
            </w:pPr>
            <w:r w:rsidRPr="00BB5F08">
              <w:rPr>
                <w:color w:val="auto"/>
              </w:rPr>
              <w:t>16</w:t>
            </w:r>
          </w:p>
          <w:p w:rsidR="007460A6" w:rsidRPr="00BB5F08" w:rsidRDefault="007460A6" w:rsidP="00A81B17">
            <w:pPr>
              <w:pStyle w:val="Default"/>
              <w:spacing w:line="360" w:lineRule="auto"/>
              <w:jc w:val="both"/>
              <w:rPr>
                <w:color w:val="auto"/>
              </w:rPr>
            </w:pPr>
            <w:r w:rsidRPr="00BB5F08">
              <w:rPr>
                <w:color w:val="auto"/>
              </w:rPr>
              <w:t>13</w:t>
            </w:r>
          </w:p>
        </w:tc>
        <w:tc>
          <w:tcPr>
            <w:tcW w:w="1350" w:type="dxa"/>
          </w:tcPr>
          <w:p w:rsidR="007460A6" w:rsidRPr="00BB5F08" w:rsidRDefault="007460A6" w:rsidP="00A81B17">
            <w:pPr>
              <w:pStyle w:val="Default"/>
              <w:spacing w:line="360" w:lineRule="auto"/>
              <w:jc w:val="both"/>
              <w:rPr>
                <w:color w:val="auto"/>
              </w:rPr>
            </w:pPr>
          </w:p>
          <w:p w:rsidR="007460A6" w:rsidRPr="00BB5F08" w:rsidRDefault="007460A6" w:rsidP="00A81B17">
            <w:pPr>
              <w:pStyle w:val="Default"/>
              <w:spacing w:line="360" w:lineRule="auto"/>
              <w:jc w:val="both"/>
              <w:rPr>
                <w:color w:val="auto"/>
              </w:rPr>
            </w:pPr>
            <w:r w:rsidRPr="00BB5F08">
              <w:rPr>
                <w:color w:val="auto"/>
              </w:rPr>
              <w:t>5.7</w:t>
            </w:r>
          </w:p>
          <w:p w:rsidR="007460A6" w:rsidRPr="00BB5F08" w:rsidRDefault="007460A6" w:rsidP="00A81B17">
            <w:pPr>
              <w:pStyle w:val="Default"/>
              <w:spacing w:line="360" w:lineRule="auto"/>
              <w:jc w:val="both"/>
              <w:rPr>
                <w:color w:val="auto"/>
              </w:rPr>
            </w:pPr>
            <w:r w:rsidRPr="00BB5F08">
              <w:rPr>
                <w:color w:val="auto"/>
              </w:rPr>
              <w:t>6.8</w:t>
            </w:r>
          </w:p>
          <w:p w:rsidR="007460A6" w:rsidRPr="00BB5F08" w:rsidRDefault="007460A6" w:rsidP="00A81B17">
            <w:pPr>
              <w:pStyle w:val="Default"/>
              <w:spacing w:line="360" w:lineRule="auto"/>
              <w:jc w:val="both"/>
              <w:rPr>
                <w:color w:val="auto"/>
              </w:rPr>
            </w:pPr>
            <w:r w:rsidRPr="00BB5F08">
              <w:rPr>
                <w:color w:val="auto"/>
              </w:rPr>
              <w:t>7.8</w:t>
            </w:r>
          </w:p>
          <w:p w:rsidR="007460A6" w:rsidRPr="00BB5F08" w:rsidRDefault="007460A6" w:rsidP="00A81B17">
            <w:pPr>
              <w:pStyle w:val="Default"/>
              <w:spacing w:line="360" w:lineRule="auto"/>
              <w:jc w:val="both"/>
              <w:rPr>
                <w:color w:val="auto"/>
              </w:rPr>
            </w:pPr>
            <w:r w:rsidRPr="00BB5F08">
              <w:rPr>
                <w:color w:val="auto"/>
              </w:rPr>
              <w:t>4.2</w:t>
            </w:r>
          </w:p>
          <w:p w:rsidR="007460A6" w:rsidRPr="00BB5F08" w:rsidRDefault="007460A6" w:rsidP="00A81B17">
            <w:pPr>
              <w:pStyle w:val="Default"/>
              <w:spacing w:line="360" w:lineRule="auto"/>
              <w:jc w:val="both"/>
              <w:rPr>
                <w:color w:val="auto"/>
              </w:rPr>
            </w:pPr>
            <w:r w:rsidRPr="00BB5F08">
              <w:rPr>
                <w:color w:val="auto"/>
              </w:rPr>
              <w:t>3.4</w:t>
            </w:r>
          </w:p>
        </w:tc>
      </w:tr>
    </w:tbl>
    <w:p w:rsidR="00EE5C22" w:rsidRDefault="00EE5C22" w:rsidP="00EE5C22">
      <w:pPr>
        <w:autoSpaceDE w:val="0"/>
        <w:autoSpaceDN w:val="0"/>
        <w:adjustRightInd w:val="0"/>
        <w:spacing w:after="120" w:line="360" w:lineRule="auto"/>
        <w:jc w:val="both"/>
        <w:rPr>
          <w:rFonts w:ascii="Times New Roman" w:hAnsi="Times New Roman"/>
          <w:sz w:val="24"/>
          <w:szCs w:val="24"/>
        </w:rPr>
      </w:pPr>
    </w:p>
    <w:p w:rsidR="00EE5C22" w:rsidRDefault="00EE5C22" w:rsidP="00EE5C22">
      <w:pPr>
        <w:autoSpaceDE w:val="0"/>
        <w:autoSpaceDN w:val="0"/>
        <w:adjustRightInd w:val="0"/>
        <w:spacing w:after="120" w:line="360" w:lineRule="auto"/>
        <w:jc w:val="both"/>
        <w:rPr>
          <w:rFonts w:ascii="Times New Roman" w:hAnsi="Times New Roman"/>
          <w:sz w:val="24"/>
          <w:szCs w:val="24"/>
        </w:rPr>
      </w:pPr>
    </w:p>
    <w:sectPr w:rsidR="00EE5C22" w:rsidSect="00E91A7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1D3B" w:rsidRDefault="00431D3B" w:rsidP="00EE5C22">
      <w:pPr>
        <w:spacing w:after="0" w:line="240" w:lineRule="auto"/>
      </w:pPr>
      <w:r>
        <w:separator/>
      </w:r>
    </w:p>
  </w:endnote>
  <w:endnote w:type="continuationSeparator" w:id="1">
    <w:p w:rsidR="00431D3B" w:rsidRDefault="00431D3B" w:rsidP="00EE5C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DejaVu Sans">
    <w:altName w:val="Times New Roman"/>
    <w:panose1 w:val="00000000000000000000"/>
    <w:charset w:val="00"/>
    <w:family w:val="roman"/>
    <w:notTrueType/>
    <w:pitch w:val="default"/>
    <w:sig w:usb0="00000000" w:usb1="00000000" w:usb2="00000000" w:usb3="00000000" w:csb0="00000000" w:csb1="00000000"/>
  </w:font>
  <w:font w:name="TimesNewRoman">
    <w:altName w:val="MS Mincho"/>
    <w:panose1 w:val="00000000000000000000"/>
    <w:charset w:val="80"/>
    <w:family w:val="auto"/>
    <w:notTrueType/>
    <w:pitch w:val="default"/>
    <w:sig w:usb0="00000003" w:usb1="08070000" w:usb2="00000010" w:usb3="00000000" w:csb0="00020001" w:csb1="00000000"/>
  </w:font>
  <w:font w:name="ArialMT">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4887627"/>
      <w:docPartObj>
        <w:docPartGallery w:val="Page Numbers (Bottom of Page)"/>
        <w:docPartUnique/>
      </w:docPartObj>
    </w:sdtPr>
    <w:sdtContent>
      <w:p w:rsidR="00DA067E" w:rsidRDefault="00C106AF">
        <w:pPr>
          <w:pStyle w:val="Footer"/>
          <w:jc w:val="center"/>
        </w:pPr>
        <w:fldSimple w:instr=" PAGE   \* MERGEFORMAT ">
          <w:r w:rsidR="000B1E06">
            <w:rPr>
              <w:noProof/>
            </w:rPr>
            <w:t>62</w:t>
          </w:r>
        </w:fldSimple>
      </w:p>
    </w:sdtContent>
  </w:sdt>
  <w:p w:rsidR="00DA067E" w:rsidRDefault="00DA067E" w:rsidP="006926C9">
    <w:pPr>
      <w:pStyle w:val="Footer"/>
      <w:tabs>
        <w:tab w:val="clear" w:pos="4680"/>
        <w:tab w:val="clear" w:pos="9360"/>
        <w:tab w:val="left" w:pos="6375"/>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527"/>
      <w:docPartObj>
        <w:docPartGallery w:val="Page Numbers (Bottom of Page)"/>
        <w:docPartUnique/>
      </w:docPartObj>
    </w:sdtPr>
    <w:sdtContent>
      <w:p w:rsidR="00DA067E" w:rsidRDefault="00C106AF">
        <w:pPr>
          <w:pStyle w:val="Footer"/>
          <w:jc w:val="center"/>
        </w:pPr>
        <w:fldSimple w:instr=" PAGE   \* MERGEFORMAT ">
          <w:r w:rsidR="000B1E06">
            <w:rPr>
              <w:noProof/>
            </w:rPr>
            <w:t>i</w:t>
          </w:r>
        </w:fldSimple>
      </w:p>
    </w:sdtContent>
  </w:sdt>
  <w:p w:rsidR="00DA067E" w:rsidRDefault="00DA06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1D3B" w:rsidRDefault="00431D3B" w:rsidP="00EE5C22">
      <w:pPr>
        <w:spacing w:after="0" w:line="240" w:lineRule="auto"/>
      </w:pPr>
      <w:r>
        <w:separator/>
      </w:r>
    </w:p>
  </w:footnote>
  <w:footnote w:type="continuationSeparator" w:id="1">
    <w:p w:rsidR="00431D3B" w:rsidRDefault="00431D3B" w:rsidP="00EE5C2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30DE8"/>
    <w:multiLevelType w:val="hybridMultilevel"/>
    <w:tmpl w:val="41607280"/>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43063C0"/>
    <w:multiLevelType w:val="hybridMultilevel"/>
    <w:tmpl w:val="FFEEE6F0"/>
    <w:lvl w:ilvl="0" w:tplc="17D480A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4B31E2"/>
    <w:multiLevelType w:val="hybridMultilevel"/>
    <w:tmpl w:val="7218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152C84"/>
    <w:multiLevelType w:val="hybridMultilevel"/>
    <w:tmpl w:val="54C6CAA0"/>
    <w:lvl w:ilvl="0" w:tplc="17D480A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83286D"/>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81471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9382D5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2B5E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7495EDA"/>
    <w:multiLevelType w:val="hybridMultilevel"/>
    <w:tmpl w:val="188400E6"/>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285047E6"/>
    <w:multiLevelType w:val="hybridMultilevel"/>
    <w:tmpl w:val="DDBC1D9A"/>
    <w:lvl w:ilvl="0" w:tplc="379CD36E">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0">
    <w:nsid w:val="299A3EE5"/>
    <w:multiLevelType w:val="hybridMultilevel"/>
    <w:tmpl w:val="15909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AD7635"/>
    <w:multiLevelType w:val="hybridMultilevel"/>
    <w:tmpl w:val="1C0EC4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73103F"/>
    <w:multiLevelType w:val="hybridMultilevel"/>
    <w:tmpl w:val="C26C62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C86DD0"/>
    <w:multiLevelType w:val="hybridMultilevel"/>
    <w:tmpl w:val="282C6C8A"/>
    <w:lvl w:ilvl="0" w:tplc="17D480A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AE2FA4"/>
    <w:multiLevelType w:val="hybridMultilevel"/>
    <w:tmpl w:val="BEFAF11E"/>
    <w:lvl w:ilvl="0" w:tplc="17D480A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836EAA"/>
    <w:multiLevelType w:val="hybridMultilevel"/>
    <w:tmpl w:val="5AE8F9DE"/>
    <w:lvl w:ilvl="0" w:tplc="17D480A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CE3106"/>
    <w:multiLevelType w:val="hybridMultilevel"/>
    <w:tmpl w:val="BEB81A54"/>
    <w:lvl w:ilvl="0" w:tplc="17D480A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C81332"/>
    <w:multiLevelType w:val="hybridMultilevel"/>
    <w:tmpl w:val="3C5299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3B6851"/>
    <w:multiLevelType w:val="hybridMultilevel"/>
    <w:tmpl w:val="3DAA1F04"/>
    <w:lvl w:ilvl="0" w:tplc="7A8CCA60">
      <w:start w:val="1"/>
      <w:numFmt w:val="decimal"/>
      <w:lvlText w:val="%1."/>
      <w:lvlJc w:val="left"/>
      <w:pPr>
        <w:ind w:left="2685" w:hanging="360"/>
      </w:pPr>
      <w:rPr>
        <w:rFonts w:hint="default"/>
      </w:rPr>
    </w:lvl>
    <w:lvl w:ilvl="1" w:tplc="04090019" w:tentative="1">
      <w:start w:val="1"/>
      <w:numFmt w:val="lowerLetter"/>
      <w:lvlText w:val="%2."/>
      <w:lvlJc w:val="left"/>
      <w:pPr>
        <w:ind w:left="3405" w:hanging="360"/>
      </w:pPr>
    </w:lvl>
    <w:lvl w:ilvl="2" w:tplc="0409001B" w:tentative="1">
      <w:start w:val="1"/>
      <w:numFmt w:val="lowerRoman"/>
      <w:lvlText w:val="%3."/>
      <w:lvlJc w:val="right"/>
      <w:pPr>
        <w:ind w:left="4125" w:hanging="180"/>
      </w:pPr>
    </w:lvl>
    <w:lvl w:ilvl="3" w:tplc="0409000F" w:tentative="1">
      <w:start w:val="1"/>
      <w:numFmt w:val="decimal"/>
      <w:lvlText w:val="%4."/>
      <w:lvlJc w:val="left"/>
      <w:pPr>
        <w:ind w:left="4845" w:hanging="360"/>
      </w:pPr>
    </w:lvl>
    <w:lvl w:ilvl="4" w:tplc="04090019" w:tentative="1">
      <w:start w:val="1"/>
      <w:numFmt w:val="lowerLetter"/>
      <w:lvlText w:val="%5."/>
      <w:lvlJc w:val="left"/>
      <w:pPr>
        <w:ind w:left="5565" w:hanging="360"/>
      </w:pPr>
    </w:lvl>
    <w:lvl w:ilvl="5" w:tplc="0409001B" w:tentative="1">
      <w:start w:val="1"/>
      <w:numFmt w:val="lowerRoman"/>
      <w:lvlText w:val="%6."/>
      <w:lvlJc w:val="right"/>
      <w:pPr>
        <w:ind w:left="6285" w:hanging="180"/>
      </w:pPr>
    </w:lvl>
    <w:lvl w:ilvl="6" w:tplc="0409000F" w:tentative="1">
      <w:start w:val="1"/>
      <w:numFmt w:val="decimal"/>
      <w:lvlText w:val="%7."/>
      <w:lvlJc w:val="left"/>
      <w:pPr>
        <w:ind w:left="7005" w:hanging="360"/>
      </w:pPr>
    </w:lvl>
    <w:lvl w:ilvl="7" w:tplc="04090019" w:tentative="1">
      <w:start w:val="1"/>
      <w:numFmt w:val="lowerLetter"/>
      <w:lvlText w:val="%8."/>
      <w:lvlJc w:val="left"/>
      <w:pPr>
        <w:ind w:left="7725" w:hanging="360"/>
      </w:pPr>
    </w:lvl>
    <w:lvl w:ilvl="8" w:tplc="0409001B" w:tentative="1">
      <w:start w:val="1"/>
      <w:numFmt w:val="lowerRoman"/>
      <w:lvlText w:val="%9."/>
      <w:lvlJc w:val="right"/>
      <w:pPr>
        <w:ind w:left="8445" w:hanging="180"/>
      </w:pPr>
    </w:lvl>
  </w:abstractNum>
  <w:abstractNum w:abstractNumId="19">
    <w:nsid w:val="66B745EA"/>
    <w:multiLevelType w:val="hybridMultilevel"/>
    <w:tmpl w:val="B0FC62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4932E2"/>
    <w:multiLevelType w:val="hybridMultilevel"/>
    <w:tmpl w:val="8DB25F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B31B20"/>
    <w:multiLevelType w:val="hybridMultilevel"/>
    <w:tmpl w:val="F35E11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0331B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A73540C"/>
    <w:multiLevelType w:val="hybridMultilevel"/>
    <w:tmpl w:val="9A38F3D4"/>
    <w:lvl w:ilvl="0" w:tplc="BBBA6E22">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4">
    <w:nsid w:val="7C772682"/>
    <w:multiLevelType w:val="multilevel"/>
    <w:tmpl w:val="ED3012AE"/>
    <w:lvl w:ilvl="0">
      <w:start w:val="1"/>
      <w:numFmt w:val="decimal"/>
      <w:lvlText w:val="%1."/>
      <w:lvlJc w:val="left"/>
      <w:pPr>
        <w:ind w:left="420" w:hanging="420"/>
      </w:pPr>
      <w:rPr>
        <w:rFonts w:hint="default"/>
      </w:rPr>
    </w:lvl>
    <w:lvl w:ilvl="1">
      <w:start w:val="1"/>
      <w:numFmt w:val="decimal"/>
      <w:lvlText w:val="%1.%2."/>
      <w:lvlJc w:val="left"/>
      <w:pPr>
        <w:ind w:left="2400" w:hanging="420"/>
      </w:pPr>
      <w:rPr>
        <w:rFonts w:hint="default"/>
      </w:rPr>
    </w:lvl>
    <w:lvl w:ilvl="2">
      <w:start w:val="1"/>
      <w:numFmt w:val="decimal"/>
      <w:lvlText w:val="%1.%2.%3."/>
      <w:lvlJc w:val="left"/>
      <w:pPr>
        <w:ind w:left="4770" w:hanging="720"/>
      </w:pPr>
      <w:rPr>
        <w:rFonts w:hint="default"/>
      </w:rPr>
    </w:lvl>
    <w:lvl w:ilvl="3">
      <w:start w:val="1"/>
      <w:numFmt w:val="decimal"/>
      <w:lvlText w:val="%1.%2.%3.%4."/>
      <w:lvlJc w:val="left"/>
      <w:pPr>
        <w:ind w:left="6795" w:hanging="720"/>
      </w:pPr>
      <w:rPr>
        <w:rFonts w:hint="default"/>
      </w:rPr>
    </w:lvl>
    <w:lvl w:ilvl="4">
      <w:start w:val="1"/>
      <w:numFmt w:val="decimal"/>
      <w:lvlText w:val="%1.%2.%3.%4.%5."/>
      <w:lvlJc w:val="left"/>
      <w:pPr>
        <w:ind w:left="9180" w:hanging="1080"/>
      </w:pPr>
      <w:rPr>
        <w:rFonts w:hint="default"/>
      </w:rPr>
    </w:lvl>
    <w:lvl w:ilvl="5">
      <w:start w:val="1"/>
      <w:numFmt w:val="decimal"/>
      <w:lvlText w:val="%1.%2.%3.%4.%5.%6."/>
      <w:lvlJc w:val="left"/>
      <w:pPr>
        <w:ind w:left="11205" w:hanging="1080"/>
      </w:pPr>
      <w:rPr>
        <w:rFonts w:hint="default"/>
      </w:rPr>
    </w:lvl>
    <w:lvl w:ilvl="6">
      <w:start w:val="1"/>
      <w:numFmt w:val="decimal"/>
      <w:lvlText w:val="%1.%2.%3.%4.%5.%6.%7."/>
      <w:lvlJc w:val="left"/>
      <w:pPr>
        <w:ind w:left="13590" w:hanging="1440"/>
      </w:pPr>
      <w:rPr>
        <w:rFonts w:hint="default"/>
      </w:rPr>
    </w:lvl>
    <w:lvl w:ilvl="7">
      <w:start w:val="1"/>
      <w:numFmt w:val="decimal"/>
      <w:lvlText w:val="%1.%2.%3.%4.%5.%6.%7.%8."/>
      <w:lvlJc w:val="left"/>
      <w:pPr>
        <w:ind w:left="15615" w:hanging="1440"/>
      </w:pPr>
      <w:rPr>
        <w:rFonts w:hint="default"/>
      </w:rPr>
    </w:lvl>
    <w:lvl w:ilvl="8">
      <w:start w:val="1"/>
      <w:numFmt w:val="decimal"/>
      <w:lvlText w:val="%1.%2.%3.%4.%5.%6.%7.%8.%9."/>
      <w:lvlJc w:val="left"/>
      <w:pPr>
        <w:ind w:left="18000" w:hanging="1800"/>
      </w:pPr>
      <w:rPr>
        <w:rFonts w:hint="default"/>
      </w:rPr>
    </w:lvl>
  </w:abstractNum>
  <w:abstractNum w:abstractNumId="25">
    <w:nsid w:val="7D230A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D3C2E0F"/>
    <w:multiLevelType w:val="multilevel"/>
    <w:tmpl w:val="A1A00B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4"/>
  </w:num>
  <w:num w:numId="2">
    <w:abstractNumId w:val="10"/>
  </w:num>
  <w:num w:numId="3">
    <w:abstractNumId w:val="1"/>
  </w:num>
  <w:num w:numId="4">
    <w:abstractNumId w:val="2"/>
  </w:num>
  <w:num w:numId="5">
    <w:abstractNumId w:val="15"/>
  </w:num>
  <w:num w:numId="6">
    <w:abstractNumId w:val="16"/>
  </w:num>
  <w:num w:numId="7">
    <w:abstractNumId w:val="14"/>
  </w:num>
  <w:num w:numId="8">
    <w:abstractNumId w:val="13"/>
  </w:num>
  <w:num w:numId="9">
    <w:abstractNumId w:val="3"/>
  </w:num>
  <w:num w:numId="10">
    <w:abstractNumId w:val="8"/>
  </w:num>
  <w:num w:numId="11">
    <w:abstractNumId w:val="20"/>
  </w:num>
  <w:num w:numId="12">
    <w:abstractNumId w:val="7"/>
  </w:num>
  <w:num w:numId="13">
    <w:abstractNumId w:val="25"/>
  </w:num>
  <w:num w:numId="14">
    <w:abstractNumId w:val="18"/>
  </w:num>
  <w:num w:numId="15">
    <w:abstractNumId w:val="4"/>
  </w:num>
  <w:num w:numId="16">
    <w:abstractNumId w:val="5"/>
  </w:num>
  <w:num w:numId="17">
    <w:abstractNumId w:val="22"/>
  </w:num>
  <w:num w:numId="18">
    <w:abstractNumId w:val="26"/>
  </w:num>
  <w:num w:numId="19">
    <w:abstractNumId w:val="6"/>
  </w:num>
  <w:num w:numId="20">
    <w:abstractNumId w:val="0"/>
  </w:num>
  <w:num w:numId="21">
    <w:abstractNumId w:val="12"/>
  </w:num>
  <w:num w:numId="22">
    <w:abstractNumId w:val="19"/>
  </w:num>
  <w:num w:numId="23">
    <w:abstractNumId w:val="17"/>
  </w:num>
  <w:num w:numId="24">
    <w:abstractNumId w:val="21"/>
  </w:num>
  <w:num w:numId="25">
    <w:abstractNumId w:val="11"/>
  </w:num>
  <w:num w:numId="26">
    <w:abstractNumId w:val="9"/>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D72FD"/>
    <w:rsid w:val="000007B1"/>
    <w:rsid w:val="00005CF4"/>
    <w:rsid w:val="00010D01"/>
    <w:rsid w:val="0004488F"/>
    <w:rsid w:val="0006514A"/>
    <w:rsid w:val="00074DE6"/>
    <w:rsid w:val="000775A0"/>
    <w:rsid w:val="0008621E"/>
    <w:rsid w:val="000924DE"/>
    <w:rsid w:val="00094989"/>
    <w:rsid w:val="00095D17"/>
    <w:rsid w:val="000B1E06"/>
    <w:rsid w:val="000B4993"/>
    <w:rsid w:val="000B5610"/>
    <w:rsid w:val="000D39F6"/>
    <w:rsid w:val="000D5AD9"/>
    <w:rsid w:val="000D79C5"/>
    <w:rsid w:val="000E3880"/>
    <w:rsid w:val="000E6AEE"/>
    <w:rsid w:val="000E6CC1"/>
    <w:rsid w:val="000F77C6"/>
    <w:rsid w:val="000F7B3B"/>
    <w:rsid w:val="001033E3"/>
    <w:rsid w:val="00106724"/>
    <w:rsid w:val="001215BD"/>
    <w:rsid w:val="00123859"/>
    <w:rsid w:val="00172CA1"/>
    <w:rsid w:val="0019777E"/>
    <w:rsid w:val="001A5B3D"/>
    <w:rsid w:val="001B30D9"/>
    <w:rsid w:val="001C22D1"/>
    <w:rsid w:val="001C6CAD"/>
    <w:rsid w:val="001D14ED"/>
    <w:rsid w:val="001E7698"/>
    <w:rsid w:val="0020061C"/>
    <w:rsid w:val="00202BD0"/>
    <w:rsid w:val="00217E2C"/>
    <w:rsid w:val="00232C8C"/>
    <w:rsid w:val="00235ABB"/>
    <w:rsid w:val="00242B2E"/>
    <w:rsid w:val="0025597F"/>
    <w:rsid w:val="002610D6"/>
    <w:rsid w:val="0027011E"/>
    <w:rsid w:val="00271BFF"/>
    <w:rsid w:val="00272FA7"/>
    <w:rsid w:val="002A10BE"/>
    <w:rsid w:val="002A11CB"/>
    <w:rsid w:val="002A14F0"/>
    <w:rsid w:val="002A3A56"/>
    <w:rsid w:val="002A48F8"/>
    <w:rsid w:val="002D30D3"/>
    <w:rsid w:val="002E0E46"/>
    <w:rsid w:val="002E3998"/>
    <w:rsid w:val="002F79F9"/>
    <w:rsid w:val="0032037F"/>
    <w:rsid w:val="00336C8A"/>
    <w:rsid w:val="003416F1"/>
    <w:rsid w:val="0035166C"/>
    <w:rsid w:val="003556AE"/>
    <w:rsid w:val="00362FB7"/>
    <w:rsid w:val="003756D7"/>
    <w:rsid w:val="00375E74"/>
    <w:rsid w:val="003870A6"/>
    <w:rsid w:val="003879ED"/>
    <w:rsid w:val="003933C8"/>
    <w:rsid w:val="003B518C"/>
    <w:rsid w:val="003B6473"/>
    <w:rsid w:val="003C1214"/>
    <w:rsid w:val="003C516D"/>
    <w:rsid w:val="003E794C"/>
    <w:rsid w:val="003F6F99"/>
    <w:rsid w:val="0040463E"/>
    <w:rsid w:val="00411334"/>
    <w:rsid w:val="004116CF"/>
    <w:rsid w:val="00423D2D"/>
    <w:rsid w:val="00425BE7"/>
    <w:rsid w:val="00431D3B"/>
    <w:rsid w:val="00461E6D"/>
    <w:rsid w:val="004661D5"/>
    <w:rsid w:val="00466A13"/>
    <w:rsid w:val="004815F1"/>
    <w:rsid w:val="004856DD"/>
    <w:rsid w:val="00490D7B"/>
    <w:rsid w:val="00492DB2"/>
    <w:rsid w:val="00493A7D"/>
    <w:rsid w:val="004A0116"/>
    <w:rsid w:val="004A7A19"/>
    <w:rsid w:val="004C38EF"/>
    <w:rsid w:val="004C6CD1"/>
    <w:rsid w:val="004C7C45"/>
    <w:rsid w:val="004D6F71"/>
    <w:rsid w:val="004E6843"/>
    <w:rsid w:val="004F11FF"/>
    <w:rsid w:val="005039CF"/>
    <w:rsid w:val="00503BDD"/>
    <w:rsid w:val="00507463"/>
    <w:rsid w:val="005163C1"/>
    <w:rsid w:val="00531682"/>
    <w:rsid w:val="00532F55"/>
    <w:rsid w:val="005464CB"/>
    <w:rsid w:val="00551A1C"/>
    <w:rsid w:val="005649EF"/>
    <w:rsid w:val="00576D56"/>
    <w:rsid w:val="00583D1B"/>
    <w:rsid w:val="0059064C"/>
    <w:rsid w:val="005C0D03"/>
    <w:rsid w:val="005C3E50"/>
    <w:rsid w:val="005D1FAF"/>
    <w:rsid w:val="005E16CD"/>
    <w:rsid w:val="005E3C86"/>
    <w:rsid w:val="005E58CD"/>
    <w:rsid w:val="005F3297"/>
    <w:rsid w:val="006104A2"/>
    <w:rsid w:val="00622E53"/>
    <w:rsid w:val="00625AC1"/>
    <w:rsid w:val="00631208"/>
    <w:rsid w:val="0063278A"/>
    <w:rsid w:val="00677B42"/>
    <w:rsid w:val="006926C9"/>
    <w:rsid w:val="006A0C41"/>
    <w:rsid w:val="006B07A6"/>
    <w:rsid w:val="006B3BD2"/>
    <w:rsid w:val="006E5322"/>
    <w:rsid w:val="006F7162"/>
    <w:rsid w:val="00716E21"/>
    <w:rsid w:val="00722ADE"/>
    <w:rsid w:val="00723808"/>
    <w:rsid w:val="007311B0"/>
    <w:rsid w:val="007341A8"/>
    <w:rsid w:val="007460A6"/>
    <w:rsid w:val="0075233D"/>
    <w:rsid w:val="007605AA"/>
    <w:rsid w:val="00776E27"/>
    <w:rsid w:val="00780944"/>
    <w:rsid w:val="007816BD"/>
    <w:rsid w:val="00795A2D"/>
    <w:rsid w:val="007A021D"/>
    <w:rsid w:val="007A74EC"/>
    <w:rsid w:val="007B1C24"/>
    <w:rsid w:val="007B5A51"/>
    <w:rsid w:val="007B5DB4"/>
    <w:rsid w:val="007C5949"/>
    <w:rsid w:val="007D2330"/>
    <w:rsid w:val="007E0E2D"/>
    <w:rsid w:val="007F54DC"/>
    <w:rsid w:val="00806409"/>
    <w:rsid w:val="00813982"/>
    <w:rsid w:val="00825D5F"/>
    <w:rsid w:val="00827162"/>
    <w:rsid w:val="0083694E"/>
    <w:rsid w:val="008426FC"/>
    <w:rsid w:val="00847405"/>
    <w:rsid w:val="00851DCE"/>
    <w:rsid w:val="008743C7"/>
    <w:rsid w:val="00875307"/>
    <w:rsid w:val="008A1477"/>
    <w:rsid w:val="008D1DD1"/>
    <w:rsid w:val="008D26E8"/>
    <w:rsid w:val="00917BCE"/>
    <w:rsid w:val="00921602"/>
    <w:rsid w:val="009242A3"/>
    <w:rsid w:val="00925938"/>
    <w:rsid w:val="0092594C"/>
    <w:rsid w:val="00927116"/>
    <w:rsid w:val="009349B3"/>
    <w:rsid w:val="00950AF0"/>
    <w:rsid w:val="009541C5"/>
    <w:rsid w:val="00961B6D"/>
    <w:rsid w:val="009E4158"/>
    <w:rsid w:val="009F3CBD"/>
    <w:rsid w:val="00A04EFD"/>
    <w:rsid w:val="00A13FF6"/>
    <w:rsid w:val="00A15CC8"/>
    <w:rsid w:val="00A16FC2"/>
    <w:rsid w:val="00A32530"/>
    <w:rsid w:val="00A32628"/>
    <w:rsid w:val="00A32756"/>
    <w:rsid w:val="00A346A7"/>
    <w:rsid w:val="00A425D8"/>
    <w:rsid w:val="00A44797"/>
    <w:rsid w:val="00A50A9B"/>
    <w:rsid w:val="00A81B17"/>
    <w:rsid w:val="00A93E44"/>
    <w:rsid w:val="00A95EDA"/>
    <w:rsid w:val="00AB0B79"/>
    <w:rsid w:val="00AB3ECA"/>
    <w:rsid w:val="00AB5273"/>
    <w:rsid w:val="00AB7255"/>
    <w:rsid w:val="00AC27B3"/>
    <w:rsid w:val="00AD0A5C"/>
    <w:rsid w:val="00AD1098"/>
    <w:rsid w:val="00AD1B71"/>
    <w:rsid w:val="00AD72FD"/>
    <w:rsid w:val="00AE1AA0"/>
    <w:rsid w:val="00AF3F67"/>
    <w:rsid w:val="00B02DB2"/>
    <w:rsid w:val="00B058CA"/>
    <w:rsid w:val="00B21A47"/>
    <w:rsid w:val="00B24B6E"/>
    <w:rsid w:val="00B348A6"/>
    <w:rsid w:val="00B4235A"/>
    <w:rsid w:val="00B50951"/>
    <w:rsid w:val="00B526A1"/>
    <w:rsid w:val="00B60ACB"/>
    <w:rsid w:val="00B615CE"/>
    <w:rsid w:val="00B8578E"/>
    <w:rsid w:val="00BB4077"/>
    <w:rsid w:val="00BC62A3"/>
    <w:rsid w:val="00BD0B00"/>
    <w:rsid w:val="00BD42A5"/>
    <w:rsid w:val="00BE23E2"/>
    <w:rsid w:val="00BE357E"/>
    <w:rsid w:val="00BE4840"/>
    <w:rsid w:val="00BF4E2A"/>
    <w:rsid w:val="00C05123"/>
    <w:rsid w:val="00C062CD"/>
    <w:rsid w:val="00C106AF"/>
    <w:rsid w:val="00C11052"/>
    <w:rsid w:val="00C3309C"/>
    <w:rsid w:val="00C35019"/>
    <w:rsid w:val="00C43DEC"/>
    <w:rsid w:val="00C43F99"/>
    <w:rsid w:val="00C511FC"/>
    <w:rsid w:val="00C8201D"/>
    <w:rsid w:val="00C84043"/>
    <w:rsid w:val="00C9558C"/>
    <w:rsid w:val="00CB0F6C"/>
    <w:rsid w:val="00CB791B"/>
    <w:rsid w:val="00CC0A88"/>
    <w:rsid w:val="00CD0374"/>
    <w:rsid w:val="00CD2A30"/>
    <w:rsid w:val="00CD2A41"/>
    <w:rsid w:val="00CD5712"/>
    <w:rsid w:val="00CD59B6"/>
    <w:rsid w:val="00CE4C02"/>
    <w:rsid w:val="00CE6A55"/>
    <w:rsid w:val="00D019E4"/>
    <w:rsid w:val="00D36F70"/>
    <w:rsid w:val="00D45BE5"/>
    <w:rsid w:val="00D47E5A"/>
    <w:rsid w:val="00D56368"/>
    <w:rsid w:val="00D60E2D"/>
    <w:rsid w:val="00D80046"/>
    <w:rsid w:val="00D83F6D"/>
    <w:rsid w:val="00D845D3"/>
    <w:rsid w:val="00D8559D"/>
    <w:rsid w:val="00D90755"/>
    <w:rsid w:val="00DA067E"/>
    <w:rsid w:val="00DB4C37"/>
    <w:rsid w:val="00DC5A36"/>
    <w:rsid w:val="00DC67E4"/>
    <w:rsid w:val="00DD1168"/>
    <w:rsid w:val="00DD75D3"/>
    <w:rsid w:val="00DE59AB"/>
    <w:rsid w:val="00DF5A0F"/>
    <w:rsid w:val="00E21461"/>
    <w:rsid w:val="00E23C5A"/>
    <w:rsid w:val="00E668DD"/>
    <w:rsid w:val="00E71D35"/>
    <w:rsid w:val="00E87A9E"/>
    <w:rsid w:val="00E900E0"/>
    <w:rsid w:val="00E91A7F"/>
    <w:rsid w:val="00EA2EFF"/>
    <w:rsid w:val="00EB3B96"/>
    <w:rsid w:val="00EB47D6"/>
    <w:rsid w:val="00EC60F0"/>
    <w:rsid w:val="00ED618C"/>
    <w:rsid w:val="00EE4BE7"/>
    <w:rsid w:val="00EE5C22"/>
    <w:rsid w:val="00EF566E"/>
    <w:rsid w:val="00F11627"/>
    <w:rsid w:val="00F13D9D"/>
    <w:rsid w:val="00F1480B"/>
    <w:rsid w:val="00F274C7"/>
    <w:rsid w:val="00F337FD"/>
    <w:rsid w:val="00F36367"/>
    <w:rsid w:val="00F46BC9"/>
    <w:rsid w:val="00F733D7"/>
    <w:rsid w:val="00F73465"/>
    <w:rsid w:val="00F85EB8"/>
    <w:rsid w:val="00F90508"/>
    <w:rsid w:val="00F9275A"/>
    <w:rsid w:val="00F94C63"/>
    <w:rsid w:val="00F96A09"/>
    <w:rsid w:val="00F97F65"/>
    <w:rsid w:val="00FA615B"/>
    <w:rsid w:val="00FB1845"/>
    <w:rsid w:val="00FB40CB"/>
    <w:rsid w:val="00FB5314"/>
    <w:rsid w:val="00FD78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8">
      <o:colormenu v:ext="edit" strokecolor="none [3212]"/>
    </o:shapedefaults>
    <o:shapelayout v:ext="edit">
      <o:idmap v:ext="edit" data="1"/>
      <o:rules v:ext="edit">
        <o:r id="V:Rule19" type="connector" idref="#_x0000_s1034"/>
        <o:r id="V:Rule20" type="connector" idref="#_x0000_s1030"/>
        <o:r id="V:Rule21" type="connector" idref="#_x0000_s1051"/>
        <o:r id="V:Rule22" type="connector" idref="#_x0000_s1054"/>
        <o:r id="V:Rule23" type="connector" idref="#_x0000_s1050"/>
        <o:r id="V:Rule24" type="connector" idref="#_x0000_s1048"/>
        <o:r id="V:Rule25" type="connector" idref="#_x0000_s1053"/>
        <o:r id="V:Rule26" type="connector" idref="#_x0000_s1058"/>
        <o:r id="V:Rule27" type="connector" idref="#_x0000_s1055"/>
        <o:r id="V:Rule28" type="connector" idref="#_x0000_s1049"/>
        <o:r id="V:Rule29" type="connector" idref="#_x0000_s1035"/>
        <o:r id="V:Rule30" type="connector" idref="#_x0000_s1037"/>
        <o:r id="V:Rule31" type="connector" idref="#_x0000_s1047"/>
        <o:r id="V:Rule32" type="connector" idref="#_x0000_s1052"/>
        <o:r id="V:Rule33" type="connector" idref="#_x0000_s1036"/>
        <o:r id="V:Rule34" type="connector" idref="#_x0000_s1057"/>
        <o:r id="V:Rule35" type="connector" idref="#_x0000_s1056"/>
        <o:r id="V:Rule3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2FD"/>
    <w:rPr>
      <w:rFonts w:ascii="Calibri" w:eastAsia="Calibri" w:hAnsi="Calibri" w:cs="Times New Roman"/>
    </w:rPr>
  </w:style>
  <w:style w:type="paragraph" w:styleId="Heading1">
    <w:name w:val="heading 1"/>
    <w:basedOn w:val="Normal"/>
    <w:next w:val="Normal"/>
    <w:link w:val="Heading1Char"/>
    <w:uiPriority w:val="9"/>
    <w:qFormat/>
    <w:rsid w:val="00AD72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5C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E5C2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2F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D72FD"/>
    <w:pPr>
      <w:ind w:left="720"/>
      <w:contextualSpacing/>
    </w:pPr>
  </w:style>
  <w:style w:type="character" w:customStyle="1" w:styleId="Heading2Char">
    <w:name w:val="Heading 2 Char"/>
    <w:basedOn w:val="DefaultParagraphFont"/>
    <w:link w:val="Heading2"/>
    <w:uiPriority w:val="9"/>
    <w:rsid w:val="00EE5C2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E5C22"/>
    <w:rPr>
      <w:rFonts w:asciiTheme="majorHAnsi" w:eastAsiaTheme="majorEastAsia" w:hAnsiTheme="majorHAnsi" w:cstheme="majorBidi"/>
      <w:b/>
      <w:bCs/>
      <w:color w:val="4F81BD" w:themeColor="accent1"/>
    </w:rPr>
  </w:style>
  <w:style w:type="character" w:customStyle="1" w:styleId="HeaderChar">
    <w:name w:val="Header Char"/>
    <w:basedOn w:val="DefaultParagraphFont"/>
    <w:link w:val="Header"/>
    <w:uiPriority w:val="99"/>
    <w:semiHidden/>
    <w:rsid w:val="00EE5C22"/>
    <w:rPr>
      <w:rFonts w:ascii="Calibri" w:eastAsia="Calibri" w:hAnsi="Calibri" w:cs="Times New Roman"/>
    </w:rPr>
  </w:style>
  <w:style w:type="paragraph" w:styleId="Header">
    <w:name w:val="header"/>
    <w:basedOn w:val="Normal"/>
    <w:link w:val="HeaderChar"/>
    <w:uiPriority w:val="99"/>
    <w:semiHidden/>
    <w:unhideWhenUsed/>
    <w:rsid w:val="00EE5C22"/>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EE5C22"/>
    <w:rPr>
      <w:rFonts w:ascii="Calibri" w:eastAsia="Calibri" w:hAnsi="Calibri" w:cs="Times New Roman"/>
    </w:rPr>
  </w:style>
  <w:style w:type="character" w:customStyle="1" w:styleId="FooterChar">
    <w:name w:val="Footer Char"/>
    <w:basedOn w:val="DefaultParagraphFont"/>
    <w:link w:val="Footer"/>
    <w:uiPriority w:val="99"/>
    <w:rsid w:val="00EE5C22"/>
    <w:rPr>
      <w:rFonts w:ascii="Calibri" w:eastAsia="Calibri" w:hAnsi="Calibri" w:cs="Times New Roman"/>
    </w:rPr>
  </w:style>
  <w:style w:type="paragraph" w:styleId="Footer">
    <w:name w:val="footer"/>
    <w:basedOn w:val="Normal"/>
    <w:link w:val="FooterChar"/>
    <w:uiPriority w:val="99"/>
    <w:unhideWhenUsed/>
    <w:rsid w:val="00EE5C22"/>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EE5C22"/>
    <w:rPr>
      <w:rFonts w:ascii="Calibri" w:eastAsia="Calibri" w:hAnsi="Calibri" w:cs="Times New Roman"/>
    </w:rPr>
  </w:style>
  <w:style w:type="character" w:customStyle="1" w:styleId="BalloonTextChar">
    <w:name w:val="Balloon Text Char"/>
    <w:basedOn w:val="DefaultParagraphFont"/>
    <w:link w:val="BalloonText"/>
    <w:uiPriority w:val="99"/>
    <w:semiHidden/>
    <w:rsid w:val="00EE5C22"/>
    <w:rPr>
      <w:rFonts w:ascii="Tahoma" w:eastAsia="Calibri" w:hAnsi="Tahoma" w:cs="Tahoma"/>
      <w:sz w:val="16"/>
      <w:szCs w:val="16"/>
    </w:rPr>
  </w:style>
  <w:style w:type="paragraph" w:styleId="BalloonText">
    <w:name w:val="Balloon Text"/>
    <w:basedOn w:val="Normal"/>
    <w:link w:val="BalloonTextChar"/>
    <w:uiPriority w:val="99"/>
    <w:semiHidden/>
    <w:unhideWhenUsed/>
    <w:rsid w:val="00EE5C22"/>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EE5C22"/>
    <w:rPr>
      <w:rFonts w:ascii="Tahoma" w:eastAsia="Calibri" w:hAnsi="Tahoma" w:cs="Tahoma"/>
      <w:sz w:val="16"/>
      <w:szCs w:val="16"/>
    </w:rPr>
  </w:style>
  <w:style w:type="paragraph" w:styleId="TOCHeading">
    <w:name w:val="TOC Heading"/>
    <w:basedOn w:val="Heading1"/>
    <w:next w:val="Normal"/>
    <w:uiPriority w:val="39"/>
    <w:unhideWhenUsed/>
    <w:qFormat/>
    <w:rsid w:val="00EE5C22"/>
    <w:pPr>
      <w:outlineLvl w:val="9"/>
    </w:pPr>
  </w:style>
  <w:style w:type="character" w:styleId="Hyperlink">
    <w:name w:val="Hyperlink"/>
    <w:basedOn w:val="DefaultParagraphFont"/>
    <w:uiPriority w:val="99"/>
    <w:unhideWhenUsed/>
    <w:rsid w:val="00EE5C22"/>
    <w:rPr>
      <w:color w:val="0000FF" w:themeColor="hyperlink"/>
      <w:u w:val="single"/>
    </w:rPr>
  </w:style>
  <w:style w:type="paragraph" w:styleId="TOC1">
    <w:name w:val="toc 1"/>
    <w:basedOn w:val="Normal"/>
    <w:next w:val="Normal"/>
    <w:autoRedefine/>
    <w:uiPriority w:val="39"/>
    <w:unhideWhenUsed/>
    <w:qFormat/>
    <w:rsid w:val="00EE5C22"/>
    <w:pPr>
      <w:spacing w:before="120" w:after="0"/>
    </w:pPr>
    <w:rPr>
      <w:rFonts w:asciiTheme="minorHAnsi" w:hAnsiTheme="minorHAnsi" w:cstheme="minorHAnsi"/>
      <w:b/>
      <w:bCs/>
      <w:i/>
      <w:iCs/>
      <w:sz w:val="24"/>
      <w:szCs w:val="24"/>
    </w:rPr>
  </w:style>
  <w:style w:type="paragraph" w:styleId="TOC2">
    <w:name w:val="toc 2"/>
    <w:basedOn w:val="Normal"/>
    <w:next w:val="Normal"/>
    <w:autoRedefine/>
    <w:uiPriority w:val="39"/>
    <w:unhideWhenUsed/>
    <w:qFormat/>
    <w:rsid w:val="003C1214"/>
    <w:pPr>
      <w:tabs>
        <w:tab w:val="right" w:leader="dot" w:pos="10070"/>
      </w:tabs>
      <w:spacing w:before="120" w:after="0" w:line="360" w:lineRule="auto"/>
      <w:ind w:left="220"/>
    </w:pPr>
    <w:rPr>
      <w:rFonts w:ascii="Times New Roman" w:hAnsi="Times New Roman"/>
      <w:b/>
      <w:bCs/>
      <w:noProof/>
      <w:sz w:val="24"/>
      <w:szCs w:val="24"/>
    </w:rPr>
  </w:style>
  <w:style w:type="paragraph" w:styleId="TOC3">
    <w:name w:val="toc 3"/>
    <w:basedOn w:val="Normal"/>
    <w:next w:val="Normal"/>
    <w:autoRedefine/>
    <w:uiPriority w:val="39"/>
    <w:unhideWhenUsed/>
    <w:qFormat/>
    <w:rsid w:val="00EE5C22"/>
    <w:pPr>
      <w:spacing w:after="0"/>
      <w:ind w:left="440"/>
    </w:pPr>
    <w:rPr>
      <w:rFonts w:ascii="Times New Roman" w:hAnsi="Times New Roman"/>
      <w:b/>
      <w:sz w:val="24"/>
      <w:szCs w:val="20"/>
    </w:rPr>
  </w:style>
  <w:style w:type="paragraph" w:customStyle="1" w:styleId="Default">
    <w:name w:val="Default"/>
    <w:rsid w:val="00EE5C22"/>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MediumList1-Accent3">
    <w:name w:val="Medium List 1 Accent 3"/>
    <w:basedOn w:val="TableNormal"/>
    <w:uiPriority w:val="65"/>
    <w:rsid w:val="00EE5C22"/>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2-Accent5">
    <w:name w:val="Medium List 2 Accent 5"/>
    <w:basedOn w:val="TableNormal"/>
    <w:uiPriority w:val="66"/>
    <w:rsid w:val="00EE5C2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EE5C22"/>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Accent3">
    <w:name w:val="Medium List 2 Accent 3"/>
    <w:basedOn w:val="TableNormal"/>
    <w:uiPriority w:val="66"/>
    <w:rsid w:val="00EE5C2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1">
    <w:name w:val="Medium List 21"/>
    <w:basedOn w:val="TableNormal"/>
    <w:uiPriority w:val="66"/>
    <w:rsid w:val="00EE5C2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
    <w:name w:val="Table Grid"/>
    <w:basedOn w:val="TableNormal"/>
    <w:uiPriority w:val="59"/>
    <w:rsid w:val="00EE5C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List1-Accent4">
    <w:name w:val="Medium List 1 Accent 4"/>
    <w:basedOn w:val="TableNormal"/>
    <w:uiPriority w:val="65"/>
    <w:rsid w:val="00EE5C22"/>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ghtShading-Accent5">
    <w:name w:val="Light Shading Accent 5"/>
    <w:basedOn w:val="TableNormal"/>
    <w:uiPriority w:val="60"/>
    <w:rsid w:val="00EE5C22"/>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NoSpacing">
    <w:name w:val="No Spacing"/>
    <w:uiPriority w:val="1"/>
    <w:qFormat/>
    <w:rsid w:val="00EE5C22"/>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EE5C22"/>
    <w:rPr>
      <w:color w:val="808080"/>
    </w:rPr>
  </w:style>
  <w:style w:type="paragraph" w:styleId="NormalWeb">
    <w:name w:val="Normal (Web)"/>
    <w:basedOn w:val="Normal"/>
    <w:uiPriority w:val="99"/>
    <w:unhideWhenUsed/>
    <w:rsid w:val="00EE5C22"/>
    <w:pPr>
      <w:spacing w:before="100" w:beforeAutospacing="1" w:after="100" w:afterAutospacing="1" w:line="240" w:lineRule="auto"/>
    </w:pPr>
    <w:rPr>
      <w:rFonts w:ascii="Times New Roman" w:eastAsia="Times New Roman" w:hAnsi="Times New Roman"/>
      <w:sz w:val="24"/>
      <w:szCs w:val="24"/>
    </w:rPr>
  </w:style>
  <w:style w:type="table" w:styleId="LightGrid-Accent6">
    <w:name w:val="Light Grid Accent 6"/>
    <w:basedOn w:val="TableNormal"/>
    <w:uiPriority w:val="62"/>
    <w:rsid w:val="00EE5C22"/>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List1-Accent5">
    <w:name w:val="Medium List 1 Accent 5"/>
    <w:basedOn w:val="TableNormal"/>
    <w:uiPriority w:val="65"/>
    <w:rsid w:val="00EE5C22"/>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character" w:customStyle="1" w:styleId="st">
    <w:name w:val="st"/>
    <w:basedOn w:val="DefaultParagraphFont"/>
    <w:rsid w:val="00EE5C22"/>
  </w:style>
  <w:style w:type="character" w:styleId="Emphasis">
    <w:name w:val="Emphasis"/>
    <w:basedOn w:val="DefaultParagraphFont"/>
    <w:uiPriority w:val="20"/>
    <w:qFormat/>
    <w:rsid w:val="00EE5C22"/>
    <w:rPr>
      <w:i/>
      <w:iCs/>
    </w:rPr>
  </w:style>
  <w:style w:type="paragraph" w:styleId="TOC4">
    <w:name w:val="toc 4"/>
    <w:basedOn w:val="Normal"/>
    <w:next w:val="Normal"/>
    <w:autoRedefine/>
    <w:uiPriority w:val="39"/>
    <w:unhideWhenUsed/>
    <w:rsid w:val="00EE5C22"/>
    <w:pPr>
      <w:spacing w:after="0"/>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EE5C22"/>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EE5C22"/>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EE5C22"/>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EE5C22"/>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EE5C22"/>
    <w:pPr>
      <w:spacing w:after="0"/>
      <w:ind w:left="1760"/>
    </w:pPr>
    <w:rPr>
      <w:rFonts w:asciiTheme="minorHAnsi" w:hAnsiTheme="minorHAnsi" w:cstheme="minorHAnsi"/>
      <w:sz w:val="20"/>
      <w:szCs w:val="20"/>
    </w:rPr>
  </w:style>
  <w:style w:type="paragraph" w:styleId="Caption">
    <w:name w:val="caption"/>
    <w:basedOn w:val="Normal"/>
    <w:next w:val="Normal"/>
    <w:uiPriority w:val="35"/>
    <w:unhideWhenUsed/>
    <w:qFormat/>
    <w:rsid w:val="00EE5C22"/>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EE5C22"/>
    <w:pPr>
      <w:spacing w:after="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view3D>
      <c:rAngAx val="1"/>
    </c:view3D>
    <c:plotArea>
      <c:layout>
        <c:manualLayout>
          <c:layoutTarget val="inner"/>
          <c:xMode val="edge"/>
          <c:yMode val="edge"/>
          <c:x val="9.2899844805831466E-2"/>
          <c:y val="5.1400554097404488E-2"/>
          <c:w val="0.66914713550257265"/>
          <c:h val="0.65827813298794569"/>
        </c:manualLayout>
      </c:layout>
      <c:bar3DChart>
        <c:barDir val="col"/>
        <c:grouping val="clustered"/>
        <c:ser>
          <c:idx val="0"/>
          <c:order val="0"/>
          <c:tx>
            <c:strRef>
              <c:f>Sheet1!$H$6</c:f>
              <c:strCache>
                <c:ptCount val="1"/>
                <c:pt idx="0">
                  <c:v>Safe sexual practice</c:v>
                </c:pt>
              </c:strCache>
            </c:strRef>
          </c:tx>
          <c:dLbls>
            <c:txPr>
              <a:bodyPr/>
              <a:lstStyle/>
              <a:p>
                <a:pPr>
                  <a:defRPr sz="1200">
                    <a:latin typeface="Times New Roman" pitchFamily="18" charset="0"/>
                    <a:cs typeface="Times New Roman" pitchFamily="18" charset="0"/>
                  </a:defRPr>
                </a:pPr>
                <a:endParaRPr lang="en-US"/>
              </a:p>
            </c:txPr>
            <c:showVal val="1"/>
          </c:dLbls>
          <c:cat>
            <c:strRef>
              <c:f>Sheet1!$G$7:$G$11</c:f>
              <c:strCache>
                <c:ptCount val="5"/>
                <c:pt idx="0">
                  <c:v>9</c:v>
                </c:pt>
                <c:pt idx="1">
                  <c:v>10</c:v>
                </c:pt>
                <c:pt idx="2">
                  <c:v>11</c:v>
                </c:pt>
                <c:pt idx="3">
                  <c:v>12</c:v>
                </c:pt>
                <c:pt idx="4">
                  <c:v>Total</c:v>
                </c:pt>
              </c:strCache>
            </c:strRef>
          </c:cat>
          <c:val>
            <c:numRef>
              <c:f>Sheet1!$H$7:$H$11</c:f>
              <c:numCache>
                <c:formatCode>General</c:formatCode>
                <c:ptCount val="5"/>
                <c:pt idx="0">
                  <c:v>56.1</c:v>
                </c:pt>
                <c:pt idx="1">
                  <c:v>57.9</c:v>
                </c:pt>
                <c:pt idx="2">
                  <c:v>52.3</c:v>
                </c:pt>
                <c:pt idx="3">
                  <c:v>56.5</c:v>
                </c:pt>
                <c:pt idx="4">
                  <c:v>56.5</c:v>
                </c:pt>
              </c:numCache>
            </c:numRef>
          </c:val>
        </c:ser>
        <c:ser>
          <c:idx val="1"/>
          <c:order val="1"/>
          <c:tx>
            <c:strRef>
              <c:f>Sheet1!$I$6</c:f>
              <c:strCache>
                <c:ptCount val="1"/>
                <c:pt idx="0">
                  <c:v>Unsafe sexual practice</c:v>
                </c:pt>
              </c:strCache>
            </c:strRef>
          </c:tx>
          <c:dLbls>
            <c:dLbl>
              <c:idx val="0"/>
              <c:layout>
                <c:manualLayout>
                  <c:x val="1.3490725126475561E-2"/>
                  <c:y val="0"/>
                </c:manualLayout>
              </c:layout>
              <c:showVal val="1"/>
            </c:dLbl>
            <c:dLbl>
              <c:idx val="1"/>
              <c:layout>
                <c:manualLayout>
                  <c:x val="1.7987633501967401E-2"/>
                  <c:y val="-5.6737588652482334E-3"/>
                </c:manualLayout>
              </c:layout>
              <c:showVal val="1"/>
            </c:dLbl>
            <c:dLbl>
              <c:idx val="2"/>
              <c:layout>
                <c:manualLayout>
                  <c:x val="2.2484541877460157E-2"/>
                  <c:y val="1.7021276595744678E-2"/>
                </c:manualLayout>
              </c:layout>
              <c:showVal val="1"/>
            </c:dLbl>
            <c:dLbl>
              <c:idx val="3"/>
              <c:layout>
                <c:manualLayout>
                  <c:x val="2.0236087689714737E-2"/>
                  <c:y val="0"/>
                </c:manualLayout>
              </c:layout>
              <c:showVal val="1"/>
            </c:dLbl>
            <c:dLbl>
              <c:idx val="4"/>
              <c:layout>
                <c:manualLayout>
                  <c:x val="2.4732996065205192E-2"/>
                  <c:y val="0"/>
                </c:manualLayout>
              </c:layout>
              <c:showVal val="1"/>
            </c:dLbl>
            <c:txPr>
              <a:bodyPr/>
              <a:lstStyle/>
              <a:p>
                <a:pPr>
                  <a:defRPr sz="1200">
                    <a:latin typeface="Times New Roman" pitchFamily="18" charset="0"/>
                    <a:cs typeface="Times New Roman" pitchFamily="18" charset="0"/>
                  </a:defRPr>
                </a:pPr>
                <a:endParaRPr lang="en-US"/>
              </a:p>
            </c:txPr>
            <c:showVal val="1"/>
          </c:dLbls>
          <c:cat>
            <c:strRef>
              <c:f>Sheet1!$G$7:$G$11</c:f>
              <c:strCache>
                <c:ptCount val="5"/>
                <c:pt idx="0">
                  <c:v>9</c:v>
                </c:pt>
                <c:pt idx="1">
                  <c:v>10</c:v>
                </c:pt>
                <c:pt idx="2">
                  <c:v>11</c:v>
                </c:pt>
                <c:pt idx="3">
                  <c:v>12</c:v>
                </c:pt>
                <c:pt idx="4">
                  <c:v>Total</c:v>
                </c:pt>
              </c:strCache>
            </c:strRef>
          </c:cat>
          <c:val>
            <c:numRef>
              <c:f>Sheet1!$I$7:$I$11</c:f>
              <c:numCache>
                <c:formatCode>General</c:formatCode>
                <c:ptCount val="5"/>
                <c:pt idx="0">
                  <c:v>43.9</c:v>
                </c:pt>
                <c:pt idx="1">
                  <c:v>42.1</c:v>
                </c:pt>
                <c:pt idx="2">
                  <c:v>47.7</c:v>
                </c:pt>
                <c:pt idx="3">
                  <c:v>43.5</c:v>
                </c:pt>
                <c:pt idx="4">
                  <c:v>43.6</c:v>
                </c:pt>
              </c:numCache>
            </c:numRef>
          </c:val>
        </c:ser>
        <c:gapWidth val="300"/>
        <c:shape val="cylinder"/>
        <c:axId val="31869952"/>
        <c:axId val="31892608"/>
        <c:axId val="0"/>
      </c:bar3DChart>
      <c:catAx>
        <c:axId val="31869952"/>
        <c:scaling>
          <c:orientation val="minMax"/>
        </c:scaling>
        <c:axPos val="b"/>
        <c:title>
          <c:tx>
            <c:rich>
              <a:bodyPr/>
              <a:lstStyle/>
              <a:p>
                <a:pPr>
                  <a:defRPr sz="1200" b="0">
                    <a:latin typeface="Times New Roman" pitchFamily="18" charset="0"/>
                    <a:cs typeface="Times New Roman" pitchFamily="18" charset="0"/>
                  </a:defRPr>
                </a:pPr>
                <a:r>
                  <a:rPr lang="en-US" sz="1200" b="0">
                    <a:latin typeface="Times New Roman" pitchFamily="18" charset="0"/>
                    <a:cs typeface="Times New Roman" pitchFamily="18" charset="0"/>
                  </a:rPr>
                  <a:t>Grade level</a:t>
                </a:r>
              </a:p>
            </c:rich>
          </c:tx>
          <c:layout>
            <c:manualLayout>
              <c:xMode val="edge"/>
              <c:yMode val="edge"/>
              <c:x val="0.32869487805252912"/>
              <c:y val="0.82414061039204856"/>
            </c:manualLayout>
          </c:layout>
        </c:title>
        <c:majorTickMark val="none"/>
        <c:tickLblPos val="nextTo"/>
        <c:txPr>
          <a:bodyPr/>
          <a:lstStyle/>
          <a:p>
            <a:pPr>
              <a:defRPr sz="1200">
                <a:latin typeface="Times New Roman" pitchFamily="18" charset="0"/>
                <a:cs typeface="Times New Roman" pitchFamily="18" charset="0"/>
              </a:defRPr>
            </a:pPr>
            <a:endParaRPr lang="en-US"/>
          </a:p>
        </c:txPr>
        <c:crossAx val="31892608"/>
        <c:crosses val="autoZero"/>
        <c:auto val="1"/>
        <c:lblAlgn val="ctr"/>
        <c:lblOffset val="100"/>
      </c:catAx>
      <c:valAx>
        <c:axId val="31892608"/>
        <c:scaling>
          <c:orientation val="minMax"/>
        </c:scaling>
        <c:axPos val="l"/>
        <c:title>
          <c:tx>
            <c:rich>
              <a:bodyPr/>
              <a:lstStyle/>
              <a:p>
                <a:pPr>
                  <a:defRPr sz="1200" b="0">
                    <a:latin typeface="Times New Roman" pitchFamily="18" charset="0"/>
                    <a:cs typeface="Times New Roman" pitchFamily="18" charset="0"/>
                  </a:defRPr>
                </a:pPr>
                <a:r>
                  <a:rPr lang="en-US" sz="1200" b="0">
                    <a:latin typeface="Times New Roman" pitchFamily="18" charset="0"/>
                    <a:cs typeface="Times New Roman" pitchFamily="18" charset="0"/>
                  </a:rPr>
                  <a:t>Percentage</a:t>
                </a:r>
              </a:p>
            </c:rich>
          </c:tx>
        </c:title>
        <c:numFmt formatCode="General" sourceLinked="1"/>
        <c:tickLblPos val="nextTo"/>
        <c:crossAx val="31869952"/>
        <c:crosses val="autoZero"/>
        <c:crossBetween val="between"/>
      </c:valAx>
    </c:plotArea>
    <c:legend>
      <c:legendPos val="r"/>
      <c:layout>
        <c:manualLayout>
          <c:xMode val="edge"/>
          <c:yMode val="edge"/>
          <c:x val="0.75075848003076062"/>
          <c:y val="2.1675158252277452E-2"/>
          <c:w val="0.24924151996923954"/>
          <c:h val="0.24078587801854587"/>
        </c:manualLayout>
      </c:layout>
      <c:txPr>
        <a:bodyPr/>
        <a:lstStyle/>
        <a:p>
          <a:pPr>
            <a:defRPr sz="1200">
              <a:latin typeface="Times New Roman" pitchFamily="18" charset="0"/>
              <a:cs typeface="Times New Roman" pitchFamily="18" charset="0"/>
            </a:defRPr>
          </a:pPr>
          <a:endParaRPr lang="en-US"/>
        </a:p>
      </c:txPr>
    </c:legend>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plotArea>
      <c:layout/>
      <c:barChart>
        <c:barDir val="col"/>
        <c:grouping val="clustered"/>
        <c:ser>
          <c:idx val="0"/>
          <c:order val="0"/>
          <c:tx>
            <c:strRef>
              <c:f>Sheet1!$H$7</c:f>
              <c:strCache>
                <c:ptCount val="1"/>
                <c:pt idx="0">
                  <c:v>Percentage</c:v>
                </c:pt>
              </c:strCache>
            </c:strRef>
          </c:tx>
          <c:dLbls>
            <c:txPr>
              <a:bodyPr/>
              <a:lstStyle/>
              <a:p>
                <a:pPr>
                  <a:defRPr sz="1200">
                    <a:latin typeface="Times New Roman" pitchFamily="18" charset="0"/>
                    <a:cs typeface="Times New Roman" pitchFamily="18" charset="0"/>
                  </a:defRPr>
                </a:pPr>
                <a:endParaRPr lang="en-US"/>
              </a:p>
            </c:txPr>
            <c:showVal val="1"/>
          </c:dLbls>
          <c:cat>
            <c:strRef>
              <c:f>Sheet1!$G$8:$G$12</c:f>
              <c:strCache>
                <c:ptCount val="5"/>
                <c:pt idx="0">
                  <c:v>No addiction</c:v>
                </c:pt>
                <c:pt idx="1">
                  <c:v>Alcohol</c:v>
                </c:pt>
                <c:pt idx="2">
                  <c:v>Chewing khat</c:v>
                </c:pt>
                <c:pt idx="3">
                  <c:v>Watching porno videos</c:v>
                </c:pt>
                <c:pt idx="4">
                  <c:v>Smoking cigarrate</c:v>
                </c:pt>
              </c:strCache>
            </c:strRef>
          </c:cat>
          <c:val>
            <c:numRef>
              <c:f>Sheet1!$H$8:$H$12</c:f>
              <c:numCache>
                <c:formatCode>General</c:formatCode>
                <c:ptCount val="5"/>
                <c:pt idx="0">
                  <c:v>72.7</c:v>
                </c:pt>
                <c:pt idx="1">
                  <c:v>27</c:v>
                </c:pt>
                <c:pt idx="2">
                  <c:v>16.399999999999999</c:v>
                </c:pt>
                <c:pt idx="3">
                  <c:v>22.3</c:v>
                </c:pt>
                <c:pt idx="4">
                  <c:v>1</c:v>
                </c:pt>
              </c:numCache>
            </c:numRef>
          </c:val>
        </c:ser>
        <c:axId val="30676096"/>
        <c:axId val="30678016"/>
      </c:barChart>
      <c:catAx>
        <c:axId val="30676096"/>
        <c:scaling>
          <c:orientation val="minMax"/>
        </c:scaling>
        <c:axPos val="b"/>
        <c:title>
          <c:tx>
            <c:rich>
              <a:bodyPr/>
              <a:lstStyle/>
              <a:p>
                <a:pPr>
                  <a:defRPr sz="1200" b="0">
                    <a:latin typeface="Times New Roman" pitchFamily="18" charset="0"/>
                    <a:cs typeface="Times New Roman" pitchFamily="18" charset="0"/>
                  </a:defRPr>
                </a:pPr>
                <a:r>
                  <a:rPr lang="en-US" sz="1200" b="0">
                    <a:latin typeface="Times New Roman" pitchFamily="18" charset="0"/>
                    <a:cs typeface="Times New Roman" pitchFamily="18" charset="0"/>
                  </a:rPr>
                  <a:t>Types of addictions</a:t>
                </a:r>
              </a:p>
            </c:rich>
          </c:tx>
        </c:title>
        <c:majorTickMark val="none"/>
        <c:tickLblPos val="nextTo"/>
        <c:txPr>
          <a:bodyPr/>
          <a:lstStyle/>
          <a:p>
            <a:pPr>
              <a:defRPr sz="1100">
                <a:latin typeface="Times New Roman" pitchFamily="18" charset="0"/>
                <a:cs typeface="Times New Roman" pitchFamily="18" charset="0"/>
              </a:defRPr>
            </a:pPr>
            <a:endParaRPr lang="en-US"/>
          </a:p>
        </c:txPr>
        <c:crossAx val="30678016"/>
        <c:crosses val="autoZero"/>
        <c:auto val="1"/>
        <c:lblAlgn val="ctr"/>
        <c:lblOffset val="100"/>
      </c:catAx>
      <c:valAx>
        <c:axId val="30678016"/>
        <c:scaling>
          <c:orientation val="minMax"/>
        </c:scaling>
        <c:axPos val="l"/>
        <c:title>
          <c:tx>
            <c:rich>
              <a:bodyPr/>
              <a:lstStyle/>
              <a:p>
                <a:pPr>
                  <a:defRPr sz="1200" b="0">
                    <a:latin typeface="Times New Roman" pitchFamily="18" charset="0"/>
                    <a:cs typeface="Times New Roman" pitchFamily="18" charset="0"/>
                  </a:defRPr>
                </a:pPr>
                <a:r>
                  <a:rPr lang="en-US" sz="1200" b="0">
                    <a:latin typeface="Times New Roman" pitchFamily="18" charset="0"/>
                    <a:cs typeface="Times New Roman" pitchFamily="18" charset="0"/>
                  </a:rPr>
                  <a:t>percentage</a:t>
                </a:r>
              </a:p>
            </c:rich>
          </c:tx>
        </c:title>
        <c:numFmt formatCode="General" sourceLinked="1"/>
        <c:tickLblPos val="nextTo"/>
        <c:txPr>
          <a:bodyPr/>
          <a:lstStyle/>
          <a:p>
            <a:pPr>
              <a:defRPr sz="1100">
                <a:latin typeface="Times New Roman" pitchFamily="18" charset="0"/>
                <a:cs typeface="Times New Roman" pitchFamily="18" charset="0"/>
              </a:defRPr>
            </a:pPr>
            <a:endParaRPr lang="en-US"/>
          </a:p>
        </c:txPr>
        <c:crossAx val="30676096"/>
        <c:crosses val="autoZero"/>
        <c:crossBetween val="between"/>
      </c:valAx>
    </c:plotArea>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plotArea>
      <c:layout>
        <c:manualLayout>
          <c:layoutTarget val="inner"/>
          <c:xMode val="edge"/>
          <c:yMode val="edge"/>
          <c:x val="0.21173933159510455"/>
          <c:y val="4.7469313860519833E-4"/>
          <c:w val="0.78716838787109356"/>
          <c:h val="0.61826808107319964"/>
        </c:manualLayout>
      </c:layout>
      <c:barChart>
        <c:barDir val="col"/>
        <c:grouping val="clustered"/>
        <c:ser>
          <c:idx val="0"/>
          <c:order val="0"/>
          <c:tx>
            <c:strRef>
              <c:f>Sheet1!$F$25</c:f>
              <c:strCache>
                <c:ptCount val="1"/>
                <c:pt idx="0">
                  <c:v>% of respondents</c:v>
                </c:pt>
              </c:strCache>
            </c:strRef>
          </c:tx>
          <c:dLbls>
            <c:txPr>
              <a:bodyPr/>
              <a:lstStyle/>
              <a:p>
                <a:pPr>
                  <a:defRPr sz="1200">
                    <a:latin typeface="Times New Roman" pitchFamily="18" charset="0"/>
                    <a:cs typeface="Times New Roman" pitchFamily="18" charset="0"/>
                  </a:defRPr>
                </a:pPr>
                <a:endParaRPr lang="en-US"/>
              </a:p>
            </c:txPr>
            <c:showVal val="1"/>
          </c:dLbls>
          <c:cat>
            <c:strRef>
              <c:f>Sheet1!$E$26:$E$33</c:f>
              <c:strCache>
                <c:ptCount val="8"/>
                <c:pt idx="0">
                  <c:v>friends</c:v>
                </c:pt>
                <c:pt idx="1">
                  <c:v>school clubs</c:v>
                </c:pt>
                <c:pt idx="2">
                  <c:v>Radio</c:v>
                </c:pt>
                <c:pt idx="3">
                  <c:v>Televesion</c:v>
                </c:pt>
                <c:pt idx="4">
                  <c:v>Health worker</c:v>
                </c:pt>
                <c:pt idx="5">
                  <c:v>Curriculum lesson</c:v>
                </c:pt>
                <c:pt idx="6">
                  <c:v>News paper</c:v>
                </c:pt>
                <c:pt idx="7">
                  <c:v>Religious lesson</c:v>
                </c:pt>
              </c:strCache>
            </c:strRef>
          </c:cat>
          <c:val>
            <c:numRef>
              <c:f>Sheet1!$F$26:$F$33</c:f>
              <c:numCache>
                <c:formatCode>General</c:formatCode>
                <c:ptCount val="8"/>
                <c:pt idx="0">
                  <c:v>59.7</c:v>
                </c:pt>
                <c:pt idx="1">
                  <c:v>42.6</c:v>
                </c:pt>
                <c:pt idx="2">
                  <c:v>34.300000000000004</c:v>
                </c:pt>
                <c:pt idx="3">
                  <c:v>32.700000000000003</c:v>
                </c:pt>
                <c:pt idx="4">
                  <c:v>15.6</c:v>
                </c:pt>
                <c:pt idx="5">
                  <c:v>27</c:v>
                </c:pt>
                <c:pt idx="6">
                  <c:v>14</c:v>
                </c:pt>
                <c:pt idx="7">
                  <c:v>11.2</c:v>
                </c:pt>
              </c:numCache>
            </c:numRef>
          </c:val>
        </c:ser>
        <c:axId val="30718592"/>
        <c:axId val="30720384"/>
      </c:barChart>
      <c:catAx>
        <c:axId val="30718592"/>
        <c:scaling>
          <c:orientation val="minMax"/>
        </c:scaling>
        <c:axPos val="b"/>
        <c:tickLblPos val="nextTo"/>
        <c:txPr>
          <a:bodyPr/>
          <a:lstStyle/>
          <a:p>
            <a:pPr>
              <a:defRPr sz="1200">
                <a:latin typeface="Times New Roman" pitchFamily="18" charset="0"/>
                <a:cs typeface="Times New Roman" pitchFamily="18" charset="0"/>
              </a:defRPr>
            </a:pPr>
            <a:endParaRPr lang="en-US"/>
          </a:p>
        </c:txPr>
        <c:crossAx val="30720384"/>
        <c:crosses val="autoZero"/>
        <c:auto val="1"/>
        <c:lblAlgn val="ctr"/>
        <c:lblOffset val="100"/>
      </c:catAx>
      <c:valAx>
        <c:axId val="30720384"/>
        <c:scaling>
          <c:orientation val="minMax"/>
        </c:scaling>
        <c:axPos val="l"/>
        <c:numFmt formatCode="General" sourceLinked="1"/>
        <c:tickLblPos val="nextTo"/>
        <c:txPr>
          <a:bodyPr/>
          <a:lstStyle/>
          <a:p>
            <a:pPr>
              <a:defRPr sz="1200">
                <a:latin typeface="Times New Roman" pitchFamily="18" charset="0"/>
                <a:cs typeface="Times New Roman" pitchFamily="18" charset="0"/>
              </a:defRPr>
            </a:pPr>
            <a:endParaRPr lang="en-US"/>
          </a:p>
        </c:txPr>
        <c:crossAx val="30718592"/>
        <c:crossesAt val="1"/>
        <c:crossBetween val="between"/>
      </c:valAx>
    </c:plotArea>
    <c:plotVisOnly val="1"/>
    <c:dispBlanksAs val="gap"/>
  </c:chart>
  <c:spPr>
    <a:ln>
      <a:noFill/>
    </a:ln>
  </c:sp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view3D>
      <c:perspective val="30"/>
    </c:view3D>
    <c:plotArea>
      <c:layout>
        <c:manualLayout>
          <c:layoutTarget val="inner"/>
          <c:xMode val="edge"/>
          <c:yMode val="edge"/>
          <c:x val="0.12306398299636176"/>
          <c:y val="2.3958333333333328E-2"/>
          <c:w val="0.73188197296663571"/>
          <c:h val="0.86568268810148763"/>
        </c:manualLayout>
      </c:layout>
      <c:bar3DChart>
        <c:barDir val="col"/>
        <c:grouping val="clustered"/>
        <c:ser>
          <c:idx val="0"/>
          <c:order val="0"/>
          <c:tx>
            <c:strRef>
              <c:f>Sheet1!$H$4</c:f>
              <c:strCache>
                <c:ptCount val="1"/>
                <c:pt idx="0">
                  <c:v>tested</c:v>
                </c:pt>
              </c:strCache>
            </c:strRef>
          </c:tx>
          <c:dLbls>
            <c:dLbl>
              <c:idx val="4"/>
              <c:layout>
                <c:manualLayout>
                  <c:x val="-1.3961605584642161E-2"/>
                  <c:y val="0"/>
                </c:manualLayout>
              </c:layout>
              <c:showVal val="1"/>
            </c:dLbl>
            <c:txPr>
              <a:bodyPr/>
              <a:lstStyle/>
              <a:p>
                <a:pPr>
                  <a:defRPr sz="1200">
                    <a:latin typeface="Times New Roman" pitchFamily="18" charset="0"/>
                    <a:cs typeface="Times New Roman" pitchFamily="18" charset="0"/>
                  </a:defRPr>
                </a:pPr>
                <a:endParaRPr lang="en-US"/>
              </a:p>
            </c:txPr>
            <c:showVal val="1"/>
          </c:dLbls>
          <c:cat>
            <c:strRef>
              <c:f>Sheet1!$G$5:$G$9</c:f>
              <c:strCache>
                <c:ptCount val="5"/>
                <c:pt idx="0">
                  <c:v>9</c:v>
                </c:pt>
                <c:pt idx="1">
                  <c:v>10</c:v>
                </c:pt>
                <c:pt idx="2">
                  <c:v>11</c:v>
                </c:pt>
                <c:pt idx="3">
                  <c:v>12</c:v>
                </c:pt>
                <c:pt idx="4">
                  <c:v>Total</c:v>
                </c:pt>
              </c:strCache>
            </c:strRef>
          </c:cat>
          <c:val>
            <c:numRef>
              <c:f>Sheet1!$H$5:$H$9</c:f>
              <c:numCache>
                <c:formatCode>General</c:formatCode>
                <c:ptCount val="5"/>
                <c:pt idx="0">
                  <c:v>16.100000000000001</c:v>
                </c:pt>
                <c:pt idx="1">
                  <c:v>20</c:v>
                </c:pt>
                <c:pt idx="2">
                  <c:v>29.5</c:v>
                </c:pt>
                <c:pt idx="3">
                  <c:v>25</c:v>
                </c:pt>
                <c:pt idx="4">
                  <c:v>20</c:v>
                </c:pt>
              </c:numCache>
            </c:numRef>
          </c:val>
        </c:ser>
        <c:ser>
          <c:idx val="1"/>
          <c:order val="1"/>
          <c:tx>
            <c:strRef>
              <c:f>Sheet1!$I$4</c:f>
              <c:strCache>
                <c:ptCount val="1"/>
                <c:pt idx="0">
                  <c:v>Not tested</c:v>
                </c:pt>
              </c:strCache>
            </c:strRef>
          </c:tx>
          <c:dLbls>
            <c:txPr>
              <a:bodyPr/>
              <a:lstStyle/>
              <a:p>
                <a:pPr>
                  <a:defRPr sz="1200">
                    <a:latin typeface="Times New Roman" pitchFamily="18" charset="0"/>
                    <a:cs typeface="Times New Roman" pitchFamily="18" charset="0"/>
                  </a:defRPr>
                </a:pPr>
                <a:endParaRPr lang="en-US"/>
              </a:p>
            </c:txPr>
            <c:showVal val="1"/>
          </c:dLbls>
          <c:cat>
            <c:strRef>
              <c:f>Sheet1!$G$5:$G$9</c:f>
              <c:strCache>
                <c:ptCount val="5"/>
                <c:pt idx="0">
                  <c:v>9</c:v>
                </c:pt>
                <c:pt idx="1">
                  <c:v>10</c:v>
                </c:pt>
                <c:pt idx="2">
                  <c:v>11</c:v>
                </c:pt>
                <c:pt idx="3">
                  <c:v>12</c:v>
                </c:pt>
                <c:pt idx="4">
                  <c:v>Total</c:v>
                </c:pt>
              </c:strCache>
            </c:strRef>
          </c:cat>
          <c:val>
            <c:numRef>
              <c:f>Sheet1!$I$5:$I$9</c:f>
              <c:numCache>
                <c:formatCode>General</c:formatCode>
                <c:ptCount val="5"/>
                <c:pt idx="0">
                  <c:v>83.9</c:v>
                </c:pt>
                <c:pt idx="1">
                  <c:v>80</c:v>
                </c:pt>
                <c:pt idx="2">
                  <c:v>70.5</c:v>
                </c:pt>
                <c:pt idx="3">
                  <c:v>75</c:v>
                </c:pt>
                <c:pt idx="4">
                  <c:v>80</c:v>
                </c:pt>
              </c:numCache>
            </c:numRef>
          </c:val>
        </c:ser>
        <c:shape val="cylinder"/>
        <c:axId val="31945856"/>
        <c:axId val="31947392"/>
        <c:axId val="0"/>
      </c:bar3DChart>
      <c:catAx>
        <c:axId val="31945856"/>
        <c:scaling>
          <c:orientation val="minMax"/>
        </c:scaling>
        <c:axPos val="b"/>
        <c:majorTickMark val="none"/>
        <c:tickLblPos val="nextTo"/>
        <c:txPr>
          <a:bodyPr/>
          <a:lstStyle/>
          <a:p>
            <a:pPr>
              <a:defRPr sz="1200"/>
            </a:pPr>
            <a:endParaRPr lang="en-US"/>
          </a:p>
        </c:txPr>
        <c:crossAx val="31947392"/>
        <c:crosses val="autoZero"/>
        <c:auto val="1"/>
        <c:lblAlgn val="ctr"/>
        <c:lblOffset val="100"/>
      </c:catAx>
      <c:valAx>
        <c:axId val="31947392"/>
        <c:scaling>
          <c:orientation val="minMax"/>
        </c:scaling>
        <c:axPos val="l"/>
        <c:title>
          <c:tx>
            <c:rich>
              <a:bodyPr/>
              <a:lstStyle/>
              <a:p>
                <a:pPr>
                  <a:defRPr sz="1200" b="0">
                    <a:latin typeface="Times New Roman" pitchFamily="18" charset="0"/>
                    <a:cs typeface="Times New Roman" pitchFamily="18" charset="0"/>
                  </a:defRPr>
                </a:pPr>
                <a:r>
                  <a:rPr lang="en-US" sz="1200" b="0">
                    <a:latin typeface="Times New Roman" pitchFamily="18" charset="0"/>
                    <a:cs typeface="Times New Roman" pitchFamily="18" charset="0"/>
                  </a:rPr>
                  <a:t>Percentage</a:t>
                </a:r>
              </a:p>
            </c:rich>
          </c:tx>
          <c:layout>
            <c:manualLayout>
              <c:xMode val="edge"/>
              <c:yMode val="edge"/>
              <c:x val="1.6702746450641796E-2"/>
              <c:y val="0.31906524842289447"/>
            </c:manualLayout>
          </c:layout>
        </c:title>
        <c:numFmt formatCode="General" sourceLinked="1"/>
        <c:tickLblPos val="nextTo"/>
        <c:txPr>
          <a:bodyPr/>
          <a:lstStyle/>
          <a:p>
            <a:pPr>
              <a:defRPr sz="1200">
                <a:latin typeface="Times New Roman" pitchFamily="18" charset="0"/>
                <a:cs typeface="Times New Roman" pitchFamily="18" charset="0"/>
              </a:defRPr>
            </a:pPr>
            <a:endParaRPr lang="en-US"/>
          </a:p>
        </c:txPr>
        <c:crossAx val="31945856"/>
        <c:crosses val="autoZero"/>
        <c:crossBetween val="between"/>
      </c:valAx>
    </c:plotArea>
    <c:legend>
      <c:legendPos val="r"/>
      <c:layout>
        <c:manualLayout>
          <c:xMode val="edge"/>
          <c:yMode val="edge"/>
          <c:x val="0.80922348532799959"/>
          <c:y val="0.10196626766945611"/>
          <c:w val="0.15487117165016753"/>
          <c:h val="0.13996045014921324"/>
        </c:manualLayout>
      </c:layout>
      <c:txPr>
        <a:bodyPr/>
        <a:lstStyle/>
        <a:p>
          <a:pPr>
            <a:defRPr sz="1200">
              <a:latin typeface="Times New Roman" pitchFamily="18" charset="0"/>
              <a:cs typeface="Times New Roman" pitchFamily="18" charset="0"/>
            </a:defRPr>
          </a:pPr>
          <a:endParaRPr lang="en-US"/>
        </a:p>
      </c:txPr>
    </c:legend>
    <c:plotVisOnly val="1"/>
    <c:dispBlanksAs val="gap"/>
  </c:chart>
  <c:spPr>
    <a:ln>
      <a:noFill/>
    </a:ln>
  </c:spPr>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view3D>
      <c:rAngAx val="1"/>
    </c:view3D>
    <c:sideWall>
      <c:spPr>
        <a:noFill/>
        <a:ln w="25400">
          <a:noFill/>
        </a:ln>
      </c:spPr>
    </c:sideWall>
    <c:backWall>
      <c:spPr>
        <a:noFill/>
        <a:ln w="25400">
          <a:noFill/>
        </a:ln>
      </c:spPr>
    </c:backWall>
    <c:plotArea>
      <c:layout/>
      <c:bar3DChart>
        <c:barDir val="col"/>
        <c:grouping val="clustered"/>
        <c:ser>
          <c:idx val="0"/>
          <c:order val="0"/>
          <c:tx>
            <c:strRef>
              <c:f>Sheet1!$H$4</c:f>
              <c:strCache>
                <c:ptCount val="1"/>
                <c:pt idx="0">
                  <c:v>percentage</c:v>
                </c:pt>
              </c:strCache>
            </c:strRef>
          </c:tx>
          <c:dLbls>
            <c:txPr>
              <a:bodyPr/>
              <a:lstStyle/>
              <a:p>
                <a:pPr>
                  <a:defRPr sz="1100">
                    <a:latin typeface="Times New Roman" pitchFamily="18" charset="0"/>
                    <a:cs typeface="Times New Roman" pitchFamily="18" charset="0"/>
                  </a:defRPr>
                </a:pPr>
                <a:endParaRPr lang="en-US"/>
              </a:p>
            </c:txPr>
            <c:showVal val="1"/>
          </c:dLbls>
          <c:cat>
            <c:strRef>
              <c:f>Sheet1!$G$5:$G$9</c:f>
              <c:strCache>
                <c:ptCount val="5"/>
                <c:pt idx="0">
                  <c:v>Lack of information</c:v>
                </c:pt>
                <c:pt idx="1">
                  <c:v>Lack of interest</c:v>
                </c:pt>
                <c:pt idx="2">
                  <c:v>Afraid the results</c:v>
                </c:pt>
                <c:pt idx="3">
                  <c:v>C onfident of being free</c:v>
                </c:pt>
                <c:pt idx="4">
                  <c:v>Lack of services nearby</c:v>
                </c:pt>
              </c:strCache>
            </c:strRef>
          </c:cat>
          <c:val>
            <c:numRef>
              <c:f>Sheet1!$H$5:$H$9</c:f>
              <c:numCache>
                <c:formatCode>General</c:formatCode>
                <c:ptCount val="5"/>
                <c:pt idx="0">
                  <c:v>23.1</c:v>
                </c:pt>
                <c:pt idx="1">
                  <c:v>19</c:v>
                </c:pt>
                <c:pt idx="2">
                  <c:v>18.399999999999999</c:v>
                </c:pt>
                <c:pt idx="3">
                  <c:v>9.9</c:v>
                </c:pt>
                <c:pt idx="4">
                  <c:v>9.6</c:v>
                </c:pt>
              </c:numCache>
            </c:numRef>
          </c:val>
        </c:ser>
        <c:shape val="cylinder"/>
        <c:axId val="31968256"/>
        <c:axId val="31786112"/>
        <c:axId val="0"/>
      </c:bar3DChart>
      <c:catAx>
        <c:axId val="31968256"/>
        <c:scaling>
          <c:orientation val="minMax"/>
        </c:scaling>
        <c:axPos val="b"/>
        <c:title>
          <c:tx>
            <c:rich>
              <a:bodyPr/>
              <a:lstStyle/>
              <a:p>
                <a:pPr>
                  <a:defRPr sz="1100" b="0">
                    <a:latin typeface="Times New Roman" pitchFamily="18" charset="0"/>
                    <a:cs typeface="Times New Roman" pitchFamily="18" charset="0"/>
                  </a:defRPr>
                </a:pPr>
                <a:r>
                  <a:rPr lang="en-US" sz="1100" b="0">
                    <a:latin typeface="Times New Roman" pitchFamily="18" charset="0"/>
                    <a:cs typeface="Times New Roman" pitchFamily="18" charset="0"/>
                  </a:rPr>
                  <a:t>Reasons</a:t>
                </a:r>
              </a:p>
            </c:rich>
          </c:tx>
        </c:title>
        <c:majorTickMark val="none"/>
        <c:tickLblPos val="nextTo"/>
        <c:txPr>
          <a:bodyPr/>
          <a:lstStyle/>
          <a:p>
            <a:pPr>
              <a:defRPr sz="1100">
                <a:latin typeface="Times New Roman" pitchFamily="18" charset="0"/>
                <a:cs typeface="Times New Roman" pitchFamily="18" charset="0"/>
              </a:defRPr>
            </a:pPr>
            <a:endParaRPr lang="en-US"/>
          </a:p>
        </c:txPr>
        <c:crossAx val="31786112"/>
        <c:crosses val="autoZero"/>
        <c:auto val="1"/>
        <c:lblAlgn val="ctr"/>
        <c:lblOffset val="100"/>
      </c:catAx>
      <c:valAx>
        <c:axId val="31786112"/>
        <c:scaling>
          <c:orientation val="minMax"/>
        </c:scaling>
        <c:axPos val="l"/>
        <c:title>
          <c:tx>
            <c:rich>
              <a:bodyPr/>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Percentage</a:t>
                </a:r>
              </a:p>
            </c:rich>
          </c:tx>
        </c:title>
        <c:numFmt formatCode="General" sourceLinked="1"/>
        <c:tickLblPos val="nextTo"/>
        <c:txPr>
          <a:bodyPr/>
          <a:lstStyle/>
          <a:p>
            <a:pPr>
              <a:defRPr sz="1200">
                <a:latin typeface="Times New Roman" pitchFamily="18" charset="0"/>
                <a:cs typeface="Times New Roman" pitchFamily="18" charset="0"/>
              </a:defRPr>
            </a:pPr>
            <a:endParaRPr lang="en-US"/>
          </a:p>
        </c:txPr>
        <c:crossAx val="31968256"/>
        <c:crosses val="autoZero"/>
        <c:crossBetween val="between"/>
      </c:valAx>
    </c:plotArea>
    <c:plotVisOnly val="1"/>
  </c:chart>
  <c:spPr>
    <a:ln>
      <a:noFill/>
    </a:ln>
  </c:spPr>
  <c:externalData r:id="rId1"/>
</c:chartSpace>
</file>

<file path=word/drawings/drawing1.xml><?xml version="1.0" encoding="utf-8"?>
<c:userShapes xmlns:c="http://schemas.openxmlformats.org/drawingml/2006/chart">
  <cdr:relSizeAnchor xmlns:cdr="http://schemas.openxmlformats.org/drawingml/2006/chartDrawing">
    <cdr:from>
      <cdr:x>0.25461</cdr:x>
      <cdr:y>0.90625</cdr:y>
    </cdr:from>
    <cdr:to>
      <cdr:x>0.55611</cdr:x>
      <cdr:y>1</cdr:y>
    </cdr:to>
    <cdr:sp macro="" textlink="">
      <cdr:nvSpPr>
        <cdr:cNvPr id="2" name="TextBox 1"/>
        <cdr:cNvSpPr txBox="1"/>
      </cdr:nvSpPr>
      <cdr:spPr>
        <a:xfrm xmlns:a="http://schemas.openxmlformats.org/drawingml/2006/main">
          <a:off x="1697612" y="3133426"/>
          <a:ext cx="2010251" cy="32414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200" b="0">
              <a:latin typeface="Times New Roman" pitchFamily="18" charset="0"/>
              <a:cs typeface="Times New Roman" pitchFamily="18" charset="0"/>
            </a:rPr>
            <a:t>Source</a:t>
          </a:r>
          <a:r>
            <a:rPr lang="en-US" sz="1200" b="0" baseline="0">
              <a:latin typeface="Times New Roman" pitchFamily="18" charset="0"/>
              <a:cs typeface="Times New Roman" pitchFamily="18" charset="0"/>
            </a:rPr>
            <a:t>s</a:t>
          </a:r>
          <a:r>
            <a:rPr lang="en-US" sz="1200" b="1" baseline="0">
              <a:latin typeface="Times New Roman" pitchFamily="18" charset="0"/>
              <a:cs typeface="Times New Roman" pitchFamily="18" charset="0"/>
            </a:rPr>
            <a:t> </a:t>
          </a:r>
          <a:r>
            <a:rPr lang="en-US" sz="1200" b="0" baseline="0">
              <a:latin typeface="Times New Roman" pitchFamily="18" charset="0"/>
              <a:cs typeface="Times New Roman" pitchFamily="18" charset="0"/>
            </a:rPr>
            <a:t>of</a:t>
          </a:r>
          <a:r>
            <a:rPr lang="en-US" sz="1200" b="1" baseline="0">
              <a:latin typeface="Times New Roman" pitchFamily="18" charset="0"/>
              <a:cs typeface="Times New Roman" pitchFamily="18" charset="0"/>
            </a:rPr>
            <a:t> </a:t>
          </a:r>
          <a:r>
            <a:rPr lang="en-US" sz="1200" b="0" baseline="0">
              <a:latin typeface="Times New Roman" pitchFamily="18" charset="0"/>
              <a:cs typeface="Times New Roman" pitchFamily="18" charset="0"/>
            </a:rPr>
            <a:t>informations</a:t>
          </a:r>
          <a:endParaRPr lang="en-US" sz="1200" b="0">
            <a:latin typeface="Times New Roman" pitchFamily="18" charset="0"/>
            <a:cs typeface="Times New Roman" pitchFamily="18" charset="0"/>
          </a:endParaRPr>
        </a:p>
      </cdr:txBody>
    </cdr:sp>
  </cdr:relSizeAnchor>
  <cdr:relSizeAnchor xmlns:cdr="http://schemas.openxmlformats.org/drawingml/2006/chartDrawing">
    <cdr:from>
      <cdr:x>0.10102</cdr:x>
      <cdr:y>0.06612</cdr:y>
    </cdr:from>
    <cdr:to>
      <cdr:x>0.1553</cdr:x>
      <cdr:y>0.52018</cdr:y>
    </cdr:to>
    <cdr:sp macro="" textlink="">
      <cdr:nvSpPr>
        <cdr:cNvPr id="3" name="TextBox 2"/>
        <cdr:cNvSpPr txBox="1"/>
      </cdr:nvSpPr>
      <cdr:spPr>
        <a:xfrm xmlns:a="http://schemas.openxmlformats.org/drawingml/2006/main" rot="16200000">
          <a:off x="48790" y="837034"/>
          <a:ext cx="1569961" cy="353091"/>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pPr algn="ctr"/>
          <a:r>
            <a:rPr lang="en-US" sz="1200" b="0">
              <a:latin typeface="Times New Roman" pitchFamily="18" charset="0"/>
              <a:cs typeface="Times New Roman" pitchFamily="18" charset="0"/>
            </a:rPr>
            <a:t>p e r c e n t a g e </a:t>
          </a:r>
        </a:p>
      </cdr:txBody>
    </cdr:sp>
  </cdr:relSizeAnchor>
</c:userShapes>
</file>

<file path=word/drawings/drawing2.xml><?xml version="1.0" encoding="utf-8"?>
<c:userShapes xmlns:c="http://schemas.openxmlformats.org/drawingml/2006/chart">
  <cdr:relSizeAnchor xmlns:cdr="http://schemas.openxmlformats.org/drawingml/2006/chartDrawing">
    <cdr:from>
      <cdr:x>0.24063</cdr:x>
      <cdr:y>0.8655</cdr:y>
    </cdr:from>
    <cdr:to>
      <cdr:x>0.6337</cdr:x>
      <cdr:y>0.95906</cdr:y>
    </cdr:to>
    <cdr:sp macro="" textlink="">
      <cdr:nvSpPr>
        <cdr:cNvPr id="2" name="TextBox 1"/>
        <cdr:cNvSpPr txBox="1"/>
      </cdr:nvSpPr>
      <cdr:spPr>
        <a:xfrm xmlns:a="http://schemas.openxmlformats.org/drawingml/2006/main">
          <a:off x="1533349" y="3091458"/>
          <a:ext cx="2504730" cy="33418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200">
              <a:latin typeface="Times New Roman" pitchFamily="18" charset="0"/>
              <a:cs typeface="Times New Roman" pitchFamily="18" charset="0"/>
            </a:rPr>
            <a:t>        Grade levels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076C1-C880-491D-9465-F97BBCE05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74</Pages>
  <Words>19201</Words>
  <Characters>109446</Characters>
  <Application>Microsoft Office Word</Application>
  <DocSecurity>0</DocSecurity>
  <Lines>912</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251</cp:revision>
  <cp:lastPrinted>2017-10-10T13:57:00Z</cp:lastPrinted>
  <dcterms:created xsi:type="dcterms:W3CDTF">2017-09-01T07:38:00Z</dcterms:created>
  <dcterms:modified xsi:type="dcterms:W3CDTF">2017-10-10T14:28:00Z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