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EAF1A" w14:textId="048F0D37" w:rsidR="00160FE6" w:rsidRPr="00D864FF" w:rsidRDefault="00160FE6" w:rsidP="00522A32">
      <w:pPr>
        <w:spacing w:after="0" w:line="360" w:lineRule="auto"/>
        <w:jc w:val="center"/>
        <w:rPr>
          <w:rStyle w:val="fontstyle01"/>
          <w:rFonts w:cs="Times New Roman"/>
          <w:bCs/>
          <w:color w:val="auto"/>
          <w:sz w:val="28"/>
          <w:szCs w:val="28"/>
        </w:rPr>
      </w:pPr>
      <w:r w:rsidRPr="00D864FF">
        <w:rPr>
          <w:rStyle w:val="fontstyle01"/>
          <w:rFonts w:cs="Times New Roman"/>
          <w:bCs/>
          <w:color w:val="auto"/>
          <w:sz w:val="28"/>
          <w:szCs w:val="28"/>
        </w:rPr>
        <w:t xml:space="preserve">Climate Change Adaptation of Smallholder </w:t>
      </w:r>
      <w:proofErr w:type="spellStart"/>
      <w:r w:rsidR="00724AF4" w:rsidRPr="00D864FF">
        <w:rPr>
          <w:rStyle w:val="fontstyle01"/>
          <w:rFonts w:cs="Times New Roman"/>
          <w:bCs/>
          <w:color w:val="auto"/>
          <w:sz w:val="28"/>
          <w:szCs w:val="28"/>
        </w:rPr>
        <w:t>Farmers.</w:t>
      </w:r>
      <w:r w:rsidRPr="00D864FF">
        <w:rPr>
          <w:rFonts w:ascii="Times New Roman" w:eastAsia="Times New Roman" w:hAnsi="Times New Roman" w:cs="Times New Roman"/>
          <w:b/>
          <w:bCs/>
          <w:noProof/>
          <w:sz w:val="28"/>
          <w:szCs w:val="28"/>
        </w:rPr>
        <w:t>A</w:t>
      </w:r>
      <w:proofErr w:type="spellEnd"/>
      <w:r w:rsidRPr="00D864FF">
        <w:rPr>
          <w:rFonts w:ascii="Times New Roman" w:eastAsia="Times New Roman" w:hAnsi="Times New Roman" w:cs="Times New Roman"/>
          <w:b/>
          <w:bCs/>
          <w:noProof/>
          <w:sz w:val="28"/>
          <w:szCs w:val="28"/>
        </w:rPr>
        <w:t xml:space="preserve"> Case of </w:t>
      </w:r>
      <w:r w:rsidRPr="00D864FF">
        <w:rPr>
          <w:rStyle w:val="fontstyle01"/>
          <w:rFonts w:cs="Times New Roman"/>
          <w:bCs/>
          <w:color w:val="auto"/>
          <w:sz w:val="28"/>
          <w:szCs w:val="28"/>
        </w:rPr>
        <w:t xml:space="preserve">Bale zone, South Eastern Ethiopia </w:t>
      </w:r>
    </w:p>
    <w:p w14:paraId="40105714" w14:textId="77777777" w:rsidR="00160FE6" w:rsidRPr="00D864FF" w:rsidRDefault="00160FE6" w:rsidP="00160FE6">
      <w:pPr>
        <w:spacing w:after="292"/>
        <w:ind w:right="306"/>
        <w:jc w:val="center"/>
        <w:rPr>
          <w:rFonts w:ascii="Times New Roman" w:eastAsia="Times New Roman" w:hAnsi="Times New Roman" w:cs="Times New Roman"/>
          <w:i/>
          <w:sz w:val="28"/>
        </w:rPr>
      </w:pPr>
    </w:p>
    <w:p w14:paraId="4DE983EA" w14:textId="77777777" w:rsidR="00160FE6" w:rsidRPr="00D864FF" w:rsidRDefault="00160FE6" w:rsidP="00160FE6">
      <w:pPr>
        <w:spacing w:after="292"/>
        <w:ind w:right="306"/>
        <w:jc w:val="center"/>
        <w:rPr>
          <w:rFonts w:ascii="Times New Roman" w:eastAsia="Times New Roman" w:hAnsi="Times New Roman" w:cs="Times New Roman"/>
          <w:b/>
          <w:bCs/>
          <w:i/>
          <w:sz w:val="28"/>
        </w:rPr>
      </w:pPr>
      <w:r w:rsidRPr="00D864FF">
        <w:rPr>
          <w:rFonts w:ascii="Times New Roman" w:eastAsia="Times New Roman" w:hAnsi="Times New Roman" w:cs="Times New Roman"/>
          <w:b/>
          <w:bCs/>
          <w:i/>
          <w:sz w:val="28"/>
        </w:rPr>
        <w:t>By:</w:t>
      </w:r>
    </w:p>
    <w:p w14:paraId="12768632" w14:textId="41F4B9E1" w:rsidR="00160FE6" w:rsidRPr="00D864FF" w:rsidRDefault="00160FE6" w:rsidP="00160FE6">
      <w:pPr>
        <w:spacing w:after="292"/>
        <w:ind w:right="306"/>
        <w:jc w:val="center"/>
        <w:rPr>
          <w:rFonts w:ascii="Times New Roman" w:eastAsia="Times New Roman" w:hAnsi="Times New Roman" w:cs="Times New Roman"/>
          <w:b/>
          <w:sz w:val="28"/>
        </w:rPr>
      </w:pPr>
      <w:r w:rsidRPr="00D864FF">
        <w:rPr>
          <w:rFonts w:ascii="Times New Roman" w:eastAsia="Times New Roman" w:hAnsi="Times New Roman" w:cs="Times New Roman"/>
          <w:b/>
          <w:sz w:val="28"/>
        </w:rPr>
        <w:t>Haji Kedir (PhD)</w:t>
      </w:r>
    </w:p>
    <w:p w14:paraId="648BD1E4" w14:textId="54396CC1" w:rsidR="00CA45B4" w:rsidRPr="00D864FF" w:rsidRDefault="00CA45B4" w:rsidP="00160FE6">
      <w:pPr>
        <w:spacing w:after="292"/>
        <w:ind w:right="306"/>
        <w:jc w:val="center"/>
        <w:rPr>
          <w:rFonts w:ascii="Times New Roman" w:eastAsia="Times New Roman" w:hAnsi="Times New Roman" w:cs="Times New Roman"/>
          <w:b/>
          <w:sz w:val="28"/>
        </w:rPr>
      </w:pPr>
      <w:proofErr w:type="spellStart"/>
      <w:r w:rsidRPr="00D864FF">
        <w:rPr>
          <w:rFonts w:ascii="Times New Roman" w:eastAsia="Times New Roman" w:hAnsi="Times New Roman" w:cs="Times New Roman"/>
          <w:b/>
          <w:sz w:val="28"/>
        </w:rPr>
        <w:t>Derara</w:t>
      </w:r>
      <w:proofErr w:type="spellEnd"/>
      <w:r w:rsidRPr="00D864FF">
        <w:rPr>
          <w:rFonts w:ascii="Times New Roman" w:eastAsia="Times New Roman" w:hAnsi="Times New Roman" w:cs="Times New Roman"/>
          <w:b/>
          <w:sz w:val="28"/>
        </w:rPr>
        <w:t xml:space="preserve"> </w:t>
      </w:r>
      <w:proofErr w:type="spellStart"/>
      <w:r w:rsidRPr="00D864FF">
        <w:rPr>
          <w:rFonts w:ascii="Times New Roman" w:eastAsia="Times New Roman" w:hAnsi="Times New Roman" w:cs="Times New Roman"/>
          <w:b/>
          <w:sz w:val="28"/>
        </w:rPr>
        <w:t>Kunbushu</w:t>
      </w:r>
      <w:proofErr w:type="spellEnd"/>
      <w:r w:rsidRPr="00D864FF">
        <w:rPr>
          <w:rFonts w:ascii="Times New Roman" w:eastAsia="Times New Roman" w:hAnsi="Times New Roman" w:cs="Times New Roman"/>
          <w:b/>
          <w:sz w:val="28"/>
        </w:rPr>
        <w:t xml:space="preserve"> (MSc)</w:t>
      </w:r>
    </w:p>
    <w:p w14:paraId="5358D9C7" w14:textId="77777777" w:rsidR="00BF1975" w:rsidRPr="00D864FF" w:rsidRDefault="00BF1975" w:rsidP="00BF1975">
      <w:pPr>
        <w:spacing w:after="292"/>
        <w:ind w:right="306"/>
        <w:jc w:val="center"/>
        <w:rPr>
          <w:rFonts w:ascii="Times New Roman" w:eastAsia="Times New Roman" w:hAnsi="Times New Roman" w:cs="Times New Roman"/>
          <w:b/>
          <w:sz w:val="28"/>
        </w:rPr>
      </w:pPr>
      <w:r w:rsidRPr="00D864FF">
        <w:rPr>
          <w:rFonts w:ascii="Times New Roman" w:eastAsia="Times New Roman" w:hAnsi="Times New Roman" w:cs="Times New Roman"/>
          <w:b/>
          <w:sz w:val="28"/>
        </w:rPr>
        <w:t xml:space="preserve">Genemo </w:t>
      </w:r>
      <w:proofErr w:type="spellStart"/>
      <w:r w:rsidRPr="00D864FF">
        <w:rPr>
          <w:rFonts w:ascii="Times New Roman" w:eastAsia="Times New Roman" w:hAnsi="Times New Roman" w:cs="Times New Roman"/>
          <w:b/>
          <w:sz w:val="28"/>
        </w:rPr>
        <w:t>Fitala</w:t>
      </w:r>
      <w:proofErr w:type="spellEnd"/>
      <w:r w:rsidRPr="00D864FF">
        <w:rPr>
          <w:rFonts w:ascii="Times New Roman" w:eastAsia="Times New Roman" w:hAnsi="Times New Roman" w:cs="Times New Roman"/>
          <w:b/>
          <w:sz w:val="28"/>
        </w:rPr>
        <w:t xml:space="preserve"> (MSc)</w:t>
      </w:r>
    </w:p>
    <w:p w14:paraId="3A0E07A6" w14:textId="3DEAD1E4" w:rsidR="00BF1975" w:rsidRPr="00D864FF" w:rsidRDefault="00BF1975" w:rsidP="00160FE6">
      <w:pPr>
        <w:spacing w:after="292"/>
        <w:ind w:right="306"/>
        <w:jc w:val="center"/>
        <w:rPr>
          <w:rFonts w:ascii="Times New Roman" w:eastAsia="Times New Roman" w:hAnsi="Times New Roman" w:cs="Times New Roman"/>
          <w:b/>
          <w:sz w:val="28"/>
        </w:rPr>
      </w:pPr>
      <w:r w:rsidRPr="00D864FF">
        <w:rPr>
          <w:rFonts w:ascii="Times New Roman" w:eastAsia="Times New Roman" w:hAnsi="Times New Roman" w:cs="Times New Roman"/>
          <w:b/>
          <w:sz w:val="28"/>
        </w:rPr>
        <w:t>Behailu Legese (MSc)</w:t>
      </w:r>
    </w:p>
    <w:p w14:paraId="04EF4CB1" w14:textId="137A5CD5" w:rsidR="00CA45B4" w:rsidRPr="00D864FF" w:rsidRDefault="00CA45B4" w:rsidP="00160FE6">
      <w:pPr>
        <w:spacing w:after="292"/>
        <w:ind w:right="306"/>
        <w:jc w:val="center"/>
        <w:rPr>
          <w:rFonts w:ascii="Times New Roman" w:eastAsia="Times New Roman" w:hAnsi="Times New Roman" w:cs="Times New Roman"/>
          <w:b/>
          <w:sz w:val="28"/>
        </w:rPr>
      </w:pPr>
      <w:r w:rsidRPr="00D864FF">
        <w:rPr>
          <w:rFonts w:ascii="Times New Roman" w:eastAsia="Times New Roman" w:hAnsi="Times New Roman" w:cs="Times New Roman"/>
          <w:b/>
          <w:sz w:val="28"/>
        </w:rPr>
        <w:t>Tesfaye Faye (</w:t>
      </w:r>
      <w:proofErr w:type="spellStart"/>
      <w:r w:rsidRPr="00D864FF">
        <w:rPr>
          <w:rFonts w:ascii="Times New Roman" w:eastAsia="Times New Roman" w:hAnsi="Times New Roman" w:cs="Times New Roman"/>
          <w:b/>
          <w:sz w:val="28"/>
        </w:rPr>
        <w:t>Ass.Pro</w:t>
      </w:r>
      <w:proofErr w:type="spellEnd"/>
      <w:r w:rsidRPr="00D864FF">
        <w:rPr>
          <w:rFonts w:ascii="Times New Roman" w:eastAsia="Times New Roman" w:hAnsi="Times New Roman" w:cs="Times New Roman"/>
          <w:b/>
          <w:sz w:val="28"/>
        </w:rPr>
        <w:t>)</w:t>
      </w:r>
    </w:p>
    <w:p w14:paraId="6C98B2E9" w14:textId="77777777" w:rsidR="00160FE6" w:rsidRPr="00D864FF" w:rsidRDefault="00160FE6" w:rsidP="00160FE6">
      <w:pPr>
        <w:spacing w:line="360" w:lineRule="auto"/>
        <w:jc w:val="center"/>
        <w:rPr>
          <w:rFonts w:ascii="Times New Roman" w:eastAsia="Times New Roman" w:hAnsi="Times New Roman" w:cs="Times New Roman"/>
          <w:b/>
          <w:bCs/>
          <w:i/>
          <w:sz w:val="28"/>
        </w:rPr>
      </w:pPr>
    </w:p>
    <w:p w14:paraId="3914789A" w14:textId="77777777" w:rsidR="00160FE6" w:rsidRPr="00D864FF" w:rsidRDefault="00160FE6" w:rsidP="00160FE6">
      <w:pPr>
        <w:spacing w:line="360" w:lineRule="auto"/>
        <w:jc w:val="center"/>
        <w:rPr>
          <w:rFonts w:ascii="Times New Roman" w:eastAsia="Times New Roman" w:hAnsi="Times New Roman" w:cs="Times New Roman"/>
          <w:b/>
          <w:bCs/>
          <w:i/>
          <w:sz w:val="28"/>
        </w:rPr>
      </w:pPr>
    </w:p>
    <w:p w14:paraId="61636B68" w14:textId="38E34613" w:rsidR="00160FE6" w:rsidRPr="00D864FF" w:rsidRDefault="00160FE6" w:rsidP="00160FE6">
      <w:pPr>
        <w:spacing w:line="360" w:lineRule="auto"/>
        <w:jc w:val="center"/>
        <w:rPr>
          <w:rFonts w:ascii="Times New Roman" w:eastAsia="Times New Roman" w:hAnsi="Times New Roman" w:cs="Times New Roman"/>
          <w:b/>
          <w:bCs/>
          <w:iCs/>
          <w:sz w:val="28"/>
        </w:rPr>
      </w:pPr>
      <w:r w:rsidRPr="00D864FF">
        <w:rPr>
          <w:rFonts w:ascii="Times New Roman" w:eastAsia="Times New Roman" w:hAnsi="Times New Roman" w:cs="Times New Roman"/>
          <w:b/>
          <w:bCs/>
          <w:iCs/>
          <w:sz w:val="28"/>
        </w:rPr>
        <w:t xml:space="preserve">A </w:t>
      </w:r>
      <w:r w:rsidR="00522A32" w:rsidRPr="00D864FF">
        <w:rPr>
          <w:rFonts w:ascii="Times New Roman" w:eastAsia="Times New Roman" w:hAnsi="Times New Roman" w:cs="Times New Roman"/>
          <w:b/>
          <w:bCs/>
          <w:iCs/>
          <w:sz w:val="28"/>
        </w:rPr>
        <w:t>Research</w:t>
      </w:r>
      <w:r w:rsidRPr="00D864FF">
        <w:rPr>
          <w:rFonts w:ascii="Times New Roman" w:eastAsia="Times New Roman" w:hAnsi="Times New Roman" w:cs="Times New Roman"/>
          <w:b/>
          <w:bCs/>
          <w:iCs/>
          <w:sz w:val="28"/>
        </w:rPr>
        <w:t xml:space="preserve"> Submitted to</w:t>
      </w:r>
    </w:p>
    <w:p w14:paraId="3E1C6F37" w14:textId="77777777" w:rsidR="00160FE6" w:rsidRPr="00D864FF" w:rsidRDefault="00160FE6" w:rsidP="00160FE6">
      <w:pPr>
        <w:jc w:val="center"/>
        <w:rPr>
          <w:rFonts w:ascii="Times New Roman" w:eastAsia="Times New Roman" w:hAnsi="Times New Roman" w:cs="Times New Roman"/>
          <w:b/>
          <w:bCs/>
          <w:sz w:val="28"/>
        </w:rPr>
      </w:pPr>
      <w:r w:rsidRPr="00D864FF">
        <w:rPr>
          <w:rFonts w:ascii="Times New Roman" w:eastAsia="Times New Roman" w:hAnsi="Times New Roman" w:cs="Times New Roman"/>
          <w:b/>
          <w:bCs/>
          <w:sz w:val="28"/>
        </w:rPr>
        <w:t>College of Social Science and Humanities Research and Technology Transfer Coordinator</w:t>
      </w:r>
    </w:p>
    <w:p w14:paraId="63E3632D" w14:textId="77777777" w:rsidR="00160FE6" w:rsidRPr="00D864FF" w:rsidRDefault="00160FE6" w:rsidP="00160FE6">
      <w:pPr>
        <w:jc w:val="center"/>
        <w:rPr>
          <w:rFonts w:ascii="Times New Roman" w:eastAsia="Times New Roman" w:hAnsi="Times New Roman" w:cs="Times New Roman"/>
          <w:b/>
          <w:bCs/>
        </w:rPr>
      </w:pPr>
    </w:p>
    <w:p w14:paraId="25609927" w14:textId="77777777" w:rsidR="00160FE6" w:rsidRPr="00D864FF" w:rsidRDefault="00160FE6" w:rsidP="00160FE6">
      <w:pPr>
        <w:rPr>
          <w:rFonts w:ascii="Times New Roman" w:eastAsia="Times New Roman" w:hAnsi="Times New Roman" w:cs="Times New Roman"/>
          <w:b/>
          <w:bCs/>
          <w:sz w:val="28"/>
        </w:rPr>
      </w:pPr>
    </w:p>
    <w:p w14:paraId="05E044EA" w14:textId="77777777" w:rsidR="00160FE6" w:rsidRPr="00D864FF" w:rsidRDefault="00160FE6" w:rsidP="00160FE6">
      <w:pPr>
        <w:jc w:val="center"/>
        <w:rPr>
          <w:rFonts w:ascii="Times New Roman" w:eastAsia="Times New Roman" w:hAnsi="Times New Roman" w:cs="Times New Roman"/>
          <w:b/>
          <w:bCs/>
          <w:sz w:val="28"/>
        </w:rPr>
      </w:pPr>
      <w:r w:rsidRPr="00D864FF">
        <w:rPr>
          <w:rFonts w:ascii="Times New Roman" w:eastAsia="Times New Roman" w:hAnsi="Times New Roman" w:cs="Times New Roman"/>
          <w:b/>
          <w:bCs/>
          <w:sz w:val="28"/>
        </w:rPr>
        <w:t xml:space="preserve">Madda </w:t>
      </w:r>
      <w:proofErr w:type="spellStart"/>
      <w:r w:rsidRPr="00D864FF">
        <w:rPr>
          <w:rFonts w:ascii="Times New Roman" w:eastAsia="Times New Roman" w:hAnsi="Times New Roman" w:cs="Times New Roman"/>
          <w:b/>
          <w:bCs/>
          <w:sz w:val="28"/>
        </w:rPr>
        <w:t>Walabu</w:t>
      </w:r>
      <w:proofErr w:type="spellEnd"/>
      <w:r w:rsidRPr="00D864FF">
        <w:rPr>
          <w:rFonts w:ascii="Times New Roman" w:eastAsia="Times New Roman" w:hAnsi="Times New Roman" w:cs="Times New Roman"/>
          <w:b/>
          <w:bCs/>
          <w:sz w:val="28"/>
        </w:rPr>
        <w:t xml:space="preserve"> University Research, Community Engagement and Technology Transfer Vice President</w:t>
      </w:r>
    </w:p>
    <w:p w14:paraId="07C06D06" w14:textId="77777777" w:rsidR="00160FE6" w:rsidRPr="00D864FF" w:rsidRDefault="00160FE6" w:rsidP="00160FE6">
      <w:pPr>
        <w:jc w:val="center"/>
        <w:rPr>
          <w:rFonts w:ascii="Times New Roman" w:eastAsia="Times New Roman" w:hAnsi="Times New Roman" w:cs="Times New Roman"/>
          <w:b/>
          <w:bCs/>
          <w:sz w:val="28"/>
        </w:rPr>
      </w:pPr>
    </w:p>
    <w:p w14:paraId="7C233281" w14:textId="77777777" w:rsidR="00160FE6" w:rsidRPr="00D864FF" w:rsidRDefault="00160FE6" w:rsidP="00160FE6">
      <w:pPr>
        <w:jc w:val="center"/>
        <w:rPr>
          <w:rFonts w:ascii="Times New Roman" w:eastAsia="Times New Roman" w:hAnsi="Times New Roman" w:cs="Times New Roman"/>
          <w:b/>
          <w:bCs/>
          <w:sz w:val="28"/>
        </w:rPr>
      </w:pPr>
    </w:p>
    <w:p w14:paraId="6D5568F6" w14:textId="14EB5034" w:rsidR="00160FE6" w:rsidRPr="00D864FF" w:rsidRDefault="00C276EB" w:rsidP="00160FE6">
      <w:pPr>
        <w:spacing w:line="360" w:lineRule="auto"/>
        <w:jc w:val="right"/>
        <w:rPr>
          <w:rFonts w:ascii="Times New Roman" w:eastAsia="Times New Roman" w:hAnsi="Times New Roman" w:cs="Times New Roman"/>
          <w:b/>
          <w:bCs/>
          <w:sz w:val="28"/>
        </w:rPr>
      </w:pPr>
      <w:r w:rsidRPr="00D864FF">
        <w:rPr>
          <w:rFonts w:ascii="Times New Roman" w:eastAsia="Times New Roman" w:hAnsi="Times New Roman" w:cs="Times New Roman"/>
          <w:b/>
          <w:bCs/>
          <w:sz w:val="28"/>
        </w:rPr>
        <w:t>June</w:t>
      </w:r>
      <w:r w:rsidR="00160FE6" w:rsidRPr="00D864FF">
        <w:rPr>
          <w:rFonts w:ascii="Times New Roman" w:eastAsia="Times New Roman" w:hAnsi="Times New Roman" w:cs="Times New Roman"/>
          <w:b/>
          <w:bCs/>
          <w:sz w:val="28"/>
        </w:rPr>
        <w:t xml:space="preserve"> 202</w:t>
      </w:r>
      <w:r w:rsidRPr="00D864FF">
        <w:rPr>
          <w:rFonts w:ascii="Times New Roman" w:eastAsia="Times New Roman" w:hAnsi="Times New Roman" w:cs="Times New Roman"/>
          <w:b/>
          <w:bCs/>
          <w:sz w:val="28"/>
        </w:rPr>
        <w:t>1</w:t>
      </w:r>
    </w:p>
    <w:p w14:paraId="00A88701" w14:textId="77777777" w:rsidR="00160FE6" w:rsidRPr="00D864FF" w:rsidRDefault="00160FE6" w:rsidP="00160FE6">
      <w:pPr>
        <w:spacing w:line="360" w:lineRule="auto"/>
        <w:jc w:val="right"/>
        <w:rPr>
          <w:rFonts w:ascii="Times New Roman" w:eastAsia="Times New Roman" w:hAnsi="Times New Roman" w:cs="Times New Roman"/>
          <w:b/>
          <w:bCs/>
          <w:sz w:val="28"/>
        </w:rPr>
      </w:pPr>
      <w:r w:rsidRPr="00D864FF">
        <w:rPr>
          <w:rFonts w:ascii="Times New Roman" w:eastAsia="Times New Roman" w:hAnsi="Times New Roman" w:cs="Times New Roman"/>
          <w:b/>
          <w:bCs/>
          <w:sz w:val="28"/>
        </w:rPr>
        <w:t>Robe, Ethiopia</w:t>
      </w:r>
    </w:p>
    <w:p w14:paraId="16CF2A15" w14:textId="7C8A0A41" w:rsidR="00160FE6" w:rsidRPr="00D864FF" w:rsidRDefault="00160FE6" w:rsidP="00C276EB">
      <w:pPr>
        <w:rPr>
          <w:rFonts w:ascii="Times New Roman" w:eastAsia="Times New Roman" w:hAnsi="Times New Roman" w:cs="Times New Roman"/>
          <w:b/>
          <w:sz w:val="28"/>
          <w:szCs w:val="28"/>
        </w:rPr>
      </w:pPr>
    </w:p>
    <w:p w14:paraId="248E16E9" w14:textId="77777777" w:rsidR="00160FE6" w:rsidRPr="00D864FF" w:rsidRDefault="00160FE6" w:rsidP="00160FE6">
      <w:pPr>
        <w:spacing w:line="360" w:lineRule="auto"/>
        <w:jc w:val="center"/>
        <w:rPr>
          <w:rFonts w:ascii="Times New Roman" w:eastAsia="Times New Roman" w:hAnsi="Times New Roman" w:cs="Times New Roman"/>
          <w:b/>
          <w:sz w:val="28"/>
          <w:szCs w:val="28"/>
        </w:rPr>
      </w:pPr>
      <w:r w:rsidRPr="00D864FF">
        <w:rPr>
          <w:rFonts w:ascii="Times New Roman" w:hAnsi="Times New Roman" w:cs="Times New Roman"/>
          <w:sz w:val="28"/>
          <w:szCs w:val="28"/>
        </w:rPr>
        <w:object w:dxaOrig="2417" w:dyaOrig="2360" w14:anchorId="4405A990">
          <v:rect id="_x0000_i1025" style="width:106.35pt;height:92.1pt" o:ole="" o:preferrelative="t" stroked="f">
            <v:imagedata r:id="rId8" o:title=""/>
          </v:rect>
          <o:OLEObject Type="Embed" ProgID="StaticMetafile" ShapeID="_x0000_i1025" DrawAspect="Content" ObjectID="_1685976860" r:id="rId9"/>
        </w:object>
      </w:r>
    </w:p>
    <w:p w14:paraId="7A11B3B8" w14:textId="77777777" w:rsidR="00160FE6" w:rsidRPr="00D864FF" w:rsidRDefault="00160FE6" w:rsidP="00160FE6">
      <w:pPr>
        <w:spacing w:line="360" w:lineRule="auto"/>
        <w:jc w:val="center"/>
        <w:rPr>
          <w:rFonts w:ascii="Times New Roman" w:eastAsia="Times New Roman" w:hAnsi="Times New Roman" w:cs="Times New Roman"/>
          <w:b/>
          <w:sz w:val="28"/>
          <w:szCs w:val="28"/>
        </w:rPr>
      </w:pPr>
    </w:p>
    <w:p w14:paraId="74B04FD8" w14:textId="734C2BFC" w:rsidR="00160FE6" w:rsidRPr="00D864FF" w:rsidRDefault="00160FE6" w:rsidP="00160FE6">
      <w:pPr>
        <w:spacing w:after="0" w:line="360" w:lineRule="auto"/>
        <w:jc w:val="center"/>
        <w:rPr>
          <w:rStyle w:val="fontstyle01"/>
          <w:rFonts w:cs="Times New Roman"/>
          <w:b/>
          <w:bCs/>
          <w:color w:val="auto"/>
          <w:sz w:val="28"/>
          <w:szCs w:val="28"/>
        </w:rPr>
      </w:pPr>
      <w:r w:rsidRPr="00D864FF">
        <w:rPr>
          <w:rStyle w:val="fontstyle01"/>
          <w:rFonts w:cs="Times New Roman"/>
          <w:bCs/>
          <w:color w:val="auto"/>
          <w:sz w:val="28"/>
          <w:szCs w:val="28"/>
        </w:rPr>
        <w:t xml:space="preserve">Climate Change Adaptation of Smallholder Farmers: </w:t>
      </w:r>
      <w:r w:rsidRPr="00D864FF">
        <w:rPr>
          <w:rFonts w:ascii="Times New Roman" w:eastAsia="Times New Roman" w:hAnsi="Times New Roman" w:cs="Times New Roman"/>
          <w:b/>
          <w:bCs/>
          <w:noProof/>
          <w:sz w:val="28"/>
          <w:szCs w:val="28"/>
        </w:rPr>
        <w:t xml:space="preserve">A Case of </w:t>
      </w:r>
      <w:r w:rsidRPr="00D864FF">
        <w:rPr>
          <w:rStyle w:val="fontstyle01"/>
          <w:rFonts w:cs="Times New Roman"/>
          <w:bCs/>
          <w:color w:val="auto"/>
          <w:sz w:val="28"/>
          <w:szCs w:val="28"/>
        </w:rPr>
        <w:t xml:space="preserve">Bale zone, South Eastern Ethiopia </w:t>
      </w:r>
    </w:p>
    <w:p w14:paraId="2AF40FF3" w14:textId="77777777" w:rsidR="00160FE6" w:rsidRPr="00D864FF" w:rsidRDefault="00160FE6" w:rsidP="00160FE6">
      <w:pPr>
        <w:spacing w:line="360" w:lineRule="auto"/>
        <w:jc w:val="center"/>
        <w:rPr>
          <w:rFonts w:ascii="Times New Roman" w:eastAsia="Times New Roman" w:hAnsi="Times New Roman" w:cs="Times New Roman"/>
          <w:b/>
          <w:sz w:val="28"/>
          <w:szCs w:val="28"/>
        </w:rPr>
      </w:pPr>
    </w:p>
    <w:p w14:paraId="7014A821" w14:textId="77777777" w:rsidR="00160FE6" w:rsidRPr="00D864FF" w:rsidRDefault="00160FE6" w:rsidP="00160FE6">
      <w:pPr>
        <w:spacing w:line="360" w:lineRule="auto"/>
        <w:jc w:val="center"/>
        <w:rPr>
          <w:rFonts w:ascii="Times New Roman" w:eastAsia="Times New Roman" w:hAnsi="Times New Roman" w:cs="Times New Roman"/>
          <w:b/>
          <w:sz w:val="28"/>
          <w:szCs w:val="28"/>
        </w:rPr>
      </w:pPr>
      <w:r w:rsidRPr="00D864FF">
        <w:rPr>
          <w:rFonts w:ascii="Times New Roman" w:eastAsia="Times New Roman" w:hAnsi="Times New Roman" w:cs="Times New Roman"/>
          <w:b/>
          <w:sz w:val="28"/>
          <w:szCs w:val="28"/>
        </w:rPr>
        <w:t>By</w:t>
      </w:r>
    </w:p>
    <w:p w14:paraId="6382E56F" w14:textId="77777777" w:rsidR="00160FE6" w:rsidRPr="00D864FF" w:rsidRDefault="00160FE6" w:rsidP="00160FE6">
      <w:pPr>
        <w:spacing w:after="292"/>
        <w:ind w:right="306"/>
        <w:jc w:val="center"/>
        <w:rPr>
          <w:rFonts w:ascii="Times New Roman" w:eastAsia="Times New Roman" w:hAnsi="Times New Roman" w:cs="Times New Roman"/>
          <w:b/>
          <w:sz w:val="28"/>
        </w:rPr>
      </w:pPr>
      <w:r w:rsidRPr="00D864FF">
        <w:rPr>
          <w:rFonts w:ascii="Times New Roman" w:eastAsia="Times New Roman" w:hAnsi="Times New Roman" w:cs="Times New Roman"/>
          <w:b/>
          <w:sz w:val="28"/>
        </w:rPr>
        <w:t>Haji Kedir (PhD)</w:t>
      </w:r>
    </w:p>
    <w:p w14:paraId="2FA8BF72" w14:textId="77777777" w:rsidR="00160FE6" w:rsidRPr="00D864FF" w:rsidRDefault="00160FE6" w:rsidP="00160FE6">
      <w:pPr>
        <w:spacing w:after="292"/>
        <w:ind w:right="306"/>
        <w:jc w:val="center"/>
        <w:rPr>
          <w:rFonts w:ascii="Times New Roman" w:eastAsia="Times New Roman" w:hAnsi="Times New Roman" w:cs="Times New Roman"/>
          <w:b/>
          <w:sz w:val="28"/>
        </w:rPr>
      </w:pPr>
      <w:r w:rsidRPr="00D864FF">
        <w:rPr>
          <w:rFonts w:ascii="Times New Roman" w:eastAsia="Times New Roman" w:hAnsi="Times New Roman" w:cs="Times New Roman"/>
          <w:b/>
          <w:sz w:val="28"/>
        </w:rPr>
        <w:t xml:space="preserve">Genemo </w:t>
      </w:r>
      <w:proofErr w:type="spellStart"/>
      <w:r w:rsidRPr="00D864FF">
        <w:rPr>
          <w:rFonts w:ascii="Times New Roman" w:eastAsia="Times New Roman" w:hAnsi="Times New Roman" w:cs="Times New Roman"/>
          <w:b/>
          <w:sz w:val="28"/>
        </w:rPr>
        <w:t>Fitala</w:t>
      </w:r>
      <w:proofErr w:type="spellEnd"/>
      <w:r w:rsidRPr="00D864FF">
        <w:rPr>
          <w:rFonts w:ascii="Times New Roman" w:eastAsia="Times New Roman" w:hAnsi="Times New Roman" w:cs="Times New Roman"/>
          <w:b/>
          <w:sz w:val="28"/>
        </w:rPr>
        <w:t xml:space="preserve"> (MSc) </w:t>
      </w:r>
    </w:p>
    <w:p w14:paraId="77C5565F" w14:textId="77777777" w:rsidR="00160FE6" w:rsidRPr="00D864FF" w:rsidRDefault="00160FE6" w:rsidP="00160FE6">
      <w:pPr>
        <w:spacing w:line="360" w:lineRule="auto"/>
        <w:rPr>
          <w:rFonts w:ascii="Times New Roman" w:eastAsia="Times New Roman" w:hAnsi="Times New Roman" w:cs="Times New Roman"/>
          <w:b/>
          <w:sz w:val="28"/>
          <w:szCs w:val="28"/>
        </w:rPr>
      </w:pPr>
      <w:r w:rsidRPr="00D864FF">
        <w:rPr>
          <w:rFonts w:ascii="Times New Roman" w:eastAsia="Times New Roman" w:hAnsi="Times New Roman" w:cs="Times New Roman"/>
          <w:b/>
          <w:sz w:val="28"/>
          <w:szCs w:val="28"/>
        </w:rPr>
        <w:t xml:space="preserve">                                  </w:t>
      </w:r>
    </w:p>
    <w:p w14:paraId="688F722C" w14:textId="77777777" w:rsidR="00160FE6" w:rsidRPr="00D864FF" w:rsidRDefault="00160FE6" w:rsidP="00160FE6">
      <w:pPr>
        <w:spacing w:line="360" w:lineRule="auto"/>
        <w:rPr>
          <w:rFonts w:ascii="Times New Roman" w:eastAsia="Times New Roman" w:hAnsi="Times New Roman" w:cs="Times New Roman"/>
          <w:b/>
          <w:sz w:val="28"/>
          <w:szCs w:val="28"/>
        </w:rPr>
      </w:pPr>
    </w:p>
    <w:p w14:paraId="621BDEF8" w14:textId="2DB7F27B" w:rsidR="00160FE6" w:rsidRPr="00D864FF" w:rsidRDefault="00160FE6" w:rsidP="00160FE6">
      <w:pPr>
        <w:spacing w:line="360" w:lineRule="auto"/>
        <w:jc w:val="center"/>
        <w:rPr>
          <w:rFonts w:ascii="Times New Roman" w:eastAsia="Times New Roman" w:hAnsi="Times New Roman" w:cs="Times New Roman"/>
          <w:b/>
          <w:sz w:val="28"/>
          <w:szCs w:val="28"/>
        </w:rPr>
      </w:pPr>
      <w:r w:rsidRPr="00D864FF">
        <w:rPr>
          <w:rFonts w:ascii="Times New Roman" w:eastAsia="Times New Roman" w:hAnsi="Times New Roman" w:cs="Times New Roman"/>
          <w:b/>
          <w:sz w:val="28"/>
          <w:szCs w:val="28"/>
        </w:rPr>
        <w:t xml:space="preserve">A </w:t>
      </w:r>
      <w:r w:rsidR="00522A32" w:rsidRPr="00D864FF">
        <w:rPr>
          <w:rFonts w:ascii="Times New Roman" w:eastAsia="Times New Roman" w:hAnsi="Times New Roman" w:cs="Times New Roman"/>
          <w:b/>
          <w:sz w:val="28"/>
          <w:szCs w:val="28"/>
        </w:rPr>
        <w:t xml:space="preserve">Research </w:t>
      </w:r>
      <w:r w:rsidRPr="00D864FF">
        <w:rPr>
          <w:rFonts w:ascii="Times New Roman" w:eastAsia="Times New Roman" w:hAnsi="Times New Roman" w:cs="Times New Roman"/>
          <w:b/>
          <w:sz w:val="28"/>
          <w:szCs w:val="28"/>
        </w:rPr>
        <w:t>submitted to</w:t>
      </w:r>
    </w:p>
    <w:p w14:paraId="6245B9E4" w14:textId="77777777" w:rsidR="00160FE6" w:rsidRPr="00D864FF" w:rsidRDefault="00160FE6" w:rsidP="00160FE6">
      <w:pPr>
        <w:spacing w:line="360" w:lineRule="auto"/>
        <w:jc w:val="center"/>
        <w:rPr>
          <w:rFonts w:ascii="Times New Roman" w:eastAsia="Times New Roman" w:hAnsi="Times New Roman" w:cs="Times New Roman"/>
          <w:b/>
          <w:i/>
          <w:sz w:val="28"/>
          <w:szCs w:val="28"/>
        </w:rPr>
      </w:pPr>
      <w:r w:rsidRPr="00D864FF">
        <w:rPr>
          <w:rFonts w:ascii="Times New Roman" w:eastAsia="Times New Roman" w:hAnsi="Times New Roman" w:cs="Times New Roman"/>
          <w:b/>
          <w:i/>
          <w:sz w:val="28"/>
          <w:szCs w:val="28"/>
        </w:rPr>
        <w:t xml:space="preserve">Madda </w:t>
      </w:r>
      <w:proofErr w:type="spellStart"/>
      <w:r w:rsidRPr="00D864FF">
        <w:rPr>
          <w:rFonts w:ascii="Times New Roman" w:eastAsia="Times New Roman" w:hAnsi="Times New Roman" w:cs="Times New Roman"/>
          <w:b/>
          <w:i/>
          <w:sz w:val="28"/>
          <w:szCs w:val="28"/>
        </w:rPr>
        <w:t>Walabu</w:t>
      </w:r>
      <w:proofErr w:type="spellEnd"/>
      <w:r w:rsidRPr="00D864FF">
        <w:rPr>
          <w:rFonts w:ascii="Times New Roman" w:eastAsia="Times New Roman" w:hAnsi="Times New Roman" w:cs="Times New Roman"/>
          <w:b/>
          <w:i/>
          <w:sz w:val="28"/>
          <w:szCs w:val="28"/>
        </w:rPr>
        <w:t xml:space="preserve"> University Research, Community Engagement and Technology Transfer Vice President</w:t>
      </w:r>
    </w:p>
    <w:p w14:paraId="27F94BF4" w14:textId="77777777" w:rsidR="00160FE6" w:rsidRPr="00D864FF" w:rsidRDefault="00160FE6" w:rsidP="00160FE6">
      <w:pPr>
        <w:spacing w:line="360" w:lineRule="auto"/>
        <w:jc w:val="center"/>
        <w:rPr>
          <w:rFonts w:ascii="Times New Roman" w:eastAsia="Times New Roman" w:hAnsi="Times New Roman" w:cs="Times New Roman"/>
          <w:b/>
          <w:i/>
          <w:sz w:val="28"/>
          <w:szCs w:val="28"/>
        </w:rPr>
      </w:pPr>
    </w:p>
    <w:p w14:paraId="21E3873D" w14:textId="77777777" w:rsidR="00160FE6" w:rsidRPr="00D864FF" w:rsidRDefault="00160FE6" w:rsidP="00160FE6">
      <w:pPr>
        <w:spacing w:line="360" w:lineRule="auto"/>
        <w:jc w:val="right"/>
        <w:rPr>
          <w:rFonts w:ascii="Times New Roman" w:eastAsia="Times New Roman" w:hAnsi="Times New Roman" w:cs="Times New Roman"/>
          <w:b/>
          <w:sz w:val="28"/>
        </w:rPr>
      </w:pPr>
      <w:r w:rsidRPr="00D864FF">
        <w:rPr>
          <w:rFonts w:ascii="Times New Roman" w:eastAsia="Times New Roman" w:hAnsi="Times New Roman" w:cs="Times New Roman"/>
          <w:b/>
          <w:sz w:val="28"/>
        </w:rPr>
        <w:t xml:space="preserve">Madda </w:t>
      </w:r>
      <w:proofErr w:type="spellStart"/>
      <w:r w:rsidRPr="00D864FF">
        <w:rPr>
          <w:rFonts w:ascii="Times New Roman" w:eastAsia="Times New Roman" w:hAnsi="Times New Roman" w:cs="Times New Roman"/>
          <w:b/>
          <w:sz w:val="28"/>
        </w:rPr>
        <w:t>Walabu</w:t>
      </w:r>
      <w:proofErr w:type="spellEnd"/>
      <w:r w:rsidRPr="00D864FF">
        <w:rPr>
          <w:rFonts w:ascii="Times New Roman" w:eastAsia="Times New Roman" w:hAnsi="Times New Roman" w:cs="Times New Roman"/>
          <w:b/>
          <w:sz w:val="28"/>
        </w:rPr>
        <w:t xml:space="preserve"> University</w:t>
      </w:r>
    </w:p>
    <w:p w14:paraId="2F7EF73C" w14:textId="77777777" w:rsidR="00C276EB" w:rsidRPr="00D864FF" w:rsidRDefault="00522A32" w:rsidP="00160FE6">
      <w:pPr>
        <w:spacing w:line="360" w:lineRule="auto"/>
        <w:jc w:val="right"/>
        <w:rPr>
          <w:rFonts w:ascii="Times New Roman" w:eastAsia="Times New Roman" w:hAnsi="Times New Roman" w:cs="Times New Roman"/>
          <w:b/>
          <w:sz w:val="28"/>
        </w:rPr>
        <w:sectPr w:rsidR="00C276EB" w:rsidRPr="00D864FF" w:rsidSect="003254D5">
          <w:footerReference w:type="default" r:id="rId10"/>
          <w:footerReference w:type="first" r:id="rId11"/>
          <w:pgSz w:w="12240" w:h="15840"/>
          <w:pgMar w:top="1440" w:right="1440" w:bottom="1440" w:left="1440" w:header="720" w:footer="720" w:gutter="0"/>
          <w:pgNumType w:fmt="lowerRoman" w:start="1"/>
          <w:cols w:space="720"/>
          <w:titlePg/>
          <w:docGrid w:linePitch="360"/>
        </w:sectPr>
      </w:pPr>
      <w:r w:rsidRPr="00D864FF">
        <w:rPr>
          <w:rFonts w:ascii="Times New Roman" w:eastAsia="Times New Roman" w:hAnsi="Times New Roman" w:cs="Times New Roman"/>
          <w:b/>
          <w:sz w:val="28"/>
        </w:rPr>
        <w:t>June</w:t>
      </w:r>
      <w:r w:rsidR="00160FE6" w:rsidRPr="00D864FF">
        <w:rPr>
          <w:rFonts w:ascii="Times New Roman" w:eastAsia="Times New Roman" w:hAnsi="Times New Roman" w:cs="Times New Roman"/>
          <w:b/>
          <w:sz w:val="28"/>
        </w:rPr>
        <w:t xml:space="preserve"> 202</w:t>
      </w:r>
      <w:r w:rsidRPr="00D864FF">
        <w:rPr>
          <w:rFonts w:ascii="Times New Roman" w:eastAsia="Times New Roman" w:hAnsi="Times New Roman" w:cs="Times New Roman"/>
          <w:b/>
          <w:sz w:val="28"/>
        </w:rPr>
        <w:t>1</w:t>
      </w:r>
    </w:p>
    <w:p w14:paraId="30C80075" w14:textId="1CCAE9FB" w:rsidR="00160FE6" w:rsidRPr="00D864FF" w:rsidRDefault="00160FE6" w:rsidP="00160FE6">
      <w:pPr>
        <w:spacing w:line="360" w:lineRule="auto"/>
        <w:jc w:val="right"/>
        <w:rPr>
          <w:rFonts w:ascii="Times New Roman" w:eastAsia="Times New Roman" w:hAnsi="Times New Roman" w:cs="Times New Roman"/>
          <w:b/>
          <w:sz w:val="28"/>
        </w:rPr>
        <w:sectPr w:rsidR="00160FE6" w:rsidRPr="00D864FF" w:rsidSect="00C276EB">
          <w:type w:val="continuous"/>
          <w:pgSz w:w="12240" w:h="15840"/>
          <w:pgMar w:top="1440" w:right="1440" w:bottom="1440" w:left="1440" w:header="720" w:footer="720" w:gutter="0"/>
          <w:pgNumType w:fmt="lowerRoman" w:start="1"/>
          <w:cols w:space="720"/>
          <w:titlePg/>
          <w:docGrid w:linePitch="360"/>
        </w:sectPr>
      </w:pPr>
    </w:p>
    <w:p w14:paraId="03C6656B" w14:textId="77777777" w:rsidR="00160FE6" w:rsidRPr="00D864FF" w:rsidRDefault="00160FE6" w:rsidP="00160FE6">
      <w:pPr>
        <w:spacing w:line="360" w:lineRule="auto"/>
        <w:jc w:val="right"/>
        <w:rPr>
          <w:rFonts w:ascii="Times New Roman" w:eastAsia="Times New Roman" w:hAnsi="Times New Roman" w:cs="Times New Roman"/>
          <w:b/>
          <w:sz w:val="28"/>
        </w:rPr>
        <w:sectPr w:rsidR="00160FE6" w:rsidRPr="00D864FF" w:rsidSect="003254D5">
          <w:type w:val="continuous"/>
          <w:pgSz w:w="12240" w:h="15840"/>
          <w:pgMar w:top="1440" w:right="1440" w:bottom="1440" w:left="1440" w:header="720" w:footer="720" w:gutter="0"/>
          <w:pgNumType w:fmt="lowerRoman" w:start="1"/>
          <w:cols w:space="720"/>
          <w:titlePg/>
          <w:docGrid w:linePitch="360"/>
        </w:sectPr>
      </w:pPr>
    </w:p>
    <w:sdt>
      <w:sdtPr>
        <w:rPr>
          <w:rFonts w:asciiTheme="minorHAnsi" w:eastAsiaTheme="minorHAnsi" w:hAnsiTheme="minorHAnsi" w:cs="Times New Roman"/>
          <w:b/>
          <w:bCs w:val="0"/>
          <w:color w:val="auto"/>
          <w:sz w:val="22"/>
          <w:szCs w:val="22"/>
        </w:rPr>
        <w:id w:val="3695251"/>
        <w:docPartObj>
          <w:docPartGallery w:val="Table of Contents"/>
          <w:docPartUnique/>
        </w:docPartObj>
      </w:sdtPr>
      <w:sdtEndPr>
        <w:rPr>
          <w:b w:val="0"/>
        </w:rPr>
      </w:sdtEndPr>
      <w:sdtContent>
        <w:p w14:paraId="6D2D7656" w14:textId="77777777" w:rsidR="00160FE6" w:rsidRPr="00D864FF" w:rsidRDefault="00160FE6" w:rsidP="00160FE6">
          <w:pPr>
            <w:pStyle w:val="TOCHeading"/>
            <w:spacing w:line="360" w:lineRule="auto"/>
            <w:jc w:val="both"/>
            <w:rPr>
              <w:rFonts w:cs="Times New Roman"/>
              <w:b/>
              <w:color w:val="auto"/>
              <w:sz w:val="24"/>
              <w:szCs w:val="24"/>
            </w:rPr>
          </w:pPr>
          <w:r w:rsidRPr="00D864FF">
            <w:rPr>
              <w:rFonts w:cs="Times New Roman"/>
              <w:b/>
              <w:color w:val="auto"/>
              <w:sz w:val="24"/>
              <w:szCs w:val="24"/>
            </w:rPr>
            <w:t>Table of Contents</w:t>
          </w:r>
        </w:p>
        <w:p w14:paraId="3D5DB37C" w14:textId="4BE155AC" w:rsidR="00D864FF" w:rsidRPr="00D864FF" w:rsidRDefault="00160FE6" w:rsidP="00D864FF">
          <w:pPr>
            <w:pStyle w:val="TOC1"/>
            <w:tabs>
              <w:tab w:val="right" w:leader="dot" w:pos="9350"/>
            </w:tabs>
            <w:spacing w:line="360" w:lineRule="auto"/>
            <w:jc w:val="both"/>
            <w:rPr>
              <w:rFonts w:ascii="Times New Roman" w:hAnsi="Times New Roman" w:cs="Times New Roman"/>
              <w:noProof/>
              <w:sz w:val="24"/>
              <w:szCs w:val="24"/>
            </w:rPr>
          </w:pPr>
          <w:r w:rsidRPr="00D864FF">
            <w:rPr>
              <w:rFonts w:ascii="Times New Roman" w:hAnsi="Times New Roman" w:cs="Times New Roman"/>
              <w:sz w:val="24"/>
              <w:szCs w:val="24"/>
            </w:rPr>
            <w:fldChar w:fldCharType="begin"/>
          </w:r>
          <w:r w:rsidRPr="00D864FF">
            <w:rPr>
              <w:rFonts w:ascii="Times New Roman" w:hAnsi="Times New Roman" w:cs="Times New Roman"/>
              <w:sz w:val="24"/>
              <w:szCs w:val="24"/>
            </w:rPr>
            <w:instrText xml:space="preserve"> TOC \o "1-3" \h \z \u </w:instrText>
          </w:r>
          <w:r w:rsidRPr="00D864FF">
            <w:rPr>
              <w:rFonts w:ascii="Times New Roman" w:hAnsi="Times New Roman" w:cs="Times New Roman"/>
              <w:sz w:val="24"/>
              <w:szCs w:val="24"/>
            </w:rPr>
            <w:fldChar w:fldCharType="separate"/>
          </w:r>
          <w:hyperlink w:anchor="_Toc75363466" w:history="1">
            <w:r w:rsidR="00D864FF" w:rsidRPr="00D864FF">
              <w:rPr>
                <w:rStyle w:val="Hyperlink"/>
                <w:rFonts w:ascii="Times New Roman" w:eastAsia="Times New Roman" w:hAnsi="Times New Roman" w:cs="Times New Roman"/>
                <w:noProof/>
                <w:sz w:val="24"/>
                <w:szCs w:val="24"/>
              </w:rPr>
              <w:t>Approval Sheet</w:t>
            </w:r>
            <w:r w:rsidR="00D864FF" w:rsidRPr="00D864FF">
              <w:rPr>
                <w:rFonts w:ascii="Times New Roman" w:hAnsi="Times New Roman" w:cs="Times New Roman"/>
                <w:noProof/>
                <w:webHidden/>
                <w:sz w:val="24"/>
                <w:szCs w:val="24"/>
              </w:rPr>
              <w:tab/>
            </w:r>
            <w:r w:rsidR="00D864FF" w:rsidRPr="00D864FF">
              <w:rPr>
                <w:rFonts w:ascii="Times New Roman" w:hAnsi="Times New Roman" w:cs="Times New Roman"/>
                <w:noProof/>
                <w:webHidden/>
                <w:sz w:val="24"/>
                <w:szCs w:val="24"/>
              </w:rPr>
              <w:fldChar w:fldCharType="begin"/>
            </w:r>
            <w:r w:rsidR="00D864FF" w:rsidRPr="00D864FF">
              <w:rPr>
                <w:rFonts w:ascii="Times New Roman" w:hAnsi="Times New Roman" w:cs="Times New Roman"/>
                <w:noProof/>
                <w:webHidden/>
                <w:sz w:val="24"/>
                <w:szCs w:val="24"/>
              </w:rPr>
              <w:instrText xml:space="preserve"> PAGEREF _Toc75363466 \h </w:instrText>
            </w:r>
            <w:r w:rsidR="00D864FF" w:rsidRPr="00D864FF">
              <w:rPr>
                <w:rFonts w:ascii="Times New Roman" w:hAnsi="Times New Roman" w:cs="Times New Roman"/>
                <w:noProof/>
                <w:webHidden/>
                <w:sz w:val="24"/>
                <w:szCs w:val="24"/>
              </w:rPr>
            </w:r>
            <w:r w:rsidR="00D864FF" w:rsidRPr="00D864FF">
              <w:rPr>
                <w:rFonts w:ascii="Times New Roman" w:hAnsi="Times New Roman" w:cs="Times New Roman"/>
                <w:noProof/>
                <w:webHidden/>
                <w:sz w:val="24"/>
                <w:szCs w:val="24"/>
              </w:rPr>
              <w:fldChar w:fldCharType="separate"/>
            </w:r>
            <w:r w:rsidR="00D864FF" w:rsidRPr="00D864FF">
              <w:rPr>
                <w:rFonts w:ascii="Times New Roman" w:hAnsi="Times New Roman" w:cs="Times New Roman"/>
                <w:noProof/>
                <w:webHidden/>
                <w:sz w:val="24"/>
                <w:szCs w:val="24"/>
              </w:rPr>
              <w:t>4</w:t>
            </w:r>
            <w:r w:rsidR="00D864FF" w:rsidRPr="00D864FF">
              <w:rPr>
                <w:rFonts w:ascii="Times New Roman" w:hAnsi="Times New Roman" w:cs="Times New Roman"/>
                <w:noProof/>
                <w:webHidden/>
                <w:sz w:val="24"/>
                <w:szCs w:val="24"/>
              </w:rPr>
              <w:fldChar w:fldCharType="end"/>
            </w:r>
          </w:hyperlink>
        </w:p>
        <w:p w14:paraId="4EBB6554" w14:textId="3E216423"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467" w:history="1">
            <w:r w:rsidRPr="00D864FF">
              <w:rPr>
                <w:rStyle w:val="Hyperlink"/>
                <w:rFonts w:ascii="Times New Roman" w:eastAsia="Calibri" w:hAnsi="Times New Roman" w:cs="Times New Roman"/>
                <w:noProof/>
                <w:sz w:val="24"/>
                <w:szCs w:val="24"/>
                <w:lang w:val="en-CA" w:eastAsia="en-CA" w:bidi="en-US"/>
              </w:rPr>
              <w:t>LIST OF FIGURES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_Toc75363467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iii</w:t>
            </w:r>
            <w:r w:rsidRPr="00D864FF">
              <w:rPr>
                <w:rFonts w:ascii="Times New Roman" w:hAnsi="Times New Roman" w:cs="Times New Roman"/>
                <w:noProof/>
                <w:webHidden/>
                <w:sz w:val="24"/>
                <w:szCs w:val="24"/>
              </w:rPr>
              <w:fldChar w:fldCharType="end"/>
            </w:r>
          </w:hyperlink>
        </w:p>
        <w:p w14:paraId="062B13B9" w14:textId="02CF3507"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468" w:history="1">
            <w:r w:rsidRPr="00D864FF">
              <w:rPr>
                <w:rStyle w:val="Hyperlink"/>
                <w:rFonts w:ascii="Times New Roman" w:eastAsia="Calibri" w:hAnsi="Times New Roman" w:cs="Times New Roman"/>
                <w:noProof/>
                <w:sz w:val="24"/>
                <w:szCs w:val="24"/>
                <w:lang w:val="en-CA" w:eastAsia="en-CA" w:bidi="en-US"/>
              </w:rPr>
              <w:t>LIST OF TABLES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_Toc75363468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iv</w:t>
            </w:r>
            <w:r w:rsidRPr="00D864FF">
              <w:rPr>
                <w:rFonts w:ascii="Times New Roman" w:hAnsi="Times New Roman" w:cs="Times New Roman"/>
                <w:noProof/>
                <w:webHidden/>
                <w:sz w:val="24"/>
                <w:szCs w:val="24"/>
              </w:rPr>
              <w:fldChar w:fldCharType="end"/>
            </w:r>
          </w:hyperlink>
        </w:p>
        <w:p w14:paraId="3DA04945" w14:textId="46D05FCA"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469" w:history="1">
            <w:r w:rsidRPr="00D864FF">
              <w:rPr>
                <w:rStyle w:val="Hyperlink"/>
                <w:rFonts w:ascii="Times New Roman" w:hAnsi="Times New Roman" w:cs="Times New Roman"/>
                <w:noProof/>
                <w:sz w:val="24"/>
                <w:szCs w:val="24"/>
              </w:rPr>
              <w:t>ABBREVIATIONS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_Toc75363469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v</w:t>
            </w:r>
            <w:r w:rsidRPr="00D864FF">
              <w:rPr>
                <w:rFonts w:ascii="Times New Roman" w:hAnsi="Times New Roman" w:cs="Times New Roman"/>
                <w:noProof/>
                <w:webHidden/>
                <w:sz w:val="24"/>
                <w:szCs w:val="24"/>
              </w:rPr>
              <w:fldChar w:fldCharType="end"/>
            </w:r>
          </w:hyperlink>
        </w:p>
        <w:p w14:paraId="4927A439" w14:textId="4E7A7DDF"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470" w:history="1">
            <w:r w:rsidRPr="00D864FF">
              <w:rPr>
                <w:rStyle w:val="Hyperlink"/>
                <w:rFonts w:ascii="Times New Roman" w:hAnsi="Times New Roman" w:cs="Times New Roman"/>
                <w:noProof/>
                <w:sz w:val="24"/>
                <w:szCs w:val="24"/>
              </w:rPr>
              <w:t>Abstract</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_Toc75363470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vi</w:t>
            </w:r>
            <w:r w:rsidRPr="00D864FF">
              <w:rPr>
                <w:rFonts w:ascii="Times New Roman" w:hAnsi="Times New Roman" w:cs="Times New Roman"/>
                <w:noProof/>
                <w:webHidden/>
                <w:sz w:val="24"/>
                <w:szCs w:val="24"/>
              </w:rPr>
              <w:fldChar w:fldCharType="end"/>
            </w:r>
          </w:hyperlink>
        </w:p>
        <w:p w14:paraId="10D3F57A" w14:textId="0720DB01"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471" w:history="1">
            <w:r w:rsidRPr="00D864FF">
              <w:rPr>
                <w:rStyle w:val="Hyperlink"/>
                <w:rFonts w:ascii="Times New Roman" w:eastAsia="Times New Roman" w:hAnsi="Times New Roman" w:cs="Times New Roman"/>
                <w:noProof/>
                <w:sz w:val="24"/>
                <w:szCs w:val="24"/>
              </w:rPr>
              <w:t>CHAPTER ONE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_Toc75363471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w:t>
            </w:r>
            <w:r w:rsidRPr="00D864FF">
              <w:rPr>
                <w:rFonts w:ascii="Times New Roman" w:hAnsi="Times New Roman" w:cs="Times New Roman"/>
                <w:noProof/>
                <w:webHidden/>
                <w:sz w:val="24"/>
                <w:szCs w:val="24"/>
              </w:rPr>
              <w:fldChar w:fldCharType="end"/>
            </w:r>
          </w:hyperlink>
        </w:p>
        <w:p w14:paraId="2E7D09D6" w14:textId="3AF4C077" w:rsidR="00D864FF" w:rsidRPr="00D864FF" w:rsidRDefault="00D864FF" w:rsidP="00D864FF">
          <w:pPr>
            <w:pStyle w:val="TOC1"/>
            <w:tabs>
              <w:tab w:val="left" w:pos="440"/>
              <w:tab w:val="right" w:leader="dot" w:pos="9350"/>
            </w:tabs>
            <w:spacing w:line="360" w:lineRule="auto"/>
            <w:jc w:val="both"/>
            <w:rPr>
              <w:rFonts w:ascii="Times New Roman" w:hAnsi="Times New Roman" w:cs="Times New Roman"/>
              <w:noProof/>
              <w:sz w:val="24"/>
              <w:szCs w:val="24"/>
            </w:rPr>
          </w:pPr>
          <w:hyperlink w:anchor="_Toc75363472" w:history="1">
            <w:r w:rsidRPr="00D864FF">
              <w:rPr>
                <w:rStyle w:val="Hyperlink"/>
                <w:rFonts w:ascii="Times New Roman" w:eastAsia="Times New Roman" w:hAnsi="Times New Roman" w:cs="Times New Roman"/>
                <w:noProof/>
                <w:sz w:val="24"/>
                <w:szCs w:val="24"/>
              </w:rPr>
              <w:t>1.</w:t>
            </w:r>
            <w:r w:rsidRPr="00D864FF">
              <w:rPr>
                <w:rFonts w:ascii="Times New Roman" w:hAnsi="Times New Roman" w:cs="Times New Roman"/>
                <w:noProof/>
                <w:sz w:val="24"/>
                <w:szCs w:val="24"/>
              </w:rPr>
              <w:tab/>
            </w:r>
            <w:r w:rsidRPr="00D864FF">
              <w:rPr>
                <w:rStyle w:val="Hyperlink"/>
                <w:rFonts w:ascii="Times New Roman" w:eastAsia="Times New Roman" w:hAnsi="Times New Roman" w:cs="Times New Roman"/>
                <w:noProof/>
                <w:sz w:val="24"/>
                <w:szCs w:val="24"/>
              </w:rPr>
              <w:t>Introduction</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_Toc75363472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w:t>
            </w:r>
            <w:r w:rsidRPr="00D864FF">
              <w:rPr>
                <w:rFonts w:ascii="Times New Roman" w:hAnsi="Times New Roman" w:cs="Times New Roman"/>
                <w:noProof/>
                <w:webHidden/>
                <w:sz w:val="24"/>
                <w:szCs w:val="24"/>
              </w:rPr>
              <w:fldChar w:fldCharType="end"/>
            </w:r>
          </w:hyperlink>
        </w:p>
        <w:p w14:paraId="0DEF1948" w14:textId="31DD1203" w:rsidR="00D864FF" w:rsidRPr="00D864FF" w:rsidRDefault="00D864FF" w:rsidP="00D864FF">
          <w:pPr>
            <w:pStyle w:val="TOC2"/>
            <w:tabs>
              <w:tab w:val="left" w:pos="880"/>
              <w:tab w:val="right" w:leader="dot" w:pos="9350"/>
            </w:tabs>
            <w:spacing w:line="360" w:lineRule="auto"/>
            <w:jc w:val="both"/>
            <w:rPr>
              <w:rFonts w:ascii="Times New Roman" w:hAnsi="Times New Roman" w:cs="Times New Roman"/>
              <w:noProof/>
              <w:sz w:val="24"/>
              <w:szCs w:val="24"/>
            </w:rPr>
          </w:pPr>
          <w:hyperlink w:anchor="_Toc75363473" w:history="1">
            <w:r w:rsidRPr="00D864FF">
              <w:rPr>
                <w:rStyle w:val="Hyperlink"/>
                <w:rFonts w:ascii="Times New Roman" w:eastAsia="Times New Roman" w:hAnsi="Times New Roman" w:cs="Times New Roman"/>
                <w:noProof/>
                <w:sz w:val="24"/>
                <w:szCs w:val="24"/>
              </w:rPr>
              <w:t>1.1.</w:t>
            </w:r>
            <w:r w:rsidRPr="00D864FF">
              <w:rPr>
                <w:rFonts w:ascii="Times New Roman" w:hAnsi="Times New Roman" w:cs="Times New Roman"/>
                <w:noProof/>
                <w:sz w:val="24"/>
                <w:szCs w:val="24"/>
              </w:rPr>
              <w:tab/>
            </w:r>
            <w:r w:rsidRPr="00D864FF">
              <w:rPr>
                <w:rStyle w:val="Hyperlink"/>
                <w:rFonts w:ascii="Times New Roman" w:eastAsia="Times New Roman" w:hAnsi="Times New Roman" w:cs="Times New Roman"/>
                <w:noProof/>
                <w:sz w:val="24"/>
                <w:szCs w:val="24"/>
              </w:rPr>
              <w:t>Background</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_Toc75363473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w:t>
            </w:r>
            <w:r w:rsidRPr="00D864FF">
              <w:rPr>
                <w:rFonts w:ascii="Times New Roman" w:hAnsi="Times New Roman" w:cs="Times New Roman"/>
                <w:noProof/>
                <w:webHidden/>
                <w:sz w:val="24"/>
                <w:szCs w:val="24"/>
              </w:rPr>
              <w:fldChar w:fldCharType="end"/>
            </w:r>
          </w:hyperlink>
        </w:p>
        <w:p w14:paraId="28A99E06" w14:textId="70E85EE3" w:rsidR="00D864FF" w:rsidRPr="00D864FF" w:rsidRDefault="00D864FF" w:rsidP="00D864FF">
          <w:pPr>
            <w:pStyle w:val="TOC2"/>
            <w:tabs>
              <w:tab w:val="left" w:pos="880"/>
              <w:tab w:val="right" w:leader="dot" w:pos="9350"/>
            </w:tabs>
            <w:spacing w:line="360" w:lineRule="auto"/>
            <w:jc w:val="both"/>
            <w:rPr>
              <w:rFonts w:ascii="Times New Roman" w:hAnsi="Times New Roman" w:cs="Times New Roman"/>
              <w:noProof/>
              <w:sz w:val="24"/>
              <w:szCs w:val="24"/>
            </w:rPr>
          </w:pPr>
          <w:hyperlink w:anchor="_Toc75363474" w:history="1">
            <w:r w:rsidRPr="00D864FF">
              <w:rPr>
                <w:rStyle w:val="Hyperlink"/>
                <w:rFonts w:ascii="Times New Roman" w:eastAsia="Calibri" w:hAnsi="Times New Roman" w:cs="Times New Roman"/>
                <w:noProof/>
                <w:sz w:val="24"/>
                <w:szCs w:val="24"/>
              </w:rPr>
              <w:t>1.2.</w:t>
            </w:r>
            <w:r w:rsidRPr="00D864FF">
              <w:rPr>
                <w:rFonts w:ascii="Times New Roman" w:hAnsi="Times New Roman" w:cs="Times New Roman"/>
                <w:noProof/>
                <w:sz w:val="24"/>
                <w:szCs w:val="24"/>
              </w:rPr>
              <w:tab/>
            </w:r>
            <w:r w:rsidRPr="00D864FF">
              <w:rPr>
                <w:rStyle w:val="Hyperlink"/>
                <w:rFonts w:ascii="Times New Roman" w:eastAsia="Calibri" w:hAnsi="Times New Roman" w:cs="Times New Roman"/>
                <w:noProof/>
                <w:sz w:val="24"/>
                <w:szCs w:val="24"/>
              </w:rPr>
              <w:t>Statement of the problem</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_Toc75363474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w:t>
            </w:r>
            <w:r w:rsidRPr="00D864FF">
              <w:rPr>
                <w:rFonts w:ascii="Times New Roman" w:hAnsi="Times New Roman" w:cs="Times New Roman"/>
                <w:noProof/>
                <w:webHidden/>
                <w:sz w:val="24"/>
                <w:szCs w:val="24"/>
              </w:rPr>
              <w:fldChar w:fldCharType="end"/>
            </w:r>
          </w:hyperlink>
        </w:p>
        <w:p w14:paraId="0E200EDF" w14:textId="7862C7DB" w:rsidR="00D864FF" w:rsidRPr="00D864FF" w:rsidRDefault="00D864FF" w:rsidP="00D864FF">
          <w:pPr>
            <w:pStyle w:val="TOC2"/>
            <w:tabs>
              <w:tab w:val="left" w:pos="880"/>
              <w:tab w:val="right" w:leader="dot" w:pos="9350"/>
            </w:tabs>
            <w:spacing w:line="360" w:lineRule="auto"/>
            <w:jc w:val="both"/>
            <w:rPr>
              <w:rFonts w:ascii="Times New Roman" w:hAnsi="Times New Roman" w:cs="Times New Roman"/>
              <w:noProof/>
              <w:sz w:val="24"/>
              <w:szCs w:val="24"/>
            </w:rPr>
          </w:pPr>
          <w:hyperlink w:anchor="_Toc75363475" w:history="1">
            <w:r w:rsidRPr="00D864FF">
              <w:rPr>
                <w:rStyle w:val="Hyperlink"/>
                <w:rFonts w:ascii="Times New Roman" w:hAnsi="Times New Roman" w:cs="Times New Roman"/>
                <w:noProof/>
                <w:sz w:val="24"/>
                <w:szCs w:val="24"/>
              </w:rPr>
              <w:t>1.3.</w:t>
            </w:r>
            <w:r w:rsidRPr="00D864FF">
              <w:rPr>
                <w:rFonts w:ascii="Times New Roman" w:hAnsi="Times New Roman" w:cs="Times New Roman"/>
                <w:noProof/>
                <w:sz w:val="24"/>
                <w:szCs w:val="24"/>
              </w:rPr>
              <w:tab/>
            </w:r>
            <w:r w:rsidRPr="00D864FF">
              <w:rPr>
                <w:rStyle w:val="Hyperlink"/>
                <w:rFonts w:ascii="Times New Roman" w:hAnsi="Times New Roman" w:cs="Times New Roman"/>
                <w:noProof/>
                <w:sz w:val="24"/>
                <w:szCs w:val="24"/>
              </w:rPr>
              <w:t>Objectives of the Study</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_Toc75363475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w:t>
            </w:r>
            <w:r w:rsidRPr="00D864FF">
              <w:rPr>
                <w:rFonts w:ascii="Times New Roman" w:hAnsi="Times New Roman" w:cs="Times New Roman"/>
                <w:noProof/>
                <w:webHidden/>
                <w:sz w:val="24"/>
                <w:szCs w:val="24"/>
              </w:rPr>
              <w:fldChar w:fldCharType="end"/>
            </w:r>
          </w:hyperlink>
        </w:p>
        <w:p w14:paraId="7EE72772" w14:textId="3207DBBD" w:rsidR="00D864FF" w:rsidRPr="00D864FF" w:rsidRDefault="00D864FF" w:rsidP="00D864FF">
          <w:pPr>
            <w:pStyle w:val="TOC3"/>
            <w:tabs>
              <w:tab w:val="left" w:pos="1320"/>
              <w:tab w:val="right" w:leader="dot" w:pos="9350"/>
            </w:tabs>
            <w:spacing w:line="360" w:lineRule="auto"/>
            <w:jc w:val="both"/>
            <w:rPr>
              <w:rFonts w:ascii="Times New Roman" w:hAnsi="Times New Roman" w:cs="Times New Roman"/>
              <w:noProof/>
              <w:sz w:val="24"/>
              <w:szCs w:val="24"/>
            </w:rPr>
          </w:pPr>
          <w:hyperlink w:anchor="_Toc75363476" w:history="1">
            <w:r w:rsidRPr="00D864FF">
              <w:rPr>
                <w:rStyle w:val="Hyperlink"/>
                <w:rFonts w:ascii="Times New Roman" w:hAnsi="Times New Roman" w:cs="Times New Roman"/>
                <w:noProof/>
                <w:sz w:val="24"/>
                <w:szCs w:val="24"/>
              </w:rPr>
              <w:t>1.3.1.</w:t>
            </w:r>
            <w:r w:rsidRPr="00D864FF">
              <w:rPr>
                <w:rFonts w:ascii="Times New Roman" w:hAnsi="Times New Roman" w:cs="Times New Roman"/>
                <w:noProof/>
                <w:sz w:val="24"/>
                <w:szCs w:val="24"/>
              </w:rPr>
              <w:tab/>
            </w:r>
            <w:r w:rsidRPr="00D864FF">
              <w:rPr>
                <w:rStyle w:val="Hyperlink"/>
                <w:rFonts w:ascii="Times New Roman" w:hAnsi="Times New Roman" w:cs="Times New Roman"/>
                <w:noProof/>
                <w:sz w:val="24"/>
                <w:szCs w:val="24"/>
              </w:rPr>
              <w:t>General Objective of The Study</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_Toc75363476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w:t>
            </w:r>
            <w:r w:rsidRPr="00D864FF">
              <w:rPr>
                <w:rFonts w:ascii="Times New Roman" w:hAnsi="Times New Roman" w:cs="Times New Roman"/>
                <w:noProof/>
                <w:webHidden/>
                <w:sz w:val="24"/>
                <w:szCs w:val="24"/>
              </w:rPr>
              <w:fldChar w:fldCharType="end"/>
            </w:r>
          </w:hyperlink>
        </w:p>
        <w:p w14:paraId="04E14797" w14:textId="3E8256C6" w:rsidR="00D864FF" w:rsidRPr="00D864FF" w:rsidRDefault="00D864FF" w:rsidP="00D864FF">
          <w:pPr>
            <w:pStyle w:val="TOC3"/>
            <w:tabs>
              <w:tab w:val="left" w:pos="1320"/>
              <w:tab w:val="right" w:leader="dot" w:pos="9350"/>
            </w:tabs>
            <w:spacing w:line="360" w:lineRule="auto"/>
            <w:jc w:val="both"/>
            <w:rPr>
              <w:rFonts w:ascii="Times New Roman" w:hAnsi="Times New Roman" w:cs="Times New Roman"/>
              <w:noProof/>
              <w:sz w:val="24"/>
              <w:szCs w:val="24"/>
            </w:rPr>
          </w:pPr>
          <w:hyperlink w:anchor="_Toc75363477" w:history="1">
            <w:r w:rsidRPr="00D864FF">
              <w:rPr>
                <w:rStyle w:val="Hyperlink"/>
                <w:rFonts w:ascii="Times New Roman" w:eastAsia="Calibri" w:hAnsi="Times New Roman" w:cs="Times New Roman"/>
                <w:noProof/>
                <w:sz w:val="24"/>
                <w:szCs w:val="24"/>
              </w:rPr>
              <w:t>1.3.2.</w:t>
            </w:r>
            <w:r w:rsidRPr="00D864FF">
              <w:rPr>
                <w:rFonts w:ascii="Times New Roman" w:hAnsi="Times New Roman" w:cs="Times New Roman"/>
                <w:noProof/>
                <w:sz w:val="24"/>
                <w:szCs w:val="24"/>
              </w:rPr>
              <w:tab/>
            </w:r>
            <w:r w:rsidRPr="00D864FF">
              <w:rPr>
                <w:rStyle w:val="Hyperlink"/>
                <w:rFonts w:ascii="Times New Roman" w:eastAsia="Calibri" w:hAnsi="Times New Roman" w:cs="Times New Roman"/>
                <w:noProof/>
                <w:sz w:val="24"/>
                <w:szCs w:val="24"/>
              </w:rPr>
              <w:t>Specific objectives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_Toc75363477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w:t>
            </w:r>
            <w:r w:rsidRPr="00D864FF">
              <w:rPr>
                <w:rFonts w:ascii="Times New Roman" w:hAnsi="Times New Roman" w:cs="Times New Roman"/>
                <w:noProof/>
                <w:webHidden/>
                <w:sz w:val="24"/>
                <w:szCs w:val="24"/>
              </w:rPr>
              <w:fldChar w:fldCharType="end"/>
            </w:r>
          </w:hyperlink>
        </w:p>
        <w:p w14:paraId="5184130B" w14:textId="11DD1B43"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78" w:history="1">
            <w:r w:rsidRPr="00D864FF">
              <w:rPr>
                <w:rStyle w:val="Hyperlink"/>
                <w:rFonts w:ascii="Times New Roman" w:eastAsia="Times New Roman" w:hAnsi="Times New Roman" w:cs="Times New Roman"/>
                <w:noProof/>
                <w:sz w:val="24"/>
                <w:szCs w:val="24"/>
              </w:rPr>
              <w:t>1.4. Research Questions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_Toc75363478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w:t>
            </w:r>
            <w:r w:rsidRPr="00D864FF">
              <w:rPr>
                <w:rFonts w:ascii="Times New Roman" w:hAnsi="Times New Roman" w:cs="Times New Roman"/>
                <w:noProof/>
                <w:webHidden/>
                <w:sz w:val="24"/>
                <w:szCs w:val="24"/>
              </w:rPr>
              <w:fldChar w:fldCharType="end"/>
            </w:r>
          </w:hyperlink>
        </w:p>
        <w:p w14:paraId="52DB66C2" w14:textId="3556DAF3" w:rsidR="00D864FF" w:rsidRPr="00D864FF" w:rsidRDefault="00D864FF" w:rsidP="00D864FF">
          <w:pPr>
            <w:pStyle w:val="TOC2"/>
            <w:tabs>
              <w:tab w:val="left" w:pos="880"/>
              <w:tab w:val="right" w:leader="dot" w:pos="9350"/>
            </w:tabs>
            <w:spacing w:line="360" w:lineRule="auto"/>
            <w:jc w:val="both"/>
            <w:rPr>
              <w:rFonts w:ascii="Times New Roman" w:hAnsi="Times New Roman" w:cs="Times New Roman"/>
              <w:noProof/>
              <w:sz w:val="24"/>
              <w:szCs w:val="24"/>
            </w:rPr>
          </w:pPr>
          <w:hyperlink w:anchor="_Toc75363479" w:history="1">
            <w:r w:rsidRPr="00D864FF">
              <w:rPr>
                <w:rStyle w:val="Hyperlink"/>
                <w:rFonts w:ascii="Times New Roman" w:eastAsia="Calibri" w:hAnsi="Times New Roman" w:cs="Times New Roman"/>
                <w:noProof/>
                <w:sz w:val="24"/>
                <w:szCs w:val="24"/>
              </w:rPr>
              <w:t>1.5.</w:t>
            </w:r>
            <w:r w:rsidRPr="00D864FF">
              <w:rPr>
                <w:rFonts w:ascii="Times New Roman" w:hAnsi="Times New Roman" w:cs="Times New Roman"/>
                <w:noProof/>
                <w:sz w:val="24"/>
                <w:szCs w:val="24"/>
              </w:rPr>
              <w:tab/>
            </w:r>
            <w:r w:rsidRPr="00D864FF">
              <w:rPr>
                <w:rStyle w:val="Hyperlink"/>
                <w:rFonts w:ascii="Times New Roman" w:eastAsia="Calibri" w:hAnsi="Times New Roman" w:cs="Times New Roman"/>
                <w:noProof/>
                <w:sz w:val="24"/>
                <w:szCs w:val="24"/>
              </w:rPr>
              <w:t>Significance of the Study</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_Toc75363479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w:t>
            </w:r>
            <w:r w:rsidRPr="00D864FF">
              <w:rPr>
                <w:rFonts w:ascii="Times New Roman" w:hAnsi="Times New Roman" w:cs="Times New Roman"/>
                <w:noProof/>
                <w:webHidden/>
                <w:sz w:val="24"/>
                <w:szCs w:val="24"/>
              </w:rPr>
              <w:fldChar w:fldCharType="end"/>
            </w:r>
          </w:hyperlink>
        </w:p>
        <w:p w14:paraId="4602118B" w14:textId="24A020CE" w:rsidR="00D864FF" w:rsidRPr="00D864FF" w:rsidRDefault="00D864FF" w:rsidP="00D864FF">
          <w:pPr>
            <w:pStyle w:val="TOC2"/>
            <w:tabs>
              <w:tab w:val="left" w:pos="880"/>
              <w:tab w:val="right" w:leader="dot" w:pos="9350"/>
            </w:tabs>
            <w:spacing w:line="360" w:lineRule="auto"/>
            <w:jc w:val="both"/>
            <w:rPr>
              <w:rFonts w:ascii="Times New Roman" w:hAnsi="Times New Roman" w:cs="Times New Roman"/>
              <w:noProof/>
              <w:sz w:val="24"/>
              <w:szCs w:val="24"/>
            </w:rPr>
          </w:pPr>
          <w:hyperlink w:anchor="_Toc75363480" w:history="1">
            <w:r w:rsidRPr="00D864FF">
              <w:rPr>
                <w:rStyle w:val="Hyperlink"/>
                <w:rFonts w:ascii="Times New Roman" w:eastAsia="Calibri" w:hAnsi="Times New Roman" w:cs="Times New Roman"/>
                <w:noProof/>
                <w:sz w:val="24"/>
                <w:szCs w:val="24"/>
              </w:rPr>
              <w:t>1.6.</w:t>
            </w:r>
            <w:r w:rsidRPr="00D864FF">
              <w:rPr>
                <w:rFonts w:ascii="Times New Roman" w:hAnsi="Times New Roman" w:cs="Times New Roman"/>
                <w:noProof/>
                <w:sz w:val="24"/>
                <w:szCs w:val="24"/>
              </w:rPr>
              <w:tab/>
            </w:r>
            <w:r w:rsidRPr="00D864FF">
              <w:rPr>
                <w:rStyle w:val="Hyperlink"/>
                <w:rFonts w:ascii="Times New Roman" w:eastAsia="Calibri" w:hAnsi="Times New Roman" w:cs="Times New Roman"/>
                <w:noProof/>
                <w:sz w:val="24"/>
                <w:szCs w:val="24"/>
              </w:rPr>
              <w:t>Scope and Limitations of the Study</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_Toc75363480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w:t>
            </w:r>
            <w:r w:rsidRPr="00D864FF">
              <w:rPr>
                <w:rFonts w:ascii="Times New Roman" w:hAnsi="Times New Roman" w:cs="Times New Roman"/>
                <w:noProof/>
                <w:webHidden/>
                <w:sz w:val="24"/>
                <w:szCs w:val="24"/>
              </w:rPr>
              <w:fldChar w:fldCharType="end"/>
            </w:r>
          </w:hyperlink>
        </w:p>
        <w:p w14:paraId="5867DF01" w14:textId="00667714" w:rsidR="00D864FF" w:rsidRPr="00D864FF" w:rsidRDefault="00D864FF" w:rsidP="00D864FF">
          <w:pPr>
            <w:pStyle w:val="TOC2"/>
            <w:tabs>
              <w:tab w:val="left" w:pos="880"/>
              <w:tab w:val="right" w:leader="dot" w:pos="9350"/>
            </w:tabs>
            <w:spacing w:line="360" w:lineRule="auto"/>
            <w:jc w:val="both"/>
            <w:rPr>
              <w:rFonts w:ascii="Times New Roman" w:hAnsi="Times New Roman" w:cs="Times New Roman"/>
              <w:noProof/>
              <w:sz w:val="24"/>
              <w:szCs w:val="24"/>
            </w:rPr>
          </w:pPr>
          <w:hyperlink w:anchor="_Toc75363481" w:history="1">
            <w:r w:rsidRPr="00D864FF">
              <w:rPr>
                <w:rStyle w:val="Hyperlink"/>
                <w:rFonts w:ascii="Times New Roman" w:eastAsia="Calibri" w:hAnsi="Times New Roman" w:cs="Times New Roman"/>
                <w:noProof/>
                <w:sz w:val="24"/>
                <w:szCs w:val="24"/>
              </w:rPr>
              <w:t>1.7.</w:t>
            </w:r>
            <w:r w:rsidRPr="00D864FF">
              <w:rPr>
                <w:rFonts w:ascii="Times New Roman" w:hAnsi="Times New Roman" w:cs="Times New Roman"/>
                <w:noProof/>
                <w:sz w:val="24"/>
                <w:szCs w:val="24"/>
              </w:rPr>
              <w:tab/>
            </w:r>
            <w:r w:rsidRPr="00D864FF">
              <w:rPr>
                <w:rStyle w:val="Hyperlink"/>
                <w:rFonts w:ascii="Times New Roman" w:eastAsia="Calibri" w:hAnsi="Times New Roman" w:cs="Times New Roman"/>
                <w:noProof/>
                <w:sz w:val="24"/>
                <w:szCs w:val="24"/>
              </w:rPr>
              <w:t>Organization of the Thesis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_Toc75363481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5</w:t>
            </w:r>
            <w:r w:rsidRPr="00D864FF">
              <w:rPr>
                <w:rFonts w:ascii="Times New Roman" w:hAnsi="Times New Roman" w:cs="Times New Roman"/>
                <w:noProof/>
                <w:webHidden/>
                <w:sz w:val="24"/>
                <w:szCs w:val="24"/>
              </w:rPr>
              <w:fldChar w:fldCharType="end"/>
            </w:r>
          </w:hyperlink>
        </w:p>
        <w:p w14:paraId="23E31D94" w14:textId="4D1F6AC8"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482" w:history="1">
            <w:r w:rsidRPr="00D864FF">
              <w:rPr>
                <w:rStyle w:val="Hyperlink"/>
                <w:rFonts w:ascii="Times New Roman" w:eastAsia="Calibri" w:hAnsi="Times New Roman" w:cs="Times New Roman"/>
                <w:noProof/>
                <w:sz w:val="24"/>
                <w:szCs w:val="24"/>
              </w:rPr>
              <w:t>CHAPTER TWO</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_Toc75363482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6</w:t>
            </w:r>
            <w:r w:rsidRPr="00D864FF">
              <w:rPr>
                <w:rFonts w:ascii="Times New Roman" w:hAnsi="Times New Roman" w:cs="Times New Roman"/>
                <w:noProof/>
                <w:webHidden/>
                <w:sz w:val="24"/>
                <w:szCs w:val="24"/>
              </w:rPr>
              <w:fldChar w:fldCharType="end"/>
            </w:r>
          </w:hyperlink>
        </w:p>
        <w:p w14:paraId="5AF2860A" w14:textId="4FB273D5" w:rsidR="00D864FF" w:rsidRPr="00D864FF" w:rsidRDefault="00D864FF" w:rsidP="00D864FF">
          <w:pPr>
            <w:pStyle w:val="TOC1"/>
            <w:tabs>
              <w:tab w:val="left" w:pos="440"/>
              <w:tab w:val="right" w:leader="dot" w:pos="9350"/>
            </w:tabs>
            <w:spacing w:line="360" w:lineRule="auto"/>
            <w:jc w:val="both"/>
            <w:rPr>
              <w:rFonts w:ascii="Times New Roman" w:hAnsi="Times New Roman" w:cs="Times New Roman"/>
              <w:noProof/>
              <w:sz w:val="24"/>
              <w:szCs w:val="24"/>
            </w:rPr>
          </w:pPr>
          <w:hyperlink w:anchor="_Toc75363483" w:history="1">
            <w:r w:rsidRPr="00D864FF">
              <w:rPr>
                <w:rStyle w:val="Hyperlink"/>
                <w:rFonts w:ascii="Times New Roman" w:eastAsia="Times New Roman" w:hAnsi="Times New Roman" w:cs="Times New Roman"/>
                <w:noProof/>
                <w:sz w:val="24"/>
                <w:szCs w:val="24"/>
              </w:rPr>
              <w:t>2.</w:t>
            </w:r>
            <w:r w:rsidRPr="00D864FF">
              <w:rPr>
                <w:rFonts w:ascii="Times New Roman" w:hAnsi="Times New Roman" w:cs="Times New Roman"/>
                <w:noProof/>
                <w:sz w:val="24"/>
                <w:szCs w:val="24"/>
              </w:rPr>
              <w:tab/>
            </w:r>
            <w:r w:rsidRPr="00D864FF">
              <w:rPr>
                <w:rStyle w:val="Hyperlink"/>
                <w:rFonts w:ascii="Times New Roman" w:eastAsia="Times New Roman" w:hAnsi="Times New Roman" w:cs="Times New Roman"/>
                <w:noProof/>
                <w:sz w:val="24"/>
                <w:szCs w:val="24"/>
              </w:rPr>
              <w:t>Literature Review</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_Toc75363483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6</w:t>
            </w:r>
            <w:r w:rsidRPr="00D864FF">
              <w:rPr>
                <w:rFonts w:ascii="Times New Roman" w:hAnsi="Times New Roman" w:cs="Times New Roman"/>
                <w:noProof/>
                <w:webHidden/>
                <w:sz w:val="24"/>
                <w:szCs w:val="24"/>
              </w:rPr>
              <w:fldChar w:fldCharType="end"/>
            </w:r>
          </w:hyperlink>
        </w:p>
        <w:p w14:paraId="250D0E38" w14:textId="7525EE75"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84" w:history="1">
            <w:r w:rsidRPr="00D864FF">
              <w:rPr>
                <w:rStyle w:val="Hyperlink"/>
                <w:rFonts w:ascii="Times New Roman" w:hAnsi="Times New Roman" w:cs="Times New Roman"/>
                <w:noProof/>
                <w:sz w:val="24"/>
                <w:szCs w:val="24"/>
              </w:rPr>
              <w:t>2.1. Definitions and Basic Concepts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_Toc75363484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6</w:t>
            </w:r>
            <w:r w:rsidRPr="00D864FF">
              <w:rPr>
                <w:rFonts w:ascii="Times New Roman" w:hAnsi="Times New Roman" w:cs="Times New Roman"/>
                <w:noProof/>
                <w:webHidden/>
                <w:sz w:val="24"/>
                <w:szCs w:val="24"/>
              </w:rPr>
              <w:fldChar w:fldCharType="end"/>
            </w:r>
          </w:hyperlink>
        </w:p>
        <w:p w14:paraId="00E732FE" w14:textId="35D4B374"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85" w:history="1">
            <w:r w:rsidRPr="00D864FF">
              <w:rPr>
                <w:rStyle w:val="Hyperlink"/>
                <w:rFonts w:ascii="Times New Roman" w:hAnsi="Times New Roman" w:cs="Times New Roman"/>
                <w:noProof/>
                <w:sz w:val="24"/>
                <w:szCs w:val="24"/>
              </w:rPr>
              <w:t>2.2. Overview of Climate Change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_Toc75363485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8</w:t>
            </w:r>
            <w:r w:rsidRPr="00D864FF">
              <w:rPr>
                <w:rFonts w:ascii="Times New Roman" w:hAnsi="Times New Roman" w:cs="Times New Roman"/>
                <w:noProof/>
                <w:webHidden/>
                <w:sz w:val="24"/>
                <w:szCs w:val="24"/>
              </w:rPr>
              <w:fldChar w:fldCharType="end"/>
            </w:r>
          </w:hyperlink>
        </w:p>
        <w:p w14:paraId="409BFA0A" w14:textId="7D4B8C31"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86" w:history="1">
            <w:r w:rsidRPr="00D864FF">
              <w:rPr>
                <w:rStyle w:val="Hyperlink"/>
                <w:rFonts w:ascii="Times New Roman" w:hAnsi="Times New Roman" w:cs="Times New Roman"/>
                <w:noProof/>
                <w:sz w:val="24"/>
                <w:szCs w:val="24"/>
              </w:rPr>
              <w:t>2.3. Cause of climate change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_Toc75363486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9</w:t>
            </w:r>
            <w:r w:rsidRPr="00D864FF">
              <w:rPr>
                <w:rFonts w:ascii="Times New Roman" w:hAnsi="Times New Roman" w:cs="Times New Roman"/>
                <w:noProof/>
                <w:webHidden/>
                <w:sz w:val="24"/>
                <w:szCs w:val="24"/>
              </w:rPr>
              <w:fldChar w:fldCharType="end"/>
            </w:r>
          </w:hyperlink>
        </w:p>
        <w:p w14:paraId="3AD41B37" w14:textId="64BAEC10"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87" w:history="1">
            <w:r w:rsidRPr="00D864FF">
              <w:rPr>
                <w:rStyle w:val="Hyperlink"/>
                <w:rFonts w:ascii="Times New Roman" w:hAnsi="Times New Roman" w:cs="Times New Roman"/>
                <w:noProof/>
                <w:sz w:val="24"/>
                <w:szCs w:val="24"/>
              </w:rPr>
              <w:t>2.4. Climate change impact</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_Toc75363487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10</w:t>
            </w:r>
            <w:r w:rsidRPr="00D864FF">
              <w:rPr>
                <w:rFonts w:ascii="Times New Roman" w:hAnsi="Times New Roman" w:cs="Times New Roman"/>
                <w:noProof/>
                <w:webHidden/>
                <w:sz w:val="24"/>
                <w:szCs w:val="24"/>
              </w:rPr>
              <w:fldChar w:fldCharType="end"/>
            </w:r>
          </w:hyperlink>
        </w:p>
        <w:p w14:paraId="7624DA27" w14:textId="1933222F"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88" w:history="1">
            <w:r w:rsidRPr="00D864FF">
              <w:rPr>
                <w:rStyle w:val="Hyperlink"/>
                <w:rFonts w:ascii="Times New Roman" w:hAnsi="Times New Roman" w:cs="Times New Roman"/>
                <w:noProof/>
                <w:sz w:val="24"/>
                <w:szCs w:val="24"/>
              </w:rPr>
              <w:t>2.5. Climate Change in Ethiopia</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_Toc75363488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10</w:t>
            </w:r>
            <w:r w:rsidRPr="00D864FF">
              <w:rPr>
                <w:rFonts w:ascii="Times New Roman" w:hAnsi="Times New Roman" w:cs="Times New Roman"/>
                <w:noProof/>
                <w:webHidden/>
                <w:sz w:val="24"/>
                <w:szCs w:val="24"/>
              </w:rPr>
              <w:fldChar w:fldCharType="end"/>
            </w:r>
          </w:hyperlink>
        </w:p>
        <w:p w14:paraId="7ED20DD0" w14:textId="2566B0D7"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489" w:history="1">
            <w:r w:rsidRPr="00D864FF">
              <w:rPr>
                <w:rStyle w:val="Hyperlink"/>
                <w:rFonts w:ascii="Times New Roman" w:eastAsia="Times New Roman" w:hAnsi="Times New Roman" w:cs="Times New Roman"/>
                <w:noProof/>
                <w:sz w:val="24"/>
                <w:szCs w:val="24"/>
              </w:rPr>
              <w:t>2.5.1. Climate change and agricultural sector in Ethiopia</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_Toc75363489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11</w:t>
            </w:r>
            <w:r w:rsidRPr="00D864FF">
              <w:rPr>
                <w:rFonts w:ascii="Times New Roman" w:hAnsi="Times New Roman" w:cs="Times New Roman"/>
                <w:noProof/>
                <w:webHidden/>
                <w:sz w:val="24"/>
                <w:szCs w:val="24"/>
              </w:rPr>
              <w:fldChar w:fldCharType="end"/>
            </w:r>
          </w:hyperlink>
        </w:p>
        <w:p w14:paraId="5B68EA4F" w14:textId="51F78748"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490" w:history="1">
            <w:r w:rsidRPr="00D864FF">
              <w:rPr>
                <w:rStyle w:val="Hyperlink"/>
                <w:rFonts w:ascii="Times New Roman" w:eastAsia="Times New Roman" w:hAnsi="Times New Roman" w:cs="Times New Roman"/>
                <w:noProof/>
                <w:sz w:val="24"/>
                <w:szCs w:val="24"/>
              </w:rPr>
              <w:t>2.5.2. Projected climate change in Ethiopia</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_Toc75363490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13</w:t>
            </w:r>
            <w:r w:rsidRPr="00D864FF">
              <w:rPr>
                <w:rFonts w:ascii="Times New Roman" w:hAnsi="Times New Roman" w:cs="Times New Roman"/>
                <w:noProof/>
                <w:webHidden/>
                <w:sz w:val="24"/>
                <w:szCs w:val="24"/>
              </w:rPr>
              <w:fldChar w:fldCharType="end"/>
            </w:r>
          </w:hyperlink>
        </w:p>
        <w:p w14:paraId="62F1BB61" w14:textId="4902AA73"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91" w:history="1">
            <w:r w:rsidRPr="00D864FF">
              <w:rPr>
                <w:rStyle w:val="Hyperlink"/>
                <w:rFonts w:ascii="Times New Roman" w:hAnsi="Times New Roman" w:cs="Times New Roman"/>
                <w:noProof/>
                <w:sz w:val="24"/>
                <w:szCs w:val="24"/>
              </w:rPr>
              <w:t>2.6. Perception and Adaptation to Climate Change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_Toc75363491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13</w:t>
            </w:r>
            <w:r w:rsidRPr="00D864FF">
              <w:rPr>
                <w:rFonts w:ascii="Times New Roman" w:hAnsi="Times New Roman" w:cs="Times New Roman"/>
                <w:noProof/>
                <w:webHidden/>
                <w:sz w:val="24"/>
                <w:szCs w:val="24"/>
              </w:rPr>
              <w:fldChar w:fldCharType="end"/>
            </w:r>
          </w:hyperlink>
        </w:p>
        <w:p w14:paraId="6EAE5A8B" w14:textId="47490E78"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492" w:history="1">
            <w:r w:rsidRPr="00D864FF">
              <w:rPr>
                <w:rStyle w:val="Hyperlink"/>
                <w:rFonts w:ascii="Times New Roman" w:eastAsia="Times New Roman" w:hAnsi="Times New Roman" w:cs="Times New Roman"/>
                <w:noProof/>
                <w:sz w:val="24"/>
                <w:szCs w:val="24"/>
              </w:rPr>
              <w:t>2.6.1. Climate change perception</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_Toc75363492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13</w:t>
            </w:r>
            <w:r w:rsidRPr="00D864FF">
              <w:rPr>
                <w:rFonts w:ascii="Times New Roman" w:hAnsi="Times New Roman" w:cs="Times New Roman"/>
                <w:noProof/>
                <w:webHidden/>
                <w:sz w:val="24"/>
                <w:szCs w:val="24"/>
              </w:rPr>
              <w:fldChar w:fldCharType="end"/>
            </w:r>
          </w:hyperlink>
        </w:p>
        <w:p w14:paraId="31D46C53" w14:textId="6DA3725D"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493" w:history="1">
            <w:r w:rsidRPr="00D864FF">
              <w:rPr>
                <w:rStyle w:val="Hyperlink"/>
                <w:rFonts w:ascii="Times New Roman" w:eastAsia="Times New Roman" w:hAnsi="Times New Roman" w:cs="Times New Roman"/>
                <w:noProof/>
                <w:sz w:val="24"/>
                <w:szCs w:val="24"/>
              </w:rPr>
              <w:t>2.6.2. The basics of adaptation and adaptation strategies to climate change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_Toc75363493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15</w:t>
            </w:r>
            <w:r w:rsidRPr="00D864FF">
              <w:rPr>
                <w:rFonts w:ascii="Times New Roman" w:hAnsi="Times New Roman" w:cs="Times New Roman"/>
                <w:noProof/>
                <w:webHidden/>
                <w:sz w:val="24"/>
                <w:szCs w:val="24"/>
              </w:rPr>
              <w:fldChar w:fldCharType="end"/>
            </w:r>
          </w:hyperlink>
        </w:p>
        <w:p w14:paraId="3D4C804C" w14:textId="7DE66E79"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94" w:history="1">
            <w:r w:rsidRPr="00D864FF">
              <w:rPr>
                <w:rStyle w:val="Hyperlink"/>
                <w:rFonts w:ascii="Times New Roman" w:hAnsi="Times New Roman" w:cs="Times New Roman"/>
                <w:noProof/>
                <w:sz w:val="24"/>
                <w:szCs w:val="24"/>
              </w:rPr>
              <w:t>2.7. Farmers’ perception to climate change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_Toc75363494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16</w:t>
            </w:r>
            <w:r w:rsidRPr="00D864FF">
              <w:rPr>
                <w:rFonts w:ascii="Times New Roman" w:hAnsi="Times New Roman" w:cs="Times New Roman"/>
                <w:noProof/>
                <w:webHidden/>
                <w:sz w:val="24"/>
                <w:szCs w:val="24"/>
              </w:rPr>
              <w:fldChar w:fldCharType="end"/>
            </w:r>
          </w:hyperlink>
        </w:p>
        <w:p w14:paraId="3AE2BCC6" w14:textId="6D533D52"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95" w:history="1">
            <w:r w:rsidRPr="00D864FF">
              <w:rPr>
                <w:rStyle w:val="Hyperlink"/>
                <w:rFonts w:ascii="Times New Roman" w:hAnsi="Times New Roman" w:cs="Times New Roman"/>
                <w:noProof/>
                <w:sz w:val="24"/>
                <w:szCs w:val="24"/>
              </w:rPr>
              <w:t>2.8. Adaptation strategies to climate change and their determinants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_Toc75363495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18</w:t>
            </w:r>
            <w:r w:rsidRPr="00D864FF">
              <w:rPr>
                <w:rFonts w:ascii="Times New Roman" w:hAnsi="Times New Roman" w:cs="Times New Roman"/>
                <w:noProof/>
                <w:webHidden/>
                <w:sz w:val="24"/>
                <w:szCs w:val="24"/>
              </w:rPr>
              <w:fldChar w:fldCharType="end"/>
            </w:r>
          </w:hyperlink>
        </w:p>
        <w:p w14:paraId="2770D79D" w14:textId="4CB6EA2D"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496" w:history="1">
            <w:r w:rsidRPr="00D864FF">
              <w:rPr>
                <w:rStyle w:val="Hyperlink"/>
                <w:rFonts w:ascii="Times New Roman" w:hAnsi="Times New Roman" w:cs="Times New Roman"/>
                <w:noProof/>
                <w:sz w:val="24"/>
                <w:szCs w:val="24"/>
              </w:rPr>
              <w:t>2.9. Conceptual Framework of the Study</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_Toc75363496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23</w:t>
            </w:r>
            <w:r w:rsidRPr="00D864FF">
              <w:rPr>
                <w:rFonts w:ascii="Times New Roman" w:hAnsi="Times New Roman" w:cs="Times New Roman"/>
                <w:noProof/>
                <w:webHidden/>
                <w:sz w:val="24"/>
                <w:szCs w:val="24"/>
              </w:rPr>
              <w:fldChar w:fldCharType="end"/>
            </w:r>
          </w:hyperlink>
        </w:p>
        <w:p w14:paraId="0CB6F506" w14:textId="341BD786"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498" w:history="1">
            <w:r w:rsidRPr="00D864FF">
              <w:rPr>
                <w:rStyle w:val="Hyperlink"/>
                <w:rFonts w:ascii="Times New Roman" w:eastAsia="Calibri" w:hAnsi="Times New Roman" w:cs="Times New Roman"/>
                <w:noProof/>
                <w:sz w:val="24"/>
                <w:szCs w:val="24"/>
              </w:rPr>
              <w:t>CHAPTER THREE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_Toc75363498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26</w:t>
            </w:r>
            <w:r w:rsidRPr="00D864FF">
              <w:rPr>
                <w:rFonts w:ascii="Times New Roman" w:hAnsi="Times New Roman" w:cs="Times New Roman"/>
                <w:noProof/>
                <w:webHidden/>
                <w:sz w:val="24"/>
                <w:szCs w:val="24"/>
              </w:rPr>
              <w:fldChar w:fldCharType="end"/>
            </w:r>
          </w:hyperlink>
        </w:p>
        <w:p w14:paraId="61E2AC43" w14:textId="5F13BCA0" w:rsidR="00D864FF" w:rsidRPr="00D864FF" w:rsidRDefault="00D864FF" w:rsidP="00D864FF">
          <w:pPr>
            <w:pStyle w:val="TOC1"/>
            <w:tabs>
              <w:tab w:val="left" w:pos="440"/>
              <w:tab w:val="right" w:leader="dot" w:pos="9350"/>
            </w:tabs>
            <w:spacing w:line="360" w:lineRule="auto"/>
            <w:jc w:val="both"/>
            <w:rPr>
              <w:rFonts w:ascii="Times New Roman" w:hAnsi="Times New Roman" w:cs="Times New Roman"/>
              <w:noProof/>
              <w:sz w:val="24"/>
              <w:szCs w:val="24"/>
            </w:rPr>
          </w:pPr>
          <w:hyperlink w:anchor="_Toc75363499" w:history="1">
            <w:r w:rsidRPr="00D864FF">
              <w:rPr>
                <w:rStyle w:val="Hyperlink"/>
                <w:rFonts w:ascii="Times New Roman" w:eastAsia="Times New Roman" w:hAnsi="Times New Roman" w:cs="Times New Roman"/>
                <w:noProof/>
                <w:sz w:val="24"/>
                <w:szCs w:val="24"/>
              </w:rPr>
              <w:t>2.</w:t>
            </w:r>
            <w:r w:rsidRPr="00D864FF">
              <w:rPr>
                <w:rFonts w:ascii="Times New Roman" w:hAnsi="Times New Roman" w:cs="Times New Roman"/>
                <w:noProof/>
                <w:sz w:val="24"/>
                <w:szCs w:val="24"/>
              </w:rPr>
              <w:tab/>
            </w:r>
            <w:r w:rsidRPr="00D864FF">
              <w:rPr>
                <w:rStyle w:val="Hyperlink"/>
                <w:rFonts w:ascii="Times New Roman" w:eastAsia="Times New Roman" w:hAnsi="Times New Roman" w:cs="Times New Roman"/>
                <w:noProof/>
                <w:sz w:val="24"/>
                <w:szCs w:val="24"/>
              </w:rPr>
              <w:t>Methodology</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_Toc75363499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26</w:t>
            </w:r>
            <w:r w:rsidRPr="00D864FF">
              <w:rPr>
                <w:rFonts w:ascii="Times New Roman" w:hAnsi="Times New Roman" w:cs="Times New Roman"/>
                <w:noProof/>
                <w:webHidden/>
                <w:sz w:val="24"/>
                <w:szCs w:val="24"/>
              </w:rPr>
              <w:fldChar w:fldCharType="end"/>
            </w:r>
          </w:hyperlink>
        </w:p>
        <w:p w14:paraId="4FF77250" w14:textId="4FD68595"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00" w:history="1">
            <w:r w:rsidRPr="00D864FF">
              <w:rPr>
                <w:rStyle w:val="Hyperlink"/>
                <w:rFonts w:ascii="Times New Roman" w:eastAsia="Times New Roman" w:hAnsi="Times New Roman" w:cs="Times New Roman"/>
                <w:noProof/>
                <w:sz w:val="24"/>
                <w:szCs w:val="24"/>
              </w:rPr>
              <w:t>3.1. Description of the Study Area</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_Toc75363500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26</w:t>
            </w:r>
            <w:r w:rsidRPr="00D864FF">
              <w:rPr>
                <w:rFonts w:ascii="Times New Roman" w:hAnsi="Times New Roman" w:cs="Times New Roman"/>
                <w:noProof/>
                <w:webHidden/>
                <w:sz w:val="24"/>
                <w:szCs w:val="24"/>
              </w:rPr>
              <w:fldChar w:fldCharType="end"/>
            </w:r>
          </w:hyperlink>
        </w:p>
        <w:p w14:paraId="62E93716" w14:textId="4D661133" w:rsidR="00D864FF" w:rsidRPr="00D864FF" w:rsidRDefault="00D864FF" w:rsidP="00D864FF">
          <w:pPr>
            <w:pStyle w:val="TOC3"/>
            <w:tabs>
              <w:tab w:val="left" w:pos="1320"/>
              <w:tab w:val="right" w:leader="dot" w:pos="9350"/>
            </w:tabs>
            <w:spacing w:line="360" w:lineRule="auto"/>
            <w:jc w:val="both"/>
            <w:rPr>
              <w:rFonts w:ascii="Times New Roman" w:hAnsi="Times New Roman" w:cs="Times New Roman"/>
              <w:noProof/>
              <w:sz w:val="24"/>
              <w:szCs w:val="24"/>
            </w:rPr>
          </w:pPr>
          <w:hyperlink w:anchor="_Toc75363501" w:history="1">
            <w:r w:rsidRPr="00D864FF">
              <w:rPr>
                <w:rStyle w:val="Hyperlink"/>
                <w:rFonts w:ascii="Times New Roman" w:eastAsia="Times New Roman" w:hAnsi="Times New Roman" w:cs="Times New Roman"/>
                <w:noProof/>
                <w:sz w:val="24"/>
                <w:szCs w:val="24"/>
              </w:rPr>
              <w:t>3.1.1</w:t>
            </w:r>
            <w:r w:rsidRPr="00D864FF">
              <w:rPr>
                <w:rFonts w:ascii="Times New Roman" w:hAnsi="Times New Roman" w:cs="Times New Roman"/>
                <w:noProof/>
                <w:sz w:val="24"/>
                <w:szCs w:val="24"/>
              </w:rPr>
              <w:tab/>
            </w:r>
            <w:r w:rsidRPr="00D864FF">
              <w:rPr>
                <w:rStyle w:val="Hyperlink"/>
                <w:rFonts w:ascii="Times New Roman" w:eastAsia="Times New Roman" w:hAnsi="Times New Roman" w:cs="Times New Roman"/>
                <w:noProof/>
                <w:sz w:val="24"/>
                <w:szCs w:val="24"/>
              </w:rPr>
              <w:t>Geographic Location</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_Toc75363501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26</w:t>
            </w:r>
            <w:r w:rsidRPr="00D864FF">
              <w:rPr>
                <w:rFonts w:ascii="Times New Roman" w:hAnsi="Times New Roman" w:cs="Times New Roman"/>
                <w:noProof/>
                <w:webHidden/>
                <w:sz w:val="24"/>
                <w:szCs w:val="24"/>
              </w:rPr>
              <w:fldChar w:fldCharType="end"/>
            </w:r>
          </w:hyperlink>
        </w:p>
        <w:p w14:paraId="27F32089" w14:textId="09B39A85"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02" w:history="1">
            <w:r w:rsidRPr="00D864FF">
              <w:rPr>
                <w:rStyle w:val="Hyperlink"/>
                <w:rFonts w:ascii="Times New Roman" w:eastAsia="Times New Roman" w:hAnsi="Times New Roman" w:cs="Times New Roman"/>
                <w:noProof/>
                <w:sz w:val="24"/>
                <w:szCs w:val="24"/>
              </w:rPr>
              <w:t>3.2. Data Sources and Method of Data Collection</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_Toc75363502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27</w:t>
            </w:r>
            <w:r w:rsidRPr="00D864FF">
              <w:rPr>
                <w:rFonts w:ascii="Times New Roman" w:hAnsi="Times New Roman" w:cs="Times New Roman"/>
                <w:noProof/>
                <w:webHidden/>
                <w:sz w:val="24"/>
                <w:szCs w:val="24"/>
              </w:rPr>
              <w:fldChar w:fldCharType="end"/>
            </w:r>
          </w:hyperlink>
        </w:p>
        <w:p w14:paraId="3533DD92" w14:textId="5D54AFE7"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03" w:history="1">
            <w:r w:rsidRPr="00D864FF">
              <w:rPr>
                <w:rStyle w:val="Hyperlink"/>
                <w:rFonts w:ascii="Times New Roman" w:eastAsia="Times New Roman" w:hAnsi="Times New Roman" w:cs="Times New Roman"/>
                <w:noProof/>
                <w:sz w:val="24"/>
                <w:szCs w:val="24"/>
              </w:rPr>
              <w:t>3.3. Sampling Method and Sample Size Determination</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_Toc75363503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27</w:t>
            </w:r>
            <w:r w:rsidRPr="00D864FF">
              <w:rPr>
                <w:rFonts w:ascii="Times New Roman" w:hAnsi="Times New Roman" w:cs="Times New Roman"/>
                <w:noProof/>
                <w:webHidden/>
                <w:sz w:val="24"/>
                <w:szCs w:val="24"/>
              </w:rPr>
              <w:fldChar w:fldCharType="end"/>
            </w:r>
          </w:hyperlink>
        </w:p>
        <w:p w14:paraId="21C7ED8D" w14:textId="02B22215"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04" w:history="1">
            <w:r w:rsidRPr="00D864FF">
              <w:rPr>
                <w:rStyle w:val="Hyperlink"/>
                <w:rFonts w:ascii="Times New Roman" w:eastAsia="Times New Roman" w:hAnsi="Times New Roman" w:cs="Times New Roman"/>
                <w:noProof/>
                <w:sz w:val="24"/>
                <w:szCs w:val="24"/>
              </w:rPr>
              <w:t>3.4. Methods of Data Analysis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_Toc75363504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28</w:t>
            </w:r>
            <w:r w:rsidRPr="00D864FF">
              <w:rPr>
                <w:rFonts w:ascii="Times New Roman" w:hAnsi="Times New Roman" w:cs="Times New Roman"/>
                <w:noProof/>
                <w:webHidden/>
                <w:sz w:val="24"/>
                <w:szCs w:val="24"/>
              </w:rPr>
              <w:fldChar w:fldCharType="end"/>
            </w:r>
          </w:hyperlink>
        </w:p>
        <w:p w14:paraId="0DF106F4" w14:textId="046A557D"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505" w:history="1">
            <w:r w:rsidRPr="00D864FF">
              <w:rPr>
                <w:rStyle w:val="Hyperlink"/>
                <w:rFonts w:ascii="Times New Roman" w:eastAsia="Times New Roman" w:hAnsi="Times New Roman" w:cs="Times New Roman"/>
                <w:noProof/>
                <w:sz w:val="24"/>
                <w:szCs w:val="24"/>
              </w:rPr>
              <w:t>3.4.1. Descriptive statistics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_Toc75363505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28</w:t>
            </w:r>
            <w:r w:rsidRPr="00D864FF">
              <w:rPr>
                <w:rFonts w:ascii="Times New Roman" w:hAnsi="Times New Roman" w:cs="Times New Roman"/>
                <w:noProof/>
                <w:webHidden/>
                <w:sz w:val="24"/>
                <w:szCs w:val="24"/>
              </w:rPr>
              <w:fldChar w:fldCharType="end"/>
            </w:r>
          </w:hyperlink>
        </w:p>
        <w:p w14:paraId="72A4721D" w14:textId="35616968"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506" w:history="1">
            <w:r w:rsidRPr="00D864FF">
              <w:rPr>
                <w:rStyle w:val="Hyperlink"/>
                <w:rFonts w:ascii="Times New Roman" w:eastAsia="Times New Roman" w:hAnsi="Times New Roman" w:cs="Times New Roman"/>
                <w:noProof/>
                <w:sz w:val="24"/>
                <w:szCs w:val="24"/>
              </w:rPr>
              <w:t>3.4.2. Econometric models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_Toc75363506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28</w:t>
            </w:r>
            <w:r w:rsidRPr="00D864FF">
              <w:rPr>
                <w:rFonts w:ascii="Times New Roman" w:hAnsi="Times New Roman" w:cs="Times New Roman"/>
                <w:noProof/>
                <w:webHidden/>
                <w:sz w:val="24"/>
                <w:szCs w:val="24"/>
              </w:rPr>
              <w:fldChar w:fldCharType="end"/>
            </w:r>
          </w:hyperlink>
        </w:p>
        <w:p w14:paraId="29BABA92" w14:textId="6DF49D03"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507" w:history="1">
            <w:r w:rsidRPr="00D864FF">
              <w:rPr>
                <w:rStyle w:val="Hyperlink"/>
                <w:rFonts w:ascii="Times New Roman" w:eastAsia="Times New Roman" w:hAnsi="Times New Roman" w:cs="Times New Roman"/>
                <w:noProof/>
                <w:sz w:val="24"/>
                <w:szCs w:val="24"/>
              </w:rPr>
              <w:t>CHAPTER FOUR</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_Toc75363507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30</w:t>
            </w:r>
            <w:r w:rsidRPr="00D864FF">
              <w:rPr>
                <w:rFonts w:ascii="Times New Roman" w:hAnsi="Times New Roman" w:cs="Times New Roman"/>
                <w:noProof/>
                <w:webHidden/>
                <w:sz w:val="24"/>
                <w:szCs w:val="24"/>
              </w:rPr>
              <w:fldChar w:fldCharType="end"/>
            </w:r>
          </w:hyperlink>
        </w:p>
        <w:p w14:paraId="7B944C93" w14:textId="44D26A3A"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508" w:history="1">
            <w:r w:rsidRPr="00D864FF">
              <w:rPr>
                <w:rStyle w:val="Hyperlink"/>
                <w:rFonts w:ascii="Times New Roman" w:eastAsia="Times New Roman" w:hAnsi="Times New Roman" w:cs="Times New Roman"/>
                <w:noProof/>
                <w:sz w:val="24"/>
                <w:szCs w:val="24"/>
              </w:rPr>
              <w:t>4. RESULTS AND DISCUSSION</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_Toc75363508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30</w:t>
            </w:r>
            <w:r w:rsidRPr="00D864FF">
              <w:rPr>
                <w:rFonts w:ascii="Times New Roman" w:hAnsi="Times New Roman" w:cs="Times New Roman"/>
                <w:noProof/>
                <w:webHidden/>
                <w:sz w:val="24"/>
                <w:szCs w:val="24"/>
              </w:rPr>
              <w:fldChar w:fldCharType="end"/>
            </w:r>
          </w:hyperlink>
        </w:p>
        <w:p w14:paraId="034AA5EE" w14:textId="162AF5A5"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09" w:history="1">
            <w:r w:rsidRPr="00D864FF">
              <w:rPr>
                <w:rStyle w:val="Hyperlink"/>
                <w:rFonts w:ascii="Times New Roman" w:hAnsi="Times New Roman" w:cs="Times New Roman"/>
                <w:noProof/>
                <w:sz w:val="24"/>
                <w:szCs w:val="24"/>
              </w:rPr>
              <w:t>4.1. Demographic Characteristics of the Sample Households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_Toc75363509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30</w:t>
            </w:r>
            <w:r w:rsidRPr="00D864FF">
              <w:rPr>
                <w:rFonts w:ascii="Times New Roman" w:hAnsi="Times New Roman" w:cs="Times New Roman"/>
                <w:noProof/>
                <w:webHidden/>
                <w:sz w:val="24"/>
                <w:szCs w:val="24"/>
              </w:rPr>
              <w:fldChar w:fldCharType="end"/>
            </w:r>
          </w:hyperlink>
        </w:p>
        <w:p w14:paraId="61CC5F1F" w14:textId="01555E2C"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510" w:history="1">
            <w:r w:rsidRPr="00D864FF">
              <w:rPr>
                <w:rStyle w:val="Hyperlink"/>
                <w:rFonts w:ascii="Times New Roman" w:hAnsi="Times New Roman" w:cs="Times New Roman"/>
                <w:noProof/>
                <w:sz w:val="24"/>
                <w:szCs w:val="24"/>
              </w:rPr>
              <w:t>4.1.1. Sex of the household head</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_Toc75363510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30</w:t>
            </w:r>
            <w:r w:rsidRPr="00D864FF">
              <w:rPr>
                <w:rFonts w:ascii="Times New Roman" w:hAnsi="Times New Roman" w:cs="Times New Roman"/>
                <w:noProof/>
                <w:webHidden/>
                <w:sz w:val="24"/>
                <w:szCs w:val="24"/>
              </w:rPr>
              <w:fldChar w:fldCharType="end"/>
            </w:r>
          </w:hyperlink>
        </w:p>
        <w:p w14:paraId="18CBDC5C" w14:textId="283FE3CE"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535" w:history="1">
            <w:r w:rsidRPr="00D864FF">
              <w:rPr>
                <w:rStyle w:val="Hyperlink"/>
                <w:rFonts w:ascii="Times New Roman" w:eastAsia="Calibri" w:hAnsi="Times New Roman" w:cs="Times New Roman"/>
                <w:noProof/>
                <w:sz w:val="24"/>
                <w:szCs w:val="24"/>
                <w:lang w:val="en-CA" w:eastAsia="en-GB" w:bidi="en-US"/>
              </w:rPr>
              <w:t>4.1.2. Age of respondents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_Toc75363535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31</w:t>
            </w:r>
            <w:r w:rsidRPr="00D864FF">
              <w:rPr>
                <w:rFonts w:ascii="Times New Roman" w:hAnsi="Times New Roman" w:cs="Times New Roman"/>
                <w:noProof/>
                <w:webHidden/>
                <w:sz w:val="24"/>
                <w:szCs w:val="24"/>
              </w:rPr>
              <w:fldChar w:fldCharType="end"/>
            </w:r>
          </w:hyperlink>
        </w:p>
        <w:p w14:paraId="5FD1708A" w14:textId="62331955"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536" w:history="1">
            <w:r w:rsidRPr="00D864FF">
              <w:rPr>
                <w:rStyle w:val="Hyperlink"/>
                <w:rFonts w:ascii="Times New Roman" w:eastAsia="Calibri" w:hAnsi="Times New Roman" w:cs="Times New Roman"/>
                <w:noProof/>
                <w:sz w:val="24"/>
                <w:szCs w:val="24"/>
                <w:lang w:val="en-CA" w:eastAsia="en-GB" w:bidi="en-US"/>
              </w:rPr>
              <w:t>4.1.3. Household size</w:t>
            </w:r>
            <w:r w:rsidRPr="00D864FF">
              <w:rPr>
                <w:rStyle w:val="Hyperlink"/>
                <w:rFonts w:ascii="Times New Roman" w:eastAsia="Times New Roman" w:hAnsi="Times New Roman" w:cs="Times New Roman"/>
                <w:noProof/>
                <w:sz w:val="24"/>
                <w:szCs w:val="24"/>
                <w:lang w:val="en-GB"/>
              </w:rPr>
              <w:t xml:space="preserve"> of Respondents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_Toc75363536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31</w:t>
            </w:r>
            <w:r w:rsidRPr="00D864FF">
              <w:rPr>
                <w:rFonts w:ascii="Times New Roman" w:hAnsi="Times New Roman" w:cs="Times New Roman"/>
                <w:noProof/>
                <w:webHidden/>
                <w:sz w:val="24"/>
                <w:szCs w:val="24"/>
              </w:rPr>
              <w:fldChar w:fldCharType="end"/>
            </w:r>
          </w:hyperlink>
        </w:p>
        <w:p w14:paraId="00D7440A" w14:textId="297AE49F"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537" w:history="1">
            <w:r w:rsidRPr="00D864FF">
              <w:rPr>
                <w:rStyle w:val="Hyperlink"/>
                <w:rFonts w:ascii="Times New Roman" w:eastAsia="Calibri" w:hAnsi="Times New Roman" w:cs="Times New Roman"/>
                <w:noProof/>
                <w:sz w:val="24"/>
                <w:szCs w:val="24"/>
                <w:lang w:val="en-CA" w:eastAsia="en-GB" w:bidi="en-US"/>
              </w:rPr>
              <w:t>4.1.4. Educational background</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_Toc75363537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32</w:t>
            </w:r>
            <w:r w:rsidRPr="00D864FF">
              <w:rPr>
                <w:rFonts w:ascii="Times New Roman" w:hAnsi="Times New Roman" w:cs="Times New Roman"/>
                <w:noProof/>
                <w:webHidden/>
                <w:sz w:val="24"/>
                <w:szCs w:val="24"/>
              </w:rPr>
              <w:fldChar w:fldCharType="end"/>
            </w:r>
          </w:hyperlink>
        </w:p>
        <w:p w14:paraId="5D59E84E" w14:textId="037D9450" w:rsidR="00D864FF" w:rsidRPr="00D864FF" w:rsidRDefault="00D864FF" w:rsidP="00D864FF">
          <w:pPr>
            <w:pStyle w:val="TOC3"/>
            <w:tabs>
              <w:tab w:val="right" w:leader="dot" w:pos="9350"/>
            </w:tabs>
            <w:spacing w:line="360" w:lineRule="auto"/>
            <w:jc w:val="both"/>
            <w:rPr>
              <w:rFonts w:ascii="Times New Roman" w:hAnsi="Times New Roman" w:cs="Times New Roman"/>
              <w:noProof/>
              <w:sz w:val="24"/>
              <w:szCs w:val="24"/>
            </w:rPr>
          </w:pPr>
          <w:hyperlink w:anchor="_Toc75363538" w:history="1">
            <w:r w:rsidRPr="00D864FF">
              <w:rPr>
                <w:rStyle w:val="Hyperlink"/>
                <w:rFonts w:ascii="Times New Roman" w:hAnsi="Times New Roman" w:cs="Times New Roman"/>
                <w:noProof/>
                <w:sz w:val="24"/>
                <w:szCs w:val="24"/>
              </w:rPr>
              <w:t>4.1.5. Occupational Status of Respondent</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_Toc75363538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32</w:t>
            </w:r>
            <w:r w:rsidRPr="00D864FF">
              <w:rPr>
                <w:rFonts w:ascii="Times New Roman" w:hAnsi="Times New Roman" w:cs="Times New Roman"/>
                <w:noProof/>
                <w:webHidden/>
                <w:sz w:val="24"/>
                <w:szCs w:val="24"/>
              </w:rPr>
              <w:fldChar w:fldCharType="end"/>
            </w:r>
          </w:hyperlink>
        </w:p>
        <w:p w14:paraId="5D31ECC6" w14:textId="287DE586"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39" w:history="1">
            <w:r w:rsidRPr="00D864FF">
              <w:rPr>
                <w:rStyle w:val="Hyperlink"/>
                <w:rFonts w:ascii="Times New Roman" w:hAnsi="Times New Roman" w:cs="Times New Roman"/>
                <w:noProof/>
                <w:sz w:val="24"/>
                <w:szCs w:val="24"/>
              </w:rPr>
              <w:t>4.2. Climate Change Adaptation Strategies Used by Smallholder Farmers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_Toc75363539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34</w:t>
            </w:r>
            <w:r w:rsidRPr="00D864FF">
              <w:rPr>
                <w:rFonts w:ascii="Times New Roman" w:hAnsi="Times New Roman" w:cs="Times New Roman"/>
                <w:noProof/>
                <w:webHidden/>
                <w:sz w:val="24"/>
                <w:szCs w:val="24"/>
              </w:rPr>
              <w:fldChar w:fldCharType="end"/>
            </w:r>
          </w:hyperlink>
        </w:p>
        <w:p w14:paraId="5F555792" w14:textId="67C6A621"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40" w:history="1">
            <w:r w:rsidRPr="00D864FF">
              <w:rPr>
                <w:rStyle w:val="Hyperlink"/>
                <w:rFonts w:ascii="Times New Roman" w:hAnsi="Times New Roman" w:cs="Times New Roman"/>
                <w:noProof/>
                <w:sz w:val="24"/>
                <w:szCs w:val="24"/>
              </w:rPr>
              <w:t>4.3. Factor Affecting of Adaptation Strategies of Small holder Farmers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_Toc75363540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35</w:t>
            </w:r>
            <w:r w:rsidRPr="00D864FF">
              <w:rPr>
                <w:rFonts w:ascii="Times New Roman" w:hAnsi="Times New Roman" w:cs="Times New Roman"/>
                <w:noProof/>
                <w:webHidden/>
                <w:sz w:val="24"/>
                <w:szCs w:val="24"/>
              </w:rPr>
              <w:fldChar w:fldCharType="end"/>
            </w:r>
          </w:hyperlink>
        </w:p>
        <w:p w14:paraId="680D6E9A" w14:textId="1315133B"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41" w:history="1">
            <w:r w:rsidRPr="00D864FF">
              <w:rPr>
                <w:rStyle w:val="Hyperlink"/>
                <w:rFonts w:ascii="Times New Roman" w:hAnsi="Times New Roman" w:cs="Times New Roman"/>
                <w:noProof/>
                <w:sz w:val="24"/>
                <w:szCs w:val="24"/>
              </w:rPr>
              <w:t>4.4. Impact of Climate Change Adaptation Strategies on Household Productivity</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_Toc75363541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40</w:t>
            </w:r>
            <w:r w:rsidRPr="00D864FF">
              <w:rPr>
                <w:rFonts w:ascii="Times New Roman" w:hAnsi="Times New Roman" w:cs="Times New Roman"/>
                <w:noProof/>
                <w:webHidden/>
                <w:sz w:val="24"/>
                <w:szCs w:val="24"/>
              </w:rPr>
              <w:fldChar w:fldCharType="end"/>
            </w:r>
          </w:hyperlink>
        </w:p>
        <w:p w14:paraId="6658FFBB" w14:textId="2E791DDE"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542" w:history="1">
            <w:r w:rsidRPr="00D864FF">
              <w:rPr>
                <w:rStyle w:val="Hyperlink"/>
                <w:rFonts w:ascii="Times New Roman" w:eastAsia="Times New Roman" w:hAnsi="Times New Roman" w:cs="Times New Roman"/>
                <w:noProof/>
                <w:sz w:val="24"/>
                <w:szCs w:val="24"/>
              </w:rPr>
              <w:t>CHAPTER FIVE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_Toc75363542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41</w:t>
            </w:r>
            <w:r w:rsidRPr="00D864FF">
              <w:rPr>
                <w:rFonts w:ascii="Times New Roman" w:hAnsi="Times New Roman" w:cs="Times New Roman"/>
                <w:noProof/>
                <w:webHidden/>
                <w:sz w:val="24"/>
                <w:szCs w:val="24"/>
              </w:rPr>
              <w:fldChar w:fldCharType="end"/>
            </w:r>
          </w:hyperlink>
        </w:p>
        <w:p w14:paraId="7F579773" w14:textId="708D2566"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543" w:history="1">
            <w:r w:rsidRPr="00D864FF">
              <w:rPr>
                <w:rStyle w:val="Hyperlink"/>
                <w:rFonts w:ascii="Times New Roman" w:eastAsia="Times New Roman" w:hAnsi="Times New Roman" w:cs="Times New Roman"/>
                <w:noProof/>
                <w:sz w:val="24"/>
                <w:szCs w:val="24"/>
              </w:rPr>
              <w:t>5. CONCLUSIONS AND RECOMMENDATIONS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_Toc75363543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41</w:t>
            </w:r>
            <w:r w:rsidRPr="00D864FF">
              <w:rPr>
                <w:rFonts w:ascii="Times New Roman" w:hAnsi="Times New Roman" w:cs="Times New Roman"/>
                <w:noProof/>
                <w:webHidden/>
                <w:sz w:val="24"/>
                <w:szCs w:val="24"/>
              </w:rPr>
              <w:fldChar w:fldCharType="end"/>
            </w:r>
          </w:hyperlink>
        </w:p>
        <w:p w14:paraId="5E5A13E8" w14:textId="018CEF4B"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44" w:history="1">
            <w:r w:rsidRPr="00D864FF">
              <w:rPr>
                <w:rStyle w:val="Hyperlink"/>
                <w:rFonts w:ascii="Times New Roman" w:eastAsia="Calibri" w:hAnsi="Times New Roman" w:cs="Times New Roman"/>
                <w:noProof/>
                <w:sz w:val="24"/>
                <w:szCs w:val="24"/>
                <w:lang w:val="en-GB" w:bidi="th-TH"/>
              </w:rPr>
              <w:t>5.1. Conclusion</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_Toc75363544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41</w:t>
            </w:r>
            <w:r w:rsidRPr="00D864FF">
              <w:rPr>
                <w:rFonts w:ascii="Times New Roman" w:hAnsi="Times New Roman" w:cs="Times New Roman"/>
                <w:noProof/>
                <w:webHidden/>
                <w:sz w:val="24"/>
                <w:szCs w:val="24"/>
              </w:rPr>
              <w:fldChar w:fldCharType="end"/>
            </w:r>
          </w:hyperlink>
        </w:p>
        <w:p w14:paraId="40BA924F" w14:textId="0A3D63EC"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45" w:history="1">
            <w:r w:rsidRPr="00D864FF">
              <w:rPr>
                <w:rStyle w:val="Hyperlink"/>
                <w:rFonts w:ascii="Times New Roman" w:hAnsi="Times New Roman" w:cs="Times New Roman"/>
                <w:noProof/>
                <w:sz w:val="24"/>
                <w:szCs w:val="24"/>
              </w:rPr>
              <w:t>5.2. Recommendations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_Toc75363545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42</w:t>
            </w:r>
            <w:r w:rsidRPr="00D864FF">
              <w:rPr>
                <w:rFonts w:ascii="Times New Roman" w:hAnsi="Times New Roman" w:cs="Times New Roman"/>
                <w:noProof/>
                <w:webHidden/>
                <w:sz w:val="24"/>
                <w:szCs w:val="24"/>
              </w:rPr>
              <w:fldChar w:fldCharType="end"/>
            </w:r>
          </w:hyperlink>
        </w:p>
        <w:p w14:paraId="508BB12C" w14:textId="2208627F" w:rsidR="00D864FF" w:rsidRPr="00D864FF" w:rsidRDefault="00D864FF" w:rsidP="00D864FF">
          <w:pPr>
            <w:pStyle w:val="TOC2"/>
            <w:tabs>
              <w:tab w:val="right" w:leader="dot" w:pos="9350"/>
            </w:tabs>
            <w:spacing w:line="360" w:lineRule="auto"/>
            <w:jc w:val="both"/>
            <w:rPr>
              <w:rFonts w:ascii="Times New Roman" w:hAnsi="Times New Roman" w:cs="Times New Roman"/>
              <w:noProof/>
              <w:sz w:val="24"/>
              <w:szCs w:val="24"/>
            </w:rPr>
          </w:pPr>
          <w:hyperlink w:anchor="_Toc75363546" w:history="1">
            <w:r w:rsidRPr="00D864FF">
              <w:rPr>
                <w:rStyle w:val="Hyperlink"/>
                <w:rFonts w:ascii="Times New Roman" w:hAnsi="Times New Roman" w:cs="Times New Roman"/>
                <w:noProof/>
                <w:sz w:val="24"/>
                <w:szCs w:val="24"/>
              </w:rPr>
              <w:t>REFERENCES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_Toc75363546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44</w:t>
            </w:r>
            <w:r w:rsidRPr="00D864FF">
              <w:rPr>
                <w:rFonts w:ascii="Times New Roman" w:hAnsi="Times New Roman" w:cs="Times New Roman"/>
                <w:noProof/>
                <w:webHidden/>
                <w:sz w:val="24"/>
                <w:szCs w:val="24"/>
              </w:rPr>
              <w:fldChar w:fldCharType="end"/>
            </w:r>
          </w:hyperlink>
        </w:p>
        <w:p w14:paraId="1A18C1F9" w14:textId="6779228B" w:rsidR="00D864FF" w:rsidRPr="00D864FF" w:rsidRDefault="00D864FF" w:rsidP="00D864FF">
          <w:pPr>
            <w:pStyle w:val="TOC1"/>
            <w:tabs>
              <w:tab w:val="right" w:leader="dot" w:pos="9350"/>
            </w:tabs>
            <w:spacing w:line="360" w:lineRule="auto"/>
            <w:jc w:val="both"/>
            <w:rPr>
              <w:rFonts w:ascii="Times New Roman" w:hAnsi="Times New Roman" w:cs="Times New Roman"/>
              <w:noProof/>
              <w:sz w:val="24"/>
              <w:szCs w:val="24"/>
            </w:rPr>
          </w:pPr>
          <w:hyperlink w:anchor="_Toc75363547" w:history="1">
            <w:r w:rsidRPr="00D864FF">
              <w:rPr>
                <w:rStyle w:val="Hyperlink"/>
                <w:rFonts w:ascii="Times New Roman" w:hAnsi="Times New Roman" w:cs="Times New Roman"/>
                <w:noProof/>
                <w:sz w:val="24"/>
                <w:szCs w:val="24"/>
              </w:rPr>
              <w:t>Appendix I:</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_Toc75363547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53</w:t>
            </w:r>
            <w:r w:rsidRPr="00D864FF">
              <w:rPr>
                <w:rFonts w:ascii="Times New Roman" w:hAnsi="Times New Roman" w:cs="Times New Roman"/>
                <w:noProof/>
                <w:webHidden/>
                <w:sz w:val="24"/>
                <w:szCs w:val="24"/>
              </w:rPr>
              <w:fldChar w:fldCharType="end"/>
            </w:r>
          </w:hyperlink>
        </w:p>
        <w:p w14:paraId="42D630E5" w14:textId="5E7B7101" w:rsidR="00D864FF" w:rsidRDefault="00D864FF" w:rsidP="00D864FF">
          <w:pPr>
            <w:pStyle w:val="TOC1"/>
            <w:tabs>
              <w:tab w:val="right" w:leader="dot" w:pos="9350"/>
            </w:tabs>
            <w:spacing w:line="360" w:lineRule="auto"/>
            <w:jc w:val="both"/>
            <w:rPr>
              <w:noProof/>
            </w:rPr>
          </w:pPr>
          <w:hyperlink w:anchor="_Toc75363548" w:history="1">
            <w:r w:rsidRPr="00D864FF">
              <w:rPr>
                <w:rStyle w:val="Hyperlink"/>
                <w:rFonts w:ascii="Times New Roman" w:hAnsi="Times New Roman" w:cs="Times New Roman"/>
                <w:noProof/>
                <w:sz w:val="24"/>
                <w:szCs w:val="24"/>
              </w:rPr>
              <w:t>Appendix II</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_Toc75363548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63</w:t>
            </w:r>
            <w:r w:rsidRPr="00D864FF">
              <w:rPr>
                <w:rFonts w:ascii="Times New Roman" w:hAnsi="Times New Roman" w:cs="Times New Roman"/>
                <w:noProof/>
                <w:webHidden/>
                <w:sz w:val="24"/>
                <w:szCs w:val="24"/>
              </w:rPr>
              <w:fldChar w:fldCharType="end"/>
            </w:r>
          </w:hyperlink>
        </w:p>
        <w:p w14:paraId="4DBF4008" w14:textId="2E1E86F3" w:rsidR="00160FE6" w:rsidRPr="00D864FF" w:rsidRDefault="00160FE6" w:rsidP="00160FE6">
          <w:pPr>
            <w:spacing w:line="360" w:lineRule="auto"/>
            <w:jc w:val="both"/>
            <w:rPr>
              <w:rFonts w:ascii="Times New Roman" w:hAnsi="Times New Roman" w:cs="Times New Roman"/>
            </w:rPr>
          </w:pPr>
          <w:r w:rsidRPr="00D864FF">
            <w:rPr>
              <w:rFonts w:ascii="Times New Roman" w:hAnsi="Times New Roman" w:cs="Times New Roman"/>
              <w:sz w:val="24"/>
              <w:szCs w:val="24"/>
            </w:rPr>
            <w:fldChar w:fldCharType="end"/>
          </w:r>
        </w:p>
      </w:sdtContent>
    </w:sdt>
    <w:p w14:paraId="3D0850DE" w14:textId="77777777" w:rsidR="00160FE6" w:rsidRPr="00D864FF" w:rsidRDefault="00160FE6" w:rsidP="00160FE6">
      <w:pPr>
        <w:spacing w:line="360" w:lineRule="auto"/>
        <w:rPr>
          <w:rFonts w:ascii="Times New Roman" w:hAnsi="Times New Roman" w:cs="Times New Roman"/>
          <w:szCs w:val="24"/>
        </w:rPr>
      </w:pPr>
    </w:p>
    <w:p w14:paraId="031325F3" w14:textId="77777777" w:rsidR="00160FE6" w:rsidRPr="00D864FF" w:rsidRDefault="00160FE6" w:rsidP="00160FE6">
      <w:pPr>
        <w:rPr>
          <w:rFonts w:ascii="Times New Roman" w:hAnsi="Times New Roman" w:cs="Times New Roman"/>
          <w:szCs w:val="24"/>
        </w:rPr>
      </w:pPr>
      <w:r w:rsidRPr="00D864FF">
        <w:rPr>
          <w:rFonts w:ascii="Times New Roman" w:hAnsi="Times New Roman" w:cs="Times New Roman"/>
          <w:szCs w:val="24"/>
        </w:rPr>
        <w:br w:type="page"/>
      </w:r>
    </w:p>
    <w:p w14:paraId="10A391D4" w14:textId="77777777" w:rsidR="00160FE6" w:rsidRPr="00D864FF" w:rsidRDefault="00160FE6" w:rsidP="00160FE6">
      <w:pPr>
        <w:keepNext/>
        <w:keepLines/>
        <w:spacing w:before="480" w:after="0"/>
        <w:jc w:val="center"/>
        <w:outlineLvl w:val="0"/>
        <w:rPr>
          <w:rFonts w:ascii="Times New Roman" w:eastAsia="Times New Roman" w:hAnsi="Times New Roman" w:cs="Times New Roman"/>
          <w:b/>
          <w:bCs/>
          <w:sz w:val="28"/>
          <w:szCs w:val="28"/>
        </w:rPr>
      </w:pPr>
      <w:bookmarkStart w:id="0" w:name="_Toc38839187"/>
      <w:bookmarkStart w:id="1" w:name="_Toc75363466"/>
      <w:r w:rsidRPr="00D864FF">
        <w:rPr>
          <w:rFonts w:ascii="Times New Roman" w:eastAsia="Times New Roman" w:hAnsi="Times New Roman" w:cs="Times New Roman"/>
          <w:b/>
          <w:bCs/>
          <w:sz w:val="28"/>
          <w:szCs w:val="28"/>
        </w:rPr>
        <w:lastRenderedPageBreak/>
        <w:t>Approval Sheet</w:t>
      </w:r>
      <w:bookmarkEnd w:id="0"/>
      <w:bookmarkEnd w:id="1"/>
    </w:p>
    <w:p w14:paraId="6E1E2E7C" w14:textId="77777777" w:rsidR="00160FE6" w:rsidRPr="00D864FF" w:rsidRDefault="00160FE6" w:rsidP="00160FE6">
      <w:pPr>
        <w:spacing w:after="0" w:line="360" w:lineRule="auto"/>
        <w:jc w:val="center"/>
        <w:rPr>
          <w:rFonts w:ascii="Times New Roman" w:eastAsia="Times New Roman" w:hAnsi="Times New Roman" w:cs="Times New Roman"/>
          <w:b/>
          <w:sz w:val="32"/>
        </w:rPr>
      </w:pPr>
    </w:p>
    <w:p w14:paraId="16EA2BEF" w14:textId="77777777" w:rsidR="00160FE6" w:rsidRPr="00D864FF" w:rsidRDefault="00160FE6" w:rsidP="00160FE6">
      <w:pPr>
        <w:spacing w:after="0" w:line="360" w:lineRule="auto"/>
        <w:jc w:val="center"/>
        <w:rPr>
          <w:rFonts w:ascii="Times New Roman" w:eastAsia="Times New Roman" w:hAnsi="Times New Roman" w:cs="Times New Roman"/>
          <w:b/>
          <w:sz w:val="32"/>
        </w:rPr>
      </w:pPr>
      <w:r w:rsidRPr="00D864FF">
        <w:rPr>
          <w:rFonts w:ascii="Times New Roman" w:eastAsia="Times New Roman" w:hAnsi="Times New Roman" w:cs="Times New Roman"/>
          <w:b/>
          <w:sz w:val="32"/>
        </w:rPr>
        <w:t xml:space="preserve">Madda </w:t>
      </w:r>
      <w:proofErr w:type="spellStart"/>
      <w:r w:rsidRPr="00D864FF">
        <w:rPr>
          <w:rFonts w:ascii="Times New Roman" w:eastAsia="Times New Roman" w:hAnsi="Times New Roman" w:cs="Times New Roman"/>
          <w:b/>
          <w:sz w:val="32"/>
        </w:rPr>
        <w:t>Walabu</w:t>
      </w:r>
      <w:proofErr w:type="spellEnd"/>
      <w:r w:rsidRPr="00D864FF">
        <w:rPr>
          <w:rFonts w:ascii="Times New Roman" w:eastAsia="Times New Roman" w:hAnsi="Times New Roman" w:cs="Times New Roman"/>
          <w:b/>
          <w:sz w:val="32"/>
        </w:rPr>
        <w:t xml:space="preserve"> University</w:t>
      </w:r>
    </w:p>
    <w:p w14:paraId="30A41E0E" w14:textId="77777777" w:rsidR="00160FE6" w:rsidRPr="00D864FF" w:rsidRDefault="00160FE6" w:rsidP="00160FE6">
      <w:pPr>
        <w:spacing w:line="360" w:lineRule="auto"/>
        <w:jc w:val="center"/>
        <w:rPr>
          <w:rFonts w:ascii="Times New Roman" w:eastAsia="Times New Roman" w:hAnsi="Times New Roman" w:cs="Times New Roman"/>
          <w:b/>
        </w:rPr>
      </w:pPr>
      <w:r w:rsidRPr="00D864FF">
        <w:rPr>
          <w:rFonts w:ascii="Times New Roman" w:eastAsia="Times New Roman" w:hAnsi="Times New Roman" w:cs="Times New Roman"/>
          <w:b/>
          <w:sz w:val="28"/>
        </w:rPr>
        <w:t xml:space="preserve">Madda </w:t>
      </w:r>
      <w:proofErr w:type="spellStart"/>
      <w:r w:rsidRPr="00D864FF">
        <w:rPr>
          <w:rFonts w:ascii="Times New Roman" w:eastAsia="Times New Roman" w:hAnsi="Times New Roman" w:cs="Times New Roman"/>
          <w:b/>
          <w:sz w:val="28"/>
        </w:rPr>
        <w:t>Walabu</w:t>
      </w:r>
      <w:proofErr w:type="spellEnd"/>
      <w:r w:rsidRPr="00D864FF">
        <w:rPr>
          <w:rFonts w:ascii="Times New Roman" w:eastAsia="Times New Roman" w:hAnsi="Times New Roman" w:cs="Times New Roman"/>
          <w:b/>
          <w:sz w:val="28"/>
        </w:rPr>
        <w:t xml:space="preserve"> University Research, Community Engagement and Technology Transfer Vice President</w:t>
      </w:r>
    </w:p>
    <w:p w14:paraId="2321DBB3" w14:textId="29B76324" w:rsidR="00160FE6" w:rsidRPr="00D864FF" w:rsidRDefault="00160FE6" w:rsidP="00160FE6">
      <w:pPr>
        <w:spacing w:line="360" w:lineRule="auto"/>
        <w:jc w:val="both"/>
        <w:rPr>
          <w:rFonts w:ascii="Times New Roman" w:eastAsia="Times New Roman" w:hAnsi="Times New Roman" w:cs="Times New Roman"/>
          <w:sz w:val="24"/>
          <w:szCs w:val="24"/>
        </w:rPr>
      </w:pPr>
      <w:r w:rsidRPr="00D864FF">
        <w:rPr>
          <w:rFonts w:ascii="Times New Roman" w:eastAsia="Times New Roman" w:hAnsi="Times New Roman" w:cs="Times New Roman"/>
          <w:sz w:val="24"/>
          <w:szCs w:val="24"/>
        </w:rPr>
        <w:t>This is to certify that this proposal prepared by Geography &amp; Environmental Studies Department entitled: “</w:t>
      </w:r>
      <w:r w:rsidRPr="00D864FF">
        <w:rPr>
          <w:rFonts w:ascii="Times New Roman" w:hAnsi="Times New Roman" w:cs="Times New Roman"/>
          <w:sz w:val="24"/>
          <w:szCs w:val="24"/>
        </w:rPr>
        <w:t>Examining the impact of adaptation strategies to climate change in Bale zone, south eastern, Ethiopia</w:t>
      </w:r>
      <w:r w:rsidRPr="00D864FF">
        <w:rPr>
          <w:rFonts w:ascii="Times New Roman" w:eastAsia="Times New Roman" w:hAnsi="Times New Roman" w:cs="Times New Roman"/>
          <w:sz w:val="24"/>
          <w:szCs w:val="24"/>
        </w:rPr>
        <w:t xml:space="preserve">:” and submitted for solving societal problems related to the current global issue in Ethiopia in general in the study area in particular is original and was not addressed previously as confirmed by the signature. </w:t>
      </w:r>
    </w:p>
    <w:p w14:paraId="64F628FC" w14:textId="77777777" w:rsidR="00160FE6" w:rsidRPr="00D864FF" w:rsidRDefault="00160FE6" w:rsidP="00160FE6">
      <w:pPr>
        <w:spacing w:line="360" w:lineRule="auto"/>
        <w:jc w:val="both"/>
        <w:rPr>
          <w:rFonts w:ascii="Times New Roman" w:eastAsia="Times New Roman" w:hAnsi="Times New Roman" w:cs="Times New Roman"/>
          <w:sz w:val="24"/>
          <w:szCs w:val="24"/>
        </w:rPr>
      </w:pPr>
      <w:r w:rsidRPr="00D864FF">
        <w:rPr>
          <w:rFonts w:ascii="Times New Roman" w:eastAsia="Times New Roman" w:hAnsi="Times New Roman" w:cs="Times New Roman"/>
          <w:sz w:val="24"/>
          <w:szCs w:val="24"/>
        </w:rPr>
        <w:t xml:space="preserve">___________________                     </w:t>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sz w:val="24"/>
          <w:szCs w:val="24"/>
        </w:rPr>
        <w:t xml:space="preserve">_____________ </w:t>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sz w:val="24"/>
          <w:szCs w:val="24"/>
        </w:rPr>
        <w:t>____/____/____</w:t>
      </w:r>
    </w:p>
    <w:p w14:paraId="528F25E9" w14:textId="77777777" w:rsidR="00160FE6" w:rsidRPr="00D864FF" w:rsidRDefault="00160FE6" w:rsidP="00160FE6">
      <w:pPr>
        <w:rPr>
          <w:rFonts w:ascii="Times New Roman" w:eastAsia="Times New Roman" w:hAnsi="Times New Roman" w:cs="Times New Roman"/>
          <w:sz w:val="24"/>
          <w:szCs w:val="24"/>
        </w:rPr>
      </w:pPr>
      <w:r w:rsidRPr="00D864FF">
        <w:rPr>
          <w:rFonts w:ascii="Times New Roman" w:eastAsia="Times New Roman" w:hAnsi="Times New Roman" w:cs="Times New Roman"/>
          <w:sz w:val="24"/>
          <w:szCs w:val="24"/>
        </w:rPr>
        <w:t xml:space="preserve">Principal Investigator                                  Signature                                                            Date </w:t>
      </w:r>
    </w:p>
    <w:p w14:paraId="58AE37BB" w14:textId="77777777" w:rsidR="00160FE6" w:rsidRPr="00D864FF" w:rsidRDefault="00160FE6" w:rsidP="00160FE6">
      <w:pPr>
        <w:spacing w:line="360" w:lineRule="auto"/>
        <w:rPr>
          <w:rFonts w:ascii="Times New Roman" w:eastAsia="Times New Roman" w:hAnsi="Times New Roman" w:cs="Times New Roman"/>
          <w:sz w:val="24"/>
          <w:szCs w:val="24"/>
        </w:rPr>
      </w:pPr>
      <w:r w:rsidRPr="00D864FF">
        <w:rPr>
          <w:rFonts w:ascii="Times New Roman" w:eastAsia="Times New Roman" w:hAnsi="Times New Roman" w:cs="Times New Roman"/>
          <w:sz w:val="24"/>
          <w:szCs w:val="24"/>
        </w:rPr>
        <w:t xml:space="preserve">___________________                      </w:t>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sz w:val="24"/>
          <w:szCs w:val="24"/>
        </w:rPr>
        <w:t xml:space="preserve">_____________ </w:t>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sz w:val="24"/>
          <w:szCs w:val="24"/>
        </w:rPr>
        <w:t>____/____/____</w:t>
      </w:r>
    </w:p>
    <w:p w14:paraId="2E9CE3D7" w14:textId="77777777" w:rsidR="00160FE6" w:rsidRPr="00D864FF" w:rsidRDefault="00160FE6" w:rsidP="00160FE6">
      <w:pPr>
        <w:rPr>
          <w:rFonts w:ascii="Times New Roman" w:eastAsia="Times New Roman" w:hAnsi="Times New Roman" w:cs="Times New Roman"/>
          <w:sz w:val="24"/>
          <w:szCs w:val="24"/>
        </w:rPr>
      </w:pPr>
      <w:r w:rsidRPr="00D864FF">
        <w:rPr>
          <w:rFonts w:ascii="Times New Roman" w:eastAsia="Times New Roman" w:hAnsi="Times New Roman" w:cs="Times New Roman"/>
          <w:sz w:val="24"/>
          <w:szCs w:val="24"/>
        </w:rPr>
        <w:t xml:space="preserve">Director, School/Institute/College              Signature                                                           Date </w:t>
      </w:r>
    </w:p>
    <w:p w14:paraId="53DD7FF4" w14:textId="77777777" w:rsidR="00160FE6" w:rsidRPr="00D864FF" w:rsidRDefault="00160FE6" w:rsidP="00160FE6">
      <w:pPr>
        <w:spacing w:line="360" w:lineRule="auto"/>
        <w:rPr>
          <w:rFonts w:ascii="Times New Roman" w:eastAsia="Times New Roman" w:hAnsi="Times New Roman" w:cs="Times New Roman"/>
          <w:sz w:val="24"/>
          <w:szCs w:val="24"/>
        </w:rPr>
      </w:pPr>
      <w:r w:rsidRPr="00D864FF">
        <w:rPr>
          <w:rFonts w:ascii="Times New Roman" w:eastAsia="Times New Roman" w:hAnsi="Times New Roman" w:cs="Times New Roman"/>
          <w:sz w:val="24"/>
          <w:szCs w:val="24"/>
        </w:rPr>
        <w:t xml:space="preserve">___________________                        </w:t>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sz w:val="24"/>
          <w:szCs w:val="24"/>
        </w:rPr>
        <w:t xml:space="preserve">_____________ </w:t>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sz w:val="24"/>
          <w:szCs w:val="24"/>
        </w:rPr>
        <w:t>____/____/____</w:t>
      </w:r>
    </w:p>
    <w:p w14:paraId="73828D1A" w14:textId="77777777" w:rsidR="00160FE6" w:rsidRPr="00D864FF" w:rsidRDefault="00160FE6" w:rsidP="00160FE6">
      <w:pPr>
        <w:rPr>
          <w:rFonts w:ascii="Times New Roman" w:eastAsia="Times New Roman" w:hAnsi="Times New Roman" w:cs="Times New Roman"/>
          <w:sz w:val="24"/>
          <w:szCs w:val="24"/>
        </w:rPr>
      </w:pPr>
      <w:r w:rsidRPr="00D864FF">
        <w:rPr>
          <w:rFonts w:ascii="Times New Roman" w:eastAsia="Times New Roman" w:hAnsi="Times New Roman" w:cs="Times New Roman"/>
          <w:sz w:val="24"/>
          <w:szCs w:val="24"/>
        </w:rPr>
        <w:t>School Research and Technology               Signature                                                         Date</w:t>
      </w:r>
    </w:p>
    <w:p w14:paraId="726C1A00" w14:textId="77777777" w:rsidR="00160FE6" w:rsidRPr="00D864FF" w:rsidRDefault="00160FE6" w:rsidP="00160FE6">
      <w:pPr>
        <w:rPr>
          <w:rFonts w:ascii="Times New Roman" w:eastAsia="Times New Roman" w:hAnsi="Times New Roman" w:cs="Times New Roman"/>
          <w:sz w:val="24"/>
          <w:szCs w:val="24"/>
        </w:rPr>
      </w:pPr>
      <w:r w:rsidRPr="00D864FF">
        <w:rPr>
          <w:rFonts w:ascii="Times New Roman" w:eastAsia="Times New Roman" w:hAnsi="Times New Roman" w:cs="Times New Roman"/>
          <w:sz w:val="24"/>
          <w:szCs w:val="24"/>
        </w:rPr>
        <w:t xml:space="preserve">Transfer Coordinator    </w:t>
      </w:r>
    </w:p>
    <w:p w14:paraId="382E6012" w14:textId="77777777" w:rsidR="00160FE6" w:rsidRPr="00D864FF" w:rsidRDefault="00160FE6" w:rsidP="00160FE6">
      <w:pPr>
        <w:jc w:val="center"/>
        <w:rPr>
          <w:rFonts w:ascii="Times New Roman" w:hAnsi="Times New Roman" w:cs="Times New Roman"/>
          <w:b/>
          <w:sz w:val="24"/>
          <w:szCs w:val="24"/>
        </w:rPr>
      </w:pPr>
    </w:p>
    <w:p w14:paraId="662865EF" w14:textId="77777777" w:rsidR="00160FE6" w:rsidRPr="00D864FF" w:rsidRDefault="00160FE6" w:rsidP="00160FE6">
      <w:pPr>
        <w:jc w:val="center"/>
        <w:rPr>
          <w:rFonts w:ascii="Times New Roman" w:hAnsi="Times New Roman" w:cs="Times New Roman"/>
          <w:b/>
          <w:sz w:val="24"/>
          <w:szCs w:val="24"/>
        </w:rPr>
      </w:pPr>
    </w:p>
    <w:p w14:paraId="36DB6208" w14:textId="77777777" w:rsidR="00160FE6" w:rsidRPr="00D864FF" w:rsidRDefault="00160FE6" w:rsidP="00160FE6">
      <w:pPr>
        <w:tabs>
          <w:tab w:val="left" w:pos="2070"/>
          <w:tab w:val="center" w:pos="4680"/>
          <w:tab w:val="right" w:pos="9360"/>
        </w:tabs>
        <w:spacing w:after="0" w:line="240" w:lineRule="auto"/>
        <w:jc w:val="center"/>
        <w:rPr>
          <w:rFonts w:ascii="Times New Roman" w:hAnsi="Times New Roman" w:cs="Times New Roman"/>
          <w:sz w:val="24"/>
          <w:szCs w:val="24"/>
        </w:rPr>
      </w:pPr>
    </w:p>
    <w:p w14:paraId="194CAF71" w14:textId="77777777" w:rsidR="00160FE6" w:rsidRPr="00D864FF" w:rsidRDefault="00160FE6" w:rsidP="00160FE6">
      <w:pPr>
        <w:jc w:val="center"/>
        <w:rPr>
          <w:rFonts w:ascii="Times New Roman" w:hAnsi="Times New Roman" w:cs="Times New Roman"/>
          <w:sz w:val="24"/>
          <w:szCs w:val="24"/>
        </w:rPr>
      </w:pPr>
    </w:p>
    <w:p w14:paraId="2DF3300F" w14:textId="77777777" w:rsidR="00160FE6" w:rsidRPr="00D864FF" w:rsidRDefault="00160FE6" w:rsidP="00160FE6">
      <w:pPr>
        <w:spacing w:before="240"/>
        <w:jc w:val="center"/>
        <w:rPr>
          <w:rFonts w:ascii="Times New Roman" w:hAnsi="Times New Roman" w:cs="Times New Roman"/>
          <w:sz w:val="26"/>
          <w:szCs w:val="26"/>
        </w:rPr>
        <w:sectPr w:rsidR="00160FE6" w:rsidRPr="00D864FF" w:rsidSect="00FB75B3">
          <w:footerReference w:type="default" r:id="rId12"/>
          <w:pgSz w:w="12240" w:h="15840"/>
          <w:pgMar w:top="1440" w:right="1440" w:bottom="1440" w:left="1440" w:header="720" w:footer="720" w:gutter="0"/>
          <w:pgNumType w:start="0"/>
          <w:cols w:space="720"/>
          <w:titlePg/>
          <w:docGrid w:linePitch="360"/>
        </w:sectPr>
      </w:pPr>
    </w:p>
    <w:p w14:paraId="77276A8B" w14:textId="77777777" w:rsidR="00C276EB" w:rsidRPr="00C276EB" w:rsidRDefault="00C276EB" w:rsidP="00C276EB">
      <w:pPr>
        <w:keepNext/>
        <w:keepLines/>
        <w:spacing w:before="480" w:after="0" w:line="276" w:lineRule="auto"/>
        <w:outlineLvl w:val="0"/>
        <w:rPr>
          <w:rFonts w:ascii="Cambria" w:eastAsia="Calibri" w:hAnsi="Cambria" w:cs="Times New Roman"/>
          <w:b/>
          <w:bCs/>
          <w:sz w:val="28"/>
          <w:szCs w:val="28"/>
          <w:lang w:val="en-CA" w:eastAsia="en-CA" w:bidi="en-US"/>
        </w:rPr>
      </w:pPr>
      <w:bookmarkStart w:id="2" w:name="_Toc514330588"/>
      <w:bookmarkStart w:id="3" w:name="_Toc75363467"/>
      <w:r w:rsidRPr="00C276EB">
        <w:rPr>
          <w:rFonts w:ascii="Cambria" w:eastAsia="Calibri" w:hAnsi="Cambria" w:cs="Times New Roman"/>
          <w:b/>
          <w:bCs/>
          <w:sz w:val="28"/>
          <w:szCs w:val="28"/>
          <w:lang w:val="en-CA" w:eastAsia="en-CA" w:bidi="en-US"/>
        </w:rPr>
        <w:lastRenderedPageBreak/>
        <w:t>LIST OF FIGURES</w:t>
      </w:r>
      <w:bookmarkEnd w:id="2"/>
      <w:bookmarkEnd w:id="3"/>
      <w:r w:rsidRPr="00C276EB">
        <w:rPr>
          <w:rFonts w:ascii="Cambria" w:eastAsia="Calibri" w:hAnsi="Cambria" w:cs="Times New Roman"/>
          <w:b/>
          <w:bCs/>
          <w:sz w:val="28"/>
          <w:szCs w:val="28"/>
          <w:lang w:val="en-CA" w:eastAsia="en-CA" w:bidi="en-US"/>
        </w:rPr>
        <w:t xml:space="preserve"> </w:t>
      </w:r>
    </w:p>
    <w:p w14:paraId="3E2F5C52" w14:textId="77777777" w:rsidR="00C276EB" w:rsidRPr="00C276EB" w:rsidRDefault="00C276EB" w:rsidP="00D864FF">
      <w:pPr>
        <w:spacing w:after="200" w:line="360" w:lineRule="auto"/>
        <w:jc w:val="both"/>
        <w:rPr>
          <w:rFonts w:ascii="Times New Roman" w:eastAsia="Calibri" w:hAnsi="Times New Roman" w:cs="Times New Roman"/>
          <w:sz w:val="24"/>
          <w:szCs w:val="24"/>
          <w:lang w:val="en-CA" w:eastAsia="en-CA" w:bidi="en-US"/>
        </w:rPr>
      </w:pPr>
      <w:r w:rsidRPr="00C276EB">
        <w:rPr>
          <w:rFonts w:ascii="Times New Roman" w:eastAsia="Calibri" w:hAnsi="Times New Roman" w:cs="Times New Roman"/>
          <w:sz w:val="24"/>
          <w:szCs w:val="24"/>
          <w:lang w:val="en-CA" w:eastAsia="en-CA" w:bidi="en-US"/>
        </w:rPr>
        <w:t>Figures                                                                                                                                     Page</w:t>
      </w:r>
    </w:p>
    <w:p w14:paraId="62E0393A" w14:textId="1E0200F5" w:rsidR="00D864FF" w:rsidRPr="00D864FF" w:rsidRDefault="00C276EB" w:rsidP="00D864FF">
      <w:pPr>
        <w:pStyle w:val="TableofFigures"/>
        <w:tabs>
          <w:tab w:val="right" w:leader="dot" w:pos="9350"/>
        </w:tabs>
        <w:spacing w:line="360" w:lineRule="auto"/>
        <w:jc w:val="both"/>
        <w:rPr>
          <w:rFonts w:ascii="Times New Roman" w:hAnsi="Times New Roman" w:cs="Times New Roman"/>
          <w:noProof/>
          <w:sz w:val="24"/>
          <w:szCs w:val="24"/>
        </w:rPr>
      </w:pPr>
      <w:r w:rsidRPr="00C276EB">
        <w:rPr>
          <w:rFonts w:ascii="Times New Roman" w:eastAsia="Calibri" w:hAnsi="Times New Roman" w:cs="Times New Roman"/>
          <w:sz w:val="24"/>
          <w:szCs w:val="24"/>
          <w:lang w:val="en-CA" w:eastAsia="en-CA" w:bidi="en-US"/>
        </w:rPr>
        <w:fldChar w:fldCharType="begin"/>
      </w:r>
      <w:r w:rsidRPr="00C276EB">
        <w:rPr>
          <w:rFonts w:ascii="Times New Roman" w:eastAsia="Calibri" w:hAnsi="Times New Roman" w:cs="Times New Roman"/>
          <w:sz w:val="24"/>
          <w:szCs w:val="24"/>
          <w:lang w:val="en-CA" w:eastAsia="en-CA" w:bidi="en-US"/>
        </w:rPr>
        <w:instrText xml:space="preserve"> TOC \h \z \c "Figure" </w:instrText>
      </w:r>
      <w:r w:rsidRPr="00C276EB">
        <w:rPr>
          <w:rFonts w:ascii="Times New Roman" w:eastAsia="Calibri" w:hAnsi="Times New Roman" w:cs="Times New Roman"/>
          <w:sz w:val="24"/>
          <w:szCs w:val="24"/>
          <w:lang w:val="en-CA" w:eastAsia="en-CA" w:bidi="en-US"/>
        </w:rPr>
        <w:fldChar w:fldCharType="separate"/>
      </w:r>
      <w:hyperlink w:anchor="_Toc75363555" w:history="1">
        <w:r w:rsidR="00D864FF" w:rsidRPr="00D864FF">
          <w:rPr>
            <w:rStyle w:val="Hyperlink"/>
            <w:rFonts w:ascii="Times New Roman" w:hAnsi="Times New Roman" w:cs="Times New Roman"/>
            <w:noProof/>
            <w:sz w:val="24"/>
            <w:szCs w:val="24"/>
          </w:rPr>
          <w:t>Figure 1 Conceptual framework of the study</w:t>
        </w:r>
        <w:r w:rsidR="00D864FF" w:rsidRPr="00D864FF">
          <w:rPr>
            <w:rStyle w:val="Hyperlink"/>
            <w:rFonts w:ascii="Times New Roman" w:eastAsia="Calibri" w:hAnsi="Times New Roman" w:cs="Times New Roman"/>
            <w:noProof/>
            <w:sz w:val="24"/>
            <w:szCs w:val="24"/>
          </w:rPr>
          <w:t>Source: Own construction based on reviewed related literature</w:t>
        </w:r>
        <w:r w:rsidR="00D864FF" w:rsidRPr="00D864FF">
          <w:rPr>
            <w:rFonts w:ascii="Times New Roman" w:hAnsi="Times New Roman" w:cs="Times New Roman"/>
            <w:noProof/>
            <w:webHidden/>
            <w:sz w:val="24"/>
            <w:szCs w:val="24"/>
          </w:rPr>
          <w:tab/>
        </w:r>
        <w:r w:rsidR="00D864FF" w:rsidRPr="00D864FF">
          <w:rPr>
            <w:rFonts w:ascii="Times New Roman" w:hAnsi="Times New Roman" w:cs="Times New Roman"/>
            <w:noProof/>
            <w:webHidden/>
            <w:sz w:val="24"/>
            <w:szCs w:val="24"/>
          </w:rPr>
          <w:fldChar w:fldCharType="begin"/>
        </w:r>
        <w:r w:rsidR="00D864FF" w:rsidRPr="00D864FF">
          <w:rPr>
            <w:rFonts w:ascii="Times New Roman" w:hAnsi="Times New Roman" w:cs="Times New Roman"/>
            <w:noProof/>
            <w:webHidden/>
            <w:sz w:val="24"/>
            <w:szCs w:val="24"/>
          </w:rPr>
          <w:instrText xml:space="preserve"> PAGEREF _Toc75363555 \h </w:instrText>
        </w:r>
        <w:r w:rsidR="00D864FF" w:rsidRPr="00D864FF">
          <w:rPr>
            <w:rFonts w:ascii="Times New Roman" w:hAnsi="Times New Roman" w:cs="Times New Roman"/>
            <w:noProof/>
            <w:webHidden/>
            <w:sz w:val="24"/>
            <w:szCs w:val="24"/>
          </w:rPr>
        </w:r>
        <w:r w:rsidR="00D864FF" w:rsidRPr="00D864FF">
          <w:rPr>
            <w:rFonts w:ascii="Times New Roman" w:hAnsi="Times New Roman" w:cs="Times New Roman"/>
            <w:noProof/>
            <w:webHidden/>
            <w:sz w:val="24"/>
            <w:szCs w:val="24"/>
          </w:rPr>
          <w:fldChar w:fldCharType="separate"/>
        </w:r>
        <w:r w:rsidR="00D864FF" w:rsidRPr="00D864FF">
          <w:rPr>
            <w:rFonts w:ascii="Times New Roman" w:hAnsi="Times New Roman" w:cs="Times New Roman"/>
            <w:noProof/>
            <w:webHidden/>
            <w:sz w:val="24"/>
            <w:szCs w:val="24"/>
          </w:rPr>
          <w:t>25</w:t>
        </w:r>
        <w:r w:rsidR="00D864FF" w:rsidRPr="00D864FF">
          <w:rPr>
            <w:rFonts w:ascii="Times New Roman" w:hAnsi="Times New Roman" w:cs="Times New Roman"/>
            <w:noProof/>
            <w:webHidden/>
            <w:sz w:val="24"/>
            <w:szCs w:val="24"/>
          </w:rPr>
          <w:fldChar w:fldCharType="end"/>
        </w:r>
      </w:hyperlink>
    </w:p>
    <w:p w14:paraId="4F004441" w14:textId="3ED3A9AB" w:rsidR="00D864FF" w:rsidRPr="00D864FF" w:rsidRDefault="00D864FF" w:rsidP="00D864FF">
      <w:pPr>
        <w:pStyle w:val="TableofFigures"/>
        <w:tabs>
          <w:tab w:val="right" w:leader="dot" w:pos="9350"/>
        </w:tabs>
        <w:spacing w:line="360" w:lineRule="auto"/>
        <w:jc w:val="both"/>
        <w:rPr>
          <w:rFonts w:ascii="Times New Roman" w:hAnsi="Times New Roman" w:cs="Times New Roman"/>
          <w:noProof/>
          <w:sz w:val="24"/>
          <w:szCs w:val="24"/>
        </w:rPr>
      </w:pPr>
      <w:hyperlink w:anchor="_Toc75363556" w:history="1">
        <w:r w:rsidRPr="00D864FF">
          <w:rPr>
            <w:rStyle w:val="Hyperlink"/>
            <w:rFonts w:ascii="Times New Roman" w:eastAsia="Calibri" w:hAnsi="Times New Roman" w:cs="Times New Roman"/>
            <w:iCs/>
            <w:noProof/>
            <w:sz w:val="24"/>
            <w:szCs w:val="24"/>
            <w:lang w:bidi="en-US"/>
          </w:rPr>
          <w:t>Figure 2: Geographical location of Bale zone</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_Toc75363556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26</w:t>
        </w:r>
        <w:r w:rsidRPr="00D864FF">
          <w:rPr>
            <w:rFonts w:ascii="Times New Roman" w:hAnsi="Times New Roman" w:cs="Times New Roman"/>
            <w:noProof/>
            <w:webHidden/>
            <w:sz w:val="24"/>
            <w:szCs w:val="24"/>
          </w:rPr>
          <w:fldChar w:fldCharType="end"/>
        </w:r>
      </w:hyperlink>
    </w:p>
    <w:p w14:paraId="584757D0" w14:textId="52E56AF7" w:rsidR="00D864FF" w:rsidRPr="00D864FF" w:rsidRDefault="00D864FF" w:rsidP="00D864FF">
      <w:pPr>
        <w:pStyle w:val="TableofFigures"/>
        <w:tabs>
          <w:tab w:val="right" w:leader="dot" w:pos="9350"/>
        </w:tabs>
        <w:spacing w:line="360" w:lineRule="auto"/>
        <w:jc w:val="both"/>
        <w:rPr>
          <w:rFonts w:ascii="Times New Roman" w:hAnsi="Times New Roman" w:cs="Times New Roman"/>
          <w:noProof/>
          <w:sz w:val="24"/>
          <w:szCs w:val="24"/>
        </w:rPr>
      </w:pPr>
      <w:hyperlink w:anchor="_Toc75363557" w:history="1">
        <w:r w:rsidRPr="00D864FF">
          <w:rPr>
            <w:rStyle w:val="Hyperlink"/>
            <w:rFonts w:ascii="Times New Roman" w:hAnsi="Times New Roman" w:cs="Times New Roman"/>
            <w:noProof/>
            <w:sz w:val="24"/>
            <w:szCs w:val="24"/>
          </w:rPr>
          <w:t>Figure 3 Occupational Status of the Small holder Farmer</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_Toc75363557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33</w:t>
        </w:r>
        <w:r w:rsidRPr="00D864FF">
          <w:rPr>
            <w:rFonts w:ascii="Times New Roman" w:hAnsi="Times New Roman" w:cs="Times New Roman"/>
            <w:noProof/>
            <w:webHidden/>
            <w:sz w:val="24"/>
            <w:szCs w:val="24"/>
          </w:rPr>
          <w:fldChar w:fldCharType="end"/>
        </w:r>
      </w:hyperlink>
    </w:p>
    <w:p w14:paraId="0588FFB0" w14:textId="4400BD79" w:rsidR="00C276EB" w:rsidRPr="00C276EB" w:rsidRDefault="00C276EB" w:rsidP="00D864FF">
      <w:pPr>
        <w:tabs>
          <w:tab w:val="center" w:pos="4680"/>
        </w:tabs>
        <w:spacing w:after="200" w:line="360" w:lineRule="auto"/>
        <w:jc w:val="both"/>
        <w:rPr>
          <w:rFonts w:ascii="Times New Roman" w:eastAsia="Calibri" w:hAnsi="Times New Roman" w:cs="Times New Roman"/>
          <w:sz w:val="24"/>
          <w:szCs w:val="24"/>
          <w:lang w:val="en-CA" w:eastAsia="en-CA" w:bidi="en-US"/>
        </w:rPr>
      </w:pPr>
      <w:r w:rsidRPr="00C276EB">
        <w:rPr>
          <w:rFonts w:ascii="Times New Roman" w:eastAsia="Calibri" w:hAnsi="Times New Roman" w:cs="Times New Roman"/>
          <w:sz w:val="24"/>
          <w:szCs w:val="24"/>
          <w:lang w:val="en-CA" w:eastAsia="en-CA" w:bidi="en-US"/>
        </w:rPr>
        <w:fldChar w:fldCharType="end"/>
      </w:r>
      <w:r w:rsidRPr="00C276EB">
        <w:rPr>
          <w:rFonts w:ascii="Times New Roman" w:eastAsia="Calibri" w:hAnsi="Times New Roman" w:cs="Times New Roman"/>
          <w:sz w:val="24"/>
          <w:szCs w:val="24"/>
          <w:lang w:val="en-CA" w:eastAsia="en-CA" w:bidi="en-US"/>
        </w:rPr>
        <w:tab/>
      </w:r>
    </w:p>
    <w:p w14:paraId="73C5A554" w14:textId="77777777" w:rsidR="00C276EB" w:rsidRPr="00C276EB" w:rsidRDefault="00C276EB" w:rsidP="00C276EB">
      <w:pPr>
        <w:spacing w:after="200" w:line="360" w:lineRule="auto"/>
        <w:jc w:val="both"/>
        <w:rPr>
          <w:rFonts w:ascii="Times New Roman" w:eastAsia="Calibri" w:hAnsi="Times New Roman" w:cs="Times New Roman"/>
          <w:b/>
          <w:bCs/>
          <w:sz w:val="24"/>
          <w:szCs w:val="24"/>
          <w:lang w:val="en-CA" w:eastAsia="en-CA" w:bidi="en-US"/>
        </w:rPr>
      </w:pPr>
      <w:r w:rsidRPr="00C276EB">
        <w:rPr>
          <w:rFonts w:ascii="Times New Roman" w:eastAsia="Calibri" w:hAnsi="Times New Roman" w:cs="Times New Roman"/>
          <w:sz w:val="24"/>
          <w:szCs w:val="24"/>
          <w:lang w:val="en-CA" w:eastAsia="en-CA" w:bidi="en-US"/>
        </w:rPr>
        <w:br w:type="page"/>
      </w:r>
    </w:p>
    <w:p w14:paraId="00646FAC" w14:textId="77777777" w:rsidR="00C276EB" w:rsidRPr="00C276EB" w:rsidRDefault="00C276EB" w:rsidP="00C276EB">
      <w:pPr>
        <w:keepNext/>
        <w:keepLines/>
        <w:spacing w:before="480" w:after="0" w:line="360" w:lineRule="auto"/>
        <w:jc w:val="both"/>
        <w:outlineLvl w:val="0"/>
        <w:rPr>
          <w:rFonts w:ascii="Times New Roman" w:eastAsia="Calibri" w:hAnsi="Times New Roman" w:cs="Times New Roman"/>
          <w:b/>
          <w:bCs/>
          <w:sz w:val="24"/>
          <w:szCs w:val="24"/>
          <w:lang w:val="en-CA" w:eastAsia="en-CA" w:bidi="en-US"/>
        </w:rPr>
      </w:pPr>
      <w:bookmarkStart w:id="4" w:name="_Toc514330589"/>
      <w:bookmarkStart w:id="5" w:name="_Toc75363468"/>
      <w:r w:rsidRPr="00C276EB">
        <w:rPr>
          <w:rFonts w:ascii="Times New Roman" w:eastAsia="Calibri" w:hAnsi="Times New Roman" w:cs="Times New Roman"/>
          <w:b/>
          <w:bCs/>
          <w:sz w:val="24"/>
          <w:szCs w:val="24"/>
          <w:lang w:val="en-CA" w:eastAsia="en-CA" w:bidi="en-US"/>
        </w:rPr>
        <w:lastRenderedPageBreak/>
        <w:t>LIST OF TABLES</w:t>
      </w:r>
      <w:bookmarkEnd w:id="4"/>
      <w:bookmarkEnd w:id="5"/>
      <w:r w:rsidRPr="00C276EB">
        <w:rPr>
          <w:rFonts w:ascii="Times New Roman" w:eastAsia="Calibri" w:hAnsi="Times New Roman" w:cs="Times New Roman"/>
          <w:b/>
          <w:bCs/>
          <w:sz w:val="24"/>
          <w:szCs w:val="24"/>
          <w:lang w:val="en-CA" w:eastAsia="en-CA" w:bidi="en-US"/>
        </w:rPr>
        <w:t xml:space="preserve"> </w:t>
      </w:r>
    </w:p>
    <w:p w14:paraId="281CB92E" w14:textId="77777777" w:rsidR="00C276EB" w:rsidRPr="00C276EB" w:rsidRDefault="00C276EB" w:rsidP="00C276EB">
      <w:pPr>
        <w:spacing w:after="200" w:line="360" w:lineRule="auto"/>
        <w:jc w:val="both"/>
        <w:rPr>
          <w:rFonts w:ascii="Times New Roman" w:eastAsia="Calibri" w:hAnsi="Times New Roman" w:cs="Times New Roman"/>
          <w:b/>
          <w:bCs/>
          <w:sz w:val="24"/>
          <w:szCs w:val="24"/>
          <w:lang w:val="en-CA" w:eastAsia="en-CA" w:bidi="en-US"/>
        </w:rPr>
      </w:pPr>
      <w:r w:rsidRPr="00C276EB">
        <w:rPr>
          <w:rFonts w:ascii="Times New Roman" w:eastAsia="Calibri" w:hAnsi="Times New Roman" w:cs="Times New Roman"/>
          <w:b/>
          <w:bCs/>
          <w:sz w:val="24"/>
          <w:szCs w:val="24"/>
          <w:lang w:val="en-CA" w:eastAsia="en-CA" w:bidi="en-US"/>
        </w:rPr>
        <w:t>Tables                                                                                                                               Page</w:t>
      </w:r>
    </w:p>
    <w:p w14:paraId="2B773E98" w14:textId="2DCCD1DD" w:rsidR="00D864FF" w:rsidRPr="00D864FF" w:rsidRDefault="00C276EB" w:rsidP="00D864FF">
      <w:pPr>
        <w:pStyle w:val="TableofFigures"/>
        <w:tabs>
          <w:tab w:val="right" w:leader="dot" w:pos="9350"/>
        </w:tabs>
        <w:spacing w:line="360" w:lineRule="auto"/>
        <w:jc w:val="both"/>
        <w:rPr>
          <w:rFonts w:ascii="Times New Roman" w:eastAsiaTheme="minorEastAsia" w:hAnsi="Times New Roman" w:cs="Times New Roman"/>
          <w:noProof/>
          <w:sz w:val="24"/>
          <w:szCs w:val="24"/>
        </w:rPr>
      </w:pPr>
      <w:r w:rsidRPr="00C276EB">
        <w:rPr>
          <w:rFonts w:ascii="Times New Roman" w:eastAsia="Calibri" w:hAnsi="Times New Roman" w:cs="Times New Roman"/>
          <w:b/>
          <w:bCs/>
          <w:sz w:val="24"/>
          <w:szCs w:val="24"/>
          <w:lang w:val="en-CA" w:eastAsia="en-CA" w:bidi="en-US"/>
        </w:rPr>
        <w:fldChar w:fldCharType="begin"/>
      </w:r>
      <w:r w:rsidRPr="00C276EB">
        <w:rPr>
          <w:rFonts w:ascii="Times New Roman" w:eastAsia="Calibri" w:hAnsi="Times New Roman" w:cs="Times New Roman"/>
          <w:b/>
          <w:bCs/>
          <w:sz w:val="24"/>
          <w:szCs w:val="24"/>
          <w:lang w:val="en-CA" w:eastAsia="en-CA" w:bidi="en-US"/>
        </w:rPr>
        <w:instrText xml:space="preserve"> TOC \h \z \c "Table" </w:instrText>
      </w:r>
      <w:r w:rsidRPr="00C276EB">
        <w:rPr>
          <w:rFonts w:ascii="Times New Roman" w:eastAsia="Calibri" w:hAnsi="Times New Roman" w:cs="Times New Roman"/>
          <w:b/>
          <w:bCs/>
          <w:sz w:val="24"/>
          <w:szCs w:val="24"/>
          <w:lang w:val="en-CA" w:eastAsia="en-CA" w:bidi="en-US"/>
        </w:rPr>
        <w:fldChar w:fldCharType="separate"/>
      </w:r>
      <w:hyperlink w:anchor="_Toc75363579" w:history="1">
        <w:r w:rsidR="00D864FF" w:rsidRPr="00D864FF">
          <w:rPr>
            <w:rStyle w:val="Hyperlink"/>
            <w:rFonts w:ascii="Times New Roman" w:hAnsi="Times New Roman" w:cs="Times New Roman"/>
            <w:noProof/>
            <w:sz w:val="24"/>
            <w:szCs w:val="24"/>
          </w:rPr>
          <w:t>Table 1 Sex of the Households</w:t>
        </w:r>
        <w:r w:rsidR="00D864FF" w:rsidRPr="00D864FF">
          <w:rPr>
            <w:rFonts w:ascii="Times New Roman" w:hAnsi="Times New Roman" w:cs="Times New Roman"/>
            <w:noProof/>
            <w:webHidden/>
            <w:sz w:val="24"/>
            <w:szCs w:val="24"/>
          </w:rPr>
          <w:tab/>
        </w:r>
        <w:r w:rsidR="00D864FF" w:rsidRPr="00D864FF">
          <w:rPr>
            <w:rFonts w:ascii="Times New Roman" w:hAnsi="Times New Roman" w:cs="Times New Roman"/>
            <w:noProof/>
            <w:webHidden/>
            <w:sz w:val="24"/>
            <w:szCs w:val="24"/>
          </w:rPr>
          <w:fldChar w:fldCharType="begin"/>
        </w:r>
        <w:r w:rsidR="00D864FF" w:rsidRPr="00D864FF">
          <w:rPr>
            <w:rFonts w:ascii="Times New Roman" w:hAnsi="Times New Roman" w:cs="Times New Roman"/>
            <w:noProof/>
            <w:webHidden/>
            <w:sz w:val="24"/>
            <w:szCs w:val="24"/>
          </w:rPr>
          <w:instrText xml:space="preserve"> PAGEREF _Toc75363579 \h </w:instrText>
        </w:r>
        <w:r w:rsidR="00D864FF" w:rsidRPr="00D864FF">
          <w:rPr>
            <w:rFonts w:ascii="Times New Roman" w:hAnsi="Times New Roman" w:cs="Times New Roman"/>
            <w:noProof/>
            <w:webHidden/>
            <w:sz w:val="24"/>
            <w:szCs w:val="24"/>
          </w:rPr>
        </w:r>
        <w:r w:rsidR="00D864FF" w:rsidRPr="00D864FF">
          <w:rPr>
            <w:rFonts w:ascii="Times New Roman" w:hAnsi="Times New Roman" w:cs="Times New Roman"/>
            <w:noProof/>
            <w:webHidden/>
            <w:sz w:val="24"/>
            <w:szCs w:val="24"/>
          </w:rPr>
          <w:fldChar w:fldCharType="separate"/>
        </w:r>
        <w:r w:rsidR="00D864FF" w:rsidRPr="00D864FF">
          <w:rPr>
            <w:rFonts w:ascii="Times New Roman" w:hAnsi="Times New Roman" w:cs="Times New Roman"/>
            <w:noProof/>
            <w:webHidden/>
            <w:sz w:val="24"/>
            <w:szCs w:val="24"/>
          </w:rPr>
          <w:t>30</w:t>
        </w:r>
        <w:r w:rsidR="00D864FF" w:rsidRPr="00D864FF">
          <w:rPr>
            <w:rFonts w:ascii="Times New Roman" w:hAnsi="Times New Roman" w:cs="Times New Roman"/>
            <w:noProof/>
            <w:webHidden/>
            <w:sz w:val="24"/>
            <w:szCs w:val="24"/>
          </w:rPr>
          <w:fldChar w:fldCharType="end"/>
        </w:r>
      </w:hyperlink>
    </w:p>
    <w:p w14:paraId="18A91B99" w14:textId="4EE7F78A" w:rsidR="00D864FF" w:rsidRPr="00D864FF" w:rsidRDefault="00D864FF" w:rsidP="00D864FF">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75363580" w:history="1">
        <w:r w:rsidRPr="00D864FF">
          <w:rPr>
            <w:rStyle w:val="Hyperlink"/>
            <w:rFonts w:ascii="Times New Roman" w:eastAsia="Times New Roman" w:hAnsi="Times New Roman" w:cs="Times New Roman"/>
            <w:noProof/>
            <w:sz w:val="24"/>
            <w:szCs w:val="24"/>
            <w:lang w:val="en-GB"/>
          </w:rPr>
          <w:t>Table 2 Respondents’ age groups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_Toc75363580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31</w:t>
        </w:r>
        <w:r w:rsidRPr="00D864FF">
          <w:rPr>
            <w:rFonts w:ascii="Times New Roman" w:hAnsi="Times New Roman" w:cs="Times New Roman"/>
            <w:noProof/>
            <w:webHidden/>
            <w:sz w:val="24"/>
            <w:szCs w:val="24"/>
          </w:rPr>
          <w:fldChar w:fldCharType="end"/>
        </w:r>
      </w:hyperlink>
    </w:p>
    <w:p w14:paraId="2A946FE9" w14:textId="6B14DF38" w:rsidR="00D864FF" w:rsidRPr="00D864FF" w:rsidRDefault="00D864FF" w:rsidP="00D864FF">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75363581" w:history="1">
        <w:r w:rsidRPr="00D864FF">
          <w:rPr>
            <w:rStyle w:val="Hyperlink"/>
            <w:rFonts w:ascii="Times New Roman" w:hAnsi="Times New Roman" w:cs="Times New Roman"/>
            <w:noProof/>
            <w:sz w:val="24"/>
            <w:szCs w:val="24"/>
          </w:rPr>
          <w:t>Table 3 Household size of Respondents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_Toc75363581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31</w:t>
        </w:r>
        <w:r w:rsidRPr="00D864FF">
          <w:rPr>
            <w:rFonts w:ascii="Times New Roman" w:hAnsi="Times New Roman" w:cs="Times New Roman"/>
            <w:noProof/>
            <w:webHidden/>
            <w:sz w:val="24"/>
            <w:szCs w:val="24"/>
          </w:rPr>
          <w:fldChar w:fldCharType="end"/>
        </w:r>
      </w:hyperlink>
    </w:p>
    <w:p w14:paraId="1B960162" w14:textId="6635F1AB" w:rsidR="00D864FF" w:rsidRPr="00D864FF" w:rsidRDefault="00D864FF" w:rsidP="00D864FF">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75363582" w:history="1">
        <w:r w:rsidRPr="00D864FF">
          <w:rPr>
            <w:rStyle w:val="Hyperlink"/>
            <w:rFonts w:ascii="Times New Roman" w:hAnsi="Times New Roman" w:cs="Times New Roman"/>
            <w:noProof/>
            <w:sz w:val="24"/>
            <w:szCs w:val="24"/>
          </w:rPr>
          <w:t>Table 4 Educational status of sampled households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_Toc75363582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32</w:t>
        </w:r>
        <w:r w:rsidRPr="00D864FF">
          <w:rPr>
            <w:rFonts w:ascii="Times New Roman" w:hAnsi="Times New Roman" w:cs="Times New Roman"/>
            <w:noProof/>
            <w:webHidden/>
            <w:sz w:val="24"/>
            <w:szCs w:val="24"/>
          </w:rPr>
          <w:fldChar w:fldCharType="end"/>
        </w:r>
      </w:hyperlink>
    </w:p>
    <w:p w14:paraId="64BFC7DE" w14:textId="6A060FF6" w:rsidR="00D864FF" w:rsidRPr="00D864FF" w:rsidRDefault="00D864FF" w:rsidP="00D864FF">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75363583" w:history="1">
        <w:r w:rsidRPr="00D864FF">
          <w:rPr>
            <w:rStyle w:val="Hyperlink"/>
            <w:rFonts w:ascii="Times New Roman" w:hAnsi="Times New Roman" w:cs="Times New Roman"/>
            <w:noProof/>
            <w:sz w:val="24"/>
            <w:szCs w:val="24"/>
          </w:rPr>
          <w:t>Table 5 Occupational Status of the Small holder Farmer</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_Toc75363583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32</w:t>
        </w:r>
        <w:r w:rsidRPr="00D864FF">
          <w:rPr>
            <w:rFonts w:ascii="Times New Roman" w:hAnsi="Times New Roman" w:cs="Times New Roman"/>
            <w:noProof/>
            <w:webHidden/>
            <w:sz w:val="24"/>
            <w:szCs w:val="24"/>
          </w:rPr>
          <w:fldChar w:fldCharType="end"/>
        </w:r>
      </w:hyperlink>
    </w:p>
    <w:p w14:paraId="2C63837D" w14:textId="2A946093" w:rsidR="00D864FF" w:rsidRPr="00D864FF" w:rsidRDefault="00D864FF" w:rsidP="00D864FF">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75363584" w:history="1">
        <w:r w:rsidRPr="00D864FF">
          <w:rPr>
            <w:rStyle w:val="Hyperlink"/>
            <w:rFonts w:ascii="Times New Roman" w:hAnsi="Times New Roman" w:cs="Times New Roman"/>
            <w:noProof/>
            <w:sz w:val="24"/>
            <w:szCs w:val="24"/>
          </w:rPr>
          <w:t>Table 6 Summary of adaptation strategies used by small holder farmers of the Study area</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_Toc75363584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35</w:t>
        </w:r>
        <w:r w:rsidRPr="00D864FF">
          <w:rPr>
            <w:rFonts w:ascii="Times New Roman" w:hAnsi="Times New Roman" w:cs="Times New Roman"/>
            <w:noProof/>
            <w:webHidden/>
            <w:sz w:val="24"/>
            <w:szCs w:val="24"/>
          </w:rPr>
          <w:fldChar w:fldCharType="end"/>
        </w:r>
      </w:hyperlink>
    </w:p>
    <w:p w14:paraId="00B82536" w14:textId="5952BE87" w:rsidR="00D864FF" w:rsidRPr="00D864FF" w:rsidRDefault="00D864FF" w:rsidP="00D864FF">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75363585" w:history="1">
        <w:r w:rsidRPr="00D864FF">
          <w:rPr>
            <w:rStyle w:val="Hyperlink"/>
            <w:rFonts w:ascii="Times New Roman" w:hAnsi="Times New Roman" w:cs="Times New Roman"/>
            <w:noProof/>
            <w:sz w:val="24"/>
            <w:szCs w:val="24"/>
          </w:rPr>
          <w:t>Table 7 Multivariate probit results of farmers climate change adaptation Strategies</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_Toc75363585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39</w:t>
        </w:r>
        <w:r w:rsidRPr="00D864FF">
          <w:rPr>
            <w:rFonts w:ascii="Times New Roman" w:hAnsi="Times New Roman" w:cs="Times New Roman"/>
            <w:noProof/>
            <w:webHidden/>
            <w:sz w:val="24"/>
            <w:szCs w:val="24"/>
          </w:rPr>
          <w:fldChar w:fldCharType="end"/>
        </w:r>
      </w:hyperlink>
    </w:p>
    <w:p w14:paraId="33783114" w14:textId="01A0EDE7" w:rsidR="00D864FF" w:rsidRPr="00D864FF" w:rsidRDefault="00D864FF" w:rsidP="00D864FF">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75363586" w:history="1">
        <w:r w:rsidRPr="00D864FF">
          <w:rPr>
            <w:rStyle w:val="Hyperlink"/>
            <w:rFonts w:ascii="Times New Roman" w:hAnsi="Times New Roman" w:cs="Times New Roman"/>
            <w:noProof/>
            <w:sz w:val="24"/>
            <w:szCs w:val="24"/>
          </w:rPr>
          <w:t>Table 8 Impact of Climate Change Adaptation Strategies on Household Productivity</w:t>
        </w:r>
        <w:r w:rsidRPr="00D864FF">
          <w:rPr>
            <w:rFonts w:ascii="Times New Roman" w:hAnsi="Times New Roman" w:cs="Times New Roman"/>
            <w:noProof/>
            <w:webHidden/>
            <w:sz w:val="24"/>
            <w:szCs w:val="24"/>
          </w:rPr>
          <w:tab/>
        </w:r>
        <w:r w:rsidRPr="00D864FF">
          <w:rPr>
            <w:rFonts w:ascii="Times New Roman" w:hAnsi="Times New Roman" w:cs="Times New Roman"/>
            <w:noProof/>
            <w:webHidden/>
            <w:sz w:val="24"/>
            <w:szCs w:val="24"/>
          </w:rPr>
          <w:fldChar w:fldCharType="begin"/>
        </w:r>
        <w:r w:rsidRPr="00D864FF">
          <w:rPr>
            <w:rFonts w:ascii="Times New Roman" w:hAnsi="Times New Roman" w:cs="Times New Roman"/>
            <w:noProof/>
            <w:webHidden/>
            <w:sz w:val="24"/>
            <w:szCs w:val="24"/>
          </w:rPr>
          <w:instrText xml:space="preserve"> PAGEREF _Toc75363586 \h </w:instrText>
        </w:r>
        <w:r w:rsidRPr="00D864FF">
          <w:rPr>
            <w:rFonts w:ascii="Times New Roman" w:hAnsi="Times New Roman" w:cs="Times New Roman"/>
            <w:noProof/>
            <w:webHidden/>
            <w:sz w:val="24"/>
            <w:szCs w:val="24"/>
          </w:rPr>
        </w:r>
        <w:r w:rsidRPr="00D864FF">
          <w:rPr>
            <w:rFonts w:ascii="Times New Roman" w:hAnsi="Times New Roman" w:cs="Times New Roman"/>
            <w:noProof/>
            <w:webHidden/>
            <w:sz w:val="24"/>
            <w:szCs w:val="24"/>
          </w:rPr>
          <w:fldChar w:fldCharType="separate"/>
        </w:r>
        <w:r w:rsidRPr="00D864FF">
          <w:rPr>
            <w:rFonts w:ascii="Times New Roman" w:hAnsi="Times New Roman" w:cs="Times New Roman"/>
            <w:noProof/>
            <w:webHidden/>
            <w:sz w:val="24"/>
            <w:szCs w:val="24"/>
          </w:rPr>
          <w:t>40</w:t>
        </w:r>
        <w:r w:rsidRPr="00D864FF">
          <w:rPr>
            <w:rFonts w:ascii="Times New Roman" w:hAnsi="Times New Roman" w:cs="Times New Roman"/>
            <w:noProof/>
            <w:webHidden/>
            <w:sz w:val="24"/>
            <w:szCs w:val="24"/>
          </w:rPr>
          <w:fldChar w:fldCharType="end"/>
        </w:r>
      </w:hyperlink>
    </w:p>
    <w:p w14:paraId="37DF70B0" w14:textId="24FFA968" w:rsidR="00FF52F1" w:rsidRPr="00D864FF" w:rsidRDefault="00C276EB" w:rsidP="00C276EB">
      <w:pPr>
        <w:rPr>
          <w:rStyle w:val="fontstyle01"/>
          <w:rFonts w:eastAsiaTheme="majorEastAsia" w:cs="Times New Roman"/>
          <w:bCs/>
          <w:color w:val="auto"/>
        </w:rPr>
      </w:pPr>
      <w:r w:rsidRPr="00D864FF">
        <w:rPr>
          <w:rFonts w:ascii="Times New Roman" w:eastAsia="Calibri" w:hAnsi="Times New Roman" w:cs="Times New Roman"/>
          <w:b/>
          <w:bCs/>
          <w:sz w:val="24"/>
          <w:szCs w:val="24"/>
          <w:lang w:val="en-CA" w:eastAsia="en-CA" w:bidi="en-US"/>
        </w:rPr>
        <w:fldChar w:fldCharType="end"/>
      </w:r>
      <w:r w:rsidR="00FF52F1" w:rsidRPr="00D864FF">
        <w:rPr>
          <w:rStyle w:val="fontstyle01"/>
          <w:rFonts w:eastAsiaTheme="majorEastAsia" w:cs="Times New Roman"/>
          <w:bCs/>
          <w:color w:val="auto"/>
        </w:rPr>
        <w:br w:type="page"/>
      </w:r>
    </w:p>
    <w:p w14:paraId="6400BABB" w14:textId="78A92B22" w:rsidR="00FF52F1" w:rsidRPr="00D864FF" w:rsidRDefault="00FF52F1" w:rsidP="00367074">
      <w:pPr>
        <w:pStyle w:val="Heading1"/>
        <w:jc w:val="left"/>
        <w:rPr>
          <w:color w:val="auto"/>
        </w:rPr>
      </w:pPr>
      <w:bookmarkStart w:id="6" w:name="_Toc75363469"/>
      <w:r w:rsidRPr="00D864FF">
        <w:rPr>
          <w:color w:val="auto"/>
        </w:rPr>
        <w:lastRenderedPageBreak/>
        <w:t>A</w:t>
      </w:r>
      <w:r w:rsidRPr="00D864FF">
        <w:rPr>
          <w:rStyle w:val="Heading1Char"/>
          <w:b/>
          <w:color w:val="auto"/>
        </w:rPr>
        <w:t>BBREVIATIONS</w:t>
      </w:r>
      <w:bookmarkEnd w:id="6"/>
      <w:r w:rsidRPr="00D864FF">
        <w:rPr>
          <w:rStyle w:val="Heading1Char"/>
          <w:b/>
          <w:color w:val="auto"/>
        </w:rPr>
        <w:t xml:space="preserve"> </w:t>
      </w:r>
    </w:p>
    <w:tbl>
      <w:tblPr>
        <w:tblStyle w:val="TableGrid0"/>
        <w:tblW w:w="6524" w:type="dxa"/>
        <w:tblInd w:w="0" w:type="dxa"/>
        <w:tblLook w:val="04A0" w:firstRow="1" w:lastRow="0" w:firstColumn="1" w:lastColumn="0" w:noHBand="0" w:noVBand="1"/>
      </w:tblPr>
      <w:tblGrid>
        <w:gridCol w:w="1637"/>
        <w:gridCol w:w="4887"/>
      </w:tblGrid>
      <w:tr w:rsidR="00D864FF" w:rsidRPr="00D864FF" w14:paraId="01C49E6C" w14:textId="77777777" w:rsidTr="00CA1CB2">
        <w:trPr>
          <w:trHeight w:val="340"/>
        </w:trPr>
        <w:tc>
          <w:tcPr>
            <w:tcW w:w="1637" w:type="dxa"/>
            <w:tcBorders>
              <w:top w:val="nil"/>
              <w:left w:val="nil"/>
              <w:bottom w:val="nil"/>
              <w:right w:val="nil"/>
            </w:tcBorders>
          </w:tcPr>
          <w:p w14:paraId="0B087EBD"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AEO </w:t>
            </w:r>
          </w:p>
        </w:tc>
        <w:tc>
          <w:tcPr>
            <w:tcW w:w="4887" w:type="dxa"/>
            <w:tcBorders>
              <w:top w:val="nil"/>
              <w:left w:val="nil"/>
              <w:bottom w:val="nil"/>
              <w:right w:val="nil"/>
            </w:tcBorders>
          </w:tcPr>
          <w:p w14:paraId="5FF2D43A"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African Economic Outlook </w:t>
            </w:r>
          </w:p>
        </w:tc>
      </w:tr>
      <w:tr w:rsidR="00D864FF" w:rsidRPr="00D864FF" w14:paraId="4F69FF33" w14:textId="77777777" w:rsidTr="00CA1CB2">
        <w:trPr>
          <w:trHeight w:val="414"/>
        </w:trPr>
        <w:tc>
          <w:tcPr>
            <w:tcW w:w="1637" w:type="dxa"/>
            <w:tcBorders>
              <w:top w:val="nil"/>
              <w:left w:val="nil"/>
              <w:bottom w:val="nil"/>
              <w:right w:val="nil"/>
            </w:tcBorders>
          </w:tcPr>
          <w:p w14:paraId="6EFE578B"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CRGE </w:t>
            </w:r>
          </w:p>
        </w:tc>
        <w:tc>
          <w:tcPr>
            <w:tcW w:w="4887" w:type="dxa"/>
            <w:tcBorders>
              <w:top w:val="nil"/>
              <w:left w:val="nil"/>
              <w:bottom w:val="nil"/>
              <w:right w:val="nil"/>
            </w:tcBorders>
          </w:tcPr>
          <w:p w14:paraId="2E716630"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Climate Resilient Green Economy </w:t>
            </w:r>
          </w:p>
        </w:tc>
      </w:tr>
      <w:tr w:rsidR="00D864FF" w:rsidRPr="00D864FF" w14:paraId="74C72B6C" w14:textId="77777777" w:rsidTr="00CA1CB2">
        <w:trPr>
          <w:trHeight w:val="414"/>
        </w:trPr>
        <w:tc>
          <w:tcPr>
            <w:tcW w:w="1637" w:type="dxa"/>
            <w:tcBorders>
              <w:top w:val="nil"/>
              <w:left w:val="nil"/>
              <w:bottom w:val="nil"/>
              <w:right w:val="nil"/>
            </w:tcBorders>
          </w:tcPr>
          <w:p w14:paraId="30703779"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CSA </w:t>
            </w:r>
          </w:p>
        </w:tc>
        <w:tc>
          <w:tcPr>
            <w:tcW w:w="4887" w:type="dxa"/>
            <w:tcBorders>
              <w:top w:val="nil"/>
              <w:left w:val="nil"/>
              <w:bottom w:val="nil"/>
              <w:right w:val="nil"/>
            </w:tcBorders>
          </w:tcPr>
          <w:p w14:paraId="5C0CDEAB"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Central Statistics Agency </w:t>
            </w:r>
          </w:p>
        </w:tc>
      </w:tr>
      <w:tr w:rsidR="00D864FF" w:rsidRPr="00D864FF" w14:paraId="0769DA4D" w14:textId="77777777" w:rsidTr="00CA1CB2">
        <w:trPr>
          <w:trHeight w:val="414"/>
        </w:trPr>
        <w:tc>
          <w:tcPr>
            <w:tcW w:w="1637" w:type="dxa"/>
            <w:tcBorders>
              <w:top w:val="nil"/>
              <w:left w:val="nil"/>
              <w:bottom w:val="nil"/>
              <w:right w:val="nil"/>
            </w:tcBorders>
          </w:tcPr>
          <w:p w14:paraId="17D9BE41"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EPCC </w:t>
            </w:r>
          </w:p>
        </w:tc>
        <w:tc>
          <w:tcPr>
            <w:tcW w:w="4887" w:type="dxa"/>
            <w:tcBorders>
              <w:top w:val="nil"/>
              <w:left w:val="nil"/>
              <w:bottom w:val="nil"/>
              <w:right w:val="nil"/>
            </w:tcBorders>
          </w:tcPr>
          <w:p w14:paraId="17648C5F"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Ethiopia Policy for Climate Change </w:t>
            </w:r>
          </w:p>
        </w:tc>
      </w:tr>
      <w:tr w:rsidR="00D864FF" w:rsidRPr="00D864FF" w14:paraId="1612B646" w14:textId="77777777" w:rsidTr="00CA1CB2">
        <w:trPr>
          <w:trHeight w:val="414"/>
        </w:trPr>
        <w:tc>
          <w:tcPr>
            <w:tcW w:w="1637" w:type="dxa"/>
            <w:tcBorders>
              <w:top w:val="nil"/>
              <w:left w:val="nil"/>
              <w:bottom w:val="nil"/>
              <w:right w:val="nil"/>
            </w:tcBorders>
          </w:tcPr>
          <w:p w14:paraId="02E881E3"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FAO </w:t>
            </w:r>
          </w:p>
        </w:tc>
        <w:tc>
          <w:tcPr>
            <w:tcW w:w="4887" w:type="dxa"/>
            <w:tcBorders>
              <w:top w:val="nil"/>
              <w:left w:val="nil"/>
              <w:bottom w:val="nil"/>
              <w:right w:val="nil"/>
            </w:tcBorders>
          </w:tcPr>
          <w:p w14:paraId="2CCB80A3"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Food and Agriculture Organization </w:t>
            </w:r>
          </w:p>
        </w:tc>
      </w:tr>
      <w:tr w:rsidR="00D864FF" w:rsidRPr="00D864FF" w14:paraId="0442DDE4" w14:textId="77777777" w:rsidTr="00CA1CB2">
        <w:trPr>
          <w:trHeight w:val="414"/>
        </w:trPr>
        <w:tc>
          <w:tcPr>
            <w:tcW w:w="1637" w:type="dxa"/>
            <w:tcBorders>
              <w:top w:val="nil"/>
              <w:left w:val="nil"/>
              <w:bottom w:val="nil"/>
              <w:right w:val="nil"/>
            </w:tcBorders>
          </w:tcPr>
          <w:p w14:paraId="66E769BA"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GHGs </w:t>
            </w:r>
          </w:p>
        </w:tc>
        <w:tc>
          <w:tcPr>
            <w:tcW w:w="4887" w:type="dxa"/>
            <w:tcBorders>
              <w:top w:val="nil"/>
              <w:left w:val="nil"/>
              <w:bottom w:val="nil"/>
              <w:right w:val="nil"/>
            </w:tcBorders>
          </w:tcPr>
          <w:p w14:paraId="56CFFDA7"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Greenhouse Gases </w:t>
            </w:r>
          </w:p>
        </w:tc>
      </w:tr>
      <w:tr w:rsidR="00D864FF" w:rsidRPr="00D864FF" w14:paraId="4823F24B" w14:textId="77777777" w:rsidTr="00CA1CB2">
        <w:trPr>
          <w:trHeight w:val="414"/>
        </w:trPr>
        <w:tc>
          <w:tcPr>
            <w:tcW w:w="1637" w:type="dxa"/>
            <w:tcBorders>
              <w:top w:val="nil"/>
              <w:left w:val="nil"/>
              <w:bottom w:val="nil"/>
              <w:right w:val="nil"/>
            </w:tcBorders>
          </w:tcPr>
          <w:p w14:paraId="14472EBA"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GTP </w:t>
            </w:r>
          </w:p>
        </w:tc>
        <w:tc>
          <w:tcPr>
            <w:tcW w:w="4887" w:type="dxa"/>
            <w:tcBorders>
              <w:top w:val="nil"/>
              <w:left w:val="nil"/>
              <w:bottom w:val="nil"/>
              <w:right w:val="nil"/>
            </w:tcBorders>
          </w:tcPr>
          <w:p w14:paraId="09D84035"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Growth and Transformation Plan </w:t>
            </w:r>
          </w:p>
        </w:tc>
      </w:tr>
      <w:tr w:rsidR="00D864FF" w:rsidRPr="00D864FF" w14:paraId="68A87FF3" w14:textId="77777777" w:rsidTr="00CA1CB2">
        <w:trPr>
          <w:trHeight w:val="414"/>
        </w:trPr>
        <w:tc>
          <w:tcPr>
            <w:tcW w:w="1637" w:type="dxa"/>
            <w:tcBorders>
              <w:top w:val="nil"/>
              <w:left w:val="nil"/>
              <w:bottom w:val="nil"/>
              <w:right w:val="nil"/>
            </w:tcBorders>
          </w:tcPr>
          <w:p w14:paraId="2612F433"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IIA </w:t>
            </w:r>
          </w:p>
        </w:tc>
        <w:tc>
          <w:tcPr>
            <w:tcW w:w="4887" w:type="dxa"/>
            <w:tcBorders>
              <w:top w:val="nil"/>
              <w:left w:val="nil"/>
              <w:bottom w:val="nil"/>
              <w:right w:val="nil"/>
            </w:tcBorders>
          </w:tcPr>
          <w:p w14:paraId="402F10E9"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Independence of Irrelevant Alternatives </w:t>
            </w:r>
          </w:p>
        </w:tc>
      </w:tr>
      <w:tr w:rsidR="00D864FF" w:rsidRPr="00D864FF" w14:paraId="3FFF2A77" w14:textId="77777777" w:rsidTr="00CA1CB2">
        <w:trPr>
          <w:trHeight w:val="414"/>
        </w:trPr>
        <w:tc>
          <w:tcPr>
            <w:tcW w:w="1637" w:type="dxa"/>
            <w:tcBorders>
              <w:top w:val="nil"/>
              <w:left w:val="nil"/>
              <w:bottom w:val="nil"/>
              <w:right w:val="nil"/>
            </w:tcBorders>
          </w:tcPr>
          <w:p w14:paraId="23418E28"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IPCC </w:t>
            </w:r>
          </w:p>
        </w:tc>
        <w:tc>
          <w:tcPr>
            <w:tcW w:w="4887" w:type="dxa"/>
            <w:tcBorders>
              <w:top w:val="nil"/>
              <w:left w:val="nil"/>
              <w:bottom w:val="nil"/>
              <w:right w:val="nil"/>
            </w:tcBorders>
          </w:tcPr>
          <w:p w14:paraId="24F75832"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Intergovernmental Panel on Climate Change </w:t>
            </w:r>
          </w:p>
        </w:tc>
      </w:tr>
      <w:tr w:rsidR="00D864FF" w:rsidRPr="00D864FF" w14:paraId="15249E09" w14:textId="77777777" w:rsidTr="00CA1CB2">
        <w:trPr>
          <w:trHeight w:val="414"/>
        </w:trPr>
        <w:tc>
          <w:tcPr>
            <w:tcW w:w="1637" w:type="dxa"/>
            <w:tcBorders>
              <w:top w:val="nil"/>
              <w:left w:val="nil"/>
              <w:bottom w:val="nil"/>
              <w:right w:val="nil"/>
            </w:tcBorders>
          </w:tcPr>
          <w:p w14:paraId="3B0CE8D4"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MNL </w:t>
            </w:r>
          </w:p>
        </w:tc>
        <w:tc>
          <w:tcPr>
            <w:tcW w:w="4887" w:type="dxa"/>
            <w:tcBorders>
              <w:top w:val="nil"/>
              <w:left w:val="nil"/>
              <w:bottom w:val="nil"/>
              <w:right w:val="nil"/>
            </w:tcBorders>
          </w:tcPr>
          <w:p w14:paraId="794CDF6F"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Multinomial Logit </w:t>
            </w:r>
          </w:p>
        </w:tc>
      </w:tr>
      <w:tr w:rsidR="00D864FF" w:rsidRPr="00D864FF" w14:paraId="47F204DA" w14:textId="77777777" w:rsidTr="00CA1CB2">
        <w:trPr>
          <w:trHeight w:val="413"/>
        </w:trPr>
        <w:tc>
          <w:tcPr>
            <w:tcW w:w="1637" w:type="dxa"/>
            <w:tcBorders>
              <w:top w:val="nil"/>
              <w:left w:val="nil"/>
              <w:bottom w:val="nil"/>
              <w:right w:val="nil"/>
            </w:tcBorders>
          </w:tcPr>
          <w:p w14:paraId="38CF8AB9"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MVP </w:t>
            </w:r>
          </w:p>
        </w:tc>
        <w:tc>
          <w:tcPr>
            <w:tcW w:w="4887" w:type="dxa"/>
            <w:tcBorders>
              <w:top w:val="nil"/>
              <w:left w:val="nil"/>
              <w:bottom w:val="nil"/>
              <w:right w:val="nil"/>
            </w:tcBorders>
          </w:tcPr>
          <w:p w14:paraId="0D09B1AD"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Multivariate </w:t>
            </w:r>
            <w:proofErr w:type="spellStart"/>
            <w:r w:rsidRPr="00FF52F1">
              <w:rPr>
                <w:rFonts w:ascii="Times New Roman" w:eastAsia="Times New Roman" w:hAnsi="Times New Roman" w:cs="Times New Roman"/>
                <w:sz w:val="24"/>
              </w:rPr>
              <w:t>Probit</w:t>
            </w:r>
            <w:proofErr w:type="spellEnd"/>
            <w:r w:rsidRPr="00FF52F1">
              <w:rPr>
                <w:rFonts w:ascii="Times New Roman" w:eastAsia="Times New Roman" w:hAnsi="Times New Roman" w:cs="Times New Roman"/>
                <w:sz w:val="24"/>
              </w:rPr>
              <w:t xml:space="preserve"> </w:t>
            </w:r>
          </w:p>
        </w:tc>
      </w:tr>
      <w:tr w:rsidR="00D864FF" w:rsidRPr="00D864FF" w14:paraId="4A5315E4" w14:textId="77777777" w:rsidTr="00CA1CB2">
        <w:trPr>
          <w:trHeight w:val="414"/>
        </w:trPr>
        <w:tc>
          <w:tcPr>
            <w:tcW w:w="1637" w:type="dxa"/>
            <w:tcBorders>
              <w:top w:val="nil"/>
              <w:left w:val="nil"/>
              <w:bottom w:val="nil"/>
              <w:right w:val="nil"/>
            </w:tcBorders>
          </w:tcPr>
          <w:p w14:paraId="2AB0F238" w14:textId="77777777" w:rsidR="00FF52F1" w:rsidRPr="00FF52F1" w:rsidRDefault="00FF52F1" w:rsidP="00FF52F1">
            <w:pPr>
              <w:rPr>
                <w:rFonts w:ascii="Times New Roman" w:eastAsia="Times New Roman" w:hAnsi="Times New Roman" w:cs="Times New Roman"/>
                <w:sz w:val="24"/>
              </w:rPr>
            </w:pPr>
            <w:proofErr w:type="spellStart"/>
            <w:r w:rsidRPr="00FF52F1">
              <w:rPr>
                <w:rFonts w:ascii="Times New Roman" w:eastAsia="Times New Roman" w:hAnsi="Times New Roman" w:cs="Times New Roman"/>
                <w:sz w:val="24"/>
              </w:rPr>
              <w:t>MoA</w:t>
            </w:r>
            <w:proofErr w:type="spellEnd"/>
            <w:r w:rsidRPr="00FF52F1">
              <w:rPr>
                <w:rFonts w:ascii="Times New Roman" w:eastAsia="Times New Roman" w:hAnsi="Times New Roman" w:cs="Times New Roman"/>
                <w:sz w:val="24"/>
              </w:rPr>
              <w:t xml:space="preserve"> </w:t>
            </w:r>
          </w:p>
        </w:tc>
        <w:tc>
          <w:tcPr>
            <w:tcW w:w="4887" w:type="dxa"/>
            <w:tcBorders>
              <w:top w:val="nil"/>
              <w:left w:val="nil"/>
              <w:bottom w:val="nil"/>
              <w:right w:val="nil"/>
            </w:tcBorders>
          </w:tcPr>
          <w:p w14:paraId="61490BB5"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Ministry of Agriculture </w:t>
            </w:r>
          </w:p>
        </w:tc>
      </w:tr>
      <w:tr w:rsidR="00D864FF" w:rsidRPr="00D864FF" w14:paraId="2AD955DA" w14:textId="77777777" w:rsidTr="00CA1CB2">
        <w:trPr>
          <w:trHeight w:val="414"/>
        </w:trPr>
        <w:tc>
          <w:tcPr>
            <w:tcW w:w="1637" w:type="dxa"/>
            <w:tcBorders>
              <w:top w:val="nil"/>
              <w:left w:val="nil"/>
              <w:bottom w:val="nil"/>
              <w:right w:val="nil"/>
            </w:tcBorders>
          </w:tcPr>
          <w:p w14:paraId="707B9E52"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MSL </w:t>
            </w:r>
          </w:p>
        </w:tc>
        <w:tc>
          <w:tcPr>
            <w:tcW w:w="4887" w:type="dxa"/>
            <w:tcBorders>
              <w:top w:val="nil"/>
              <w:left w:val="nil"/>
              <w:bottom w:val="nil"/>
              <w:right w:val="nil"/>
            </w:tcBorders>
          </w:tcPr>
          <w:p w14:paraId="5175AF77"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Maximum Simulated Likelihood </w:t>
            </w:r>
          </w:p>
        </w:tc>
      </w:tr>
      <w:tr w:rsidR="00D864FF" w:rsidRPr="00D864FF" w14:paraId="1B924B8F" w14:textId="77777777" w:rsidTr="00CA1CB2">
        <w:trPr>
          <w:trHeight w:val="414"/>
        </w:trPr>
        <w:tc>
          <w:tcPr>
            <w:tcW w:w="1637" w:type="dxa"/>
            <w:tcBorders>
              <w:top w:val="nil"/>
              <w:left w:val="nil"/>
              <w:bottom w:val="nil"/>
              <w:right w:val="nil"/>
            </w:tcBorders>
          </w:tcPr>
          <w:p w14:paraId="6EBF5C11"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NBE </w:t>
            </w:r>
          </w:p>
        </w:tc>
        <w:tc>
          <w:tcPr>
            <w:tcW w:w="4887" w:type="dxa"/>
            <w:tcBorders>
              <w:top w:val="nil"/>
              <w:left w:val="nil"/>
              <w:bottom w:val="nil"/>
              <w:right w:val="nil"/>
            </w:tcBorders>
          </w:tcPr>
          <w:p w14:paraId="3E3BEA24"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National Bank of Ethiopia </w:t>
            </w:r>
          </w:p>
        </w:tc>
      </w:tr>
      <w:tr w:rsidR="00D864FF" w:rsidRPr="00D864FF" w14:paraId="7CC594FB" w14:textId="77777777" w:rsidTr="00CA1CB2">
        <w:trPr>
          <w:trHeight w:val="414"/>
        </w:trPr>
        <w:tc>
          <w:tcPr>
            <w:tcW w:w="1637" w:type="dxa"/>
            <w:tcBorders>
              <w:top w:val="nil"/>
              <w:left w:val="nil"/>
              <w:bottom w:val="nil"/>
              <w:right w:val="nil"/>
            </w:tcBorders>
          </w:tcPr>
          <w:p w14:paraId="566976AD"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NGO </w:t>
            </w:r>
          </w:p>
        </w:tc>
        <w:tc>
          <w:tcPr>
            <w:tcW w:w="4887" w:type="dxa"/>
            <w:tcBorders>
              <w:top w:val="nil"/>
              <w:left w:val="nil"/>
              <w:bottom w:val="nil"/>
              <w:right w:val="nil"/>
            </w:tcBorders>
          </w:tcPr>
          <w:p w14:paraId="26FAC0DD"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Non-Governmental Organization </w:t>
            </w:r>
          </w:p>
        </w:tc>
      </w:tr>
      <w:tr w:rsidR="00D864FF" w:rsidRPr="00D864FF" w14:paraId="7576C4FF" w14:textId="77777777" w:rsidTr="00CA1CB2">
        <w:trPr>
          <w:trHeight w:val="414"/>
        </w:trPr>
        <w:tc>
          <w:tcPr>
            <w:tcW w:w="1637" w:type="dxa"/>
            <w:tcBorders>
              <w:top w:val="nil"/>
              <w:left w:val="nil"/>
              <w:bottom w:val="nil"/>
              <w:right w:val="nil"/>
            </w:tcBorders>
          </w:tcPr>
          <w:p w14:paraId="42F151F3"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NMA </w:t>
            </w:r>
          </w:p>
        </w:tc>
        <w:tc>
          <w:tcPr>
            <w:tcW w:w="4887" w:type="dxa"/>
            <w:tcBorders>
              <w:top w:val="nil"/>
              <w:left w:val="nil"/>
              <w:bottom w:val="nil"/>
              <w:right w:val="nil"/>
            </w:tcBorders>
          </w:tcPr>
          <w:p w14:paraId="3EE1BF5A"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National Meteorological Agency </w:t>
            </w:r>
          </w:p>
        </w:tc>
      </w:tr>
      <w:tr w:rsidR="00D864FF" w:rsidRPr="00D864FF" w14:paraId="32FBB22C" w14:textId="77777777" w:rsidTr="00CA1CB2">
        <w:trPr>
          <w:trHeight w:val="414"/>
        </w:trPr>
        <w:tc>
          <w:tcPr>
            <w:tcW w:w="1637" w:type="dxa"/>
            <w:tcBorders>
              <w:top w:val="nil"/>
              <w:left w:val="nil"/>
              <w:bottom w:val="nil"/>
              <w:right w:val="nil"/>
            </w:tcBorders>
          </w:tcPr>
          <w:p w14:paraId="68705AA7"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PANE </w:t>
            </w:r>
          </w:p>
        </w:tc>
        <w:tc>
          <w:tcPr>
            <w:tcW w:w="4887" w:type="dxa"/>
            <w:tcBorders>
              <w:top w:val="nil"/>
              <w:left w:val="nil"/>
              <w:bottom w:val="nil"/>
              <w:right w:val="nil"/>
            </w:tcBorders>
          </w:tcPr>
          <w:p w14:paraId="3952A7CA"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Poverty Action Network Ethiopia </w:t>
            </w:r>
          </w:p>
        </w:tc>
      </w:tr>
      <w:tr w:rsidR="00D864FF" w:rsidRPr="00D864FF" w14:paraId="415F25A0" w14:textId="77777777" w:rsidTr="00CA1CB2">
        <w:trPr>
          <w:trHeight w:val="414"/>
        </w:trPr>
        <w:tc>
          <w:tcPr>
            <w:tcW w:w="1637" w:type="dxa"/>
            <w:tcBorders>
              <w:top w:val="nil"/>
              <w:left w:val="nil"/>
              <w:bottom w:val="nil"/>
              <w:right w:val="nil"/>
            </w:tcBorders>
          </w:tcPr>
          <w:p w14:paraId="7CEF07E4"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SWC </w:t>
            </w:r>
          </w:p>
        </w:tc>
        <w:tc>
          <w:tcPr>
            <w:tcW w:w="4887" w:type="dxa"/>
            <w:tcBorders>
              <w:top w:val="nil"/>
              <w:left w:val="nil"/>
              <w:bottom w:val="nil"/>
              <w:right w:val="nil"/>
            </w:tcBorders>
          </w:tcPr>
          <w:p w14:paraId="790EA1B9"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Soil and Water Conservation  </w:t>
            </w:r>
          </w:p>
        </w:tc>
      </w:tr>
      <w:tr w:rsidR="00D864FF" w:rsidRPr="00D864FF" w14:paraId="4F969045" w14:textId="77777777" w:rsidTr="00CA1CB2">
        <w:trPr>
          <w:trHeight w:val="414"/>
        </w:trPr>
        <w:tc>
          <w:tcPr>
            <w:tcW w:w="1637" w:type="dxa"/>
            <w:tcBorders>
              <w:top w:val="nil"/>
              <w:left w:val="nil"/>
              <w:bottom w:val="nil"/>
              <w:right w:val="nil"/>
            </w:tcBorders>
          </w:tcPr>
          <w:p w14:paraId="7A3348DB"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TLU </w:t>
            </w:r>
          </w:p>
        </w:tc>
        <w:tc>
          <w:tcPr>
            <w:tcW w:w="4887" w:type="dxa"/>
            <w:tcBorders>
              <w:top w:val="nil"/>
              <w:left w:val="nil"/>
              <w:bottom w:val="nil"/>
              <w:right w:val="nil"/>
            </w:tcBorders>
          </w:tcPr>
          <w:p w14:paraId="1C7F02AE" w14:textId="77777777" w:rsidR="00FF52F1" w:rsidRPr="00FF52F1" w:rsidRDefault="00FF52F1" w:rsidP="00FF52F1">
            <w:pPr>
              <w:rPr>
                <w:rFonts w:ascii="Times New Roman" w:eastAsia="Times New Roman" w:hAnsi="Times New Roman" w:cs="Times New Roman"/>
                <w:sz w:val="24"/>
              </w:rPr>
            </w:pPr>
            <w:r w:rsidRPr="00FF52F1">
              <w:rPr>
                <w:rFonts w:ascii="Times New Roman" w:eastAsia="Times New Roman" w:hAnsi="Times New Roman" w:cs="Times New Roman"/>
                <w:sz w:val="24"/>
              </w:rPr>
              <w:t xml:space="preserve">Tropical Livestock Unit </w:t>
            </w:r>
          </w:p>
        </w:tc>
      </w:tr>
    </w:tbl>
    <w:p w14:paraId="14F07C1A" w14:textId="09FC874E" w:rsidR="00160FE6" w:rsidRPr="00D864FF" w:rsidRDefault="00160FE6" w:rsidP="00160FE6">
      <w:pPr>
        <w:spacing w:line="360" w:lineRule="auto"/>
        <w:rPr>
          <w:rStyle w:val="fontstyle01"/>
          <w:rFonts w:eastAsiaTheme="majorEastAsia" w:cs="Times New Roman"/>
          <w:b/>
          <w:bCs/>
          <w:color w:val="auto"/>
        </w:rPr>
      </w:pPr>
      <w:r w:rsidRPr="00D864FF">
        <w:rPr>
          <w:rStyle w:val="fontstyle01"/>
          <w:rFonts w:eastAsiaTheme="majorEastAsia" w:cs="Times New Roman"/>
          <w:bCs/>
          <w:color w:val="auto"/>
        </w:rPr>
        <w:br w:type="page"/>
      </w:r>
    </w:p>
    <w:p w14:paraId="68D5BF85" w14:textId="5E6B956D" w:rsidR="00160FE6" w:rsidRPr="00D864FF" w:rsidRDefault="00C276EB" w:rsidP="00160FE6">
      <w:pPr>
        <w:pStyle w:val="Heading1"/>
        <w:rPr>
          <w:rFonts w:cs="Times New Roman"/>
          <w:color w:val="auto"/>
        </w:rPr>
      </w:pPr>
      <w:bookmarkStart w:id="7" w:name="_Toc75363470"/>
      <w:r w:rsidRPr="00D864FF">
        <w:rPr>
          <w:rFonts w:cs="Times New Roman"/>
          <w:color w:val="auto"/>
        </w:rPr>
        <w:lastRenderedPageBreak/>
        <w:t>Abstract</w:t>
      </w:r>
      <w:bookmarkEnd w:id="7"/>
    </w:p>
    <w:p w14:paraId="6B21357E" w14:textId="54BC6B62" w:rsidR="00160FE6" w:rsidRPr="00D864FF" w:rsidRDefault="00160FE6" w:rsidP="00160FE6">
      <w:pPr>
        <w:spacing w:after="0" w:line="360" w:lineRule="auto"/>
        <w:jc w:val="both"/>
        <w:rPr>
          <w:rFonts w:ascii="Times New Roman" w:hAnsi="Times New Roman" w:cs="Times New Roman"/>
          <w:i/>
          <w:iCs/>
          <w:sz w:val="24"/>
          <w:szCs w:val="20"/>
        </w:rPr>
      </w:pPr>
      <w:r w:rsidRPr="00D864FF">
        <w:rPr>
          <w:rFonts w:ascii="Times New Roman" w:hAnsi="Times New Roman" w:cs="Times New Roman"/>
          <w:i/>
          <w:iCs/>
          <w:sz w:val="24"/>
          <w:szCs w:val="24"/>
        </w:rPr>
        <w:t xml:space="preserve">Climate change adaptation is an adjustment made to ecological, human, physical and socio-economic systems, in response to apparent susceptibility or impacts of climate </w:t>
      </w:r>
      <w:r w:rsidR="00522A32" w:rsidRPr="00D864FF">
        <w:rPr>
          <w:rFonts w:ascii="Times New Roman" w:hAnsi="Times New Roman" w:cs="Times New Roman"/>
          <w:i/>
          <w:iCs/>
          <w:sz w:val="24"/>
          <w:szCs w:val="24"/>
        </w:rPr>
        <w:t>change.</w:t>
      </w:r>
      <w:r w:rsidR="00522A32" w:rsidRPr="00D864FF">
        <w:rPr>
          <w:rFonts w:ascii="Times New Roman" w:hAnsi="Times New Roman" w:cs="Times New Roman"/>
          <w:i/>
          <w:iCs/>
          <w:sz w:val="24"/>
          <w:szCs w:val="20"/>
        </w:rPr>
        <w:t xml:space="preserve"> Climate</w:t>
      </w:r>
      <w:r w:rsidRPr="00D864FF">
        <w:rPr>
          <w:rFonts w:ascii="Times New Roman" w:hAnsi="Times New Roman" w:cs="Times New Roman"/>
          <w:i/>
          <w:iCs/>
          <w:sz w:val="24"/>
          <w:szCs w:val="20"/>
        </w:rPr>
        <w:t xml:space="preserve"> change is expected to further continue in Ethiopia. </w:t>
      </w:r>
      <w:r w:rsidRPr="00D864FF">
        <w:rPr>
          <w:rStyle w:val="fontstyle01"/>
          <w:rFonts w:cs="Times New Roman"/>
          <w:i/>
          <w:iCs/>
          <w:color w:val="auto"/>
        </w:rPr>
        <w:t xml:space="preserve">In the case of developing countries, rural livelihoods became extremely exposed to climate change. Climate change impact may magnify in these countries because of their economy’s substantial reliance on agriculture. </w:t>
      </w:r>
      <w:r w:rsidRPr="00D864FF">
        <w:rPr>
          <w:rFonts w:ascii="Times New Roman" w:hAnsi="Times New Roman" w:cs="Times New Roman"/>
          <w:i/>
          <w:iCs/>
          <w:sz w:val="24"/>
          <w:szCs w:val="24"/>
        </w:rPr>
        <w:t>The aim of this research is to add to the existing stud</w:t>
      </w:r>
      <w:r w:rsidR="00C624C1" w:rsidRPr="00D864FF">
        <w:rPr>
          <w:rFonts w:ascii="Times New Roman" w:hAnsi="Times New Roman" w:cs="Times New Roman"/>
          <w:i/>
          <w:iCs/>
          <w:sz w:val="24"/>
          <w:szCs w:val="24"/>
        </w:rPr>
        <w:t>y</w:t>
      </w:r>
      <w:r w:rsidRPr="00D864FF">
        <w:rPr>
          <w:rFonts w:ascii="Times New Roman" w:hAnsi="Times New Roman" w:cs="Times New Roman"/>
          <w:i/>
          <w:iCs/>
          <w:sz w:val="24"/>
          <w:szCs w:val="24"/>
        </w:rPr>
        <w:t xml:space="preserve"> on climate change adaptation at farm household level.  It w</w:t>
      </w:r>
      <w:r w:rsidR="00522A32" w:rsidRPr="00D864FF">
        <w:rPr>
          <w:rFonts w:ascii="Times New Roman" w:hAnsi="Times New Roman" w:cs="Times New Roman"/>
          <w:i/>
          <w:iCs/>
          <w:sz w:val="24"/>
          <w:szCs w:val="24"/>
        </w:rPr>
        <w:t>as</w:t>
      </w:r>
      <w:r w:rsidRPr="00D864FF">
        <w:rPr>
          <w:rFonts w:ascii="Times New Roman" w:hAnsi="Times New Roman" w:cs="Times New Roman"/>
          <w:i/>
          <w:iCs/>
          <w:sz w:val="24"/>
          <w:szCs w:val="24"/>
        </w:rPr>
        <w:t xml:space="preserve"> examine</w:t>
      </w:r>
      <w:r w:rsidR="00522A32" w:rsidRPr="00D864FF">
        <w:rPr>
          <w:rFonts w:ascii="Times New Roman" w:hAnsi="Times New Roman" w:cs="Times New Roman"/>
          <w:i/>
          <w:iCs/>
          <w:sz w:val="24"/>
          <w:szCs w:val="24"/>
        </w:rPr>
        <w:t>d</w:t>
      </w:r>
      <w:r w:rsidRPr="00D864FF">
        <w:rPr>
          <w:rFonts w:ascii="Times New Roman" w:hAnsi="Times New Roman" w:cs="Times New Roman"/>
          <w:i/>
          <w:iCs/>
          <w:sz w:val="24"/>
          <w:szCs w:val="24"/>
        </w:rPr>
        <w:t xml:space="preserve"> how farm households’ decision to implement a set of adaptation options brings long run response to climate change. </w:t>
      </w:r>
      <w:r w:rsidRPr="00D864FF">
        <w:rPr>
          <w:rFonts w:ascii="Times New Roman" w:hAnsi="Times New Roman" w:cs="Times New Roman"/>
          <w:i/>
          <w:iCs/>
          <w:sz w:val="24"/>
          <w:szCs w:val="24"/>
          <w:lang w:eastAsia="zh-CN"/>
        </w:rPr>
        <w:t>Bale zone is lies in between 5</w:t>
      </w:r>
      <w:r w:rsidRPr="00D864FF">
        <w:rPr>
          <w:rFonts w:ascii="Times New Roman" w:hAnsi="Times New Roman" w:cs="Times New Roman"/>
          <w:b/>
          <w:i/>
          <w:iCs/>
          <w:sz w:val="24"/>
          <w:szCs w:val="24"/>
        </w:rPr>
        <w:t xml:space="preserve">° </w:t>
      </w:r>
      <w:r w:rsidRPr="00D864FF">
        <w:rPr>
          <w:rFonts w:ascii="Times New Roman" w:hAnsi="Times New Roman" w:cs="Times New Roman"/>
          <w:i/>
          <w:iCs/>
          <w:sz w:val="24"/>
          <w:szCs w:val="24"/>
          <w:lang w:eastAsia="zh-CN"/>
        </w:rPr>
        <w:t>22</w:t>
      </w:r>
      <w:r w:rsidRPr="00D864FF">
        <w:rPr>
          <w:rFonts w:ascii="Times New Roman" w:hAnsi="Times New Roman" w:cs="Times New Roman"/>
          <w:i/>
          <w:iCs/>
          <w:sz w:val="24"/>
          <w:szCs w:val="24"/>
        </w:rPr>
        <w:t>'</w:t>
      </w:r>
      <w:r w:rsidRPr="00D864FF">
        <w:rPr>
          <w:rFonts w:ascii="Times New Roman" w:hAnsi="Times New Roman" w:cs="Times New Roman"/>
          <w:i/>
          <w:iCs/>
          <w:sz w:val="24"/>
          <w:szCs w:val="24"/>
          <w:lang w:eastAsia="zh-CN"/>
        </w:rPr>
        <w:t xml:space="preserve"> - 8</w:t>
      </w:r>
      <w:r w:rsidRPr="00D864FF">
        <w:rPr>
          <w:rFonts w:ascii="Times New Roman" w:hAnsi="Times New Roman" w:cs="Times New Roman"/>
          <w:i/>
          <w:iCs/>
          <w:sz w:val="24"/>
          <w:szCs w:val="24"/>
        </w:rPr>
        <w:t>°</w:t>
      </w:r>
      <w:r w:rsidRPr="00D864FF">
        <w:rPr>
          <w:rFonts w:ascii="Times New Roman" w:hAnsi="Times New Roman" w:cs="Times New Roman"/>
          <w:i/>
          <w:iCs/>
          <w:sz w:val="16"/>
          <w:szCs w:val="16"/>
          <w:lang w:eastAsia="zh-CN"/>
        </w:rPr>
        <w:t xml:space="preserve"> </w:t>
      </w:r>
      <w:r w:rsidRPr="00D864FF">
        <w:rPr>
          <w:rFonts w:ascii="Times New Roman" w:hAnsi="Times New Roman" w:cs="Times New Roman"/>
          <w:i/>
          <w:iCs/>
          <w:sz w:val="24"/>
          <w:szCs w:val="24"/>
          <w:lang w:eastAsia="zh-CN"/>
        </w:rPr>
        <w:t>08</w:t>
      </w:r>
      <w:r w:rsidRPr="00D864FF">
        <w:rPr>
          <w:rFonts w:ascii="Times New Roman" w:hAnsi="Times New Roman" w:cs="Times New Roman"/>
          <w:i/>
          <w:iCs/>
          <w:sz w:val="24"/>
          <w:szCs w:val="24"/>
        </w:rPr>
        <w:t>'N</w:t>
      </w:r>
      <w:r w:rsidRPr="00D864FF">
        <w:rPr>
          <w:rFonts w:ascii="Times New Roman" w:hAnsi="Times New Roman" w:cs="Times New Roman"/>
          <w:i/>
          <w:iCs/>
          <w:sz w:val="24"/>
          <w:szCs w:val="24"/>
          <w:lang w:eastAsia="zh-CN"/>
        </w:rPr>
        <w:t xml:space="preserve"> latitude and 38</w:t>
      </w:r>
      <w:r w:rsidRPr="00D864FF">
        <w:rPr>
          <w:rFonts w:ascii="Times New Roman" w:hAnsi="Times New Roman" w:cs="Times New Roman"/>
          <w:b/>
          <w:i/>
          <w:iCs/>
          <w:sz w:val="24"/>
          <w:szCs w:val="24"/>
        </w:rPr>
        <w:t>°</w:t>
      </w:r>
      <w:r w:rsidRPr="00D864FF">
        <w:rPr>
          <w:rFonts w:ascii="Times New Roman" w:hAnsi="Times New Roman" w:cs="Times New Roman"/>
          <w:i/>
          <w:iCs/>
          <w:sz w:val="16"/>
          <w:szCs w:val="16"/>
          <w:lang w:eastAsia="zh-CN"/>
        </w:rPr>
        <w:t xml:space="preserve"> </w:t>
      </w:r>
      <w:r w:rsidRPr="00D864FF">
        <w:rPr>
          <w:rFonts w:ascii="Times New Roman" w:hAnsi="Times New Roman" w:cs="Times New Roman"/>
          <w:i/>
          <w:iCs/>
          <w:sz w:val="24"/>
          <w:szCs w:val="24"/>
          <w:lang w:eastAsia="zh-CN"/>
        </w:rPr>
        <w:t>41</w:t>
      </w:r>
      <w:r w:rsidRPr="00D864FF">
        <w:rPr>
          <w:rFonts w:ascii="Times New Roman" w:hAnsi="Times New Roman" w:cs="Times New Roman"/>
          <w:i/>
          <w:iCs/>
          <w:sz w:val="24"/>
          <w:szCs w:val="24"/>
        </w:rPr>
        <w:t>'</w:t>
      </w:r>
      <w:r w:rsidRPr="00D864FF">
        <w:rPr>
          <w:rFonts w:ascii="Times New Roman" w:hAnsi="Times New Roman" w:cs="Times New Roman"/>
          <w:i/>
          <w:iCs/>
          <w:sz w:val="24"/>
          <w:szCs w:val="24"/>
          <w:lang w:eastAsia="zh-CN"/>
        </w:rPr>
        <w:t>- 40</w:t>
      </w:r>
      <w:r w:rsidRPr="00D864FF">
        <w:rPr>
          <w:rFonts w:ascii="Times New Roman" w:hAnsi="Times New Roman" w:cs="Times New Roman"/>
          <w:b/>
          <w:i/>
          <w:iCs/>
          <w:sz w:val="24"/>
          <w:szCs w:val="24"/>
        </w:rPr>
        <w:t>°</w:t>
      </w:r>
      <w:r w:rsidRPr="00D864FF">
        <w:rPr>
          <w:rFonts w:ascii="Times New Roman" w:hAnsi="Times New Roman" w:cs="Times New Roman"/>
          <w:i/>
          <w:iCs/>
          <w:sz w:val="16"/>
          <w:szCs w:val="16"/>
          <w:lang w:eastAsia="zh-CN"/>
        </w:rPr>
        <w:t xml:space="preserve"> </w:t>
      </w:r>
      <w:r w:rsidRPr="00D864FF">
        <w:rPr>
          <w:rFonts w:ascii="Times New Roman" w:hAnsi="Times New Roman" w:cs="Times New Roman"/>
          <w:i/>
          <w:iCs/>
          <w:sz w:val="24"/>
          <w:szCs w:val="24"/>
          <w:lang w:eastAsia="zh-CN"/>
        </w:rPr>
        <w:t>44</w:t>
      </w:r>
      <w:r w:rsidRPr="00D864FF">
        <w:rPr>
          <w:rFonts w:ascii="Times New Roman" w:hAnsi="Times New Roman" w:cs="Times New Roman"/>
          <w:i/>
          <w:iCs/>
          <w:sz w:val="24"/>
          <w:szCs w:val="24"/>
        </w:rPr>
        <w:t>'</w:t>
      </w:r>
      <w:r w:rsidRPr="00D864FF">
        <w:rPr>
          <w:rFonts w:ascii="Times New Roman" w:hAnsi="Times New Roman" w:cs="Times New Roman"/>
          <w:i/>
          <w:iCs/>
          <w:sz w:val="24"/>
          <w:szCs w:val="24"/>
          <w:lang w:eastAsia="zh-CN"/>
        </w:rPr>
        <w:t xml:space="preserve">E. It is located in the southeastern part of Oromia National Regional State. </w:t>
      </w:r>
      <w:r w:rsidRPr="00D864FF">
        <w:rPr>
          <w:rFonts w:ascii="Times New Roman" w:hAnsi="Times New Roman" w:cs="Times New Roman"/>
          <w:i/>
          <w:iCs/>
          <w:sz w:val="24"/>
          <w:szCs w:val="24"/>
        </w:rPr>
        <w:t>The study use</w:t>
      </w:r>
      <w:r w:rsidR="00C624C1" w:rsidRPr="00D864FF">
        <w:rPr>
          <w:rFonts w:ascii="Times New Roman" w:hAnsi="Times New Roman" w:cs="Times New Roman"/>
          <w:i/>
          <w:iCs/>
          <w:sz w:val="24"/>
          <w:szCs w:val="24"/>
        </w:rPr>
        <w:t>d</w:t>
      </w:r>
      <w:r w:rsidRPr="00D864FF">
        <w:rPr>
          <w:rFonts w:ascii="Times New Roman" w:hAnsi="Times New Roman" w:cs="Times New Roman"/>
          <w:i/>
          <w:iCs/>
          <w:sz w:val="24"/>
          <w:szCs w:val="24"/>
        </w:rPr>
        <w:t xml:space="preserve"> both primary and secondary data sources. </w:t>
      </w:r>
      <w:r w:rsidRPr="00D864FF">
        <w:rPr>
          <w:rFonts w:ascii="Times New Roman" w:eastAsia="Times New Roman" w:hAnsi="Times New Roman" w:cs="Times New Roman"/>
          <w:i/>
          <w:iCs/>
          <w:sz w:val="24"/>
        </w:rPr>
        <w:t xml:space="preserve">For this study </w:t>
      </w:r>
      <w:r w:rsidR="00C624C1" w:rsidRPr="00D864FF">
        <w:rPr>
          <w:rFonts w:ascii="Times New Roman" w:eastAsia="Times New Roman" w:hAnsi="Times New Roman" w:cs="Times New Roman"/>
          <w:i/>
          <w:iCs/>
          <w:sz w:val="24"/>
        </w:rPr>
        <w:t>simple random</w:t>
      </w:r>
      <w:r w:rsidRPr="00D864FF">
        <w:rPr>
          <w:rFonts w:ascii="Times New Roman" w:eastAsia="Times New Roman" w:hAnsi="Times New Roman" w:cs="Times New Roman"/>
          <w:i/>
          <w:iCs/>
          <w:sz w:val="24"/>
        </w:rPr>
        <w:t xml:space="preserve"> sampling techniques </w:t>
      </w:r>
      <w:r w:rsidR="00C624C1" w:rsidRPr="00D864FF">
        <w:rPr>
          <w:rFonts w:ascii="Times New Roman" w:eastAsia="Times New Roman" w:hAnsi="Times New Roman" w:cs="Times New Roman"/>
          <w:i/>
          <w:iCs/>
          <w:sz w:val="24"/>
        </w:rPr>
        <w:t>was</w:t>
      </w:r>
      <w:r w:rsidRPr="00D864FF">
        <w:rPr>
          <w:rFonts w:ascii="Times New Roman" w:eastAsia="Times New Roman" w:hAnsi="Times New Roman" w:cs="Times New Roman"/>
          <w:i/>
          <w:iCs/>
          <w:sz w:val="24"/>
        </w:rPr>
        <w:t xml:space="preserve"> employed to select respondents. However, simple random sampling methods were applied to identify respondents for the questionnaire survey. </w:t>
      </w:r>
      <w:r w:rsidRPr="00D864FF">
        <w:rPr>
          <w:rFonts w:ascii="Times New Roman" w:eastAsia="Times New Roman" w:hAnsi="Times New Roman" w:cs="Times New Roman"/>
          <w:i/>
          <w:iCs/>
          <w:noProof/>
          <w:sz w:val="24"/>
          <w:szCs w:val="24"/>
        </w:rPr>
        <w:t>Descriptive statistics such as mean, percentages, frequencies, chi-square test, and standard deviations w</w:t>
      </w:r>
      <w:r w:rsidR="00C624C1" w:rsidRPr="00D864FF">
        <w:rPr>
          <w:rFonts w:ascii="Times New Roman" w:eastAsia="Times New Roman" w:hAnsi="Times New Roman" w:cs="Times New Roman"/>
          <w:i/>
          <w:iCs/>
          <w:noProof/>
          <w:sz w:val="24"/>
          <w:szCs w:val="24"/>
        </w:rPr>
        <w:t>as</w:t>
      </w:r>
      <w:r w:rsidRPr="00D864FF">
        <w:rPr>
          <w:rFonts w:ascii="Times New Roman" w:eastAsia="Times New Roman" w:hAnsi="Times New Roman" w:cs="Times New Roman"/>
          <w:i/>
          <w:iCs/>
          <w:noProof/>
          <w:sz w:val="24"/>
          <w:szCs w:val="24"/>
        </w:rPr>
        <w:t xml:space="preserve"> used in the process of identifying and describingthe status of</w:t>
      </w:r>
      <w:r w:rsidR="00317570" w:rsidRPr="00D864FF">
        <w:rPr>
          <w:rFonts w:ascii="Times New Roman" w:eastAsia="Times New Roman" w:hAnsi="Times New Roman" w:cs="Times New Roman"/>
          <w:i/>
          <w:iCs/>
          <w:noProof/>
          <w:sz w:val="24"/>
          <w:szCs w:val="24"/>
        </w:rPr>
        <w:t xml:space="preserve"> </w:t>
      </w:r>
      <w:r w:rsidRPr="00D864FF">
        <w:rPr>
          <w:rFonts w:ascii="Times New Roman" w:eastAsia="Times New Roman" w:hAnsi="Times New Roman" w:cs="Times New Roman"/>
          <w:i/>
          <w:iCs/>
          <w:noProof/>
          <w:sz w:val="24"/>
          <w:szCs w:val="24"/>
        </w:rPr>
        <w:t xml:space="preserve">adaptation strategies to climate change and the constraints facing farmers not to adapt and the imapct of adaptation strategies. </w:t>
      </w:r>
      <w:r w:rsidRPr="00D864FF">
        <w:rPr>
          <w:rFonts w:ascii="Times New Roman" w:hAnsi="Times New Roman" w:cs="Times New Roman"/>
          <w:i/>
          <w:iCs/>
          <w:sz w:val="24"/>
          <w:szCs w:val="24"/>
        </w:rPr>
        <w:t xml:space="preserve"> Depending on the nature of the objectives of this study, different statistical and econometric models will be used.  These are Multivariate </w:t>
      </w:r>
      <w:proofErr w:type="spellStart"/>
      <w:r w:rsidRPr="00D864FF">
        <w:rPr>
          <w:rFonts w:ascii="Times New Roman" w:hAnsi="Times New Roman" w:cs="Times New Roman"/>
          <w:i/>
          <w:iCs/>
          <w:sz w:val="24"/>
          <w:szCs w:val="24"/>
        </w:rPr>
        <w:t>probit</w:t>
      </w:r>
      <w:proofErr w:type="spellEnd"/>
      <w:r w:rsidRPr="00D864FF">
        <w:rPr>
          <w:rFonts w:ascii="Times New Roman" w:hAnsi="Times New Roman" w:cs="Times New Roman"/>
          <w:i/>
          <w:iCs/>
          <w:sz w:val="24"/>
          <w:szCs w:val="24"/>
        </w:rPr>
        <w:t xml:space="preserve"> model, Measurement of Food Security, Foster Greer-</w:t>
      </w:r>
      <w:proofErr w:type="spellStart"/>
      <w:r w:rsidRPr="00D864FF">
        <w:rPr>
          <w:rFonts w:ascii="Times New Roman" w:hAnsi="Times New Roman" w:cs="Times New Roman"/>
          <w:i/>
          <w:iCs/>
          <w:sz w:val="24"/>
          <w:szCs w:val="24"/>
        </w:rPr>
        <w:t>Thorbecke</w:t>
      </w:r>
      <w:proofErr w:type="spellEnd"/>
      <w:r w:rsidRPr="00D864FF">
        <w:rPr>
          <w:rFonts w:ascii="Times New Roman" w:hAnsi="Times New Roman" w:cs="Times New Roman"/>
          <w:i/>
          <w:iCs/>
          <w:sz w:val="24"/>
          <w:szCs w:val="24"/>
        </w:rPr>
        <w:t xml:space="preserve"> (FGT), Endogenous switching regression analysis.</w:t>
      </w:r>
      <w:r w:rsidR="00C624C1" w:rsidRPr="00D864FF">
        <w:rPr>
          <w:rFonts w:ascii="Times New Roman" w:eastAsia="Times New Roman" w:hAnsi="Times New Roman"/>
          <w:i/>
          <w:iCs/>
          <w:sz w:val="24"/>
        </w:rPr>
        <w:t xml:space="preserve"> This study revealed a</w:t>
      </w:r>
      <w:r w:rsidR="00C624C1" w:rsidRPr="00D864FF">
        <w:rPr>
          <w:rFonts w:ascii="Times New Roman" w:eastAsia="Times New Roman" w:hAnsi="Times New Roman"/>
          <w:i/>
          <w:iCs/>
          <w:sz w:val="24"/>
        </w:rPr>
        <w:t xml:space="preserve"> number of adaptation strategies used by small holder famers have been identified. Accordingly, the following adaptation strategies have been identified as a prominent adaptation strategy used by small holder farmers in the study area.</w:t>
      </w:r>
      <w:r w:rsidR="00C624C1" w:rsidRPr="00D864FF">
        <w:rPr>
          <w:rFonts w:ascii="Times New Roman" w:eastAsia="Times New Roman" w:hAnsi="Times New Roman" w:cs="Times New Roman"/>
          <w:i/>
          <w:iCs/>
          <w:sz w:val="24"/>
        </w:rPr>
        <w:t xml:space="preserve"> </w:t>
      </w:r>
      <w:r w:rsidR="00C624C1" w:rsidRPr="00D864FF">
        <w:rPr>
          <w:rFonts w:ascii="Times New Roman" w:eastAsia="Times New Roman" w:hAnsi="Times New Roman" w:cs="Times New Roman"/>
          <w:i/>
          <w:iCs/>
          <w:sz w:val="24"/>
        </w:rPr>
        <w:t xml:space="preserve">The Multi variate </w:t>
      </w:r>
      <w:proofErr w:type="spellStart"/>
      <w:r w:rsidR="00C624C1" w:rsidRPr="00D864FF">
        <w:rPr>
          <w:rFonts w:ascii="Times New Roman" w:eastAsia="Times New Roman" w:hAnsi="Times New Roman" w:cs="Times New Roman"/>
          <w:i/>
          <w:iCs/>
          <w:sz w:val="24"/>
        </w:rPr>
        <w:t>probit</w:t>
      </w:r>
      <w:proofErr w:type="spellEnd"/>
      <w:r w:rsidR="00C624C1" w:rsidRPr="00D864FF">
        <w:rPr>
          <w:rFonts w:ascii="Times New Roman" w:eastAsia="Times New Roman" w:hAnsi="Times New Roman" w:cs="Times New Roman"/>
          <w:i/>
          <w:iCs/>
          <w:sz w:val="24"/>
        </w:rPr>
        <w:t xml:space="preserve"> model of sample farmers climate change adaptation strategies was estimated to identify socio-economic variables affecting small holder farmers adaptation strategies to mitigate climate change impact. The Wald χ</w:t>
      </w:r>
      <w:r w:rsidR="00C624C1" w:rsidRPr="00D864FF">
        <w:rPr>
          <w:rFonts w:ascii="Times New Roman" w:eastAsia="Times New Roman" w:hAnsi="Times New Roman" w:cs="Times New Roman"/>
          <w:i/>
          <w:iCs/>
          <w:sz w:val="24"/>
          <w:vertAlign w:val="superscript"/>
        </w:rPr>
        <w:t>2</w:t>
      </w:r>
      <w:r w:rsidR="00C624C1" w:rsidRPr="00D864FF">
        <w:rPr>
          <w:rFonts w:ascii="Times New Roman" w:eastAsia="Times New Roman" w:hAnsi="Times New Roman" w:cs="Times New Roman"/>
          <w:i/>
          <w:iCs/>
          <w:sz w:val="24"/>
        </w:rPr>
        <w:t>(60) and p &lt; 0.000 is statistically significant at 1% significance level and the null hypothesis that the coefficient of all regressors is statistically equal to zero is rejected implying the model is fit and has a strong explanatory power. The result implied that different Socio-economic characteristics significantly affected the small holder farmers Climate change adaptation strategies.</w:t>
      </w:r>
      <w:r w:rsidR="00484AE6" w:rsidRPr="00D864FF">
        <w:rPr>
          <w:rFonts w:ascii="Times New Roman" w:eastAsia="Times New Roman" w:hAnsi="Times New Roman" w:cs="Times New Roman"/>
          <w:i/>
          <w:iCs/>
          <w:sz w:val="24"/>
        </w:rPr>
        <w:t xml:space="preserve"> Finally, the </w:t>
      </w:r>
      <w:r w:rsidR="00484AE6" w:rsidRPr="00D864FF">
        <w:rPr>
          <w:rFonts w:ascii="Times New Roman" w:hAnsi="Times New Roman" w:cs="Times New Roman"/>
          <w:i/>
          <w:iCs/>
          <w:sz w:val="24"/>
          <w:szCs w:val="24"/>
        </w:rPr>
        <w:t xml:space="preserve">study </w:t>
      </w:r>
      <w:r w:rsidR="00484AE6" w:rsidRPr="00D864FF">
        <w:rPr>
          <w:rFonts w:ascii="Times New Roman" w:hAnsi="Times New Roman" w:cs="Times New Roman"/>
          <w:i/>
          <w:iCs/>
          <w:sz w:val="24"/>
          <w:szCs w:val="24"/>
        </w:rPr>
        <w:t xml:space="preserve">found the important impacts of </w:t>
      </w:r>
      <w:r w:rsidR="00484AE6" w:rsidRPr="00D864FF">
        <w:rPr>
          <w:rFonts w:ascii="Times New Roman" w:hAnsi="Times New Roman" w:cs="Times New Roman"/>
          <w:i/>
          <w:iCs/>
          <w:sz w:val="24"/>
          <w:szCs w:val="24"/>
        </w:rPr>
        <w:t>climate change adaptation strategies</w:t>
      </w:r>
      <w:r w:rsidR="00484AE6" w:rsidRPr="00D864FF">
        <w:rPr>
          <w:rFonts w:ascii="Times New Roman" w:hAnsi="Times New Roman" w:cs="Times New Roman"/>
          <w:i/>
          <w:iCs/>
          <w:sz w:val="24"/>
          <w:szCs w:val="24"/>
        </w:rPr>
        <w:t>, these are</w:t>
      </w:r>
      <w:r w:rsidR="00484AE6" w:rsidRPr="00D864FF">
        <w:rPr>
          <w:rFonts w:ascii="Times New Roman" w:hAnsi="Times New Roman" w:cs="Times New Roman"/>
          <w:i/>
          <w:iCs/>
          <w:sz w:val="24"/>
          <w:szCs w:val="24"/>
        </w:rPr>
        <w:t xml:space="preserve"> using organic fertilizers, planting of short duration crops, changing of planting dates and increased production season by using irrigation.</w:t>
      </w:r>
    </w:p>
    <w:p w14:paraId="68A3877E" w14:textId="77777777" w:rsidR="00C276EB" w:rsidRPr="00D864FF" w:rsidRDefault="00160FE6" w:rsidP="00160FE6">
      <w:pPr>
        <w:shd w:val="clear" w:color="auto" w:fill="FFFFFF"/>
        <w:spacing w:after="0" w:line="360" w:lineRule="auto"/>
        <w:jc w:val="both"/>
        <w:rPr>
          <w:rFonts w:ascii="Times New Roman" w:hAnsi="Times New Roman" w:cs="Times New Roman"/>
          <w:b/>
          <w:i/>
          <w:iCs/>
          <w:sz w:val="24"/>
          <w:szCs w:val="24"/>
        </w:rPr>
        <w:sectPr w:rsidR="00C276EB" w:rsidRPr="00D864FF" w:rsidSect="00C276EB">
          <w:footerReference w:type="default" r:id="rId13"/>
          <w:pgSz w:w="12240" w:h="15840"/>
          <w:pgMar w:top="1440" w:right="1440" w:bottom="1440" w:left="1440" w:header="720" w:footer="720" w:gutter="0"/>
          <w:pgNumType w:fmt="lowerRoman" w:start="1"/>
          <w:cols w:space="720"/>
          <w:docGrid w:linePitch="360"/>
        </w:sectPr>
      </w:pPr>
      <w:r w:rsidRPr="00D864FF">
        <w:rPr>
          <w:rFonts w:ascii="Times New Roman" w:hAnsi="Times New Roman" w:cs="Times New Roman"/>
          <w:b/>
          <w:i/>
          <w:iCs/>
          <w:sz w:val="24"/>
          <w:szCs w:val="24"/>
        </w:rPr>
        <w:t>Key Words; Climate Change, Adaptation, Strategy</w:t>
      </w:r>
    </w:p>
    <w:p w14:paraId="0735F9D6" w14:textId="3B38BC45" w:rsidR="00160FE6" w:rsidRPr="00D864FF" w:rsidRDefault="00160FE6" w:rsidP="00160FE6">
      <w:pPr>
        <w:keepNext/>
        <w:keepLines/>
        <w:spacing w:before="480" w:after="0" w:line="276" w:lineRule="auto"/>
        <w:ind w:left="720"/>
        <w:jc w:val="center"/>
        <w:outlineLvl w:val="0"/>
        <w:rPr>
          <w:rFonts w:ascii="Times New Roman" w:eastAsia="Times New Roman" w:hAnsi="Times New Roman" w:cs="Times New Roman"/>
          <w:b/>
          <w:bCs/>
          <w:sz w:val="24"/>
          <w:szCs w:val="24"/>
        </w:rPr>
      </w:pPr>
      <w:bookmarkStart w:id="8" w:name="_Toc57178352"/>
      <w:bookmarkStart w:id="9" w:name="_Toc75363471"/>
      <w:r w:rsidRPr="00D864FF">
        <w:rPr>
          <w:rFonts w:ascii="Times New Roman" w:eastAsia="Times New Roman" w:hAnsi="Times New Roman" w:cs="Times New Roman"/>
          <w:b/>
          <w:bCs/>
          <w:sz w:val="24"/>
          <w:szCs w:val="24"/>
        </w:rPr>
        <w:lastRenderedPageBreak/>
        <w:t>CHAPTER ONE</w:t>
      </w:r>
      <w:bookmarkEnd w:id="9"/>
    </w:p>
    <w:p w14:paraId="014FF29A" w14:textId="175B04F9" w:rsidR="00160FE6" w:rsidRPr="00D864FF" w:rsidRDefault="00160FE6" w:rsidP="006917E3">
      <w:pPr>
        <w:pStyle w:val="Heading1"/>
        <w:numPr>
          <w:ilvl w:val="0"/>
          <w:numId w:val="4"/>
        </w:numPr>
        <w:rPr>
          <w:rFonts w:eastAsia="Times New Roman"/>
          <w:color w:val="auto"/>
        </w:rPr>
      </w:pPr>
      <w:bookmarkStart w:id="10" w:name="_Toc75363472"/>
      <w:r w:rsidRPr="00D864FF">
        <w:rPr>
          <w:rFonts w:eastAsia="Times New Roman"/>
          <w:color w:val="auto"/>
        </w:rPr>
        <w:t>Introduction</w:t>
      </w:r>
      <w:bookmarkEnd w:id="8"/>
      <w:bookmarkEnd w:id="10"/>
    </w:p>
    <w:p w14:paraId="731AB743" w14:textId="77777777" w:rsidR="00160FE6" w:rsidRPr="00D864FF" w:rsidRDefault="00160FE6" w:rsidP="00160FE6">
      <w:pPr>
        <w:spacing w:after="0" w:line="276" w:lineRule="auto"/>
        <w:rPr>
          <w:rFonts w:ascii="Times New Roman" w:eastAsia="Calibri" w:hAnsi="Times New Roman" w:cs="Times New Roman"/>
        </w:rPr>
      </w:pPr>
    </w:p>
    <w:p w14:paraId="62F583D1" w14:textId="77777777" w:rsidR="00160FE6" w:rsidRPr="00D864FF" w:rsidRDefault="00160FE6" w:rsidP="006917E3">
      <w:pPr>
        <w:keepNext/>
        <w:keepLines/>
        <w:numPr>
          <w:ilvl w:val="1"/>
          <w:numId w:val="4"/>
        </w:numPr>
        <w:spacing w:after="0" w:line="360" w:lineRule="auto"/>
        <w:outlineLvl w:val="1"/>
        <w:rPr>
          <w:rFonts w:ascii="Times New Roman" w:eastAsia="Times New Roman" w:hAnsi="Times New Roman" w:cs="Times New Roman"/>
          <w:b/>
          <w:bCs/>
          <w:sz w:val="24"/>
          <w:szCs w:val="24"/>
        </w:rPr>
      </w:pPr>
      <w:bookmarkStart w:id="11" w:name="_Toc57178353"/>
      <w:bookmarkStart w:id="12" w:name="_Toc75363473"/>
      <w:r w:rsidRPr="00D864FF">
        <w:rPr>
          <w:rFonts w:ascii="Times New Roman" w:eastAsia="Times New Roman" w:hAnsi="Times New Roman" w:cs="Times New Roman"/>
          <w:b/>
          <w:bCs/>
          <w:sz w:val="24"/>
          <w:szCs w:val="24"/>
        </w:rPr>
        <w:t>Background</w:t>
      </w:r>
      <w:bookmarkEnd w:id="11"/>
      <w:bookmarkEnd w:id="12"/>
    </w:p>
    <w:p w14:paraId="7FCEE5AE" w14:textId="100FC29F"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Climate is the average weather or statistical description in terms of variability and mean over a period of time from months to thousands or millions of years. A change in climate over time as a result of human activities or natural change is a climate change (IPCC, 2007).</w:t>
      </w:r>
      <w:r w:rsidR="008B71AF">
        <w:rPr>
          <w:rFonts w:ascii="Times New Roman" w:eastAsia="Calibri" w:hAnsi="Times New Roman" w:cs="Times New Roman"/>
          <w:sz w:val="24"/>
          <w:szCs w:val="24"/>
        </w:rPr>
        <w:t xml:space="preserve"> </w:t>
      </w:r>
      <w:r w:rsidRPr="00D864FF">
        <w:rPr>
          <w:rFonts w:ascii="Times New Roman" w:eastAsia="Calibri" w:hAnsi="Times New Roman" w:cs="Times New Roman"/>
          <w:sz w:val="24"/>
          <w:szCs w:val="24"/>
        </w:rPr>
        <w:t>According to IPCC (2007), raise in global average temperature above the range of 1.5</w:t>
      </w:r>
      <w:r w:rsidRPr="00D864FF">
        <w:rPr>
          <w:rFonts w:ascii="Times New Roman" w:eastAsia="Calibri" w:hAnsi="Times New Roman" w:cs="Times New Roman"/>
          <w:sz w:val="24"/>
          <w:szCs w:val="24"/>
          <w:vertAlign w:val="superscript"/>
        </w:rPr>
        <w:t>o</w:t>
      </w:r>
      <w:r w:rsidRPr="00D864FF">
        <w:rPr>
          <w:rFonts w:ascii="Times New Roman" w:eastAsia="Calibri" w:hAnsi="Times New Roman" w:cs="Times New Roman"/>
          <w:sz w:val="24"/>
          <w:szCs w:val="24"/>
        </w:rPr>
        <w:t>c-2.5</w:t>
      </w:r>
      <w:r w:rsidRPr="00D864FF">
        <w:rPr>
          <w:rFonts w:ascii="Times New Roman" w:eastAsia="Calibri" w:hAnsi="Times New Roman" w:cs="Times New Roman"/>
          <w:sz w:val="24"/>
          <w:szCs w:val="24"/>
          <w:vertAlign w:val="superscript"/>
        </w:rPr>
        <w:t>o</w:t>
      </w:r>
      <w:r w:rsidRPr="00D864FF">
        <w:rPr>
          <w:rFonts w:ascii="Times New Roman" w:eastAsia="Calibri" w:hAnsi="Times New Roman" w:cs="Times New Roman"/>
          <w:sz w:val="24"/>
          <w:szCs w:val="24"/>
        </w:rPr>
        <w:t xml:space="preserve">c negatively affects distribution of species and survival.  </w:t>
      </w:r>
    </w:p>
    <w:p w14:paraId="3F4E2E9C" w14:textId="77777777" w:rsidR="00160FE6" w:rsidRPr="00D864FF" w:rsidRDefault="00160FE6" w:rsidP="00160FE6">
      <w:pPr>
        <w:spacing w:after="200" w:line="360" w:lineRule="auto"/>
        <w:rPr>
          <w:rFonts w:ascii="Calibri" w:eastAsia="Calibri" w:hAnsi="Calibri" w:cs="Times New Roman"/>
        </w:rPr>
      </w:pPr>
      <w:r w:rsidRPr="00D864FF">
        <w:rPr>
          <w:rFonts w:ascii="Times New Roman" w:eastAsia="Calibri" w:hAnsi="Times New Roman" w:cs="Times New Roman"/>
          <w:sz w:val="24"/>
          <w:szCs w:val="24"/>
        </w:rPr>
        <w:t>Agriculture contributes 46% of the GDP, over 80% employment and 85% of export revenue (</w:t>
      </w:r>
      <w:proofErr w:type="spellStart"/>
      <w:r w:rsidRPr="00D864FF">
        <w:rPr>
          <w:rFonts w:ascii="Times New Roman" w:eastAsia="Calibri" w:hAnsi="Times New Roman" w:cs="Times New Roman"/>
          <w:sz w:val="24"/>
          <w:szCs w:val="24"/>
        </w:rPr>
        <w:t>MoFED</w:t>
      </w:r>
      <w:proofErr w:type="spellEnd"/>
      <w:r w:rsidRPr="00D864FF">
        <w:rPr>
          <w:rFonts w:ascii="Times New Roman" w:eastAsia="Calibri" w:hAnsi="Times New Roman" w:cs="Times New Roman"/>
          <w:sz w:val="24"/>
          <w:szCs w:val="24"/>
        </w:rPr>
        <w:t xml:space="preserve">, 2012). </w:t>
      </w:r>
      <w:r w:rsidRPr="00D864FF">
        <w:rPr>
          <w:rFonts w:ascii="Calibri" w:eastAsia="Calibri" w:hAnsi="Calibri" w:cs="Times New Roman"/>
        </w:rPr>
        <w:t xml:space="preserve"> </w:t>
      </w:r>
      <w:r w:rsidRPr="00D864FF">
        <w:rPr>
          <w:rFonts w:ascii="Times New Roman" w:eastAsia="Calibri" w:hAnsi="Times New Roman" w:cs="Times New Roman"/>
          <w:sz w:val="24"/>
          <w:szCs w:val="24"/>
        </w:rPr>
        <w:t xml:space="preserve">Ethiopia is as one of the most susceptible to climate change with low adaptive capacity. Climate change is manifested in the form of frequent drought (1965, 1974, 1983, 1984, 1987, 1990, 1991, 1999, 2000, and 2002) and recent flooding (1997 and 2006) in Ethiopia. The major causes of food insecurity and famine in Ethiopia are inconsistency of rainfall and drought (ILRI, 2006 and Stige </w:t>
      </w:r>
      <w:r w:rsidRPr="00D864FF">
        <w:rPr>
          <w:rFonts w:ascii="Times New Roman" w:eastAsia="Calibri" w:hAnsi="Times New Roman" w:cs="Times New Roman"/>
          <w:i/>
          <w:sz w:val="24"/>
          <w:szCs w:val="24"/>
        </w:rPr>
        <w:t>et al</w:t>
      </w:r>
      <w:r w:rsidRPr="00D864FF">
        <w:rPr>
          <w:rFonts w:ascii="Times New Roman" w:eastAsia="Calibri" w:hAnsi="Times New Roman" w:cs="Times New Roman"/>
          <w:sz w:val="24"/>
          <w:szCs w:val="24"/>
        </w:rPr>
        <w:t>, 2006)</w:t>
      </w:r>
    </w:p>
    <w:p w14:paraId="355EEDD1" w14:textId="77777777"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Climate change adaptation is an adjustment made to ecological, human, physical and socio-economic systems, in response to apparent susceptibility or impacts of climate change (Adger </w:t>
      </w:r>
      <w:r w:rsidRPr="00D864FF">
        <w:rPr>
          <w:rFonts w:ascii="Times New Roman" w:eastAsia="Calibri" w:hAnsi="Times New Roman" w:cs="Times New Roman"/>
          <w:i/>
          <w:sz w:val="24"/>
          <w:szCs w:val="24"/>
        </w:rPr>
        <w:t>et al</w:t>
      </w:r>
      <w:r w:rsidRPr="00D864FF">
        <w:rPr>
          <w:rFonts w:ascii="Times New Roman" w:eastAsia="Calibri" w:hAnsi="Times New Roman" w:cs="Times New Roman"/>
          <w:sz w:val="24"/>
          <w:szCs w:val="24"/>
        </w:rPr>
        <w:t>., 2007; IPCC, 2001; Smit, Burton, Klein, &amp; Wandel, 2000)</w:t>
      </w:r>
    </w:p>
    <w:p w14:paraId="15D627EC" w14:textId="77777777" w:rsidR="00160FE6" w:rsidRPr="00D864FF" w:rsidRDefault="00160FE6" w:rsidP="00160FE6">
      <w:pPr>
        <w:spacing w:after="0" w:line="360" w:lineRule="auto"/>
        <w:contextualSpacing/>
        <w:jc w:val="both"/>
        <w:rPr>
          <w:rFonts w:ascii="Times New Roman" w:eastAsia="Calibri" w:hAnsi="Times New Roman" w:cs="Times New Roman"/>
          <w:sz w:val="24"/>
          <w:szCs w:val="20"/>
        </w:rPr>
      </w:pPr>
      <w:r w:rsidRPr="00D864FF">
        <w:rPr>
          <w:rFonts w:ascii="Times New Roman" w:eastAsia="Calibri" w:hAnsi="Times New Roman" w:cs="Times New Roman"/>
          <w:sz w:val="24"/>
          <w:szCs w:val="20"/>
        </w:rPr>
        <w:t xml:space="preserve">Climate change is expected to further continue in Ethiopia. The average annual temperature has been rising by about 0.37 </w:t>
      </w:r>
      <w:proofErr w:type="spellStart"/>
      <w:r w:rsidRPr="00D864FF">
        <w:rPr>
          <w:rFonts w:ascii="Times New Roman" w:eastAsia="Calibri" w:hAnsi="Times New Roman" w:cs="Times New Roman"/>
          <w:sz w:val="24"/>
          <w:szCs w:val="24"/>
          <w:vertAlign w:val="superscript"/>
        </w:rPr>
        <w:t>o</w:t>
      </w:r>
      <w:r w:rsidRPr="00D864FF">
        <w:rPr>
          <w:rFonts w:ascii="Times New Roman" w:eastAsia="Calibri" w:hAnsi="Times New Roman" w:cs="Times New Roman"/>
          <w:sz w:val="24"/>
          <w:szCs w:val="24"/>
        </w:rPr>
        <w:t>c</w:t>
      </w:r>
      <w:proofErr w:type="spellEnd"/>
      <w:r w:rsidRPr="00D864FF">
        <w:rPr>
          <w:rFonts w:ascii="Times New Roman" w:eastAsia="Calibri" w:hAnsi="Times New Roman" w:cs="Times New Roman"/>
          <w:sz w:val="24"/>
          <w:szCs w:val="24"/>
        </w:rPr>
        <w:t xml:space="preserve"> </w:t>
      </w:r>
      <w:r w:rsidRPr="00D864FF">
        <w:rPr>
          <w:rFonts w:ascii="Times New Roman" w:eastAsia="Calibri" w:hAnsi="Times New Roman" w:cs="Times New Roman"/>
          <w:sz w:val="24"/>
          <w:szCs w:val="20"/>
        </w:rPr>
        <w:t xml:space="preserve">in every 10 years (Di Falco &amp; Veronese, 2013). These result points out, climatic change have already occurred in Ethiopia. In 2060s the average annual temperature is expected to increase by 1.1 to 3.1˚C and by 2090s it will increase by 1.5 to 5.1˚C (FAO, 2009). Therefore, given the nature of Ethiopia’s economy which largely depends on weather-sensitive and </w:t>
      </w:r>
      <w:proofErr w:type="gramStart"/>
      <w:r w:rsidRPr="00D864FF">
        <w:rPr>
          <w:rFonts w:ascii="Times New Roman" w:eastAsia="Calibri" w:hAnsi="Times New Roman" w:cs="Times New Roman"/>
          <w:sz w:val="24"/>
          <w:szCs w:val="20"/>
        </w:rPr>
        <w:t>small scale</w:t>
      </w:r>
      <w:proofErr w:type="gramEnd"/>
      <w:r w:rsidRPr="00D864FF">
        <w:rPr>
          <w:rFonts w:ascii="Times New Roman" w:eastAsia="Calibri" w:hAnsi="Times New Roman" w:cs="Times New Roman"/>
          <w:sz w:val="24"/>
          <w:szCs w:val="20"/>
        </w:rPr>
        <w:t xml:space="preserve"> agricultural practices and the low adaptive capacity of deprived farm households, the potential adverse impact of change in climate on agriculture and food security of households will be increasing through time.</w:t>
      </w:r>
    </w:p>
    <w:p w14:paraId="53C636AA" w14:textId="5A434822" w:rsidR="00160FE6" w:rsidRPr="00D864FF" w:rsidRDefault="00160FE6" w:rsidP="00160FE6">
      <w:pPr>
        <w:spacing w:after="0" w:line="360" w:lineRule="auto"/>
        <w:contextualSpacing/>
        <w:jc w:val="both"/>
        <w:rPr>
          <w:rFonts w:ascii="Times New Roman" w:eastAsia="Calibri" w:hAnsi="Times New Roman" w:cs="Times New Roman"/>
          <w:sz w:val="24"/>
          <w:szCs w:val="20"/>
        </w:rPr>
      </w:pPr>
      <w:r w:rsidRPr="00D864FF">
        <w:rPr>
          <w:rFonts w:ascii="Times New Roman" w:eastAsia="Calibri" w:hAnsi="Times New Roman" w:cs="Times New Roman"/>
          <w:sz w:val="24"/>
          <w:szCs w:val="20"/>
        </w:rPr>
        <w:t>Agriculture is practiced by millions of small scale and poor farmers who produce food crops for subsistence in SSA. Cruel weather conditions (high temperature, and unpredictable rainfall</w:t>
      </w:r>
      <w:r w:rsidR="00C276EB" w:rsidRPr="00D864FF">
        <w:rPr>
          <w:rFonts w:ascii="Times New Roman" w:eastAsia="Calibri" w:hAnsi="Times New Roman" w:cs="Times New Roman"/>
          <w:sz w:val="24"/>
          <w:szCs w:val="20"/>
        </w:rPr>
        <w:t xml:space="preserve"> </w:t>
      </w:r>
      <w:r w:rsidRPr="00D864FF">
        <w:rPr>
          <w:rFonts w:ascii="Times New Roman" w:eastAsia="Calibri" w:hAnsi="Times New Roman" w:cs="Times New Roman"/>
          <w:sz w:val="24"/>
          <w:szCs w:val="20"/>
        </w:rPr>
        <w:t xml:space="preserve">and </w:t>
      </w:r>
      <w:r w:rsidRPr="00D864FF">
        <w:rPr>
          <w:rFonts w:ascii="Times New Roman" w:eastAsia="Calibri" w:hAnsi="Times New Roman" w:cs="Times New Roman"/>
          <w:sz w:val="24"/>
          <w:szCs w:val="20"/>
        </w:rPr>
        <w:lastRenderedPageBreak/>
        <w:t>Low land productivity combined with low adaptive capacity of climate change adaptation strategies characterize the crop production environment (Cline, 2007).</w:t>
      </w:r>
    </w:p>
    <w:p w14:paraId="0C8969BA" w14:textId="2B19A33D" w:rsidR="00160FE6" w:rsidRPr="00D864FF" w:rsidRDefault="00160FE6" w:rsidP="006917E3">
      <w:pPr>
        <w:pStyle w:val="Heading2"/>
        <w:numPr>
          <w:ilvl w:val="1"/>
          <w:numId w:val="4"/>
        </w:numPr>
        <w:rPr>
          <w:rFonts w:eastAsia="Calibri"/>
        </w:rPr>
      </w:pPr>
      <w:bookmarkStart w:id="13" w:name="_Toc75363474"/>
      <w:r w:rsidRPr="00D864FF">
        <w:rPr>
          <w:rFonts w:eastAsia="Calibri"/>
        </w:rPr>
        <w:t>Statement of the problem</w:t>
      </w:r>
      <w:bookmarkEnd w:id="13"/>
      <w:r w:rsidRPr="00D864FF">
        <w:rPr>
          <w:rFonts w:eastAsia="Calibri"/>
        </w:rPr>
        <w:t xml:space="preserve"> </w:t>
      </w:r>
    </w:p>
    <w:p w14:paraId="23846DD0" w14:textId="11981336" w:rsidR="00160FE6" w:rsidRPr="00D864FF" w:rsidRDefault="00160FE6" w:rsidP="00160FE6">
      <w:pPr>
        <w:spacing w:after="0" w:line="360" w:lineRule="auto"/>
        <w:contextualSpacing/>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There is global agreement on the adverse consequence of climate change on agricultural production. In the case of developing countries, rural livelihoods became extremely exposed to climate change. Climate change impact may magnify in these countries because of their economy’s substantial reliance on agriculture. The agriculture sector supports livelihood for majority of people in Ethiopia. It contributes 80 percent of employment, 85 percent of export revenues and 46 percent of GDP (</w:t>
      </w:r>
      <w:proofErr w:type="spellStart"/>
      <w:r w:rsidRPr="00D864FF">
        <w:rPr>
          <w:rFonts w:ascii="Times New Roman" w:eastAsia="Calibri" w:hAnsi="Times New Roman" w:cs="Times New Roman"/>
          <w:sz w:val="24"/>
          <w:szCs w:val="24"/>
        </w:rPr>
        <w:t>MoARD</w:t>
      </w:r>
      <w:proofErr w:type="spellEnd"/>
      <w:r w:rsidRPr="00D864FF">
        <w:rPr>
          <w:rFonts w:ascii="Times New Roman" w:eastAsia="Calibri" w:hAnsi="Times New Roman" w:cs="Times New Roman"/>
          <w:sz w:val="24"/>
          <w:szCs w:val="24"/>
        </w:rPr>
        <w:t>, 2010; IMF, 2012).</w:t>
      </w:r>
    </w:p>
    <w:p w14:paraId="2A758E4B" w14:textId="77777777" w:rsidR="00160FE6" w:rsidRPr="00D864FF" w:rsidRDefault="00160FE6" w:rsidP="00160FE6">
      <w:pPr>
        <w:spacing w:after="0" w:line="360" w:lineRule="auto"/>
        <w:contextualSpacing/>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Even if, climate is a significant factor for agricultural output, climate change affects food accessibility, food availability, food utilization and food systems stability which are major dimensions of food security. The effects of Climate change are already seen in worldwide food markets, particularly in rural location where production and productivity highly </w:t>
      </w:r>
      <w:proofErr w:type="gramStart"/>
      <w:r w:rsidRPr="00D864FF">
        <w:rPr>
          <w:rFonts w:ascii="Times New Roman" w:eastAsia="Calibri" w:hAnsi="Times New Roman" w:cs="Times New Roman"/>
          <w:sz w:val="24"/>
          <w:szCs w:val="24"/>
        </w:rPr>
        <w:t>depends</w:t>
      </w:r>
      <w:proofErr w:type="gramEnd"/>
      <w:r w:rsidRPr="00D864FF">
        <w:rPr>
          <w:rFonts w:ascii="Times New Roman" w:eastAsia="Calibri" w:hAnsi="Times New Roman" w:cs="Times New Roman"/>
          <w:sz w:val="24"/>
          <w:szCs w:val="24"/>
        </w:rPr>
        <w:t xml:space="preserve"> climate factors. Both rural and urban locations are affected by climate in </w:t>
      </w:r>
      <w:proofErr w:type="gramStart"/>
      <w:r w:rsidRPr="00D864FF">
        <w:rPr>
          <w:rFonts w:ascii="Times New Roman" w:eastAsia="Calibri" w:hAnsi="Times New Roman" w:cs="Times New Roman"/>
          <w:sz w:val="24"/>
          <w:szCs w:val="24"/>
        </w:rPr>
        <w:t>which,  supply</w:t>
      </w:r>
      <w:proofErr w:type="gramEnd"/>
      <w:r w:rsidRPr="00D864FF">
        <w:rPr>
          <w:rFonts w:ascii="Times New Roman" w:eastAsia="Calibri" w:hAnsi="Times New Roman" w:cs="Times New Roman"/>
          <w:sz w:val="24"/>
          <w:szCs w:val="24"/>
        </w:rPr>
        <w:t xml:space="preserve"> is disrupting, prices of goods  increase, loss of livelihood opportunities  and assets, falls of purchasing power, and affect health of  human beings(FAO, 2011).</w:t>
      </w:r>
    </w:p>
    <w:p w14:paraId="7AE0A2E4" w14:textId="77777777" w:rsidR="00160FE6" w:rsidRPr="00D864FF" w:rsidRDefault="00160FE6" w:rsidP="00160FE6">
      <w:pPr>
        <w:spacing w:after="0" w:line="360" w:lineRule="auto"/>
        <w:jc w:val="both"/>
        <w:rPr>
          <w:rFonts w:ascii="Times New Roman" w:eastAsia="Calibri" w:hAnsi="Times New Roman" w:cs="Times New Roman"/>
          <w:sz w:val="24"/>
          <w:szCs w:val="24"/>
        </w:rPr>
      </w:pPr>
    </w:p>
    <w:p w14:paraId="16D60841" w14:textId="77777777" w:rsidR="00160FE6" w:rsidRPr="00D864FF" w:rsidRDefault="00160FE6" w:rsidP="00160FE6">
      <w:pPr>
        <w:spacing w:after="0" w:line="360" w:lineRule="auto"/>
        <w:contextualSpacing/>
        <w:jc w:val="both"/>
        <w:rPr>
          <w:rFonts w:ascii="Times New Roman" w:eastAsia="Calibri" w:hAnsi="Times New Roman" w:cs="Times New Roman"/>
          <w:sz w:val="24"/>
          <w:szCs w:val="20"/>
        </w:rPr>
      </w:pPr>
      <w:r w:rsidRPr="00D864FF">
        <w:rPr>
          <w:rFonts w:ascii="Times New Roman" w:eastAsia="Calibri" w:hAnsi="Times New Roman" w:cs="Times New Roman"/>
          <w:sz w:val="24"/>
          <w:szCs w:val="20"/>
        </w:rPr>
        <w:t xml:space="preserve">Different studies showed that climate change would significantly reduce production and productivity of agriculture in developing countries especially in sub-Saharan region. In SSA, climate change could reduce appropriate land area for agriculture. Several rain-fed crop </w:t>
      </w:r>
      <w:proofErr w:type="gramStart"/>
      <w:r w:rsidRPr="00D864FF">
        <w:rPr>
          <w:rFonts w:ascii="Times New Roman" w:eastAsia="Calibri" w:hAnsi="Times New Roman" w:cs="Times New Roman"/>
          <w:sz w:val="24"/>
          <w:szCs w:val="20"/>
        </w:rPr>
        <w:t>output</w:t>
      </w:r>
      <w:proofErr w:type="gramEnd"/>
      <w:r w:rsidRPr="00D864FF">
        <w:rPr>
          <w:rFonts w:ascii="Times New Roman" w:eastAsia="Calibri" w:hAnsi="Times New Roman" w:cs="Times New Roman"/>
          <w:sz w:val="24"/>
          <w:szCs w:val="20"/>
        </w:rPr>
        <w:t xml:space="preserve"> are expected to reduce to as much as 50 percent by 2020 (IPCC, 2007). </w:t>
      </w:r>
    </w:p>
    <w:p w14:paraId="2C07702B" w14:textId="77777777" w:rsidR="00160FE6" w:rsidRPr="00D864FF" w:rsidRDefault="00160FE6" w:rsidP="00160FE6">
      <w:pPr>
        <w:spacing w:after="0" w:line="360" w:lineRule="auto"/>
        <w:contextualSpacing/>
        <w:jc w:val="both"/>
        <w:rPr>
          <w:rFonts w:ascii="Times New Roman" w:eastAsia="Calibri" w:hAnsi="Times New Roman" w:cs="Times New Roman"/>
          <w:sz w:val="24"/>
          <w:szCs w:val="20"/>
        </w:rPr>
      </w:pPr>
      <w:r w:rsidRPr="00D864FF">
        <w:rPr>
          <w:rFonts w:ascii="Times New Roman" w:eastAsia="Calibri" w:hAnsi="Times New Roman" w:cs="Times New Roman"/>
          <w:sz w:val="24"/>
          <w:szCs w:val="20"/>
        </w:rPr>
        <w:t xml:space="preserve">Ethiopia is one of the most susceptible to climate change and has low capacity to response for the </w:t>
      </w:r>
      <w:proofErr w:type="gramStart"/>
      <w:r w:rsidRPr="00D864FF">
        <w:rPr>
          <w:rFonts w:ascii="Times New Roman" w:eastAsia="Calibri" w:hAnsi="Times New Roman" w:cs="Times New Roman"/>
          <w:sz w:val="24"/>
          <w:szCs w:val="20"/>
        </w:rPr>
        <w:t>change(</w:t>
      </w:r>
      <w:proofErr w:type="gramEnd"/>
      <w:r w:rsidRPr="00D864FF">
        <w:rPr>
          <w:rFonts w:ascii="Times New Roman" w:eastAsia="Calibri" w:hAnsi="Times New Roman" w:cs="Times New Roman"/>
          <w:sz w:val="24"/>
          <w:szCs w:val="24"/>
          <w:shd w:val="clear" w:color="auto" w:fill="FFFFFF"/>
        </w:rPr>
        <w:t>Thornton</w:t>
      </w:r>
      <w:r w:rsidRPr="00D864FF">
        <w:rPr>
          <w:rFonts w:ascii="Times New Roman" w:eastAsia="Calibri" w:hAnsi="Times New Roman" w:cs="Times New Roman"/>
          <w:i/>
          <w:iCs/>
          <w:sz w:val="24"/>
          <w:szCs w:val="20"/>
        </w:rPr>
        <w:t xml:space="preserve"> al</w:t>
      </w:r>
      <w:r w:rsidRPr="00D864FF">
        <w:rPr>
          <w:rFonts w:ascii="Times New Roman" w:eastAsia="Calibri" w:hAnsi="Times New Roman" w:cs="Times New Roman"/>
          <w:i/>
          <w:sz w:val="24"/>
          <w:szCs w:val="20"/>
        </w:rPr>
        <w:t>.,</w:t>
      </w:r>
      <w:r w:rsidRPr="00D864FF">
        <w:rPr>
          <w:rFonts w:ascii="Times New Roman" w:eastAsia="Calibri" w:hAnsi="Times New Roman" w:cs="Times New Roman"/>
          <w:sz w:val="24"/>
          <w:szCs w:val="20"/>
        </w:rPr>
        <w:t xml:space="preserve"> 2006; Stiger </w:t>
      </w:r>
      <w:r w:rsidRPr="00D864FF">
        <w:rPr>
          <w:rFonts w:ascii="Times New Roman" w:eastAsia="Calibri" w:hAnsi="Times New Roman" w:cs="Times New Roman"/>
          <w:i/>
          <w:iCs/>
          <w:sz w:val="24"/>
          <w:szCs w:val="20"/>
        </w:rPr>
        <w:t>et al</w:t>
      </w:r>
      <w:r w:rsidRPr="00D864FF">
        <w:rPr>
          <w:rFonts w:ascii="Times New Roman" w:eastAsia="Calibri" w:hAnsi="Times New Roman" w:cs="Times New Roman"/>
          <w:i/>
          <w:sz w:val="24"/>
          <w:szCs w:val="20"/>
        </w:rPr>
        <w:t>.,</w:t>
      </w:r>
      <w:r w:rsidRPr="00D864FF">
        <w:rPr>
          <w:rFonts w:ascii="Times New Roman" w:eastAsia="Calibri" w:hAnsi="Times New Roman" w:cs="Times New Roman"/>
          <w:sz w:val="24"/>
          <w:szCs w:val="20"/>
        </w:rPr>
        <w:t xml:space="preserve"> 2006 &amp; Di Falco </w:t>
      </w:r>
      <w:r w:rsidRPr="00D864FF">
        <w:rPr>
          <w:rFonts w:ascii="Times New Roman" w:eastAsia="Calibri" w:hAnsi="Times New Roman" w:cs="Times New Roman"/>
          <w:i/>
          <w:iCs/>
          <w:sz w:val="24"/>
          <w:szCs w:val="20"/>
        </w:rPr>
        <w:t>et al</w:t>
      </w:r>
      <w:r w:rsidRPr="00D864FF">
        <w:rPr>
          <w:rFonts w:ascii="Times New Roman" w:eastAsia="Calibri" w:hAnsi="Times New Roman" w:cs="Times New Roman"/>
          <w:i/>
          <w:sz w:val="24"/>
          <w:szCs w:val="20"/>
        </w:rPr>
        <w:t>.,</w:t>
      </w:r>
      <w:r w:rsidRPr="00D864FF">
        <w:rPr>
          <w:rFonts w:ascii="Times New Roman" w:eastAsia="Calibri" w:hAnsi="Times New Roman" w:cs="Times New Roman"/>
          <w:sz w:val="24"/>
          <w:szCs w:val="20"/>
        </w:rPr>
        <w:t xml:space="preserve"> 2011).due to this droughts and floods have been severely reduce the growth of the country. For example, the drought in 1984-85 reduced the country’s agricultural output by 21</w:t>
      </w:r>
      <w:proofErr w:type="gramStart"/>
      <w:r w:rsidRPr="00D864FF">
        <w:rPr>
          <w:rFonts w:ascii="Times New Roman" w:eastAsia="Calibri" w:hAnsi="Times New Roman" w:cs="Times New Roman"/>
          <w:sz w:val="24"/>
          <w:szCs w:val="20"/>
        </w:rPr>
        <w:t>%.Drought</w:t>
      </w:r>
      <w:proofErr w:type="gramEnd"/>
      <w:r w:rsidRPr="00D864FF">
        <w:rPr>
          <w:rFonts w:ascii="Times New Roman" w:eastAsia="Calibri" w:hAnsi="Times New Roman" w:cs="Times New Roman"/>
          <w:sz w:val="24"/>
          <w:szCs w:val="20"/>
        </w:rPr>
        <w:t xml:space="preserve"> during 1998-200 brought losses of livestock and crop in Eastern Ethiopia (Stern, 2007). </w:t>
      </w:r>
    </w:p>
    <w:p w14:paraId="3466F132" w14:textId="77777777"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0"/>
        </w:rPr>
        <w:t xml:space="preserve">Climate change adaptation strategies are believed to minimize the impact of climate change on agricultural production. The capacity of smallholder farmers to choose the climate change adaptation strategies is insignificant (Di </w:t>
      </w:r>
      <w:proofErr w:type="spellStart"/>
      <w:r w:rsidRPr="00D864FF">
        <w:rPr>
          <w:rFonts w:ascii="Times New Roman" w:eastAsia="Calibri" w:hAnsi="Times New Roman" w:cs="Times New Roman"/>
          <w:sz w:val="24"/>
          <w:szCs w:val="20"/>
        </w:rPr>
        <w:t>Facalo</w:t>
      </w:r>
      <w:proofErr w:type="spellEnd"/>
      <w:r w:rsidRPr="00D864FF">
        <w:rPr>
          <w:rFonts w:ascii="Times New Roman" w:eastAsia="Calibri" w:hAnsi="Times New Roman" w:cs="Times New Roman"/>
          <w:sz w:val="24"/>
          <w:szCs w:val="20"/>
        </w:rPr>
        <w:t xml:space="preserve"> </w:t>
      </w:r>
      <w:r w:rsidRPr="00D864FF">
        <w:rPr>
          <w:rFonts w:ascii="Times New Roman" w:eastAsia="Calibri" w:hAnsi="Times New Roman" w:cs="Times New Roman"/>
          <w:i/>
          <w:iCs/>
          <w:sz w:val="24"/>
          <w:szCs w:val="20"/>
        </w:rPr>
        <w:t>et al</w:t>
      </w:r>
      <w:r w:rsidRPr="00D864FF">
        <w:rPr>
          <w:rFonts w:ascii="Times New Roman" w:eastAsia="Calibri" w:hAnsi="Times New Roman" w:cs="Times New Roman"/>
          <w:sz w:val="24"/>
          <w:szCs w:val="20"/>
        </w:rPr>
        <w:t xml:space="preserve">., 2011; Di Falco &amp; Veronese, 2013). </w:t>
      </w:r>
      <w:r w:rsidRPr="00D864FF">
        <w:rPr>
          <w:rFonts w:ascii="Times New Roman" w:eastAsia="Calibri" w:hAnsi="Times New Roman" w:cs="Times New Roman"/>
          <w:sz w:val="24"/>
          <w:szCs w:val="24"/>
        </w:rPr>
        <w:t xml:space="preserve">Farmers use climate change adaptation options (terracing, crop mix, agronomic practices, harvesting dates). </w:t>
      </w:r>
      <w:r w:rsidRPr="00D864FF">
        <w:rPr>
          <w:rFonts w:ascii="Times New Roman" w:eastAsia="Calibri" w:hAnsi="Times New Roman" w:cs="Times New Roman"/>
          <w:sz w:val="24"/>
          <w:szCs w:val="24"/>
        </w:rPr>
        <w:lastRenderedPageBreak/>
        <w:t>Farm and village coping strategies are adopted by many farmers in Ethiopia which are expected to improve efficiency, farm productivities and profit (Deressa, 2008).</w:t>
      </w:r>
    </w:p>
    <w:p w14:paraId="6C3FE141" w14:textId="77777777" w:rsidR="00160FE6" w:rsidRPr="00D864FF" w:rsidRDefault="00160FE6" w:rsidP="00160FE6">
      <w:pPr>
        <w:spacing w:after="0" w:line="360" w:lineRule="auto"/>
        <w:jc w:val="both"/>
        <w:rPr>
          <w:rFonts w:ascii="Times New Roman" w:eastAsia="Calibri" w:hAnsi="Times New Roman" w:cs="Times New Roman"/>
          <w:sz w:val="24"/>
          <w:szCs w:val="24"/>
        </w:rPr>
      </w:pPr>
    </w:p>
    <w:p w14:paraId="69B16F80" w14:textId="77777777"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Many studies have been conducted to compute the impact of climate variation on Ethiopian agriculture sector and determined the adaptation strategies (Deressa, 2008; Kidane </w:t>
      </w:r>
      <w:r w:rsidRPr="00D864FF">
        <w:rPr>
          <w:rFonts w:ascii="Times New Roman" w:eastAsia="Calibri" w:hAnsi="Times New Roman" w:cs="Times New Roman"/>
          <w:i/>
          <w:sz w:val="24"/>
          <w:szCs w:val="24"/>
        </w:rPr>
        <w:t>et al</w:t>
      </w:r>
      <w:r w:rsidRPr="00D864FF">
        <w:rPr>
          <w:rFonts w:ascii="Times New Roman" w:eastAsia="Calibri" w:hAnsi="Times New Roman" w:cs="Times New Roman"/>
          <w:sz w:val="24"/>
          <w:szCs w:val="24"/>
        </w:rPr>
        <w:t xml:space="preserve">. 2006; NMSA 2015). Even though promotion of adaptation strategies </w:t>
      </w:r>
      <w:proofErr w:type="gramStart"/>
      <w:r w:rsidRPr="00D864FF">
        <w:rPr>
          <w:rFonts w:ascii="Times New Roman" w:eastAsia="Calibri" w:hAnsi="Times New Roman" w:cs="Times New Roman"/>
          <w:sz w:val="24"/>
          <w:szCs w:val="24"/>
        </w:rPr>
        <w:t>increase</w:t>
      </w:r>
      <w:proofErr w:type="gramEnd"/>
      <w:r w:rsidRPr="00D864FF">
        <w:rPr>
          <w:rFonts w:ascii="Times New Roman" w:eastAsia="Calibri" w:hAnsi="Times New Roman" w:cs="Times New Roman"/>
          <w:sz w:val="24"/>
          <w:szCs w:val="24"/>
        </w:rPr>
        <w:t xml:space="preserve"> eventually, there are limited observed studies that tried to analyze the contribution of these adaptation options on farm household food security (Ali and </w:t>
      </w:r>
      <w:proofErr w:type="spellStart"/>
      <w:r w:rsidRPr="00D864FF">
        <w:rPr>
          <w:rFonts w:ascii="Times New Roman" w:eastAsia="Calibri" w:hAnsi="Times New Roman" w:cs="Times New Roman"/>
          <w:sz w:val="24"/>
          <w:szCs w:val="24"/>
        </w:rPr>
        <w:t>Erenstein</w:t>
      </w:r>
      <w:proofErr w:type="spellEnd"/>
      <w:r w:rsidRPr="00D864FF">
        <w:rPr>
          <w:rFonts w:ascii="Times New Roman" w:eastAsia="Calibri" w:hAnsi="Times New Roman" w:cs="Times New Roman"/>
          <w:sz w:val="24"/>
          <w:szCs w:val="24"/>
        </w:rPr>
        <w:t xml:space="preserve">, 2017; </w:t>
      </w:r>
      <w:r w:rsidRPr="00D864FF">
        <w:rPr>
          <w:rFonts w:ascii="Times New Roman" w:eastAsia="Calibri" w:hAnsi="Times New Roman" w:cs="Times New Roman"/>
          <w:sz w:val="24"/>
          <w:szCs w:val="24"/>
          <w:shd w:val="clear" w:color="auto" w:fill="FFFFFF"/>
        </w:rPr>
        <w:t xml:space="preserve">Arslan </w:t>
      </w:r>
      <w:r w:rsidRPr="00D864FF">
        <w:rPr>
          <w:rFonts w:ascii="Times New Roman" w:eastAsia="Calibri" w:hAnsi="Times New Roman" w:cs="Times New Roman"/>
          <w:i/>
          <w:sz w:val="24"/>
          <w:szCs w:val="24"/>
        </w:rPr>
        <w:t>et al.</w:t>
      </w:r>
      <w:r w:rsidRPr="00D864FF">
        <w:rPr>
          <w:rFonts w:ascii="Times New Roman" w:eastAsia="Calibri" w:hAnsi="Times New Roman" w:cs="Times New Roman"/>
          <w:sz w:val="24"/>
          <w:szCs w:val="24"/>
        </w:rPr>
        <w:t xml:space="preserve"> 2015; Gebrehiwot and Anne Van Der, 2015).</w:t>
      </w:r>
    </w:p>
    <w:p w14:paraId="570F6920" w14:textId="77777777" w:rsidR="00160FE6" w:rsidRPr="00D864FF" w:rsidRDefault="00160FE6" w:rsidP="00160FE6">
      <w:pPr>
        <w:spacing w:after="0" w:line="360" w:lineRule="auto"/>
        <w:jc w:val="both"/>
        <w:rPr>
          <w:rFonts w:ascii="Times New Roman" w:eastAsia="Calibri" w:hAnsi="Times New Roman" w:cs="Times New Roman"/>
          <w:sz w:val="24"/>
          <w:szCs w:val="24"/>
        </w:rPr>
      </w:pPr>
    </w:p>
    <w:p w14:paraId="0540D27C" w14:textId="422B0518"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There is no adequate evidence how adaptation strategies </w:t>
      </w:r>
      <w:proofErr w:type="gramStart"/>
      <w:r w:rsidRPr="00D864FF">
        <w:rPr>
          <w:rFonts w:ascii="Times New Roman" w:eastAsia="Calibri" w:hAnsi="Times New Roman" w:cs="Times New Roman"/>
          <w:sz w:val="24"/>
          <w:szCs w:val="24"/>
        </w:rPr>
        <w:t>affects</w:t>
      </w:r>
      <w:proofErr w:type="gramEnd"/>
      <w:r w:rsidRPr="00D864FF">
        <w:rPr>
          <w:rFonts w:ascii="Times New Roman" w:eastAsia="Calibri" w:hAnsi="Times New Roman" w:cs="Times New Roman"/>
          <w:sz w:val="24"/>
          <w:szCs w:val="24"/>
        </w:rPr>
        <w:t xml:space="preserve"> farm household food security in general in Ethiopia and particularly in the study area. The aim of this research is to add to the existing study on climate change adaptation and food security at farm household level.  It examine</w:t>
      </w:r>
      <w:r w:rsidR="00317570" w:rsidRPr="00D864FF">
        <w:rPr>
          <w:rFonts w:ascii="Times New Roman" w:eastAsia="Calibri" w:hAnsi="Times New Roman" w:cs="Times New Roman"/>
          <w:sz w:val="24"/>
          <w:szCs w:val="24"/>
        </w:rPr>
        <w:t xml:space="preserve">s </w:t>
      </w:r>
      <w:r w:rsidRPr="00D864FF">
        <w:rPr>
          <w:rFonts w:ascii="Times New Roman" w:eastAsia="Calibri" w:hAnsi="Times New Roman" w:cs="Times New Roman"/>
          <w:sz w:val="24"/>
          <w:szCs w:val="24"/>
        </w:rPr>
        <w:t>how farm households’ decision to implement a set of adaptation options brings long run response to climate change. Since many studies focusing on the impact of climate change on agriculture rather than on the contribution of adaptation, this study seems particularly relevant.</w:t>
      </w:r>
      <w:r w:rsidRPr="00D864FF">
        <w:rPr>
          <w:rFonts w:ascii="Times New Roman" w:eastAsia="Calibri" w:hAnsi="Times New Roman" w:cs="Times New Roman"/>
          <w:sz w:val="24"/>
          <w:szCs w:val="20"/>
        </w:rPr>
        <w:t xml:space="preserve"> So, analysis </w:t>
      </w:r>
      <w:r w:rsidRPr="00D864FF">
        <w:rPr>
          <w:rFonts w:ascii="Times New Roman" w:eastAsia="Calibri" w:hAnsi="Times New Roman" w:cs="Times New Roman"/>
          <w:bCs/>
          <w:sz w:val="24"/>
          <w:szCs w:val="26"/>
        </w:rPr>
        <w:t xml:space="preserve">the impact of adaptation strategies to climate change </w:t>
      </w:r>
      <w:r w:rsidR="00317570" w:rsidRPr="00D864FF">
        <w:rPr>
          <w:rFonts w:ascii="Times New Roman" w:eastAsia="Calibri" w:hAnsi="Times New Roman" w:cs="Times New Roman"/>
          <w:sz w:val="24"/>
          <w:szCs w:val="20"/>
        </w:rPr>
        <w:t>was</w:t>
      </w:r>
      <w:r w:rsidRPr="00D864FF">
        <w:rPr>
          <w:rFonts w:ascii="Times New Roman" w:eastAsia="Calibri" w:hAnsi="Times New Roman" w:cs="Times New Roman"/>
          <w:sz w:val="24"/>
          <w:szCs w:val="20"/>
        </w:rPr>
        <w:t xml:space="preserve"> important to provide policy makers with information on intervention areas to minimize the susceptibility of smallholder farmers to climate change.</w:t>
      </w:r>
    </w:p>
    <w:p w14:paraId="22D79B11" w14:textId="77777777" w:rsidR="00160FE6" w:rsidRPr="00D864FF" w:rsidRDefault="00160FE6" w:rsidP="00160FE6">
      <w:pPr>
        <w:spacing w:after="0" w:line="360" w:lineRule="auto"/>
        <w:jc w:val="both"/>
        <w:rPr>
          <w:rFonts w:ascii="Times New Roman" w:eastAsia="Calibri" w:hAnsi="Times New Roman" w:cs="Times New Roman"/>
          <w:sz w:val="24"/>
          <w:szCs w:val="24"/>
        </w:rPr>
      </w:pPr>
    </w:p>
    <w:p w14:paraId="4464A19C" w14:textId="617BBA46" w:rsidR="00160FE6" w:rsidRPr="00D864FF" w:rsidRDefault="00160FE6" w:rsidP="006917E3">
      <w:pPr>
        <w:pStyle w:val="Heading2"/>
        <w:numPr>
          <w:ilvl w:val="1"/>
          <w:numId w:val="4"/>
        </w:numPr>
      </w:pPr>
      <w:bookmarkStart w:id="14" w:name="_Toc57178355"/>
      <w:bookmarkStart w:id="15" w:name="_Toc75363475"/>
      <w:r w:rsidRPr="00D864FF">
        <w:t>Objectives of the Study</w:t>
      </w:r>
      <w:bookmarkEnd w:id="14"/>
      <w:bookmarkEnd w:id="15"/>
    </w:p>
    <w:p w14:paraId="67D13F71" w14:textId="55B7DE2C" w:rsidR="004C0EFF" w:rsidRPr="00D864FF" w:rsidRDefault="004C0EFF" w:rsidP="006917E3">
      <w:pPr>
        <w:pStyle w:val="Heading3"/>
        <w:numPr>
          <w:ilvl w:val="2"/>
          <w:numId w:val="4"/>
        </w:numPr>
        <w:rPr>
          <w:color w:val="auto"/>
        </w:rPr>
      </w:pPr>
      <w:bookmarkStart w:id="16" w:name="_Toc75363476"/>
      <w:r w:rsidRPr="00D864FF">
        <w:rPr>
          <w:color w:val="auto"/>
        </w:rPr>
        <w:t>General Objective of The Study</w:t>
      </w:r>
      <w:bookmarkEnd w:id="16"/>
    </w:p>
    <w:p w14:paraId="6398AD9E" w14:textId="77777777" w:rsidR="00160FE6" w:rsidRPr="00D864FF" w:rsidRDefault="00160FE6" w:rsidP="00160FE6">
      <w:pPr>
        <w:spacing w:after="0" w:line="276" w:lineRule="auto"/>
        <w:rPr>
          <w:rFonts w:ascii="Times New Roman" w:eastAsia="Calibri" w:hAnsi="Times New Roman" w:cs="Times New Roman"/>
        </w:rPr>
      </w:pPr>
    </w:p>
    <w:p w14:paraId="65A6C029" w14:textId="62332919"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The overall objective of this study is to examine the </w:t>
      </w:r>
      <w:bookmarkStart w:id="17" w:name="_Hlk75289790"/>
      <w:r w:rsidRPr="00D864FF">
        <w:rPr>
          <w:rFonts w:ascii="Times New Roman" w:eastAsia="Calibri" w:hAnsi="Times New Roman" w:cs="Times New Roman"/>
          <w:sz w:val="24"/>
          <w:szCs w:val="24"/>
        </w:rPr>
        <w:t>impact of adaptation strategies to climate change</w:t>
      </w:r>
      <w:bookmarkEnd w:id="17"/>
      <w:r w:rsidRPr="00D864FF">
        <w:rPr>
          <w:rFonts w:ascii="Times New Roman" w:eastAsia="Calibri" w:hAnsi="Times New Roman" w:cs="Times New Roman"/>
          <w:sz w:val="24"/>
          <w:szCs w:val="24"/>
        </w:rPr>
        <w:t xml:space="preserve"> in Bale zone, south eastern, Ethiopia. </w:t>
      </w:r>
    </w:p>
    <w:p w14:paraId="4926CE78" w14:textId="3F4CD5CD" w:rsidR="00160FE6" w:rsidRPr="00D864FF" w:rsidRDefault="00160FE6" w:rsidP="006917E3">
      <w:pPr>
        <w:pStyle w:val="Heading3"/>
        <w:numPr>
          <w:ilvl w:val="2"/>
          <w:numId w:val="4"/>
        </w:numPr>
        <w:rPr>
          <w:rFonts w:eastAsia="Calibri"/>
          <w:color w:val="auto"/>
        </w:rPr>
      </w:pPr>
      <w:bookmarkStart w:id="18" w:name="_Toc75363477"/>
      <w:r w:rsidRPr="00D864FF">
        <w:rPr>
          <w:rFonts w:eastAsia="Calibri"/>
          <w:color w:val="auto"/>
        </w:rPr>
        <w:t>Specific objectives</w:t>
      </w:r>
      <w:bookmarkEnd w:id="18"/>
      <w:r w:rsidRPr="00D864FF">
        <w:rPr>
          <w:rFonts w:eastAsia="Calibri"/>
          <w:color w:val="auto"/>
        </w:rPr>
        <w:t xml:space="preserve"> </w:t>
      </w:r>
    </w:p>
    <w:p w14:paraId="70CBA8CF" w14:textId="728455E1" w:rsidR="00160FE6" w:rsidRPr="00D864FF" w:rsidRDefault="00160FE6" w:rsidP="006917E3">
      <w:pPr>
        <w:numPr>
          <w:ilvl w:val="0"/>
          <w:numId w:val="1"/>
        </w:numPr>
        <w:spacing w:before="240" w:after="200" w:line="360" w:lineRule="auto"/>
        <w:ind w:left="1077"/>
        <w:contextualSpacing/>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To identify </w:t>
      </w:r>
      <w:bookmarkStart w:id="19" w:name="_Hlk75353831"/>
      <w:r w:rsidRPr="00D864FF">
        <w:rPr>
          <w:rFonts w:ascii="Times New Roman" w:eastAsia="Calibri" w:hAnsi="Times New Roman" w:cs="Times New Roman"/>
          <w:sz w:val="24"/>
          <w:szCs w:val="24"/>
        </w:rPr>
        <w:t xml:space="preserve">the adaptation strategies </w:t>
      </w:r>
      <w:r w:rsidR="00317570" w:rsidRPr="00D864FF">
        <w:rPr>
          <w:rFonts w:ascii="Times New Roman" w:eastAsia="Calibri" w:hAnsi="Times New Roman" w:cs="Times New Roman"/>
          <w:sz w:val="24"/>
          <w:szCs w:val="24"/>
        </w:rPr>
        <w:t>farmers in</w:t>
      </w:r>
      <w:r w:rsidRPr="00D864FF">
        <w:rPr>
          <w:rFonts w:ascii="Times New Roman" w:eastAsia="Calibri" w:hAnsi="Times New Roman" w:cs="Times New Roman"/>
          <w:sz w:val="24"/>
          <w:szCs w:val="24"/>
        </w:rPr>
        <w:t xml:space="preserve"> response to climate change</w:t>
      </w:r>
      <w:bookmarkEnd w:id="19"/>
      <w:r w:rsidRPr="00D864FF">
        <w:rPr>
          <w:rFonts w:ascii="Times New Roman" w:eastAsia="Calibri" w:hAnsi="Times New Roman" w:cs="Times New Roman"/>
          <w:sz w:val="24"/>
          <w:szCs w:val="24"/>
        </w:rPr>
        <w:t xml:space="preserve">. </w:t>
      </w:r>
    </w:p>
    <w:p w14:paraId="5017F786" w14:textId="4D02C56B" w:rsidR="00160FE6" w:rsidRPr="00D864FF" w:rsidRDefault="00160FE6" w:rsidP="006917E3">
      <w:pPr>
        <w:numPr>
          <w:ilvl w:val="0"/>
          <w:numId w:val="1"/>
        </w:numPr>
        <w:spacing w:before="240" w:after="200" w:line="360" w:lineRule="auto"/>
        <w:ind w:left="1077"/>
        <w:contextualSpacing/>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To </w:t>
      </w:r>
      <w:bookmarkStart w:id="20" w:name="_Hlk75353843"/>
      <w:r w:rsidR="00317570" w:rsidRPr="00D864FF">
        <w:rPr>
          <w:rFonts w:ascii="Times New Roman" w:eastAsia="Calibri" w:hAnsi="Times New Roman" w:cs="Times New Roman"/>
          <w:sz w:val="24"/>
          <w:szCs w:val="24"/>
        </w:rPr>
        <w:t xml:space="preserve">determinant </w:t>
      </w:r>
      <w:r w:rsidRPr="00D864FF">
        <w:rPr>
          <w:rFonts w:ascii="Times New Roman" w:eastAsia="Calibri" w:hAnsi="Times New Roman" w:cs="Times New Roman"/>
          <w:sz w:val="24"/>
          <w:szCs w:val="24"/>
        </w:rPr>
        <w:t xml:space="preserve">factors </w:t>
      </w:r>
      <w:r w:rsidR="00317570" w:rsidRPr="00D864FF">
        <w:rPr>
          <w:rFonts w:ascii="Times New Roman" w:eastAsia="Calibri" w:hAnsi="Times New Roman" w:cs="Times New Roman"/>
          <w:sz w:val="24"/>
          <w:szCs w:val="24"/>
        </w:rPr>
        <w:t>those,</w:t>
      </w:r>
      <w:r w:rsidRPr="00D864FF">
        <w:rPr>
          <w:rFonts w:ascii="Times New Roman" w:eastAsia="Calibri" w:hAnsi="Times New Roman" w:cs="Times New Roman"/>
          <w:sz w:val="24"/>
          <w:szCs w:val="24"/>
        </w:rPr>
        <w:t xml:space="preserve"> affect the farmer’s choice of adaptation strategies to climate change</w:t>
      </w:r>
      <w:bookmarkEnd w:id="20"/>
      <w:r w:rsidRPr="00D864FF">
        <w:rPr>
          <w:rFonts w:ascii="Times New Roman" w:eastAsia="Calibri" w:hAnsi="Times New Roman" w:cs="Times New Roman"/>
          <w:sz w:val="24"/>
          <w:szCs w:val="24"/>
        </w:rPr>
        <w:t xml:space="preserve">. </w:t>
      </w:r>
    </w:p>
    <w:p w14:paraId="3F08D9AC" w14:textId="1CAEC5D8" w:rsidR="00964B40" w:rsidRPr="00D864FF" w:rsidRDefault="00160FE6" w:rsidP="006917E3">
      <w:pPr>
        <w:numPr>
          <w:ilvl w:val="0"/>
          <w:numId w:val="1"/>
        </w:numPr>
        <w:spacing w:after="200" w:line="360" w:lineRule="auto"/>
        <w:ind w:left="1077"/>
        <w:contextualSpacing/>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To </w:t>
      </w:r>
      <w:r w:rsidR="00317570" w:rsidRPr="00D864FF">
        <w:rPr>
          <w:rFonts w:ascii="Times New Roman" w:eastAsia="Calibri" w:hAnsi="Times New Roman" w:cs="Times New Roman"/>
          <w:sz w:val="24"/>
          <w:szCs w:val="24"/>
        </w:rPr>
        <w:t xml:space="preserve">identify </w:t>
      </w:r>
      <w:r w:rsidRPr="00D864FF">
        <w:rPr>
          <w:rFonts w:ascii="Times New Roman" w:eastAsia="Calibri" w:hAnsi="Times New Roman" w:cs="Times New Roman"/>
          <w:sz w:val="24"/>
          <w:szCs w:val="24"/>
        </w:rPr>
        <w:t xml:space="preserve">the </w:t>
      </w:r>
      <w:bookmarkStart w:id="21" w:name="_Hlk75353863"/>
      <w:r w:rsidRPr="00D864FF">
        <w:rPr>
          <w:rFonts w:ascii="Times New Roman" w:eastAsia="Calibri" w:hAnsi="Times New Roman" w:cs="Times New Roman"/>
          <w:sz w:val="24"/>
          <w:szCs w:val="24"/>
        </w:rPr>
        <w:t xml:space="preserve">impact of climate change adaptation strategies on household </w:t>
      </w:r>
      <w:r w:rsidR="00317570" w:rsidRPr="00D864FF">
        <w:rPr>
          <w:rFonts w:ascii="Times New Roman" w:eastAsia="Calibri" w:hAnsi="Times New Roman" w:cs="Times New Roman"/>
          <w:sz w:val="24"/>
          <w:szCs w:val="24"/>
        </w:rPr>
        <w:t>productivi</w:t>
      </w:r>
      <w:r w:rsidRPr="00D864FF">
        <w:rPr>
          <w:rFonts w:ascii="Times New Roman" w:eastAsia="Calibri" w:hAnsi="Times New Roman" w:cs="Times New Roman"/>
          <w:sz w:val="24"/>
          <w:szCs w:val="24"/>
        </w:rPr>
        <w:t xml:space="preserve">ty </w:t>
      </w:r>
    </w:p>
    <w:p w14:paraId="3C3DE54C" w14:textId="77777777" w:rsidR="00160FE6" w:rsidRPr="00D864FF" w:rsidRDefault="00160FE6" w:rsidP="00160FE6">
      <w:pPr>
        <w:keepNext/>
        <w:keepLines/>
        <w:spacing w:after="0" w:line="276" w:lineRule="auto"/>
        <w:outlineLvl w:val="1"/>
        <w:rPr>
          <w:rFonts w:ascii="Times New Roman" w:eastAsia="Times New Roman" w:hAnsi="Times New Roman" w:cs="Times New Roman"/>
          <w:b/>
          <w:bCs/>
          <w:sz w:val="24"/>
          <w:szCs w:val="24"/>
        </w:rPr>
      </w:pPr>
      <w:bookmarkStart w:id="22" w:name="_Toc57178354"/>
      <w:bookmarkStart w:id="23" w:name="_Toc75363478"/>
      <w:bookmarkEnd w:id="21"/>
      <w:r w:rsidRPr="00D864FF">
        <w:rPr>
          <w:rFonts w:ascii="Times New Roman" w:eastAsia="Times New Roman" w:hAnsi="Times New Roman" w:cs="Times New Roman"/>
          <w:b/>
          <w:bCs/>
          <w:sz w:val="24"/>
          <w:szCs w:val="24"/>
        </w:rPr>
        <w:lastRenderedPageBreak/>
        <w:t>1.4. Research Questions</w:t>
      </w:r>
      <w:bookmarkEnd w:id="22"/>
      <w:bookmarkEnd w:id="23"/>
    </w:p>
    <w:p w14:paraId="2D92593F" w14:textId="77777777" w:rsidR="00160FE6" w:rsidRPr="00D864FF" w:rsidRDefault="00160FE6" w:rsidP="00160FE6">
      <w:pPr>
        <w:spacing w:after="0" w:line="276" w:lineRule="auto"/>
        <w:rPr>
          <w:rFonts w:ascii="Times New Roman" w:eastAsia="Calibri" w:hAnsi="Times New Roman" w:cs="Times New Roman"/>
        </w:rPr>
      </w:pPr>
    </w:p>
    <w:p w14:paraId="6276880C" w14:textId="053C00F3"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The study attempt</w:t>
      </w:r>
      <w:r w:rsidR="00C276EB" w:rsidRPr="00D864FF">
        <w:rPr>
          <w:rFonts w:ascii="Times New Roman" w:eastAsia="Calibri" w:hAnsi="Times New Roman" w:cs="Times New Roman"/>
          <w:sz w:val="24"/>
          <w:szCs w:val="24"/>
        </w:rPr>
        <w:t xml:space="preserve">ed </w:t>
      </w:r>
      <w:r w:rsidRPr="00D864FF">
        <w:rPr>
          <w:rFonts w:ascii="Times New Roman" w:eastAsia="Calibri" w:hAnsi="Times New Roman" w:cs="Times New Roman"/>
          <w:sz w:val="24"/>
          <w:szCs w:val="24"/>
        </w:rPr>
        <w:t>the following questions</w:t>
      </w:r>
    </w:p>
    <w:p w14:paraId="784E1D1B" w14:textId="502168B2" w:rsidR="00160FE6" w:rsidRPr="00D864FF" w:rsidRDefault="00160FE6" w:rsidP="006917E3">
      <w:pPr>
        <w:numPr>
          <w:ilvl w:val="0"/>
          <w:numId w:val="3"/>
        </w:numPr>
        <w:spacing w:after="0" w:line="360" w:lineRule="auto"/>
        <w:contextualSpacing/>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What are </w:t>
      </w:r>
      <w:r w:rsidR="00317570" w:rsidRPr="00D864FF">
        <w:rPr>
          <w:rFonts w:ascii="Times New Roman" w:eastAsia="Calibri" w:hAnsi="Times New Roman" w:cs="Times New Roman"/>
          <w:sz w:val="24"/>
          <w:szCs w:val="24"/>
        </w:rPr>
        <w:t>the adaptation strategies farmers in response to climate change</w:t>
      </w:r>
      <w:r w:rsidRPr="00D864FF">
        <w:rPr>
          <w:rFonts w:ascii="Times New Roman" w:eastAsia="Calibri" w:hAnsi="Times New Roman" w:cs="Times New Roman"/>
          <w:sz w:val="24"/>
          <w:szCs w:val="24"/>
        </w:rPr>
        <w:t xml:space="preserve">? </w:t>
      </w:r>
    </w:p>
    <w:p w14:paraId="67BF9276" w14:textId="0BC2CDEA" w:rsidR="00160FE6" w:rsidRPr="00D864FF" w:rsidRDefault="00160FE6" w:rsidP="006917E3">
      <w:pPr>
        <w:numPr>
          <w:ilvl w:val="0"/>
          <w:numId w:val="3"/>
        </w:numPr>
        <w:spacing w:after="0" w:line="360" w:lineRule="auto"/>
        <w:contextualSpacing/>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What are the </w:t>
      </w:r>
      <w:r w:rsidR="00317570" w:rsidRPr="00D864FF">
        <w:rPr>
          <w:rFonts w:ascii="Times New Roman" w:eastAsia="Calibri" w:hAnsi="Times New Roman" w:cs="Times New Roman"/>
          <w:sz w:val="24"/>
          <w:szCs w:val="24"/>
        </w:rPr>
        <w:t>determinant factors those, affect the farmer’s choice of adaptation strategies to climate change</w:t>
      </w:r>
      <w:r w:rsidRPr="00D864FF">
        <w:rPr>
          <w:rFonts w:ascii="Times New Roman" w:eastAsia="Calibri" w:hAnsi="Times New Roman" w:cs="Times New Roman"/>
          <w:sz w:val="24"/>
          <w:szCs w:val="24"/>
        </w:rPr>
        <w:t>?</w:t>
      </w:r>
    </w:p>
    <w:p w14:paraId="3B62AA3C" w14:textId="4F454AD6" w:rsidR="00160FE6" w:rsidRPr="00D864FF" w:rsidRDefault="00160FE6" w:rsidP="006917E3">
      <w:pPr>
        <w:pStyle w:val="ListParagraph"/>
        <w:numPr>
          <w:ilvl w:val="0"/>
          <w:numId w:val="3"/>
        </w:numPr>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What are the </w:t>
      </w:r>
      <w:r w:rsidR="00317570" w:rsidRPr="00D864FF">
        <w:rPr>
          <w:rFonts w:ascii="Times New Roman" w:eastAsia="Calibri" w:hAnsi="Times New Roman" w:cs="Times New Roman"/>
          <w:sz w:val="24"/>
          <w:szCs w:val="24"/>
        </w:rPr>
        <w:t>impact</w:t>
      </w:r>
      <w:r w:rsidR="00317570" w:rsidRPr="00D864FF">
        <w:rPr>
          <w:rFonts w:ascii="Times New Roman" w:eastAsia="Calibri" w:hAnsi="Times New Roman" w:cs="Times New Roman"/>
          <w:sz w:val="24"/>
          <w:szCs w:val="24"/>
        </w:rPr>
        <w:t>s</w:t>
      </w:r>
      <w:r w:rsidR="00317570" w:rsidRPr="00D864FF">
        <w:rPr>
          <w:rFonts w:ascii="Times New Roman" w:eastAsia="Calibri" w:hAnsi="Times New Roman" w:cs="Times New Roman"/>
          <w:sz w:val="24"/>
          <w:szCs w:val="24"/>
        </w:rPr>
        <w:t xml:space="preserve"> of climate change adaptation strategies on household productivity</w:t>
      </w:r>
      <w:r w:rsidRPr="00D864FF">
        <w:rPr>
          <w:rFonts w:ascii="Times New Roman" w:eastAsia="Calibri" w:hAnsi="Times New Roman" w:cs="Times New Roman"/>
          <w:sz w:val="24"/>
          <w:szCs w:val="24"/>
        </w:rPr>
        <w:t>?</w:t>
      </w:r>
    </w:p>
    <w:p w14:paraId="6D734538" w14:textId="77777777" w:rsidR="004C0EFF" w:rsidRPr="00D864FF" w:rsidRDefault="004C0EFF" w:rsidP="004C0EFF">
      <w:pPr>
        <w:pStyle w:val="Heading2"/>
        <w:rPr>
          <w:rFonts w:eastAsia="Calibri"/>
        </w:rPr>
      </w:pPr>
      <w:bookmarkStart w:id="24" w:name="_Toc75363479"/>
      <w:r w:rsidRPr="00D864FF">
        <w:rPr>
          <w:rFonts w:eastAsia="Calibri"/>
        </w:rPr>
        <w:t>1.5.</w:t>
      </w:r>
      <w:r w:rsidRPr="00D864FF">
        <w:rPr>
          <w:rFonts w:eastAsia="Calibri"/>
        </w:rPr>
        <w:tab/>
        <w:t>Significance of the Study</w:t>
      </w:r>
      <w:bookmarkEnd w:id="24"/>
      <w:r w:rsidRPr="00D864FF">
        <w:rPr>
          <w:rFonts w:eastAsia="Calibri"/>
        </w:rPr>
        <w:t xml:space="preserve">  </w:t>
      </w:r>
    </w:p>
    <w:p w14:paraId="7A336C2D" w14:textId="4FED0FA8" w:rsidR="004C0EFF" w:rsidRPr="00D864FF" w:rsidRDefault="004C0EFF" w:rsidP="004C0EFF">
      <w:pPr>
        <w:spacing w:after="20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Farmer’s climate change adaptation strategies differ from region to region and hence it needs detail study to identify the adaptation methods that fits with specific place. This study was conducted on, impact of adaptation strategies to climate change in the study area. It revealed the strategy of the smallholder farmers on climate change at local level and their reaction to the change in order to adapt the situation which could help to look at better alternatives for effectiveness in adaptation practices. Hence, it enables to understand climate change adaptation strategies among the set of options and verifies factors that significantly influence adaptation strategies.  </w:t>
      </w:r>
    </w:p>
    <w:p w14:paraId="21C9FDD9" w14:textId="547E790C" w:rsidR="004C0EFF" w:rsidRPr="00D864FF" w:rsidRDefault="004C0EFF" w:rsidP="004C0EFF">
      <w:pPr>
        <w:spacing w:after="20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The study provides information about household adaptation strategies with their determinants in the area. It would assist local policy makers and development practitioners in designing and formulating policies that seeks to capitalize the farmers‟ dominant adaptation strategies to reduce climate change danger in the study area in their development intervention and build climate change resilient economy at the national level. Finally, the study can be used as a base for further studies in the area of climate change. It will serve as source of information and reference material for studies that will be conducted on adaptation strategies against climate change impacts. </w:t>
      </w:r>
    </w:p>
    <w:p w14:paraId="5D1C3F47" w14:textId="77777777" w:rsidR="004C0EFF" w:rsidRPr="00D864FF" w:rsidRDefault="004C0EFF" w:rsidP="004C0EFF">
      <w:pPr>
        <w:pStyle w:val="Heading2"/>
        <w:rPr>
          <w:rFonts w:eastAsia="Calibri"/>
        </w:rPr>
      </w:pPr>
      <w:bookmarkStart w:id="25" w:name="_Toc75363480"/>
      <w:r w:rsidRPr="00D864FF">
        <w:rPr>
          <w:rFonts w:eastAsia="Calibri"/>
        </w:rPr>
        <w:t>1.6.</w:t>
      </w:r>
      <w:r w:rsidRPr="00D864FF">
        <w:rPr>
          <w:rFonts w:eastAsia="Calibri"/>
        </w:rPr>
        <w:tab/>
        <w:t>Scope and Limitations of the Study</w:t>
      </w:r>
      <w:bookmarkEnd w:id="25"/>
      <w:r w:rsidRPr="00D864FF">
        <w:rPr>
          <w:rFonts w:eastAsia="Calibri"/>
        </w:rPr>
        <w:t xml:space="preserve"> </w:t>
      </w:r>
    </w:p>
    <w:p w14:paraId="68787B2A" w14:textId="1D2E8CDB" w:rsidR="004C0EFF" w:rsidRPr="00D864FF" w:rsidRDefault="004C0EFF" w:rsidP="004C0EFF">
      <w:pPr>
        <w:spacing w:after="20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This study was limited to Bale Zone, Oromia Region. It also focused on analyzing impacts of climate change and adaptation strategies to climate change. It made a comprehensive analysis of the smallholder farmers adaptation strategies to climate change and determinant of </w:t>
      </w:r>
      <w:proofErr w:type="spellStart"/>
      <w:r w:rsidRPr="00D864FF">
        <w:rPr>
          <w:rFonts w:ascii="Times New Roman" w:eastAsia="Calibri" w:hAnsi="Times New Roman" w:cs="Times New Roman"/>
          <w:sz w:val="24"/>
          <w:szCs w:val="24"/>
        </w:rPr>
        <w:t>farmer‟s</w:t>
      </w:r>
      <w:proofErr w:type="spellEnd"/>
      <w:r w:rsidRPr="00D864FF">
        <w:rPr>
          <w:rFonts w:ascii="Times New Roman" w:eastAsia="Calibri" w:hAnsi="Times New Roman" w:cs="Times New Roman"/>
          <w:sz w:val="24"/>
          <w:szCs w:val="24"/>
        </w:rPr>
        <w:t xml:space="preserve"> adaptation choice in the study area. The study identified the major adaptation mechanisms which are most frequently used by the farmers and the determinants for the farmers‟ decision to take adaptation measures to climate change.  However, there are a large number of adaptation measures that could be taken by farmers in the area. It is also limited to crop production and animal </w:t>
      </w:r>
      <w:r w:rsidRPr="00D864FF">
        <w:rPr>
          <w:rFonts w:ascii="Times New Roman" w:eastAsia="Calibri" w:hAnsi="Times New Roman" w:cs="Times New Roman"/>
          <w:sz w:val="24"/>
          <w:szCs w:val="24"/>
        </w:rPr>
        <w:lastRenderedPageBreak/>
        <w:t xml:space="preserve">production is not included. Furthermore, the impact of each adaptation strategy is not considered in this study.  </w:t>
      </w:r>
    </w:p>
    <w:p w14:paraId="7119EB3F" w14:textId="77777777" w:rsidR="004C0EFF" w:rsidRPr="00D864FF" w:rsidRDefault="004C0EFF" w:rsidP="004C0EFF">
      <w:pPr>
        <w:pStyle w:val="Heading2"/>
        <w:rPr>
          <w:rFonts w:eastAsia="Calibri"/>
        </w:rPr>
      </w:pPr>
      <w:bookmarkStart w:id="26" w:name="_Toc75363481"/>
      <w:r w:rsidRPr="00D864FF">
        <w:rPr>
          <w:rFonts w:eastAsia="Calibri"/>
        </w:rPr>
        <w:t>1.7.</w:t>
      </w:r>
      <w:r w:rsidRPr="00D864FF">
        <w:rPr>
          <w:rFonts w:eastAsia="Calibri"/>
        </w:rPr>
        <w:tab/>
        <w:t>Organization of the Thesis</w:t>
      </w:r>
      <w:bookmarkEnd w:id="26"/>
      <w:r w:rsidRPr="00D864FF">
        <w:rPr>
          <w:rFonts w:eastAsia="Calibri"/>
        </w:rPr>
        <w:t xml:space="preserve"> </w:t>
      </w:r>
    </w:p>
    <w:p w14:paraId="7CF23FA7" w14:textId="0A62CCCC" w:rsidR="00160FE6" w:rsidRPr="00D864FF" w:rsidRDefault="004C0EFF" w:rsidP="004C0EFF">
      <w:pPr>
        <w:spacing w:after="20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This thesis is structured into five main chapters. Chapter two presents the theoretical and empirical review of literature to climate change, perception and adaptation strategies in response to climate change. Chapter three describes the methodology used in the study. It consists of the description of the study area, sampling technique, methods of data collection and analysis. Chapter four wholly devoted to present and thoroughly discuss the results of the study. Finally, the summary, conclusions and recommendations of the study are offered in chapter five.</w:t>
      </w:r>
    </w:p>
    <w:p w14:paraId="7480E0CD"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0F3D117C"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34D48303"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57B2D012"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01E53569"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513E9BB7"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69E89984"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1B564C39"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58B6F66E"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7E18BDFD"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163D7F8F"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5053531C" w14:textId="77777777" w:rsidR="00160FE6" w:rsidRPr="00D864FF" w:rsidRDefault="00160FE6" w:rsidP="00160FE6">
      <w:pPr>
        <w:spacing w:after="200" w:line="360" w:lineRule="auto"/>
        <w:jc w:val="both"/>
        <w:rPr>
          <w:rFonts w:ascii="Times New Roman" w:eastAsia="Calibri" w:hAnsi="Times New Roman" w:cs="Times New Roman"/>
          <w:sz w:val="24"/>
          <w:szCs w:val="24"/>
        </w:rPr>
      </w:pPr>
    </w:p>
    <w:p w14:paraId="52E2346F" w14:textId="77777777" w:rsidR="00E40BD4" w:rsidRPr="00D864FF" w:rsidRDefault="00E40BD4">
      <w:pPr>
        <w:rPr>
          <w:rFonts w:ascii="Times New Roman" w:eastAsia="Calibri" w:hAnsi="Times New Roman" w:cstheme="majorBidi"/>
          <w:b/>
          <w:sz w:val="28"/>
          <w:szCs w:val="32"/>
        </w:rPr>
      </w:pPr>
      <w:r w:rsidRPr="00D864FF">
        <w:rPr>
          <w:rFonts w:eastAsia="Calibri"/>
        </w:rPr>
        <w:br w:type="page"/>
      </w:r>
    </w:p>
    <w:p w14:paraId="7D872178" w14:textId="0300DB1A" w:rsidR="00160FE6" w:rsidRPr="00D864FF" w:rsidRDefault="00D3217F" w:rsidP="00D3217F">
      <w:pPr>
        <w:pStyle w:val="Heading1"/>
        <w:rPr>
          <w:rFonts w:eastAsia="Calibri"/>
          <w:color w:val="auto"/>
        </w:rPr>
      </w:pPr>
      <w:bookmarkStart w:id="27" w:name="_Toc75363482"/>
      <w:r w:rsidRPr="00D864FF">
        <w:rPr>
          <w:rFonts w:eastAsia="Calibri"/>
          <w:color w:val="auto"/>
        </w:rPr>
        <w:lastRenderedPageBreak/>
        <w:t>CHAPTER TWO</w:t>
      </w:r>
      <w:bookmarkEnd w:id="27"/>
    </w:p>
    <w:p w14:paraId="441BEB02" w14:textId="2128BE04" w:rsidR="00160FE6" w:rsidRPr="00D864FF" w:rsidRDefault="00160FE6" w:rsidP="006917E3">
      <w:pPr>
        <w:pStyle w:val="Heading1"/>
        <w:numPr>
          <w:ilvl w:val="0"/>
          <w:numId w:val="4"/>
        </w:numPr>
        <w:rPr>
          <w:rFonts w:eastAsia="Times New Roman"/>
          <w:color w:val="auto"/>
        </w:rPr>
      </w:pPr>
      <w:bookmarkStart w:id="28" w:name="_Toc57178356"/>
      <w:bookmarkStart w:id="29" w:name="_Toc75363483"/>
      <w:r w:rsidRPr="00D864FF">
        <w:rPr>
          <w:rFonts w:eastAsia="Times New Roman"/>
          <w:color w:val="auto"/>
        </w:rPr>
        <w:t>Literature Review</w:t>
      </w:r>
      <w:bookmarkEnd w:id="28"/>
      <w:bookmarkEnd w:id="29"/>
    </w:p>
    <w:p w14:paraId="7E1393A6" w14:textId="77777777" w:rsidR="00160FE6" w:rsidRPr="00D864FF" w:rsidRDefault="00160FE6" w:rsidP="00160FE6">
      <w:pPr>
        <w:spacing w:after="0" w:line="276" w:lineRule="auto"/>
        <w:jc w:val="center"/>
        <w:rPr>
          <w:rFonts w:ascii="Times New Roman" w:eastAsia="Calibri" w:hAnsi="Times New Roman" w:cs="Times New Roman"/>
        </w:rPr>
      </w:pPr>
    </w:p>
    <w:p w14:paraId="10B6F7E8" w14:textId="7601FFA3" w:rsidR="00E40BD4" w:rsidRPr="00D864FF" w:rsidRDefault="00E40BD4" w:rsidP="00E40BD4">
      <w:pPr>
        <w:pStyle w:val="Heading2"/>
      </w:pPr>
      <w:bookmarkStart w:id="30" w:name="_Toc75363484"/>
      <w:r w:rsidRPr="00D864FF">
        <w:rPr>
          <w:bCs/>
          <w:szCs w:val="24"/>
        </w:rPr>
        <w:t xml:space="preserve">2.1. </w:t>
      </w:r>
      <w:r w:rsidRPr="00D864FF">
        <w:t>Definitions and Basic Concepts</w:t>
      </w:r>
      <w:bookmarkEnd w:id="30"/>
      <w:r w:rsidRPr="00D864FF">
        <w:t xml:space="preserve"> </w:t>
      </w:r>
    </w:p>
    <w:p w14:paraId="5651372D" w14:textId="77777777" w:rsidR="00E40BD4" w:rsidRPr="00E40BD4" w:rsidRDefault="00E40BD4" w:rsidP="00E40BD4">
      <w:pPr>
        <w:spacing w:after="111" w:line="368" w:lineRule="auto"/>
        <w:ind w:left="9" w:right="82"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Weather: </w:t>
      </w:r>
      <w:r w:rsidRPr="00E40BD4">
        <w:rPr>
          <w:rFonts w:ascii="Times New Roman" w:eastAsia="Times New Roman" w:hAnsi="Times New Roman" w:cs="Times New Roman"/>
          <w:sz w:val="24"/>
        </w:rPr>
        <w:t>The behavior of the atmosphere on a day-to-day basis in a relatively local area is known as weather. A description of the weather would include daily temperatures, relative humidity, sunshine, wind and rainfall (</w:t>
      </w:r>
      <w:proofErr w:type="spellStart"/>
      <w:r w:rsidRPr="00E40BD4">
        <w:rPr>
          <w:rFonts w:ascii="Times New Roman" w:eastAsia="Times New Roman" w:hAnsi="Times New Roman" w:cs="Times New Roman"/>
          <w:sz w:val="24"/>
        </w:rPr>
        <w:t>Ramamasy</w:t>
      </w:r>
      <w:proofErr w:type="spellEnd"/>
      <w:r w:rsidRPr="00E40BD4">
        <w:rPr>
          <w:rFonts w:ascii="Times New Roman" w:eastAsia="Times New Roman" w:hAnsi="Times New Roman" w:cs="Times New Roman"/>
          <w:sz w:val="24"/>
        </w:rPr>
        <w:t xml:space="preserve">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2007). </w:t>
      </w:r>
    </w:p>
    <w:p w14:paraId="04BEA686" w14:textId="77777777" w:rsidR="00E40BD4" w:rsidRPr="00E40BD4" w:rsidRDefault="00E40BD4" w:rsidP="00E40BD4">
      <w:pPr>
        <w:spacing w:after="111" w:line="368" w:lineRule="auto"/>
        <w:ind w:left="9" w:right="82"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Climate:</w:t>
      </w:r>
      <w:r w:rsidRPr="00E40BD4">
        <w:rPr>
          <w:rFonts w:ascii="Times New Roman" w:eastAsia="Times New Roman" w:hAnsi="Times New Roman" w:cs="Times New Roman"/>
          <w:sz w:val="24"/>
        </w:rPr>
        <w:t xml:space="preserve"> Climate in a narrow sense is usually defined as the average weather, or more rigorously, as the statistical description in terms of the mean and variability of relevant quantities over a period of time ranging from months to thousands or millions of years. The classical period for averaging these variables is 30 years, as defined by the World Meteorological Organization. The relevant quantities are most often surface variables such as temperature, rainfall, and wind (IPCC, 2012). </w:t>
      </w:r>
    </w:p>
    <w:p w14:paraId="210708BF"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Climate change: </w:t>
      </w:r>
      <w:r w:rsidRPr="00E40BD4">
        <w:rPr>
          <w:rFonts w:ascii="Times New Roman" w:eastAsia="Times New Roman" w:hAnsi="Times New Roman" w:cs="Times New Roman"/>
          <w:sz w:val="24"/>
        </w:rPr>
        <w:t xml:space="preserve">Climate change refers to a variation in the state of the climate that can be identified by changes in the mean and/or the variability of its properties and that persists for an extended period, typically decades or longer. It refers to any change in climate over time, whether due to natural variability or as a result of human activity (IPCC, 2007). Climate change may be due to natural internal processes or external forcing such as modulations of the solar cycles, volcanic eruptions, and persistent anthropogenic changes in the composition of the atmosphere or in land use (IPCC, 2014). </w:t>
      </w:r>
    </w:p>
    <w:p w14:paraId="25E7455B"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Climate change refers to ongoing changes in the global climatic system resulting primarily from anthropogenic global warming as a consequence of the increased and continuing emissions of greenhouse gases, and the loss of vegetation cover and other carbon sinks (FAO, 2008). It can also be defined as gradual changes in climate norms, notably temperature and changes in the frequency, extent and severity of climate and weather extremes, explained as a persistent change in the mean and variability of climate variables such as temperature, rainfall, humidity and soil moisture (Krishna, 2011). </w:t>
      </w:r>
    </w:p>
    <w:p w14:paraId="345C6FDA"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Greenhouse gases: </w:t>
      </w:r>
      <w:r w:rsidRPr="00E40BD4">
        <w:rPr>
          <w:rFonts w:ascii="Times New Roman" w:eastAsia="Times New Roman" w:hAnsi="Times New Roman" w:cs="Times New Roman"/>
          <w:sz w:val="24"/>
        </w:rPr>
        <w:t>The atmospheric gases which are responsible for causing global warming and climate change. The major GHGs are carbon dioxide (CO</w:t>
      </w:r>
      <w:r w:rsidRPr="00E40BD4">
        <w:rPr>
          <w:rFonts w:ascii="Times New Roman" w:eastAsia="Times New Roman" w:hAnsi="Times New Roman" w:cs="Times New Roman"/>
          <w:sz w:val="24"/>
          <w:vertAlign w:val="subscript"/>
        </w:rPr>
        <w:t>2</w:t>
      </w:r>
      <w:r w:rsidRPr="00E40BD4">
        <w:rPr>
          <w:rFonts w:ascii="Times New Roman" w:eastAsia="Times New Roman" w:hAnsi="Times New Roman" w:cs="Times New Roman"/>
          <w:sz w:val="24"/>
        </w:rPr>
        <w:t>), methane (CH</w:t>
      </w:r>
      <w:r w:rsidRPr="00E40BD4">
        <w:rPr>
          <w:rFonts w:ascii="Times New Roman" w:eastAsia="Times New Roman" w:hAnsi="Times New Roman" w:cs="Times New Roman"/>
          <w:sz w:val="24"/>
          <w:vertAlign w:val="subscript"/>
        </w:rPr>
        <w:t>4</w:t>
      </w:r>
      <w:r w:rsidRPr="00E40BD4">
        <w:rPr>
          <w:rFonts w:ascii="Times New Roman" w:eastAsia="Times New Roman" w:hAnsi="Times New Roman" w:cs="Times New Roman"/>
          <w:sz w:val="24"/>
        </w:rPr>
        <w:t>), nitrous oxide (N</w:t>
      </w:r>
      <w:r w:rsidRPr="00E40BD4">
        <w:rPr>
          <w:rFonts w:ascii="Times New Roman" w:eastAsia="Times New Roman" w:hAnsi="Times New Roman" w:cs="Times New Roman"/>
          <w:sz w:val="24"/>
          <w:vertAlign w:val="subscript"/>
        </w:rPr>
        <w:t>2</w:t>
      </w:r>
      <w:r w:rsidRPr="00E40BD4">
        <w:rPr>
          <w:rFonts w:ascii="Times New Roman" w:eastAsia="Times New Roman" w:hAnsi="Times New Roman" w:cs="Times New Roman"/>
          <w:sz w:val="24"/>
        </w:rPr>
        <w:t xml:space="preserve">O), </w:t>
      </w:r>
      <w:r w:rsidRPr="00E40BD4">
        <w:rPr>
          <w:rFonts w:ascii="Times New Roman" w:eastAsia="Times New Roman" w:hAnsi="Times New Roman" w:cs="Times New Roman"/>
          <w:sz w:val="24"/>
        </w:rPr>
        <w:lastRenderedPageBreak/>
        <w:t>chlorofluorocarbons (CFCs), and ozone (O</w:t>
      </w:r>
      <w:r w:rsidRPr="00E40BD4">
        <w:rPr>
          <w:rFonts w:ascii="Times New Roman" w:eastAsia="Times New Roman" w:hAnsi="Times New Roman" w:cs="Times New Roman"/>
          <w:sz w:val="24"/>
          <w:vertAlign w:val="subscript"/>
        </w:rPr>
        <w:t>3</w:t>
      </w:r>
      <w:r w:rsidRPr="00E40BD4">
        <w:rPr>
          <w:rFonts w:ascii="Times New Roman" w:eastAsia="Times New Roman" w:hAnsi="Times New Roman" w:cs="Times New Roman"/>
          <w:sz w:val="24"/>
        </w:rPr>
        <w:t xml:space="preserve">). Less prevalent but very powerful greenhouse gases are </w:t>
      </w:r>
      <w:proofErr w:type="spellStart"/>
      <w:r w:rsidRPr="00E40BD4">
        <w:rPr>
          <w:rFonts w:ascii="Times New Roman" w:eastAsia="Times New Roman" w:hAnsi="Times New Roman" w:cs="Times New Roman"/>
          <w:sz w:val="24"/>
        </w:rPr>
        <w:t>hydroflurocarbons</w:t>
      </w:r>
      <w:proofErr w:type="spellEnd"/>
      <w:r w:rsidRPr="00E40BD4">
        <w:rPr>
          <w:rFonts w:ascii="Times New Roman" w:eastAsia="Times New Roman" w:hAnsi="Times New Roman" w:cs="Times New Roman"/>
          <w:sz w:val="24"/>
        </w:rPr>
        <w:t xml:space="preserve"> (HFCs), </w:t>
      </w:r>
      <w:proofErr w:type="spellStart"/>
      <w:r w:rsidRPr="00E40BD4">
        <w:rPr>
          <w:rFonts w:ascii="Times New Roman" w:eastAsia="Times New Roman" w:hAnsi="Times New Roman" w:cs="Times New Roman"/>
          <w:sz w:val="24"/>
        </w:rPr>
        <w:t>periflurocarbons</w:t>
      </w:r>
      <w:proofErr w:type="spellEnd"/>
      <w:r w:rsidRPr="00E40BD4">
        <w:rPr>
          <w:rFonts w:ascii="Times New Roman" w:eastAsia="Times New Roman" w:hAnsi="Times New Roman" w:cs="Times New Roman"/>
          <w:sz w:val="24"/>
        </w:rPr>
        <w:t xml:space="preserve"> (PFCs) and </w:t>
      </w:r>
      <w:proofErr w:type="spellStart"/>
      <w:r w:rsidRPr="00E40BD4">
        <w:rPr>
          <w:rFonts w:ascii="Times New Roman" w:eastAsia="Times New Roman" w:hAnsi="Times New Roman" w:cs="Times New Roman"/>
          <w:sz w:val="24"/>
        </w:rPr>
        <w:t>sulphur</w:t>
      </w:r>
      <w:proofErr w:type="spellEnd"/>
      <w:r w:rsidRPr="00E40BD4">
        <w:rPr>
          <w:rFonts w:ascii="Times New Roman" w:eastAsia="Times New Roman" w:hAnsi="Times New Roman" w:cs="Times New Roman"/>
          <w:sz w:val="24"/>
        </w:rPr>
        <w:t xml:space="preserve"> hexafluoride (SF</w:t>
      </w:r>
      <w:r w:rsidRPr="00E40BD4">
        <w:rPr>
          <w:rFonts w:ascii="Times New Roman" w:eastAsia="Times New Roman" w:hAnsi="Times New Roman" w:cs="Times New Roman"/>
          <w:sz w:val="24"/>
          <w:vertAlign w:val="subscript"/>
        </w:rPr>
        <w:t>6</w:t>
      </w:r>
      <w:r w:rsidRPr="00E40BD4">
        <w:rPr>
          <w:rFonts w:ascii="Times New Roman" w:eastAsia="Times New Roman" w:hAnsi="Times New Roman" w:cs="Times New Roman"/>
          <w:sz w:val="24"/>
        </w:rPr>
        <w:t xml:space="preserve">) (Kiehl and Trenberth, 1997). </w:t>
      </w:r>
    </w:p>
    <w:p w14:paraId="593BD616"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Perception:</w:t>
      </w:r>
      <w:r w:rsidRPr="00E40BD4">
        <w:rPr>
          <w:rFonts w:ascii="Times New Roman" w:eastAsia="Times New Roman" w:hAnsi="Times New Roman" w:cs="Times New Roman"/>
          <w:sz w:val="24"/>
        </w:rPr>
        <w:t xml:space="preserve"> It is the process by which people receive information or stimuli from our environment and transform it into psychological awareness (Van and Hawkins, 2000). People infer about a certain situation or phenomenon differently using the same or different sets of information. The knowledge, interest, culture and many other social processes shape the behavior of an actor who uses the information and tries to influence a particular situation or phenomenon (</w:t>
      </w:r>
      <w:proofErr w:type="spellStart"/>
      <w:r w:rsidRPr="00E40BD4">
        <w:rPr>
          <w:rFonts w:ascii="Times New Roman" w:eastAsia="Times New Roman" w:hAnsi="Times New Roman" w:cs="Times New Roman"/>
          <w:sz w:val="24"/>
        </w:rPr>
        <w:t>Banjade</w:t>
      </w:r>
      <w:proofErr w:type="spellEnd"/>
      <w:r w:rsidRPr="00E40BD4">
        <w:rPr>
          <w:rFonts w:ascii="Times New Roman" w:eastAsia="Times New Roman" w:hAnsi="Times New Roman" w:cs="Times New Roman"/>
          <w:sz w:val="24"/>
        </w:rPr>
        <w:t xml:space="preserve">, 2003). </w:t>
      </w:r>
    </w:p>
    <w:p w14:paraId="6790E64D" w14:textId="77777777"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Saarinen (1976) also expressed perception as an extremely complex concept and confines social perception which is concerned with the effects of social and cultural factors on cognitive structuring of our physical and structural environment. This varies with the </w:t>
      </w:r>
      <w:proofErr w:type="spellStart"/>
      <w:r w:rsidRPr="00E40BD4">
        <w:rPr>
          <w:rFonts w:ascii="Times New Roman" w:eastAsia="Times New Roman" w:hAnsi="Times New Roman" w:cs="Times New Roman"/>
          <w:sz w:val="24"/>
        </w:rPr>
        <w:t>individual„s</w:t>
      </w:r>
      <w:proofErr w:type="spellEnd"/>
      <w:r w:rsidRPr="00E40BD4">
        <w:rPr>
          <w:rFonts w:ascii="Times New Roman" w:eastAsia="Times New Roman" w:hAnsi="Times New Roman" w:cs="Times New Roman"/>
          <w:sz w:val="24"/>
        </w:rPr>
        <w:t xml:space="preserve"> past experiences and present sets or attitudes acting through values, needs, memories, moods, social circumstances, and expectations.</w:t>
      </w:r>
      <w:r w:rsidRPr="00E40BD4">
        <w:rPr>
          <w:rFonts w:ascii="Times New Roman" w:eastAsia="Times New Roman" w:hAnsi="Times New Roman" w:cs="Times New Roman"/>
          <w:i/>
        </w:rPr>
        <w:t xml:space="preserve"> </w:t>
      </w:r>
    </w:p>
    <w:p w14:paraId="3CE00FC9" w14:textId="77777777" w:rsidR="00E40BD4" w:rsidRPr="00E40BD4" w:rsidRDefault="00E40BD4" w:rsidP="00E40BD4">
      <w:pPr>
        <w:spacing w:after="111" w:line="368" w:lineRule="auto"/>
        <w:ind w:left="9" w:right="82"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Adaptation: </w:t>
      </w:r>
      <w:r w:rsidRPr="00E40BD4">
        <w:rPr>
          <w:rFonts w:ascii="Times New Roman" w:eastAsia="Times New Roman" w:hAnsi="Times New Roman" w:cs="Times New Roman"/>
          <w:sz w:val="24"/>
        </w:rPr>
        <w:t xml:space="preserve">Adaptation is the adjustment in natural or human systems in response to actual or expected climatic stimuli or their effects, which moderates harm or exploits beneficial opportunities (IPCC, 2007). In human systems, adaptation seeks to moderate or avoid harm or exploit beneficial opportunities. In some natural systems, human intervention may facilitate adjustment to expected climate and its effects (IPCC, 2014). </w:t>
      </w:r>
    </w:p>
    <w:p w14:paraId="7ACA5680"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Adaptation</w:t>
      </w:r>
      <w:r w:rsidRPr="00E40BD4">
        <w:rPr>
          <w:rFonts w:ascii="Times New Roman" w:eastAsia="Times New Roman" w:hAnsi="Times New Roman" w:cs="Times New Roman"/>
          <w:b/>
          <w:sz w:val="24"/>
        </w:rPr>
        <w:t xml:space="preserve"> </w:t>
      </w:r>
      <w:r w:rsidRPr="00E40BD4">
        <w:rPr>
          <w:rFonts w:ascii="Times New Roman" w:eastAsia="Times New Roman" w:hAnsi="Times New Roman" w:cs="Times New Roman"/>
          <w:sz w:val="24"/>
        </w:rPr>
        <w:t xml:space="preserve">is a process by which strategies to moderate, cope with and take advantages of the consequences of climatic events are enhanced, developed, and implemented (UNDP, 2007). It is an adjustment in ecological, social or economic systems in response to actual or expected stimuli and their effects or impacts. The term refers to changes in processes, practices and structures to moderate potential damages or to benefit from opportunities associated with climate change (IPCC, 2007). </w:t>
      </w:r>
      <w:r w:rsidRPr="00E40BD4">
        <w:rPr>
          <w:rFonts w:ascii="Times New Roman" w:eastAsia="Times New Roman" w:hAnsi="Times New Roman" w:cs="Times New Roman"/>
        </w:rPr>
        <w:t xml:space="preserve"> </w:t>
      </w:r>
    </w:p>
    <w:p w14:paraId="3F656D74"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Vulnerability: </w:t>
      </w:r>
      <w:r w:rsidRPr="00E40BD4">
        <w:rPr>
          <w:rFonts w:ascii="Times New Roman" w:eastAsia="Times New Roman" w:hAnsi="Times New Roman" w:cs="Times New Roman"/>
          <w:sz w:val="24"/>
        </w:rPr>
        <w:t>Vulnerability</w:t>
      </w:r>
      <w:r w:rsidRPr="00E40BD4">
        <w:rPr>
          <w:rFonts w:ascii="Times New Roman" w:eastAsia="Times New Roman" w:hAnsi="Times New Roman" w:cs="Times New Roman"/>
          <w:b/>
          <w:sz w:val="24"/>
        </w:rPr>
        <w:t xml:space="preserve"> </w:t>
      </w:r>
      <w:r w:rsidRPr="00E40BD4">
        <w:rPr>
          <w:rFonts w:ascii="Times New Roman" w:eastAsia="Times New Roman" w:hAnsi="Times New Roman" w:cs="Times New Roman"/>
          <w:sz w:val="24"/>
        </w:rPr>
        <w:t xml:space="preserve">is the extent to which a natural system or human society is unable to cope with the negative impacts of climate change, variability and extremes. It depends on changes in climate as well as the sensitivity and adaptive capacity of the system or society </w:t>
      </w:r>
      <w:r w:rsidRPr="00E40BD4">
        <w:rPr>
          <w:rFonts w:ascii="Times New Roman" w:eastAsia="Times New Roman" w:hAnsi="Times New Roman" w:cs="Times New Roman"/>
          <w:sz w:val="24"/>
        </w:rPr>
        <w:lastRenderedPageBreak/>
        <w:t xml:space="preserve">(Pittock, 2003). Vulnerability is a function of the character, magnitude, and rate of climate variation to which a system is exposed, its sensitivity, and its adaptive capacity (IPCC, 2001). </w:t>
      </w:r>
    </w:p>
    <w:p w14:paraId="3124C5D8"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Disaster: </w:t>
      </w:r>
      <w:r w:rsidRPr="00E40BD4">
        <w:rPr>
          <w:rFonts w:ascii="Times New Roman" w:eastAsia="Times New Roman" w:hAnsi="Times New Roman" w:cs="Times New Roman"/>
          <w:sz w:val="24"/>
        </w:rPr>
        <w:t xml:space="preserve">Disaster is a serious disruption of the functioning of a community or a society causing widespread human, material, economic or environmental losses which exceed the ability of the affected community or society to cope using its own resources (ISDR, 2004). </w:t>
      </w:r>
    </w:p>
    <w:p w14:paraId="6AC6CCFA" w14:textId="77777777" w:rsidR="00E40BD4" w:rsidRPr="00E40BD4" w:rsidRDefault="00E40BD4" w:rsidP="00E40BD4">
      <w:pPr>
        <w:spacing w:after="111" w:line="368" w:lineRule="auto"/>
        <w:ind w:left="9" w:right="80"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Exposure: </w:t>
      </w:r>
      <w:r w:rsidRPr="00E40BD4">
        <w:rPr>
          <w:rFonts w:ascii="Times New Roman" w:eastAsia="Times New Roman" w:hAnsi="Times New Roman" w:cs="Times New Roman"/>
          <w:sz w:val="24"/>
        </w:rPr>
        <w:t xml:space="preserve">The degree of climate stress upon a particular unit analysis is known as exposure. It may be represented as either long-term change in climate conditions or by changes in climate variability including the magnitude and frequency of extreme events or people, property, systems or other elements present in hazard zones that are thereby subject to potential losses or the nature and degree to which a system is exposed to significant climatic variations is known as exposure. Measures of exposure can include the number of people or types of assets in an area (IPCC, 2001). </w:t>
      </w:r>
    </w:p>
    <w:p w14:paraId="67B28708" w14:textId="77777777" w:rsidR="00E40BD4" w:rsidRPr="00E40BD4" w:rsidRDefault="00E40BD4" w:rsidP="00E40BD4">
      <w:pPr>
        <w:spacing w:after="111" w:line="368" w:lineRule="auto"/>
        <w:ind w:left="9" w:right="81"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Coping: </w:t>
      </w:r>
      <w:r w:rsidRPr="00E40BD4">
        <w:rPr>
          <w:rFonts w:ascii="Times New Roman" w:eastAsia="Times New Roman" w:hAnsi="Times New Roman" w:cs="Times New Roman"/>
          <w:sz w:val="24"/>
        </w:rPr>
        <w:t xml:space="preserve">It is the use of available skills, resources, and opportunities to address, manage, and overcome adverse conditions, with the aim of achieving basic functioning in the short to medium-term during and immediately after a climate-induced hazard (IPCC, 2012). </w:t>
      </w:r>
    </w:p>
    <w:p w14:paraId="46F3339E" w14:textId="77777777" w:rsidR="00E40BD4" w:rsidRPr="00E40BD4" w:rsidRDefault="00E40BD4" w:rsidP="00E40BD4">
      <w:pPr>
        <w:spacing w:after="149" w:line="368" w:lineRule="auto"/>
        <w:ind w:left="9" w:right="76" w:hanging="10"/>
        <w:jc w:val="both"/>
        <w:rPr>
          <w:rFonts w:ascii="Times New Roman" w:eastAsia="Times New Roman" w:hAnsi="Times New Roman" w:cs="Times New Roman"/>
          <w:sz w:val="24"/>
        </w:rPr>
      </w:pPr>
      <w:r w:rsidRPr="00E40BD4">
        <w:rPr>
          <w:rFonts w:ascii="Times New Roman" w:eastAsia="Times New Roman" w:hAnsi="Times New Roman" w:cs="Times New Roman"/>
          <w:b/>
          <w:sz w:val="24"/>
        </w:rPr>
        <w:t xml:space="preserve">Mitigation: </w:t>
      </w:r>
      <w:r w:rsidRPr="00E40BD4">
        <w:rPr>
          <w:rFonts w:ascii="Times New Roman" w:eastAsia="Times New Roman" w:hAnsi="Times New Roman" w:cs="Times New Roman"/>
          <w:sz w:val="24"/>
        </w:rPr>
        <w:t xml:space="preserve">Mitigation is a human intervention to reduce the sources or enhance the sinks of greenhouse gases. Examples include using fossil fuels more efficiently for industrial processes or electricity generation, switching to solar energy or wind power, improving the insulation of buildings and expanding forests and other sinks to remove greater amount of carbon dioxide from the atmosphere. In climate change policy, mitigation is defined differently, being the term used for the reduction of greenhouse gas emissions that are the source of climate change. Tackling climate change by limiting greenhouse gas emissions is known as mitigation (IPCC, 2001).  </w:t>
      </w:r>
    </w:p>
    <w:p w14:paraId="7B101BF2" w14:textId="6BAF773F" w:rsidR="00E40BD4" w:rsidRPr="00D864FF" w:rsidRDefault="00E40BD4" w:rsidP="00E40BD4">
      <w:pPr>
        <w:pStyle w:val="Heading2"/>
      </w:pPr>
      <w:bookmarkStart w:id="31" w:name="_Toc75363485"/>
      <w:r w:rsidRPr="00D864FF">
        <w:t xml:space="preserve">2.2. </w:t>
      </w:r>
      <w:r w:rsidRPr="00D864FF">
        <w:t>Overview of Climate Change</w:t>
      </w:r>
      <w:bookmarkEnd w:id="31"/>
      <w:r w:rsidRPr="00D864FF">
        <w:t xml:space="preserve"> </w:t>
      </w:r>
    </w:p>
    <w:p w14:paraId="340D142B"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Climate change is a complex biophysical process. It is not possible to predict precise future climate conditions, but the scientific consensus is that global land and sea temperatures are warming under the influence of greenhouse gases, and will continue to warm regardless of human intervention for at least the next two decades (IPCC, 2007). According to Joel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(1998), the climate has changed, is changing, and will continue to change regardless of what investments in mitigation is made. </w:t>
      </w:r>
    </w:p>
    <w:p w14:paraId="74CB75D5" w14:textId="77777777" w:rsidR="00E40BD4" w:rsidRPr="00E40BD4" w:rsidRDefault="00E40BD4" w:rsidP="00E40BD4">
      <w:pPr>
        <w:spacing w:after="0"/>
        <w:rPr>
          <w:rFonts w:ascii="Times New Roman" w:eastAsia="Times New Roman" w:hAnsi="Times New Roman" w:cs="Times New Roman"/>
          <w:sz w:val="24"/>
        </w:rPr>
      </w:pPr>
      <w:r w:rsidRPr="00E40BD4">
        <w:rPr>
          <w:rFonts w:ascii="Times New Roman" w:eastAsia="Times New Roman" w:hAnsi="Times New Roman" w:cs="Times New Roman"/>
          <w:sz w:val="24"/>
        </w:rPr>
        <w:t xml:space="preserve"> </w:t>
      </w:r>
    </w:p>
    <w:p w14:paraId="3C745FC5" w14:textId="77777777"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lastRenderedPageBreak/>
        <w:t xml:space="preserve">Africa is highly stressed, low adaptive capacity and easy vulnerable to climate change. The main consequences of negative impact of climate change or climatic hazards are poverty, unequal access to resources, food insecurity, social and political conflicts and incidences of diseases such as malaria, tuberculosis and HIV/AIDS. This impact of climate change presents a substantial challenge to regional agricultural development. The Sub-Saharan African countries have low adaptation mechanism and are vulnerable to the widespread effect of climate change. With this bid serious problem, GDP is predicted to lost in the coming 2100 in most part of the continent. For instance, 2-7% in part of Sub-Saharan Africa, 2-4.5% in West and Central Africa, and 0.4-1.3% in North and Southern Africa (FAO, 2009). </w:t>
      </w:r>
    </w:p>
    <w:p w14:paraId="578AD7EA" w14:textId="77777777"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According to IPCC (2007), increase in global average temperature above the range of 1.52.5</w:t>
      </w:r>
      <w:r w:rsidRPr="00E40BD4">
        <w:rPr>
          <w:rFonts w:ascii="Times New Roman" w:eastAsia="Times New Roman" w:hAnsi="Times New Roman" w:cs="Times New Roman"/>
          <w:sz w:val="24"/>
          <w:vertAlign w:val="superscript"/>
        </w:rPr>
        <w:t>0</w:t>
      </w:r>
      <w:r w:rsidRPr="00E40BD4">
        <w:rPr>
          <w:rFonts w:ascii="Times New Roman" w:eastAsia="Times New Roman" w:hAnsi="Times New Roman" w:cs="Times New Roman"/>
          <w:sz w:val="24"/>
        </w:rPr>
        <w:t xml:space="preserve">C will negatively influences species distribution and survival. In most developing countries where the majority of the population is dependent on natural </w:t>
      </w:r>
      <w:proofErr w:type="gramStart"/>
      <w:r w:rsidRPr="00E40BD4">
        <w:rPr>
          <w:rFonts w:ascii="Times New Roman" w:eastAsia="Times New Roman" w:hAnsi="Times New Roman" w:cs="Times New Roman"/>
          <w:sz w:val="24"/>
        </w:rPr>
        <w:t>resources based</w:t>
      </w:r>
      <w:proofErr w:type="gramEnd"/>
      <w:r w:rsidRPr="00E40BD4">
        <w:rPr>
          <w:rFonts w:ascii="Times New Roman" w:eastAsia="Times New Roman" w:hAnsi="Times New Roman" w:cs="Times New Roman"/>
          <w:sz w:val="24"/>
        </w:rPr>
        <w:t xml:space="preserve"> livelihoods, it has an impact on socio-economic and threat to overall sustainable development. It was predicted that during 21</w:t>
      </w:r>
      <w:r w:rsidRPr="00E40BD4">
        <w:rPr>
          <w:rFonts w:ascii="Times New Roman" w:eastAsia="Times New Roman" w:hAnsi="Times New Roman" w:cs="Times New Roman"/>
          <w:sz w:val="24"/>
          <w:vertAlign w:val="superscript"/>
        </w:rPr>
        <w:t xml:space="preserve">th </w:t>
      </w:r>
      <w:r w:rsidRPr="00E40BD4">
        <w:rPr>
          <w:rFonts w:ascii="Times New Roman" w:eastAsia="Times New Roman" w:hAnsi="Times New Roman" w:cs="Times New Roman"/>
          <w:sz w:val="24"/>
        </w:rPr>
        <w:t xml:space="preserve">century, greenhouse gases mission will increase by 25-90%. This will be continuing for future periods. </w:t>
      </w:r>
    </w:p>
    <w:p w14:paraId="048A1390" w14:textId="77777777" w:rsidR="00E40BD4" w:rsidRPr="00E40BD4" w:rsidRDefault="00E40BD4" w:rsidP="00E40BD4">
      <w:pPr>
        <w:spacing w:after="111" w:line="368" w:lineRule="auto"/>
        <w:ind w:left="9" w:right="82"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Climate change affects many sectors, including water resources, agriculture and food security, infrastructures, ecosystems and biodiversity, human health and coastal zones. Because of its innate link to natural resources, agricultural production is at the mercy of uncertainties driven by climate variation, including extreme events such as flooding and drought (Kurukulasuriya and Rosenthal, 2013).  </w:t>
      </w:r>
    </w:p>
    <w:p w14:paraId="401D2FD6" w14:textId="0C9C4426" w:rsidR="00E40BD4" w:rsidRPr="00D864FF" w:rsidRDefault="00E40BD4" w:rsidP="00E40BD4">
      <w:pPr>
        <w:pStyle w:val="Heading2"/>
      </w:pPr>
      <w:bookmarkStart w:id="32" w:name="_Toc75363486"/>
      <w:r w:rsidRPr="00D864FF">
        <w:t xml:space="preserve">2.3. </w:t>
      </w:r>
      <w:r w:rsidRPr="00D864FF">
        <w:t>Cause of climate change</w:t>
      </w:r>
      <w:bookmarkEnd w:id="32"/>
      <w:r w:rsidRPr="00D864FF">
        <w:rPr>
          <w:i/>
        </w:rPr>
        <w:t xml:space="preserve"> </w:t>
      </w:r>
    </w:p>
    <w:p w14:paraId="3AC10B3F" w14:textId="77777777" w:rsidR="00E40BD4" w:rsidRPr="00E40BD4" w:rsidRDefault="00E40BD4" w:rsidP="00E40BD4">
      <w:pPr>
        <w:spacing w:after="111" w:line="368" w:lineRule="auto"/>
        <w:ind w:left="9" w:right="81"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Climate change is caused by the emission of greenhouse gases (GHGs) into the </w:t>
      </w:r>
      <w:proofErr w:type="spellStart"/>
      <w:r w:rsidRPr="00E40BD4">
        <w:rPr>
          <w:rFonts w:ascii="Times New Roman" w:eastAsia="Times New Roman" w:hAnsi="Times New Roman" w:cs="Times New Roman"/>
          <w:sz w:val="24"/>
        </w:rPr>
        <w:t>earth‟s</w:t>
      </w:r>
      <w:proofErr w:type="spellEnd"/>
      <w:r w:rsidRPr="00E40BD4">
        <w:rPr>
          <w:rFonts w:ascii="Times New Roman" w:eastAsia="Times New Roman" w:hAnsi="Times New Roman" w:cs="Times New Roman"/>
          <w:sz w:val="24"/>
        </w:rPr>
        <w:t xml:space="preserve"> atmosphere through both natural processes and human activities; though growing evidence demonstrates the largest contribution is from the latter. The burning of fossil fuels, largely as a result of transportation, is the primary contributor to the emission of carbon dioxide while processes such as deforestation and industrial agriculture are the main contributors to the emission of methane and nitrous oxide compounds into the atmosphere. Despite constituting less than 15% to total GHG emissions, methane is a very strong greenhouse gas which is 23 times stronger than CO2 (IPCC, 2007). </w:t>
      </w:r>
    </w:p>
    <w:p w14:paraId="1AD935F3" w14:textId="3AC56084" w:rsidR="00E40BD4" w:rsidRPr="00D864FF" w:rsidRDefault="00913EAB" w:rsidP="00913EAB">
      <w:pPr>
        <w:pStyle w:val="Heading2"/>
      </w:pPr>
      <w:bookmarkStart w:id="33" w:name="_Toc75363487"/>
      <w:r w:rsidRPr="00D864FF">
        <w:lastRenderedPageBreak/>
        <w:t xml:space="preserve">2.4. </w:t>
      </w:r>
      <w:r w:rsidR="00E40BD4" w:rsidRPr="00D864FF">
        <w:t>Climate change impact</w:t>
      </w:r>
      <w:bookmarkEnd w:id="33"/>
      <w:r w:rsidR="00E40BD4" w:rsidRPr="00D864FF">
        <w:rPr>
          <w:i/>
        </w:rPr>
        <w:t xml:space="preserve"> </w:t>
      </w:r>
    </w:p>
    <w:p w14:paraId="19F75863" w14:textId="77777777" w:rsidR="00E40BD4" w:rsidRPr="00E40BD4" w:rsidRDefault="00E40BD4" w:rsidP="00E40BD4">
      <w:pPr>
        <w:spacing w:after="111" w:line="368" w:lineRule="auto"/>
        <w:ind w:left="9" w:right="76"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Agriculture is ranked as the most susceptible sector to climate change impacts and so do the livelihoods of subsistence farmers and pastoralists. Climate change exerts multiple stresses on the biophysical as well as the social and institutional environments that impacts agricultural production. Its impacts disproportionately affected Sub-Saharan African countries such as Ethiopia because their economies are highly dependent on climate-sensitive activities such as rain-fed agriculture. Some of the induced changes are expected to be immediate, while others involve gradual shifts in temperature, vegetation cover and species distributions. Climate change is expected to and in parts of Africa has already begun to alter the dynamics of drought, rainfall and heat waves, and trigger secondary stresses such as the spread of pests, increased competition for resources, and biodiversity losses (Christensen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2007). </w:t>
      </w:r>
    </w:p>
    <w:p w14:paraId="41068EC7"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Predicting the impact of climate change on complex biophysical and socio-economic systems that constitute agricultural sectors is difficult. In many parts of </w:t>
      </w:r>
      <w:proofErr w:type="gramStart"/>
      <w:r w:rsidRPr="00E40BD4">
        <w:rPr>
          <w:rFonts w:ascii="Times New Roman" w:eastAsia="Times New Roman" w:hAnsi="Times New Roman" w:cs="Times New Roman"/>
          <w:sz w:val="24"/>
        </w:rPr>
        <w:t>Africa</w:t>
      </w:r>
      <w:proofErr w:type="gramEnd"/>
      <w:r w:rsidRPr="00E40BD4">
        <w:rPr>
          <w:rFonts w:ascii="Times New Roman" w:eastAsia="Times New Roman" w:hAnsi="Times New Roman" w:cs="Times New Roman"/>
          <w:sz w:val="24"/>
        </w:rPr>
        <w:t xml:space="preserve"> it seems that warmer climates and changes in rainfall will destabilize agricultural production. Total agricultural production declines significantly due to the unanticipated change in climate. This is expected to undermine the systems that provide food security. As a result, it could threaten the efforts to improve food security. The projected impact of climate change on agricultural productivity differs per region and per agricultural activity. Typically, mixed farming or crop farming is practiced in the highlands while the lowlands are characterized by nomadic pastoralism (Gregory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2005).  </w:t>
      </w:r>
    </w:p>
    <w:p w14:paraId="33A046B4" w14:textId="77777777" w:rsidR="00E40BD4" w:rsidRPr="00E40BD4" w:rsidRDefault="00E40BD4" w:rsidP="00E40BD4">
      <w:pPr>
        <w:spacing w:after="149"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There is growing evidence that climate change has had negative effects on agriculture and a widespread agreement that agriculture, mainly in developing countries, is the sector which is most negatively affected by climate change. Moreover, </w:t>
      </w:r>
      <w:proofErr w:type="spellStart"/>
      <w:r w:rsidRPr="00E40BD4">
        <w:rPr>
          <w:rFonts w:ascii="Times New Roman" w:eastAsia="Times New Roman" w:hAnsi="Times New Roman" w:cs="Times New Roman"/>
          <w:sz w:val="24"/>
        </w:rPr>
        <w:t>Africa‟s</w:t>
      </w:r>
      <w:proofErr w:type="spellEnd"/>
      <w:r w:rsidRPr="00E40BD4">
        <w:rPr>
          <w:rFonts w:ascii="Times New Roman" w:eastAsia="Times New Roman" w:hAnsi="Times New Roman" w:cs="Times New Roman"/>
          <w:sz w:val="24"/>
        </w:rPr>
        <w:t xml:space="preserve"> agriculture is hardly hit with impacts of climate change due to its low level of economic development and adaptive capacity (IPCC, 2007; Lobell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2011). </w:t>
      </w:r>
    </w:p>
    <w:p w14:paraId="26C53C23" w14:textId="1BDCC4E1" w:rsidR="00E40BD4" w:rsidRPr="00D864FF" w:rsidRDefault="00964B40" w:rsidP="00964B40">
      <w:pPr>
        <w:pStyle w:val="Heading2"/>
      </w:pPr>
      <w:bookmarkStart w:id="34" w:name="_Toc75363488"/>
      <w:r w:rsidRPr="00D864FF">
        <w:t xml:space="preserve">2.5. </w:t>
      </w:r>
      <w:r w:rsidR="00E40BD4" w:rsidRPr="00D864FF">
        <w:t>Climate Change in Ethiopia</w:t>
      </w:r>
      <w:bookmarkEnd w:id="34"/>
      <w:r w:rsidR="00E40BD4" w:rsidRPr="00D864FF">
        <w:t xml:space="preserve"> </w:t>
      </w:r>
    </w:p>
    <w:p w14:paraId="77A0CEE6" w14:textId="77777777" w:rsidR="00E40BD4" w:rsidRPr="00E40BD4" w:rsidRDefault="00E40BD4" w:rsidP="00E40BD4">
      <w:pPr>
        <w:spacing w:after="111" w:line="368" w:lineRule="auto"/>
        <w:ind w:left="9" w:right="84"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Climate change is a key concern to Ethiopia and need to be tackled in a state of emergency. It has brought an escalating burden to already existing environmental concerns of the country including deforestation, serious soil erosion and loss of top soil and land degradation which in turn have adversely impacted agricultural productivity (</w:t>
      </w:r>
      <w:proofErr w:type="spellStart"/>
      <w:r w:rsidRPr="00E40BD4">
        <w:rPr>
          <w:rFonts w:ascii="Times New Roman" w:eastAsia="Times New Roman" w:hAnsi="Times New Roman" w:cs="Times New Roman"/>
          <w:sz w:val="24"/>
        </w:rPr>
        <w:t>MoA</w:t>
      </w:r>
      <w:proofErr w:type="spellEnd"/>
      <w:r w:rsidRPr="00E40BD4">
        <w:rPr>
          <w:rFonts w:ascii="Times New Roman" w:eastAsia="Times New Roman" w:hAnsi="Times New Roman" w:cs="Times New Roman"/>
          <w:sz w:val="24"/>
        </w:rPr>
        <w:t>, 2011).</w:t>
      </w:r>
      <w:r w:rsidRPr="00E40BD4">
        <w:rPr>
          <w:rFonts w:ascii="Calibri" w:eastAsia="Calibri" w:hAnsi="Calibri" w:cs="Calibri"/>
        </w:rPr>
        <w:t xml:space="preserve"> </w:t>
      </w:r>
    </w:p>
    <w:p w14:paraId="6F2E32A1" w14:textId="19AD6FA9" w:rsidR="00E40BD4" w:rsidRPr="00D864FF" w:rsidRDefault="00964B40" w:rsidP="00964B40">
      <w:pPr>
        <w:pStyle w:val="Heading3"/>
        <w:rPr>
          <w:rFonts w:eastAsia="Times New Roman"/>
          <w:color w:val="auto"/>
        </w:rPr>
      </w:pPr>
      <w:bookmarkStart w:id="35" w:name="_Toc75363489"/>
      <w:r w:rsidRPr="00D864FF">
        <w:rPr>
          <w:rFonts w:eastAsia="Times New Roman"/>
          <w:color w:val="auto"/>
        </w:rPr>
        <w:lastRenderedPageBreak/>
        <w:t xml:space="preserve">2.5.1. </w:t>
      </w:r>
      <w:r w:rsidR="00E40BD4" w:rsidRPr="00D864FF">
        <w:rPr>
          <w:rFonts w:eastAsia="Times New Roman"/>
          <w:color w:val="auto"/>
        </w:rPr>
        <w:t>Climate change and agricultural sector in Ethiopia</w:t>
      </w:r>
      <w:bookmarkEnd w:id="35"/>
      <w:r w:rsidR="00E40BD4" w:rsidRPr="00D864FF">
        <w:rPr>
          <w:rFonts w:eastAsia="Times New Roman"/>
          <w:color w:val="auto"/>
        </w:rPr>
        <w:t xml:space="preserve"> </w:t>
      </w:r>
    </w:p>
    <w:p w14:paraId="5A594C0A"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The economy of Ethiopia is mainly based on rain-fed agriculture which is the source of livelihood for the majority of its population (CSA, 2007). Ethiopia exhibits different agroecological zones attributed to varied microclimates. There are different ways of classifying the climatic systems of Ethiopia, including the traditional and the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-climatic zone in classification systems (Yohannes, 2003). Among the different ways of classifying the climatic systems of the country, the traditional and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classifications are the most common ones (Temesgen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2010). The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zone classification system combining growing periods with temperature and moisture regimes has 18 major agroecological zones which are further sub-divided into 49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zones. According to </w:t>
      </w:r>
      <w:proofErr w:type="spellStart"/>
      <w:r w:rsidRPr="00E40BD4">
        <w:rPr>
          <w:rFonts w:ascii="Times New Roman" w:eastAsia="Times New Roman" w:hAnsi="Times New Roman" w:cs="Times New Roman"/>
          <w:sz w:val="24"/>
        </w:rPr>
        <w:t>MoA</w:t>
      </w:r>
      <w:proofErr w:type="spellEnd"/>
      <w:r w:rsidRPr="00E40BD4">
        <w:rPr>
          <w:rFonts w:ascii="Times New Roman" w:eastAsia="Times New Roman" w:hAnsi="Times New Roman" w:cs="Times New Roman"/>
          <w:sz w:val="24"/>
        </w:rPr>
        <w:t xml:space="preserve"> (2000), these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zones can be grouped into six major categories which include Arid zone (31.5%), Semi-arid (3.5 %), Sub-moist (19.7%), Moist (25%), Sub-humid and humid (19.3%) and Per-humid which covers close to 1 % of the Country. </w:t>
      </w:r>
    </w:p>
    <w:p w14:paraId="2EC6F7B9" w14:textId="77777777"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The traditional classification, based on altitude and temperature, shows the presence of 5 climatic zones (NMA, 2007). Based on traditional classifications,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-climatic zones of Ethiopia could be divided as </w:t>
      </w:r>
      <w:proofErr w:type="spellStart"/>
      <w:r w:rsidRPr="00E40BD4">
        <w:rPr>
          <w:rFonts w:ascii="Times New Roman" w:eastAsia="Times New Roman" w:hAnsi="Times New Roman" w:cs="Times New Roman"/>
          <w:i/>
          <w:sz w:val="24"/>
        </w:rPr>
        <w:t>Wurch</w:t>
      </w:r>
      <w:proofErr w:type="spellEnd"/>
      <w:r w:rsidRPr="00E40BD4">
        <w:rPr>
          <w:rFonts w:ascii="Times New Roman" w:eastAsia="Times New Roman" w:hAnsi="Times New Roman" w:cs="Times New Roman"/>
          <w:i/>
          <w:sz w:val="24"/>
        </w:rPr>
        <w:t xml:space="preserve"> </w:t>
      </w:r>
      <w:r w:rsidRPr="00E40BD4">
        <w:rPr>
          <w:rFonts w:ascii="Times New Roman" w:eastAsia="Times New Roman" w:hAnsi="Times New Roman" w:cs="Times New Roman"/>
          <w:sz w:val="24"/>
        </w:rPr>
        <w:t xml:space="preserve">(upper highlands), </w:t>
      </w:r>
      <w:r w:rsidRPr="00E40BD4">
        <w:rPr>
          <w:rFonts w:ascii="Times New Roman" w:eastAsia="Times New Roman" w:hAnsi="Times New Roman" w:cs="Times New Roman"/>
          <w:i/>
          <w:sz w:val="24"/>
        </w:rPr>
        <w:t xml:space="preserve">Dega </w:t>
      </w:r>
      <w:r w:rsidRPr="00E40BD4">
        <w:rPr>
          <w:rFonts w:ascii="Times New Roman" w:eastAsia="Times New Roman" w:hAnsi="Times New Roman" w:cs="Times New Roman"/>
          <w:sz w:val="24"/>
        </w:rPr>
        <w:t xml:space="preserve">(highlands), </w:t>
      </w:r>
      <w:proofErr w:type="spellStart"/>
      <w:r w:rsidRPr="00E40BD4">
        <w:rPr>
          <w:rFonts w:ascii="Times New Roman" w:eastAsia="Times New Roman" w:hAnsi="Times New Roman" w:cs="Times New Roman"/>
          <w:i/>
          <w:sz w:val="24"/>
        </w:rPr>
        <w:t>Weyna</w:t>
      </w:r>
      <w:proofErr w:type="spellEnd"/>
      <w:r w:rsidRPr="00E40BD4">
        <w:rPr>
          <w:rFonts w:ascii="Times New Roman" w:eastAsia="Times New Roman" w:hAnsi="Times New Roman" w:cs="Times New Roman"/>
          <w:i/>
          <w:sz w:val="24"/>
        </w:rPr>
        <w:t xml:space="preserve"> Dega </w:t>
      </w:r>
      <w:r w:rsidRPr="00E40BD4">
        <w:rPr>
          <w:rFonts w:ascii="Times New Roman" w:eastAsia="Times New Roman" w:hAnsi="Times New Roman" w:cs="Times New Roman"/>
          <w:sz w:val="24"/>
        </w:rPr>
        <w:t xml:space="preserve">(midlands), </w:t>
      </w:r>
      <w:r w:rsidRPr="00E40BD4">
        <w:rPr>
          <w:rFonts w:ascii="Times New Roman" w:eastAsia="Times New Roman" w:hAnsi="Times New Roman" w:cs="Times New Roman"/>
          <w:i/>
          <w:sz w:val="24"/>
        </w:rPr>
        <w:t xml:space="preserve">Kola </w:t>
      </w:r>
      <w:r w:rsidRPr="00E40BD4">
        <w:rPr>
          <w:rFonts w:ascii="Times New Roman" w:eastAsia="Times New Roman" w:hAnsi="Times New Roman" w:cs="Times New Roman"/>
          <w:sz w:val="24"/>
        </w:rPr>
        <w:t xml:space="preserve">(low lands) and </w:t>
      </w:r>
      <w:proofErr w:type="spellStart"/>
      <w:r w:rsidRPr="00E40BD4">
        <w:rPr>
          <w:rFonts w:ascii="Times New Roman" w:eastAsia="Times New Roman" w:hAnsi="Times New Roman" w:cs="Times New Roman"/>
          <w:i/>
          <w:sz w:val="24"/>
        </w:rPr>
        <w:t>Berha</w:t>
      </w:r>
      <w:proofErr w:type="spellEnd"/>
      <w:r w:rsidRPr="00E40BD4">
        <w:rPr>
          <w:rFonts w:ascii="Times New Roman" w:eastAsia="Times New Roman" w:hAnsi="Times New Roman" w:cs="Times New Roman"/>
          <w:i/>
          <w:sz w:val="24"/>
        </w:rPr>
        <w:t xml:space="preserve"> </w:t>
      </w:r>
      <w:r w:rsidRPr="00E40BD4">
        <w:rPr>
          <w:rFonts w:ascii="Times New Roman" w:eastAsia="Times New Roman" w:hAnsi="Times New Roman" w:cs="Times New Roman"/>
          <w:sz w:val="24"/>
        </w:rPr>
        <w:t>(desert) (</w:t>
      </w:r>
      <w:proofErr w:type="spellStart"/>
      <w:r w:rsidRPr="00E40BD4">
        <w:rPr>
          <w:rFonts w:ascii="Times New Roman" w:eastAsia="Times New Roman" w:hAnsi="Times New Roman" w:cs="Times New Roman"/>
          <w:sz w:val="24"/>
        </w:rPr>
        <w:t>MoA</w:t>
      </w:r>
      <w:proofErr w:type="spellEnd"/>
      <w:r w:rsidRPr="00E40BD4">
        <w:rPr>
          <w:rFonts w:ascii="Times New Roman" w:eastAsia="Times New Roman" w:hAnsi="Times New Roman" w:cs="Times New Roman"/>
          <w:sz w:val="24"/>
        </w:rPr>
        <w:t xml:space="preserve">, 2000). </w:t>
      </w:r>
    </w:p>
    <w:p w14:paraId="221A30C0" w14:textId="77777777" w:rsidR="00E40BD4" w:rsidRPr="00E40BD4" w:rsidRDefault="00E40BD4" w:rsidP="00E40BD4">
      <w:pPr>
        <w:spacing w:after="111" w:line="368" w:lineRule="auto"/>
        <w:ind w:left="9" w:right="76"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Climate is the main determinant of Ethiopian economic growth. This due to the fact that agriculture sector is continued to be the engine of the </w:t>
      </w:r>
      <w:proofErr w:type="spellStart"/>
      <w:r w:rsidRPr="00E40BD4">
        <w:rPr>
          <w:rFonts w:ascii="Times New Roman" w:eastAsia="Times New Roman" w:hAnsi="Times New Roman" w:cs="Times New Roman"/>
          <w:sz w:val="24"/>
        </w:rPr>
        <w:t>country‟s</w:t>
      </w:r>
      <w:proofErr w:type="spellEnd"/>
      <w:r w:rsidRPr="00E40BD4">
        <w:rPr>
          <w:rFonts w:ascii="Times New Roman" w:eastAsia="Times New Roman" w:hAnsi="Times New Roman" w:cs="Times New Roman"/>
          <w:sz w:val="24"/>
        </w:rPr>
        <w:t xml:space="preserve"> economic growth. Agriculture includes crop production, livestock husbandry, forestry, fishery and others. Out of 39% of contribution of agriculture to the </w:t>
      </w:r>
      <w:proofErr w:type="spellStart"/>
      <w:r w:rsidRPr="00E40BD4">
        <w:rPr>
          <w:rFonts w:ascii="Times New Roman" w:eastAsia="Times New Roman" w:hAnsi="Times New Roman" w:cs="Times New Roman"/>
          <w:sz w:val="24"/>
        </w:rPr>
        <w:t>country‟s</w:t>
      </w:r>
      <w:proofErr w:type="spellEnd"/>
      <w:r w:rsidRPr="00E40BD4">
        <w:rPr>
          <w:rFonts w:ascii="Times New Roman" w:eastAsia="Times New Roman" w:hAnsi="Times New Roman" w:cs="Times New Roman"/>
          <w:sz w:val="24"/>
        </w:rPr>
        <w:t xml:space="preserve"> GDP, crop production is estimated to contribute to the agriculture sector on average about 70.2%, livestock sub-sector accounts around 20.3% and forestry and other subsectors around 9.5</w:t>
      </w:r>
      <w:proofErr w:type="gramStart"/>
      <w:r w:rsidRPr="00E40BD4">
        <w:rPr>
          <w:rFonts w:ascii="Times New Roman" w:eastAsia="Times New Roman" w:hAnsi="Times New Roman" w:cs="Times New Roman"/>
          <w:sz w:val="24"/>
        </w:rPr>
        <w:t>%  of</w:t>
      </w:r>
      <w:proofErr w:type="gramEnd"/>
      <w:r w:rsidRPr="00E40BD4">
        <w:rPr>
          <w:rFonts w:ascii="Times New Roman" w:eastAsia="Times New Roman" w:hAnsi="Times New Roman" w:cs="Times New Roman"/>
          <w:sz w:val="24"/>
        </w:rPr>
        <w:t xml:space="preserve"> the total agricultural value in the country at the end of 2014/15 (FDRE, 2016). </w:t>
      </w:r>
    </w:p>
    <w:p w14:paraId="61CD0699" w14:textId="77777777" w:rsidR="00E40BD4" w:rsidRPr="00E40BD4" w:rsidRDefault="00E40BD4" w:rsidP="00E40BD4">
      <w:pPr>
        <w:spacing w:after="111" w:line="368" w:lineRule="auto"/>
        <w:ind w:left="9" w:right="81"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The problems cause by climate change on agriculture and for which </w:t>
      </w:r>
      <w:proofErr w:type="spellStart"/>
      <w:r w:rsidRPr="00E40BD4">
        <w:rPr>
          <w:rFonts w:ascii="Times New Roman" w:eastAsia="Times New Roman" w:hAnsi="Times New Roman" w:cs="Times New Roman"/>
          <w:sz w:val="24"/>
        </w:rPr>
        <w:t>MoA</w:t>
      </w:r>
      <w:proofErr w:type="spellEnd"/>
      <w:r w:rsidRPr="00E40BD4">
        <w:rPr>
          <w:rFonts w:ascii="Times New Roman" w:eastAsia="Times New Roman" w:hAnsi="Times New Roman" w:cs="Times New Roman"/>
          <w:sz w:val="24"/>
        </w:rPr>
        <w:t xml:space="preserve"> is responsible to take actions against are land degradation, biodiversity loss, animal diseases, crop diseases and pests, factors that reduce agricultural production, shortage of food and feed, intensified disasters and increased environmental refugees (</w:t>
      </w:r>
      <w:proofErr w:type="spellStart"/>
      <w:r w:rsidRPr="00E40BD4">
        <w:rPr>
          <w:rFonts w:ascii="Times New Roman" w:eastAsia="Times New Roman" w:hAnsi="Times New Roman" w:cs="Times New Roman"/>
          <w:sz w:val="24"/>
        </w:rPr>
        <w:t>MoA</w:t>
      </w:r>
      <w:proofErr w:type="spellEnd"/>
      <w:r w:rsidRPr="00E40BD4">
        <w:rPr>
          <w:rFonts w:ascii="Times New Roman" w:eastAsia="Times New Roman" w:hAnsi="Times New Roman" w:cs="Times New Roman"/>
          <w:sz w:val="24"/>
        </w:rPr>
        <w:t xml:space="preserve">, 2011). </w:t>
      </w:r>
      <w:r w:rsidRPr="00E40BD4">
        <w:rPr>
          <w:rFonts w:ascii="Times New Roman" w:eastAsia="Times New Roman" w:hAnsi="Times New Roman" w:cs="Times New Roman"/>
        </w:rPr>
        <w:t xml:space="preserve"> </w:t>
      </w:r>
    </w:p>
    <w:p w14:paraId="1182F50D" w14:textId="77777777" w:rsidR="00E40BD4" w:rsidRPr="00E40BD4" w:rsidRDefault="00E40BD4" w:rsidP="00E40BD4">
      <w:pPr>
        <w:spacing w:after="111" w:line="368" w:lineRule="auto"/>
        <w:ind w:left="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Climate is often described by the statistical interpretation of rainfall and temperature data recorded over a long period of time for a given region or location. The mean annual distribution in Ethiopia </w:t>
      </w:r>
      <w:r w:rsidRPr="00E40BD4">
        <w:rPr>
          <w:rFonts w:ascii="Times New Roman" w:eastAsia="Times New Roman" w:hAnsi="Times New Roman" w:cs="Times New Roman"/>
          <w:sz w:val="24"/>
        </w:rPr>
        <w:lastRenderedPageBreak/>
        <w:t xml:space="preserve">is characterized by large spatial variation which ranges from about 2000 mm over some pocket areas in the southwest to less than 250 mm over in Afar and </w:t>
      </w:r>
      <w:proofErr w:type="spellStart"/>
      <w:r w:rsidRPr="00E40BD4">
        <w:rPr>
          <w:rFonts w:ascii="Times New Roman" w:eastAsia="Times New Roman" w:hAnsi="Times New Roman" w:cs="Times New Roman"/>
          <w:sz w:val="24"/>
        </w:rPr>
        <w:t>Ogaden</w:t>
      </w:r>
      <w:proofErr w:type="spellEnd"/>
      <w:r w:rsidRPr="00E40BD4">
        <w:rPr>
          <w:rFonts w:ascii="Times New Roman" w:eastAsia="Times New Roman" w:hAnsi="Times New Roman" w:cs="Times New Roman"/>
          <w:sz w:val="24"/>
        </w:rPr>
        <w:t xml:space="preserve"> lowlands‟ (Kurukulasuriya and Mendelsohn, 2008). </w:t>
      </w:r>
    </w:p>
    <w:p w14:paraId="67FFA28D"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The heavy dependence of </w:t>
      </w:r>
      <w:proofErr w:type="spellStart"/>
      <w:r w:rsidRPr="00E40BD4">
        <w:rPr>
          <w:rFonts w:ascii="Times New Roman" w:eastAsia="Times New Roman" w:hAnsi="Times New Roman" w:cs="Times New Roman"/>
          <w:sz w:val="24"/>
        </w:rPr>
        <w:t>Ethiopia‟s</w:t>
      </w:r>
      <w:proofErr w:type="spellEnd"/>
      <w:r w:rsidRPr="00E40BD4">
        <w:rPr>
          <w:rFonts w:ascii="Times New Roman" w:eastAsia="Times New Roman" w:hAnsi="Times New Roman" w:cs="Times New Roman"/>
          <w:sz w:val="24"/>
        </w:rPr>
        <w:t xml:space="preserve"> economy on rain-fed agriculture exacerbated its vulnerability to climate change impact. In addition, its geographical location and topography in combination with low adaptive capacity entail a high vulnerability to the impacts of climate change. Historically, the country has been prone to extreme weather variability. Rainfall is highly erratic, most rainfalls with high intensity, and there is a high degree of variability in both time and space. Since the early 1980s, the country has suffered 11 major drought years (Masih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2014).  </w:t>
      </w:r>
    </w:p>
    <w:p w14:paraId="550BE937" w14:textId="77777777" w:rsidR="00E40BD4" w:rsidRPr="00E40BD4" w:rsidRDefault="00E40BD4" w:rsidP="00E40BD4">
      <w:pPr>
        <w:spacing w:after="111" w:line="368" w:lineRule="auto"/>
        <w:ind w:left="9" w:right="81"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Even in recent years, Ethiopian farmers and systems experienced one of the worst droughts in 50 years which was comparable to the 1983-5 drought in large part due to El Niño. In 2015, Ethiopia faced one of the most severe droughts in half a century due to the effects of El Niño. Significant rainfall deficits severely impacted the lives and livelihoods of farmers and herders throughout the country. Following two consecutive poor rainy seasons; </w:t>
      </w:r>
      <w:proofErr w:type="spellStart"/>
      <w:r w:rsidRPr="00E40BD4">
        <w:rPr>
          <w:rFonts w:ascii="Times New Roman" w:eastAsia="Times New Roman" w:hAnsi="Times New Roman" w:cs="Times New Roman"/>
          <w:i/>
          <w:sz w:val="24"/>
        </w:rPr>
        <w:t>belg</w:t>
      </w:r>
      <w:proofErr w:type="spellEnd"/>
      <w:r w:rsidRPr="00E40BD4">
        <w:rPr>
          <w:rFonts w:ascii="Times New Roman" w:eastAsia="Times New Roman" w:hAnsi="Times New Roman" w:cs="Times New Roman"/>
          <w:i/>
          <w:sz w:val="24"/>
        </w:rPr>
        <w:t xml:space="preserve"> </w:t>
      </w:r>
      <w:r w:rsidRPr="00E40BD4">
        <w:rPr>
          <w:rFonts w:ascii="Times New Roman" w:eastAsia="Times New Roman" w:hAnsi="Times New Roman" w:cs="Times New Roman"/>
          <w:sz w:val="24"/>
        </w:rPr>
        <w:t xml:space="preserve">and </w:t>
      </w:r>
      <w:proofErr w:type="spellStart"/>
      <w:r w:rsidRPr="00E40BD4">
        <w:rPr>
          <w:rFonts w:ascii="Times New Roman" w:eastAsia="Times New Roman" w:hAnsi="Times New Roman" w:cs="Times New Roman"/>
          <w:i/>
          <w:sz w:val="24"/>
        </w:rPr>
        <w:t>kiremt</w:t>
      </w:r>
      <w:proofErr w:type="spellEnd"/>
      <w:r w:rsidRPr="00E40BD4">
        <w:rPr>
          <w:rFonts w:ascii="Times New Roman" w:eastAsia="Times New Roman" w:hAnsi="Times New Roman" w:cs="Times New Roman"/>
          <w:i/>
          <w:sz w:val="24"/>
        </w:rPr>
        <w:t xml:space="preserve">, </w:t>
      </w:r>
      <w:r w:rsidRPr="00E40BD4">
        <w:rPr>
          <w:rFonts w:ascii="Times New Roman" w:eastAsia="Times New Roman" w:hAnsi="Times New Roman" w:cs="Times New Roman"/>
          <w:sz w:val="24"/>
        </w:rPr>
        <w:t xml:space="preserve">harvests were well below average, with some areas experiencing between 50 and 90 percent crop loss. The livestock sector has seen extreme mortality and morbidity rates and abnormal migration in search of pasture and water. Many </w:t>
      </w:r>
      <w:proofErr w:type="gramStart"/>
      <w:r w:rsidRPr="00E40BD4">
        <w:rPr>
          <w:rFonts w:ascii="Times New Roman" w:eastAsia="Times New Roman" w:hAnsi="Times New Roman" w:cs="Times New Roman"/>
          <w:sz w:val="24"/>
        </w:rPr>
        <w:t>families</w:t>
      </w:r>
      <w:proofErr w:type="gramEnd"/>
      <w:r w:rsidRPr="00E40BD4">
        <w:rPr>
          <w:rFonts w:ascii="Times New Roman" w:eastAsia="Times New Roman" w:hAnsi="Times New Roman" w:cs="Times New Roman"/>
          <w:sz w:val="24"/>
        </w:rPr>
        <w:t xml:space="preserve"> dependent on agriculture have become indebted and dependent on humanitarian assistance. At the start of 2016, more than 10.2 million people were in need of emergency food aid, 1.7 million households were seed insecure and 2.4 million households in need of livestock support (FAO, 2016). </w:t>
      </w:r>
    </w:p>
    <w:p w14:paraId="44FED5B2" w14:textId="77777777" w:rsidR="00E40BD4" w:rsidRPr="00E40BD4" w:rsidRDefault="00E40BD4" w:rsidP="00E40BD4">
      <w:pPr>
        <w:spacing w:after="111" w:line="368" w:lineRule="auto"/>
        <w:ind w:left="9" w:right="75"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Rain failure, floods, drought and other changes in the country`s natural and environmental system due to climate change threaten the performance of the economy as a whole and cause severe malnutrition and loss of livelihoods for households mainly in marginal and less productive lands in the country (PANE, 2009). This effect is attributed to the fact that those changes can seriously depress agricultural production in the country. This clearly demonstrates that, economic growth in general and households` welfare in particular are significantly influenced by changes in rainfall and other climate variables (World Bank, 2006). This shows that the impact of climate change in the country can be felt not only on agricultural output but also on other sectors of the economy. </w:t>
      </w:r>
    </w:p>
    <w:p w14:paraId="7F58EB05" w14:textId="77777777" w:rsidR="00E40BD4" w:rsidRPr="00E40BD4" w:rsidRDefault="00E40BD4" w:rsidP="00E40BD4">
      <w:pPr>
        <w:spacing w:after="111" w:line="368" w:lineRule="auto"/>
        <w:ind w:left="9" w:right="85"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lastRenderedPageBreak/>
        <w:t xml:space="preserve">Many studies have concluded that the agriculture sector of the country is the most affected sector by climate change. The trends in the contribution of agriculture to the </w:t>
      </w:r>
      <w:proofErr w:type="spellStart"/>
      <w:r w:rsidRPr="00E40BD4">
        <w:rPr>
          <w:rFonts w:ascii="Times New Roman" w:eastAsia="Times New Roman" w:hAnsi="Times New Roman" w:cs="Times New Roman"/>
          <w:sz w:val="24"/>
        </w:rPr>
        <w:t>country‟s</w:t>
      </w:r>
      <w:proofErr w:type="spellEnd"/>
      <w:r w:rsidRPr="00E40BD4">
        <w:rPr>
          <w:rFonts w:ascii="Times New Roman" w:eastAsia="Times New Roman" w:hAnsi="Times New Roman" w:cs="Times New Roman"/>
          <w:sz w:val="24"/>
        </w:rPr>
        <w:t xml:space="preserve"> total GDP clearly explain the relationship between the performance of agriculture, climate and the total economy. </w:t>
      </w:r>
    </w:p>
    <w:p w14:paraId="113D2B76" w14:textId="52635995" w:rsidR="00E40BD4" w:rsidRPr="00D864FF" w:rsidRDefault="00964B40" w:rsidP="00964B40">
      <w:pPr>
        <w:pStyle w:val="Heading3"/>
        <w:rPr>
          <w:rFonts w:eastAsia="Times New Roman"/>
          <w:color w:val="auto"/>
        </w:rPr>
      </w:pPr>
      <w:bookmarkStart w:id="36" w:name="_Toc75363490"/>
      <w:r w:rsidRPr="00D864FF">
        <w:rPr>
          <w:rFonts w:eastAsia="Times New Roman"/>
          <w:color w:val="auto"/>
        </w:rPr>
        <w:t xml:space="preserve">2.5.2. </w:t>
      </w:r>
      <w:r w:rsidR="00E40BD4" w:rsidRPr="00D864FF">
        <w:rPr>
          <w:rFonts w:eastAsia="Times New Roman"/>
          <w:color w:val="auto"/>
        </w:rPr>
        <w:t>Projected climate change in Ethiopia</w:t>
      </w:r>
      <w:bookmarkEnd w:id="36"/>
      <w:r w:rsidR="00E40BD4" w:rsidRPr="00D864FF">
        <w:rPr>
          <w:rFonts w:eastAsia="Times New Roman"/>
          <w:color w:val="auto"/>
        </w:rPr>
        <w:t xml:space="preserve"> </w:t>
      </w:r>
    </w:p>
    <w:p w14:paraId="72B8FF18" w14:textId="77777777" w:rsidR="00E40BD4" w:rsidRPr="00E40BD4" w:rsidRDefault="00E40BD4" w:rsidP="00E40BD4">
      <w:pPr>
        <w:spacing w:after="140"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The models predicting future climate change scenario in Ethiopia put conclusion that temperature will increase in the coming decades. However, there is conflicting results concerning the predicted level of rainfall (Tadele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2013). There </w:t>
      </w:r>
      <w:proofErr w:type="gramStart"/>
      <w:r w:rsidRPr="00E40BD4">
        <w:rPr>
          <w:rFonts w:ascii="Times New Roman" w:eastAsia="Times New Roman" w:hAnsi="Times New Roman" w:cs="Times New Roman"/>
          <w:sz w:val="24"/>
        </w:rPr>
        <w:t>are</w:t>
      </w:r>
      <w:proofErr w:type="gramEnd"/>
      <w:r w:rsidRPr="00E40BD4">
        <w:rPr>
          <w:rFonts w:ascii="Times New Roman" w:eastAsia="Times New Roman" w:hAnsi="Times New Roman" w:cs="Times New Roman"/>
          <w:sz w:val="24"/>
        </w:rPr>
        <w:t xml:space="preserve"> constant, decreasing and increasing levels of projected rainfall levels which were generated using different models. According to </w:t>
      </w:r>
      <w:proofErr w:type="spellStart"/>
      <w:r w:rsidRPr="00E40BD4">
        <w:rPr>
          <w:rFonts w:ascii="Times New Roman" w:eastAsia="Times New Roman" w:hAnsi="Times New Roman" w:cs="Times New Roman"/>
          <w:sz w:val="24"/>
        </w:rPr>
        <w:t>Mahoo</w:t>
      </w:r>
      <w:proofErr w:type="spellEnd"/>
      <w:r w:rsidRPr="00E40BD4">
        <w:rPr>
          <w:rFonts w:ascii="Times New Roman" w:eastAsia="Times New Roman" w:hAnsi="Times New Roman" w:cs="Times New Roman"/>
          <w:sz w:val="24"/>
        </w:rPr>
        <w:t xml:space="preserve">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(2013), the frequency and severity of natural shocks in Ethiopia is increasing because of severe and repeated rainfall failures which strengthens the scenario that rainfall is decreasing time to time.   </w:t>
      </w:r>
    </w:p>
    <w:p w14:paraId="3E1F2285" w14:textId="77777777"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According to NMA (2007), temperature will increase in the range of 1.7-2.1</w:t>
      </w:r>
      <w:r w:rsidRPr="00E40BD4">
        <w:rPr>
          <w:rFonts w:ascii="Times New Roman" w:eastAsia="Times New Roman" w:hAnsi="Times New Roman" w:cs="Times New Roman"/>
          <w:sz w:val="24"/>
          <w:vertAlign w:val="superscript"/>
        </w:rPr>
        <w:t>0</w:t>
      </w:r>
      <w:r w:rsidRPr="00E40BD4">
        <w:rPr>
          <w:rFonts w:ascii="Times New Roman" w:eastAsia="Times New Roman" w:hAnsi="Times New Roman" w:cs="Times New Roman"/>
          <w:sz w:val="24"/>
        </w:rPr>
        <w:t>C by the year 2050 and 2.7-3.4</w:t>
      </w:r>
      <w:r w:rsidRPr="00E40BD4">
        <w:rPr>
          <w:rFonts w:ascii="Times New Roman" w:eastAsia="Times New Roman" w:hAnsi="Times New Roman" w:cs="Times New Roman"/>
          <w:sz w:val="24"/>
          <w:vertAlign w:val="superscript"/>
        </w:rPr>
        <w:t>0</w:t>
      </w:r>
      <w:r w:rsidRPr="00E40BD4">
        <w:rPr>
          <w:rFonts w:ascii="Times New Roman" w:eastAsia="Times New Roman" w:hAnsi="Times New Roman" w:cs="Times New Roman"/>
          <w:sz w:val="24"/>
        </w:rPr>
        <w:t xml:space="preserve">C by the year 2080 over Ethiopia. The country will experience an increasing level of temperature and rainfall in the coming decades. However, it stated that a small increase in rainfall can be expected.  </w:t>
      </w:r>
    </w:p>
    <w:p w14:paraId="4B7C2A3F" w14:textId="77777777" w:rsidR="00E40BD4" w:rsidRPr="00E40BD4" w:rsidRDefault="00E40BD4" w:rsidP="00E40BD4">
      <w:pPr>
        <w:spacing w:after="111" w:line="368" w:lineRule="auto"/>
        <w:ind w:left="9" w:right="76"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Studies also indicated that Ethiopia in the coming years will face a decrease in agricultural production due to the adverse impact of climate change and </w:t>
      </w:r>
      <w:proofErr w:type="spellStart"/>
      <w:r w:rsidRPr="00E40BD4">
        <w:rPr>
          <w:rFonts w:ascii="Times New Roman" w:eastAsia="Times New Roman" w:hAnsi="Times New Roman" w:cs="Times New Roman"/>
          <w:sz w:val="24"/>
        </w:rPr>
        <w:t>variability‟s</w:t>
      </w:r>
      <w:proofErr w:type="spellEnd"/>
      <w:r w:rsidRPr="00E40BD4">
        <w:rPr>
          <w:rFonts w:ascii="Times New Roman" w:eastAsia="Times New Roman" w:hAnsi="Times New Roman" w:cs="Times New Roman"/>
          <w:sz w:val="24"/>
        </w:rPr>
        <w:t xml:space="preserve"> (Tadele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2013). In addition, World Bank (2007) stated that climate change is projected to reduce yields of the wheat staple crop by 33% in </w:t>
      </w:r>
      <w:proofErr w:type="gramStart"/>
      <w:r w:rsidRPr="00E40BD4">
        <w:rPr>
          <w:rFonts w:ascii="Times New Roman" w:eastAsia="Times New Roman" w:hAnsi="Times New Roman" w:cs="Times New Roman"/>
          <w:sz w:val="24"/>
        </w:rPr>
        <w:t>Ethiopia .This</w:t>
      </w:r>
      <w:proofErr w:type="gramEnd"/>
      <w:r w:rsidRPr="00E40BD4">
        <w:rPr>
          <w:rFonts w:ascii="Times New Roman" w:eastAsia="Times New Roman" w:hAnsi="Times New Roman" w:cs="Times New Roman"/>
          <w:sz w:val="24"/>
        </w:rPr>
        <w:t xml:space="preserve"> suggests that agricultural production as an engine of growth and development is highly vulnerable to climate change and climate variability which further become a serious threat to food security. While the more pronounced effects on crops and livestock are likely to materialize in later decades, efforts to enhance the resilience to climate shocks of crop yields and livestock production should be improved. This will enable to secure an increment in agricultural output and lead to achieve the overall economic performance and objective of Ethiopian growth and transformation plan.  </w:t>
      </w:r>
    </w:p>
    <w:p w14:paraId="756D9C3C" w14:textId="2F1E2BDF" w:rsidR="00E40BD4" w:rsidRPr="00D864FF" w:rsidRDefault="00964B40" w:rsidP="00964B40">
      <w:pPr>
        <w:pStyle w:val="Heading2"/>
      </w:pPr>
      <w:bookmarkStart w:id="37" w:name="_Toc75363491"/>
      <w:r w:rsidRPr="00D864FF">
        <w:t xml:space="preserve">2.6. </w:t>
      </w:r>
      <w:r w:rsidR="00E40BD4" w:rsidRPr="00D864FF">
        <w:t>Perception and Adaptation to Climate Change</w:t>
      </w:r>
      <w:bookmarkEnd w:id="37"/>
      <w:r w:rsidR="00E40BD4" w:rsidRPr="00D864FF">
        <w:t xml:space="preserve"> </w:t>
      </w:r>
    </w:p>
    <w:p w14:paraId="090F927A" w14:textId="5383C1B1" w:rsidR="00E40BD4" w:rsidRPr="00D864FF" w:rsidRDefault="00964B40" w:rsidP="00964B40">
      <w:pPr>
        <w:pStyle w:val="Heading3"/>
        <w:rPr>
          <w:rFonts w:eastAsia="Times New Roman"/>
          <w:color w:val="auto"/>
        </w:rPr>
      </w:pPr>
      <w:bookmarkStart w:id="38" w:name="_Toc75363492"/>
      <w:r w:rsidRPr="00D864FF">
        <w:rPr>
          <w:rFonts w:eastAsia="Times New Roman"/>
          <w:color w:val="auto"/>
        </w:rPr>
        <w:t xml:space="preserve">2.6.1. </w:t>
      </w:r>
      <w:r w:rsidR="00E40BD4" w:rsidRPr="00D864FF">
        <w:rPr>
          <w:rFonts w:eastAsia="Times New Roman"/>
          <w:color w:val="auto"/>
        </w:rPr>
        <w:t>Climate change perception</w:t>
      </w:r>
      <w:bookmarkEnd w:id="38"/>
      <w:r w:rsidR="00E40BD4" w:rsidRPr="00D864FF">
        <w:rPr>
          <w:rFonts w:eastAsia="Times New Roman"/>
          <w:color w:val="auto"/>
        </w:rPr>
        <w:t xml:space="preserve"> </w:t>
      </w:r>
    </w:p>
    <w:p w14:paraId="3572FC5B" w14:textId="77777777" w:rsidR="00E40BD4" w:rsidRPr="00E40BD4" w:rsidRDefault="00E40BD4" w:rsidP="00E40BD4">
      <w:pPr>
        <w:spacing w:after="188"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In agrarian communities, the linkage between agriculture and climate is much more complex than others, and farmers are able to identify specific and important weather patterns. Farmers usually </w:t>
      </w:r>
      <w:r w:rsidRPr="00E40BD4">
        <w:rPr>
          <w:rFonts w:ascii="Times New Roman" w:eastAsia="Times New Roman" w:hAnsi="Times New Roman" w:cs="Times New Roman"/>
          <w:sz w:val="24"/>
        </w:rPr>
        <w:lastRenderedPageBreak/>
        <w:t xml:space="preserve">base their crop and other production decisions using local knowledge systems which are developed from years of observations and experiences. Local knowledge forecasts provide more than just information about the forecast. They provide a set of behavioral rules that households and communities follow when certain indicators are or are not observed. Predicting climate is an important cultural component for farmers (Burton </w:t>
      </w:r>
      <w:r w:rsidRPr="00E40BD4">
        <w:rPr>
          <w:rFonts w:ascii="Times New Roman" w:eastAsia="Times New Roman" w:hAnsi="Times New Roman" w:cs="Times New Roman"/>
          <w:i/>
          <w:sz w:val="24"/>
        </w:rPr>
        <w:t xml:space="preserve">et al., </w:t>
      </w:r>
      <w:r w:rsidRPr="00E40BD4">
        <w:rPr>
          <w:rFonts w:ascii="Times New Roman" w:eastAsia="Times New Roman" w:hAnsi="Times New Roman" w:cs="Times New Roman"/>
          <w:sz w:val="24"/>
        </w:rPr>
        <w:t xml:space="preserve">1992). </w:t>
      </w:r>
    </w:p>
    <w:p w14:paraId="17480514" w14:textId="77777777" w:rsidR="00E40BD4" w:rsidRPr="00E40BD4" w:rsidRDefault="00E40BD4" w:rsidP="00E40BD4">
      <w:pPr>
        <w:spacing w:after="111" w:line="368" w:lineRule="auto"/>
        <w:ind w:left="9" w:right="83"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According to Maddison (2007), perceiving change and then deciding whether or not to adopt a particular measure is process in climate change adaptation. Whenever they have the opportunity, farmers tend to adopt new variety of measures or technologies in response to the perceived changes of weather conditions. The supports from extension workers, information gained and technologies available to them will highly influence their adaptation and response capacity. For instance, farmers use water conservation techniques whenever the rainfall patterns are changed and amounts of rain are reduced. They tend to plant different crop varieties and use short term crops with adjustment of planting dates. These adjustments are done when they perceive reduction in rainfall and changes in the onset and offset of rainy seasons. </w:t>
      </w:r>
    </w:p>
    <w:p w14:paraId="40F797D3" w14:textId="77777777" w:rsidR="00E40BD4" w:rsidRPr="00E40BD4" w:rsidRDefault="00E40BD4" w:rsidP="00E40BD4">
      <w:pPr>
        <w:spacing w:after="0" w:line="368" w:lineRule="auto"/>
        <w:ind w:left="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For poor farmers, adaptation strategies to climate change are vital because failure to take adaptation measures could lead to social problems and displacement (Downing </w:t>
      </w:r>
      <w:r w:rsidRPr="00E40BD4">
        <w:rPr>
          <w:rFonts w:ascii="Times New Roman" w:eastAsia="Times New Roman" w:hAnsi="Times New Roman" w:cs="Times New Roman"/>
          <w:i/>
          <w:sz w:val="24"/>
        </w:rPr>
        <w:t xml:space="preserve">et al., </w:t>
      </w:r>
      <w:r w:rsidRPr="00E40BD4">
        <w:rPr>
          <w:rFonts w:ascii="Times New Roman" w:eastAsia="Times New Roman" w:hAnsi="Times New Roman" w:cs="Times New Roman"/>
          <w:sz w:val="24"/>
        </w:rPr>
        <w:t xml:space="preserve">1997). </w:t>
      </w:r>
    </w:p>
    <w:p w14:paraId="75883F08"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To approach the issues of climate change appropriately, the local communities‟ or farmers understanding and level of awareness about climate change is determinant factor. Farmers perceive climate change as having a strong spiritual, emotional, and physical dimension (Apata </w:t>
      </w:r>
      <w:r w:rsidRPr="00E40BD4">
        <w:rPr>
          <w:rFonts w:ascii="Times New Roman" w:eastAsia="Times New Roman" w:hAnsi="Times New Roman" w:cs="Times New Roman"/>
          <w:i/>
          <w:sz w:val="24"/>
        </w:rPr>
        <w:t xml:space="preserve">et al., </w:t>
      </w:r>
      <w:r w:rsidRPr="00E40BD4">
        <w:rPr>
          <w:rFonts w:ascii="Times New Roman" w:eastAsia="Times New Roman" w:hAnsi="Times New Roman" w:cs="Times New Roman"/>
          <w:sz w:val="24"/>
        </w:rPr>
        <w:t xml:space="preserve">2009).   </w:t>
      </w:r>
    </w:p>
    <w:p w14:paraId="06E71DC1" w14:textId="77777777"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The study by Benedicta </w:t>
      </w:r>
      <w:r w:rsidRPr="00E40BD4">
        <w:rPr>
          <w:rFonts w:ascii="Times New Roman" w:eastAsia="Times New Roman" w:hAnsi="Times New Roman" w:cs="Times New Roman"/>
          <w:i/>
          <w:sz w:val="24"/>
        </w:rPr>
        <w:t xml:space="preserve">et al. </w:t>
      </w:r>
      <w:r w:rsidRPr="00E40BD4">
        <w:rPr>
          <w:rFonts w:ascii="Times New Roman" w:eastAsia="Times New Roman" w:hAnsi="Times New Roman" w:cs="Times New Roman"/>
          <w:sz w:val="24"/>
        </w:rPr>
        <w:t xml:space="preserve">(2010) showed that farmers are well aware of climate change, but few seem to actively take steps toward adjusting their farming activities. According to Temesgen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(2011), majority of farmers were able to recognize that temperatures have increased and there has been a reduction in the volume of rainfall, still few farmers‟ lack the perception of change in climatic condition of their area to take steps to adjust their farming activities. The degree of farmers‟ perception on climate change also depends on its impact on farmers‟ livelihood, their social, institutional and economic background. It is different and depends mainly on level of education, livelihood activity, location and age. </w:t>
      </w:r>
    </w:p>
    <w:p w14:paraId="6B6D34BA" w14:textId="13C7C507" w:rsidR="00E40BD4" w:rsidRPr="00D864FF" w:rsidRDefault="00964B40" w:rsidP="00964B40">
      <w:pPr>
        <w:pStyle w:val="Heading3"/>
        <w:rPr>
          <w:rFonts w:eastAsia="Times New Roman"/>
          <w:color w:val="auto"/>
        </w:rPr>
      </w:pPr>
      <w:bookmarkStart w:id="39" w:name="_Toc75363493"/>
      <w:r w:rsidRPr="00D864FF">
        <w:rPr>
          <w:rFonts w:eastAsia="Times New Roman"/>
          <w:color w:val="auto"/>
        </w:rPr>
        <w:lastRenderedPageBreak/>
        <w:t xml:space="preserve">2.6.2. </w:t>
      </w:r>
      <w:r w:rsidR="00E40BD4" w:rsidRPr="00D864FF">
        <w:rPr>
          <w:rFonts w:eastAsia="Times New Roman"/>
          <w:color w:val="auto"/>
        </w:rPr>
        <w:t>The basics of adaptation and adaptation strategies to climate change</w:t>
      </w:r>
      <w:bookmarkEnd w:id="39"/>
      <w:r w:rsidR="00E40BD4" w:rsidRPr="00D864FF">
        <w:rPr>
          <w:rFonts w:eastAsia="Times New Roman"/>
          <w:color w:val="auto"/>
        </w:rPr>
        <w:t xml:space="preserve"> </w:t>
      </w:r>
    </w:p>
    <w:p w14:paraId="578CA593" w14:textId="77777777" w:rsidR="00E40BD4" w:rsidRPr="00E40BD4" w:rsidRDefault="00E40BD4" w:rsidP="00E40BD4">
      <w:pPr>
        <w:spacing w:after="111" w:line="368" w:lineRule="auto"/>
        <w:ind w:left="9" w:right="81"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Over the coming decades, climate change impacts on agriculture are likely to increase due to greater climate variability, and increased frequency and intensity of extreme events. In order to address the expected pressures on the agricultural as well as other economic sectors, policymakers have largely focused on tackling climate change through mitigation of </w:t>
      </w:r>
      <w:proofErr w:type="spellStart"/>
      <w:r w:rsidRPr="00E40BD4">
        <w:rPr>
          <w:rFonts w:ascii="Times New Roman" w:eastAsia="Times New Roman" w:hAnsi="Times New Roman" w:cs="Times New Roman"/>
          <w:sz w:val="24"/>
        </w:rPr>
        <w:t>humaninduced</w:t>
      </w:r>
      <w:proofErr w:type="spellEnd"/>
      <w:r w:rsidRPr="00E40BD4">
        <w:rPr>
          <w:rFonts w:ascii="Times New Roman" w:eastAsia="Times New Roman" w:hAnsi="Times New Roman" w:cs="Times New Roman"/>
          <w:sz w:val="24"/>
        </w:rPr>
        <w:t xml:space="preserve"> emissions of greenhouse gases and sequestration of carbon. However, it is becoming widely accepted that mitigation alone is unlikely to be sufficient as a climate policy (Pielke, 1998).  </w:t>
      </w:r>
    </w:p>
    <w:p w14:paraId="49B8E8B8"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Adaptation and mitigation are two separate policy responses to climate change. Both are; however, intrinsically linked.  Because mitigation measures will not be able to immediately avoid global warming, adaptive measurements are needed to avert the negative consequences of climate change at the short-term. On the long-term mitigation measures will be able to avoid further warming or even reduce the effect (Parry </w:t>
      </w:r>
      <w:r w:rsidRPr="00E40BD4">
        <w:rPr>
          <w:rFonts w:ascii="Times New Roman" w:eastAsia="Times New Roman" w:hAnsi="Times New Roman" w:cs="Times New Roman"/>
          <w:i/>
          <w:sz w:val="24"/>
        </w:rPr>
        <w:t xml:space="preserve">et al., </w:t>
      </w:r>
      <w:r w:rsidRPr="00E40BD4">
        <w:rPr>
          <w:rFonts w:ascii="Times New Roman" w:eastAsia="Times New Roman" w:hAnsi="Times New Roman" w:cs="Times New Roman"/>
          <w:sz w:val="24"/>
        </w:rPr>
        <w:t xml:space="preserve">2007).  </w:t>
      </w:r>
    </w:p>
    <w:p w14:paraId="55C4BF66" w14:textId="77777777" w:rsidR="00E40BD4" w:rsidRPr="00E40BD4" w:rsidRDefault="00E40BD4" w:rsidP="00E40BD4">
      <w:pPr>
        <w:spacing w:after="111" w:line="368" w:lineRule="auto"/>
        <w:ind w:left="9" w:right="82"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Numerous studies have consequently emphasized the need to pursue adaptation in addition to mitigation strategies. The goal of an adaptation measure should be to increase the capacity of a system to survive external shocks or changes. The IPCC noted that adaptation through changes in processes, practices or structures is a crucial element in reducing potential adverse impacts or enhancing beneficial impacts of climate change (IPCC, 2001). Adaptation strategies are also necessary to overcome the expected adverse impacts from higher temperature and changing rainfall patterns (Kurukulasuriya and Mendelsohn, 2007). The key component of climate adaptation involves building resilience, where resilience is the capacity of a system to tolerate disturbance without collapsing into a qualitatively different state that is controlled by a different set of processes. A resilient system can withstand shocks and rebuild itself when necessary (FAO, 2003). </w:t>
      </w:r>
    </w:p>
    <w:p w14:paraId="77EF7CC0" w14:textId="77777777" w:rsidR="00E40BD4" w:rsidRPr="00E40BD4" w:rsidRDefault="00E40BD4" w:rsidP="00E40BD4">
      <w:pPr>
        <w:spacing w:after="111" w:line="368" w:lineRule="auto"/>
        <w:ind w:left="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There are many different strategies that the farmers can implement to reduce the risk of climate change impacts. Farmers use different adaptation strategies that fit with the types of the problems caused by climate change they faced. This is due to the fact that impact of the climate change is unevenly distributed over different geographic areas and hence the adaptation mechanisms also vary with types and level of the impact of climate change (IPCC, 2007). </w:t>
      </w:r>
    </w:p>
    <w:p w14:paraId="3991C3A4"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lastRenderedPageBreak/>
        <w:t xml:space="preserve">A number of adaptation strategies that the farmers used to reduce the impact of climate change are mentioned in different literatures. This includes; changing crop variety, changing planting dates, mix crop and livestock production, decrease livestock, moving animals or temporary migration, change livestock feeds, soil and water management, planting trees, change from livestock to crop production, change animal breeds, seek off-farm employment, planting short season crop, and irrigation or water harvesting are among some of the several strategies available to enhance social resilience in the face of climate change (Bradshaw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2004; Nhemachena and Hassan, 2007).  </w:t>
      </w:r>
    </w:p>
    <w:p w14:paraId="280B4804"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Studies carried out independently by Temesgen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(2009), the World Bank (2010), and Mengistu (2011) also showed that using different crop varieties, changing planting dates, planting trees, adoption of drought tolerant and early maturing crop varieties, increased use of soil and water conservation techniques or soil erosion prevention programs, diversification, water harvesting techniques, increased use of irrigation and or use of irrigation techniques, changing fertilizer application, changing cropping densities, pesticide application, the pastoral system or the herd composition, applying different feed techniques, improvement or rehabilitation of terraces, home-garden agriculture are among the common adaptation strategies farmers carry out in response to climate change.  </w:t>
      </w:r>
    </w:p>
    <w:p w14:paraId="53D68856"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Despite the wide range of adaptation options, there is no guarantee that a particular farmer will undertake adaptive action. The extent to which adaptation strategies are implemented varies among individual farmers depending on their capacity and willingness to adopt (Crimp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2010).  </w:t>
      </w:r>
    </w:p>
    <w:p w14:paraId="68391EA3"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There are factors that are restricting adaptive capacity and willingness to adopt as a potential source of limits and barriers to adaptation. A complex mix of conditions determines the capacity of systems to adapt. The main features of communities or regions that seem to determine adaptive capacity are biophysical, economic, social, technological, information, skills, infrastructure, and institutional characteristics (Munasinghe and Swart, 2005).</w:t>
      </w:r>
      <w:r w:rsidRPr="00E40BD4">
        <w:rPr>
          <w:rFonts w:ascii="Times New Roman" w:eastAsia="Times New Roman" w:hAnsi="Times New Roman" w:cs="Times New Roman"/>
          <w:b/>
          <w:sz w:val="24"/>
        </w:rPr>
        <w:t xml:space="preserve"> </w:t>
      </w:r>
      <w:r w:rsidRPr="00E40BD4">
        <w:rPr>
          <w:rFonts w:ascii="Times New Roman" w:eastAsia="Times New Roman" w:hAnsi="Times New Roman" w:cs="Times New Roman"/>
          <w:sz w:val="24"/>
        </w:rPr>
        <w:t xml:space="preserve"> </w:t>
      </w:r>
    </w:p>
    <w:p w14:paraId="74EF6BA5" w14:textId="25324DCA" w:rsidR="00E40BD4" w:rsidRPr="00D864FF" w:rsidRDefault="00964B40" w:rsidP="00964B40">
      <w:pPr>
        <w:pStyle w:val="Heading2"/>
      </w:pPr>
      <w:bookmarkStart w:id="40" w:name="_Toc75363494"/>
      <w:r w:rsidRPr="00D864FF">
        <w:t xml:space="preserve">2.7. </w:t>
      </w:r>
      <w:r w:rsidR="00E40BD4" w:rsidRPr="00D864FF">
        <w:t>Farmers’ perception to climate change</w:t>
      </w:r>
      <w:bookmarkEnd w:id="40"/>
      <w:r w:rsidR="00E40BD4" w:rsidRPr="00D864FF">
        <w:t xml:space="preserve">  </w:t>
      </w:r>
    </w:p>
    <w:p w14:paraId="20018DFB" w14:textId="77777777" w:rsidR="00E40BD4" w:rsidRPr="00E40BD4" w:rsidRDefault="00E40BD4" w:rsidP="00E40BD4">
      <w:pPr>
        <w:spacing w:after="111" w:line="368" w:lineRule="auto"/>
        <w:ind w:left="9" w:right="80"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Fosu-Mensah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(2012) conducted study on farmers‟ perception and adaptation to climate change </w:t>
      </w:r>
      <w:proofErr w:type="spellStart"/>
      <w:r w:rsidRPr="00E40BD4">
        <w:rPr>
          <w:rFonts w:ascii="Times New Roman" w:eastAsia="Times New Roman" w:hAnsi="Times New Roman" w:cs="Times New Roman"/>
          <w:sz w:val="24"/>
        </w:rPr>
        <w:t>Sekyedumase</w:t>
      </w:r>
      <w:proofErr w:type="spellEnd"/>
      <w:r w:rsidRPr="00E40BD4">
        <w:rPr>
          <w:rFonts w:ascii="Times New Roman" w:eastAsia="Times New Roman" w:hAnsi="Times New Roman" w:cs="Times New Roman"/>
          <w:sz w:val="24"/>
        </w:rPr>
        <w:t xml:space="preserve"> district in Ghana. Results showed that about 92% of the respondents </w:t>
      </w:r>
      <w:r w:rsidRPr="00E40BD4">
        <w:rPr>
          <w:rFonts w:ascii="Times New Roman" w:eastAsia="Times New Roman" w:hAnsi="Times New Roman" w:cs="Times New Roman"/>
          <w:sz w:val="24"/>
        </w:rPr>
        <w:lastRenderedPageBreak/>
        <w:t xml:space="preserve">perceived increases in temperature, while 87% perceived decrease in rainfall over the years. Even though the communities are highly aware of climate issues, only 44.4% of farmers have adjusted their farming practices to reduce the impacts of increasing temperature and 40.6% to decreasing rainfall, giving lack of funds as the main barrier to implementing adaptation measure.  </w:t>
      </w:r>
    </w:p>
    <w:p w14:paraId="76B0A588" w14:textId="77777777" w:rsidR="00E40BD4" w:rsidRPr="00E40BD4" w:rsidRDefault="00E40BD4" w:rsidP="00E40BD4">
      <w:pPr>
        <w:spacing w:after="223" w:line="368" w:lineRule="auto"/>
        <w:ind w:left="9" w:right="81"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research was undertaken by Bryan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(2009) on adaptation to climate change in Ethiopia and South Africa which examined farmers‟ perceptions of climate change in Ethiopia and South Africa. The result showed that even though farmers perceived changes in temperature and rainfall, a large percentage of farmers did not make any adjustments to their farming practices.  </w:t>
      </w:r>
      <w:proofErr w:type="spellStart"/>
      <w:r w:rsidRPr="00E40BD4">
        <w:rPr>
          <w:rFonts w:ascii="Times New Roman" w:eastAsia="Times New Roman" w:hAnsi="Times New Roman" w:cs="Times New Roman"/>
          <w:sz w:val="24"/>
        </w:rPr>
        <w:t>Belaineh</w:t>
      </w:r>
      <w:proofErr w:type="spellEnd"/>
      <w:r w:rsidRPr="00E40BD4">
        <w:rPr>
          <w:rFonts w:ascii="Times New Roman" w:eastAsia="Times New Roman" w:hAnsi="Times New Roman" w:cs="Times New Roman"/>
          <w:sz w:val="24"/>
        </w:rPr>
        <w:t xml:space="preserve">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(2013) also found that there are nearly unified perceptions of climate variability and change among gender and social groups. </w:t>
      </w:r>
    </w:p>
    <w:p w14:paraId="71CB39F4" w14:textId="77777777" w:rsidR="00E40BD4" w:rsidRPr="00E40BD4" w:rsidRDefault="00E40BD4" w:rsidP="00E40BD4">
      <w:pPr>
        <w:spacing w:after="19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Abid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(2015) studied farmers‟ perceptions of and adaptation strategies to climate change and their determinants in Punjab province of Pakistan. The results demonstrated that awareness of climate change is widespread throughout the area, and farm households make adjustments to adapt their agriculture in response to climatic change. </w:t>
      </w:r>
    </w:p>
    <w:p w14:paraId="1C7B470B" w14:textId="77777777" w:rsidR="00E40BD4" w:rsidRPr="00E40BD4" w:rsidRDefault="00E40BD4" w:rsidP="00E40BD4">
      <w:pPr>
        <w:spacing w:after="142" w:line="368" w:lineRule="auto"/>
        <w:ind w:left="9" w:right="76"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study has been conducted by Nega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(2015) on perception of climate change and its impact by smallholders in pastoral/</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 pastoral systems of Borana, South Ethiopia. The results suggested that most participants perceived climatic change and its negative impact on agriculture and considered climate change as a salient risk to their future livelihoods and economic development. Different levels of perception were expressed in terms of climate change and the impact on traditional rain-fed agriculture. Age, education level, livestock holding, access to climate information and extension services significantly affected perception levels. </w:t>
      </w:r>
    </w:p>
    <w:p w14:paraId="40613F26" w14:textId="77777777" w:rsidR="00E40BD4" w:rsidRPr="00E40BD4" w:rsidRDefault="00E40BD4" w:rsidP="00E40BD4">
      <w:pPr>
        <w:spacing w:after="17" w:line="368" w:lineRule="auto"/>
        <w:ind w:left="9" w:hanging="10"/>
        <w:jc w:val="both"/>
        <w:rPr>
          <w:rFonts w:ascii="Times New Roman" w:eastAsia="Times New Roman" w:hAnsi="Times New Roman" w:cs="Times New Roman"/>
          <w:sz w:val="24"/>
        </w:rPr>
      </w:pPr>
      <w:proofErr w:type="spellStart"/>
      <w:r w:rsidRPr="00E40BD4">
        <w:rPr>
          <w:rFonts w:ascii="Times New Roman" w:eastAsia="Times New Roman" w:hAnsi="Times New Roman" w:cs="Times New Roman"/>
          <w:sz w:val="24"/>
        </w:rPr>
        <w:t>Gadédjisso-Tossou</w:t>
      </w:r>
      <w:proofErr w:type="spellEnd"/>
      <w:r w:rsidRPr="00E40BD4">
        <w:rPr>
          <w:rFonts w:ascii="Times New Roman" w:eastAsia="Times New Roman" w:hAnsi="Times New Roman" w:cs="Times New Roman"/>
          <w:sz w:val="24"/>
        </w:rPr>
        <w:t xml:space="preserve"> (2015) conducted a study on understanding farmers‟ perceptions of and adaptations to climate change and variability the case of the Maritime, Plateau and Savannah </w:t>
      </w:r>
    </w:p>
    <w:p w14:paraId="6DC05996" w14:textId="77777777" w:rsidR="00E40BD4" w:rsidRPr="00E40BD4" w:rsidRDefault="00E40BD4" w:rsidP="00E40BD4">
      <w:pPr>
        <w:spacing w:after="191" w:line="368" w:lineRule="auto"/>
        <w:ind w:left="9" w:right="83"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Regions of Togo. The analysis of farmers‟ perception to climate change revealed high increase in temperature and decrease in rainfall. These results were in line with the trend analysis of climate data records in the study area especially on the temperature. </w:t>
      </w:r>
    </w:p>
    <w:p w14:paraId="0739C5F5" w14:textId="77777777" w:rsidR="00E40BD4" w:rsidRPr="00E40BD4" w:rsidRDefault="00E40BD4" w:rsidP="00E40BD4">
      <w:pPr>
        <w:spacing w:after="227" w:line="368" w:lineRule="auto"/>
        <w:ind w:left="9" w:right="85"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Solomon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(2016) undertook a research on perception and adaptation models of climate change by the rural people of Lake Tana Sub-basin, Ethiopia by employing Heckman </w:t>
      </w:r>
      <w:proofErr w:type="spellStart"/>
      <w:r w:rsidRPr="00E40BD4">
        <w:rPr>
          <w:rFonts w:ascii="Times New Roman" w:eastAsia="Times New Roman" w:hAnsi="Times New Roman" w:cs="Times New Roman"/>
          <w:sz w:val="24"/>
        </w:rPr>
        <w:t>probit</w:t>
      </w:r>
      <w:proofErr w:type="spellEnd"/>
      <w:r w:rsidRPr="00E40BD4">
        <w:rPr>
          <w:rFonts w:ascii="Times New Roman" w:eastAsia="Times New Roman" w:hAnsi="Times New Roman" w:cs="Times New Roman"/>
          <w:sz w:val="24"/>
        </w:rPr>
        <w:t xml:space="preserve"> and </w:t>
      </w:r>
      <w:r w:rsidRPr="00E40BD4">
        <w:rPr>
          <w:rFonts w:ascii="Times New Roman" w:eastAsia="Times New Roman" w:hAnsi="Times New Roman" w:cs="Times New Roman"/>
          <w:sz w:val="24"/>
        </w:rPr>
        <w:lastRenderedPageBreak/>
        <w:t xml:space="preserve">MNL models. The farmers‟ perceptions to climate change found to be statistically and significantly related to factors such as marital status, farm size, climate change information access and the level of income generations. </w:t>
      </w:r>
    </w:p>
    <w:p w14:paraId="4E6C0239" w14:textId="77777777" w:rsidR="00E40BD4" w:rsidRPr="00E40BD4" w:rsidRDefault="00E40BD4" w:rsidP="00E40BD4">
      <w:pPr>
        <w:spacing w:after="190"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Adeoti </w:t>
      </w:r>
      <w:r w:rsidRPr="00E40BD4">
        <w:rPr>
          <w:rFonts w:ascii="Times New Roman" w:eastAsia="Times New Roman" w:hAnsi="Times New Roman" w:cs="Times New Roman"/>
          <w:i/>
          <w:sz w:val="24"/>
        </w:rPr>
        <w:t xml:space="preserve">et al. </w:t>
      </w:r>
      <w:r w:rsidRPr="00E40BD4">
        <w:rPr>
          <w:rFonts w:ascii="Times New Roman" w:eastAsia="Times New Roman" w:hAnsi="Times New Roman" w:cs="Times New Roman"/>
          <w:sz w:val="24"/>
        </w:rPr>
        <w:t xml:space="preserve">(2016) examined farmers‟ vulnerability, perception and adaptation to climate change in </w:t>
      </w:r>
      <w:proofErr w:type="spellStart"/>
      <w:r w:rsidRPr="00E40BD4">
        <w:rPr>
          <w:rFonts w:ascii="Times New Roman" w:eastAsia="Times New Roman" w:hAnsi="Times New Roman" w:cs="Times New Roman"/>
          <w:sz w:val="24"/>
        </w:rPr>
        <w:t>Kwara</w:t>
      </w:r>
      <w:proofErr w:type="spellEnd"/>
      <w:r w:rsidRPr="00E40BD4">
        <w:rPr>
          <w:rFonts w:ascii="Times New Roman" w:eastAsia="Times New Roman" w:hAnsi="Times New Roman" w:cs="Times New Roman"/>
          <w:sz w:val="24"/>
        </w:rPr>
        <w:t xml:space="preserve"> State using descriptive statistics and MNL model. The study revealed that majority (84%) of the farmers believed that temperature had increased while about 65.8% noticed that rainfall had declined. </w:t>
      </w:r>
    </w:p>
    <w:p w14:paraId="209E23B8" w14:textId="77777777" w:rsidR="00E40BD4" w:rsidRPr="00E40BD4" w:rsidRDefault="00E40BD4" w:rsidP="00E40BD4">
      <w:pPr>
        <w:spacing w:after="139" w:line="368" w:lineRule="auto"/>
        <w:ind w:left="9" w:right="81" w:hanging="10"/>
        <w:jc w:val="both"/>
        <w:rPr>
          <w:rFonts w:ascii="Times New Roman" w:eastAsia="Times New Roman" w:hAnsi="Times New Roman" w:cs="Times New Roman"/>
          <w:sz w:val="24"/>
        </w:rPr>
      </w:pPr>
      <w:proofErr w:type="spellStart"/>
      <w:r w:rsidRPr="00E40BD4">
        <w:rPr>
          <w:rFonts w:ascii="Times New Roman" w:eastAsia="Times New Roman" w:hAnsi="Times New Roman" w:cs="Times New Roman"/>
          <w:sz w:val="24"/>
        </w:rPr>
        <w:t>Wondimagegn</w:t>
      </w:r>
      <w:proofErr w:type="spellEnd"/>
      <w:r w:rsidRPr="00E40BD4">
        <w:rPr>
          <w:rFonts w:ascii="Times New Roman" w:eastAsia="Times New Roman" w:hAnsi="Times New Roman" w:cs="Times New Roman"/>
          <w:sz w:val="24"/>
        </w:rPr>
        <w:t xml:space="preserve"> and Lemma (2016) conducted a study on climate change perception and choice of adaptation strategies base on empirical evidence from smallholder farmers in east Ethiopia. According to this study, majority of farmers in the study area are aware of climate change patterns and their adverse effect on income, food security, diversity, forest resources, food prices and crop and livestock diseases. Results showed that, from the sample households, more than 95% perceived the rise in average temperature and about 86% perceived the decrease in precipitation over the years.  </w:t>
      </w:r>
    </w:p>
    <w:p w14:paraId="6DCD099B" w14:textId="77777777" w:rsidR="00E40BD4" w:rsidRPr="00E40BD4" w:rsidRDefault="00E40BD4" w:rsidP="00E40BD4">
      <w:pPr>
        <w:spacing w:after="111" w:line="368" w:lineRule="auto"/>
        <w:ind w:left="9" w:right="76"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Abrham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(2017</w:t>
      </w:r>
      <w:proofErr w:type="gramStart"/>
      <w:r w:rsidRPr="00E40BD4">
        <w:rPr>
          <w:rFonts w:ascii="Times New Roman" w:eastAsia="Times New Roman" w:hAnsi="Times New Roman" w:cs="Times New Roman"/>
          <w:sz w:val="24"/>
        </w:rPr>
        <w:t>)  also</w:t>
      </w:r>
      <w:proofErr w:type="gramEnd"/>
      <w:r w:rsidRPr="00E40BD4">
        <w:rPr>
          <w:rFonts w:ascii="Times New Roman" w:eastAsia="Times New Roman" w:hAnsi="Times New Roman" w:cs="Times New Roman"/>
          <w:sz w:val="24"/>
        </w:rPr>
        <w:t xml:space="preserve"> investigated smallholder farmers‟ adaptation to climate change and determinants of their adaptation decisions in the Central Rift Valley of Ethiopia using a descriptive statistics and MNL model. The result showed that 90% of farmers have already perceived climate change and 85% made attempted to adapt.  </w:t>
      </w:r>
    </w:p>
    <w:p w14:paraId="6DF66F40" w14:textId="1744F448" w:rsidR="00E40BD4" w:rsidRPr="00D864FF" w:rsidRDefault="00964B40" w:rsidP="00964B40">
      <w:pPr>
        <w:pStyle w:val="Heading2"/>
      </w:pPr>
      <w:bookmarkStart w:id="41" w:name="_Toc75363495"/>
      <w:r w:rsidRPr="00D864FF">
        <w:t xml:space="preserve">2.8. </w:t>
      </w:r>
      <w:r w:rsidR="00E40BD4" w:rsidRPr="00D864FF">
        <w:t>Adaptation strategies to climate change and their determinants</w:t>
      </w:r>
      <w:bookmarkEnd w:id="41"/>
      <w:r w:rsidR="00E40BD4" w:rsidRPr="00D864FF">
        <w:t xml:space="preserve">  </w:t>
      </w:r>
    </w:p>
    <w:p w14:paraId="2216D27A"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Burton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(1992) presented that adaptation to climate change and risks takes place in a dynamic social, economic, technological, biophysical, and political context that varies over time, location, and sector and determines the capacity of systems to adapt. Adaptive capacity varies considerably among regions, countries, and socio-economic groups. The ability to adapt and cope with climate change impacts was also a function of wealth, technology, information, skills, infrastructure, institutions and equity.  </w:t>
      </w:r>
    </w:p>
    <w:p w14:paraId="60955F45"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research was conducted by Nhemachena and Hassan (2007) on micro-level analysis of farmers‟ adaptation to climate change in Southern Africa using a multivariate discrete choice model to identify the determinants of farm-level adaptation strategies. The results confirmed that access to </w:t>
      </w:r>
      <w:r w:rsidRPr="00E40BD4">
        <w:rPr>
          <w:rFonts w:ascii="Times New Roman" w:eastAsia="Times New Roman" w:hAnsi="Times New Roman" w:cs="Times New Roman"/>
          <w:sz w:val="24"/>
        </w:rPr>
        <w:lastRenderedPageBreak/>
        <w:t xml:space="preserve">credit, extension, and awareness of climate change are some of the important determinants of farm-level adaptation. </w:t>
      </w:r>
    </w:p>
    <w:p w14:paraId="5D74C8CF"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Hassan and Nhemachena (2008) examined determinants of African farmers‟ strategies for adapting to climate change using a multinomial choice analysis. The results indicated that warming poses the highest risk and encourages irrigation, multiple cropping and integration of livestock. Increased precipitation reduces the probability of using irrigation and will benefit most African farms, especially in drier areas. Better access to markets, extension and credit services, technology and farm assets (labor, land and capital) found to be critical for helping African farmers to adapt to climate change. </w:t>
      </w:r>
    </w:p>
    <w:p w14:paraId="644898DF"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Temesgen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(2009) identified the major methods used by farmers to adapt to climate change in the Nile Basin of Ethiopia, the factors that affected their choice of methods and the barriers to adaptation by employing multinomial logit (MNL) model. Based on their findings, the level of education, gender, age, and wealth of the head of household; access to extension and credit, information on climate, social capital,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settings, and temperature found to influence farmers‟ choices.  </w:t>
      </w:r>
    </w:p>
    <w:p w14:paraId="501D7D86" w14:textId="77777777" w:rsidR="00E40BD4" w:rsidRPr="00E40BD4" w:rsidRDefault="00E40BD4" w:rsidP="00E40BD4">
      <w:pPr>
        <w:spacing w:after="145"/>
        <w:ind w:left="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research conducted by Bryan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(2009) on adaptation to climate change in Ethiopia and </w:t>
      </w:r>
    </w:p>
    <w:p w14:paraId="166567B5" w14:textId="77777777"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South Africa which examined farmers‟ perceptions of climate change, the extent of adaptation, barriers to adaptation, and the factors influencing adaptation and adaptation choices in Ethiopia and South Africa by employing a </w:t>
      </w:r>
      <w:proofErr w:type="spellStart"/>
      <w:r w:rsidRPr="00E40BD4">
        <w:rPr>
          <w:rFonts w:ascii="Times New Roman" w:eastAsia="Times New Roman" w:hAnsi="Times New Roman" w:cs="Times New Roman"/>
          <w:sz w:val="24"/>
        </w:rPr>
        <w:t>probit</w:t>
      </w:r>
      <w:proofErr w:type="spellEnd"/>
      <w:r w:rsidRPr="00E40BD4">
        <w:rPr>
          <w:rFonts w:ascii="Times New Roman" w:eastAsia="Times New Roman" w:hAnsi="Times New Roman" w:cs="Times New Roman"/>
          <w:sz w:val="24"/>
        </w:rPr>
        <w:t xml:space="preserve"> model. The research found that the most common adaptation strategies include use of different crops or crop varieties, planting trees, soil conservation, changing planting dates, and irrigation. The results of the </w:t>
      </w:r>
      <w:proofErr w:type="spellStart"/>
      <w:r w:rsidRPr="00E40BD4">
        <w:rPr>
          <w:rFonts w:ascii="Times New Roman" w:eastAsia="Times New Roman" w:hAnsi="Times New Roman" w:cs="Times New Roman"/>
          <w:sz w:val="24"/>
        </w:rPr>
        <w:t>probit</w:t>
      </w:r>
      <w:proofErr w:type="spellEnd"/>
      <w:r w:rsidRPr="00E40BD4">
        <w:rPr>
          <w:rFonts w:ascii="Times New Roman" w:eastAsia="Times New Roman" w:hAnsi="Times New Roman" w:cs="Times New Roman"/>
          <w:sz w:val="24"/>
        </w:rPr>
        <w:t xml:space="preserve"> model revealed that wealth and access to extension, credit, and climate information are factors that influenced farmers‟ decision to adapt in Ethiopia. Food aid, extension services, and information on climate change were found to facilitate adaptation among the poorest farmers. </w:t>
      </w:r>
    </w:p>
    <w:p w14:paraId="4B483F0E" w14:textId="77777777" w:rsidR="00E40BD4" w:rsidRPr="00E40BD4" w:rsidRDefault="00E40BD4" w:rsidP="00E40BD4">
      <w:pPr>
        <w:spacing w:after="111" w:line="368" w:lineRule="auto"/>
        <w:ind w:left="9" w:right="80" w:hanging="10"/>
        <w:jc w:val="both"/>
        <w:rPr>
          <w:rFonts w:ascii="Times New Roman" w:eastAsia="Times New Roman" w:hAnsi="Times New Roman" w:cs="Times New Roman"/>
          <w:sz w:val="24"/>
        </w:rPr>
      </w:pPr>
      <w:proofErr w:type="spellStart"/>
      <w:r w:rsidRPr="00E40BD4">
        <w:rPr>
          <w:rFonts w:ascii="Times New Roman" w:eastAsia="Times New Roman" w:hAnsi="Times New Roman" w:cs="Times New Roman"/>
          <w:sz w:val="24"/>
        </w:rPr>
        <w:t>Gbetibouo</w:t>
      </w:r>
      <w:proofErr w:type="spellEnd"/>
      <w:r w:rsidRPr="00E40BD4">
        <w:rPr>
          <w:rFonts w:ascii="Times New Roman" w:eastAsia="Times New Roman" w:hAnsi="Times New Roman" w:cs="Times New Roman"/>
          <w:sz w:val="24"/>
        </w:rPr>
        <w:t xml:space="preserve">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(2010) conducted a research on climate adaptation strategies of farmers in the Limpopo Basin of South Africa. The results showed that even though many farmers noticed long-term changes in temperature and precipitation, most could not take remedial action. The common adaptation responses reported included diversifying crops, changing varieties and planting dates, using irrigation, and supplementing livestock feed. A MNL analysis of climate adaptation </w:t>
      </w:r>
      <w:r w:rsidRPr="00E40BD4">
        <w:rPr>
          <w:rFonts w:ascii="Times New Roman" w:eastAsia="Times New Roman" w:hAnsi="Times New Roman" w:cs="Times New Roman"/>
          <w:sz w:val="24"/>
        </w:rPr>
        <w:lastRenderedPageBreak/>
        <w:t xml:space="preserve">responses noted that access to water, credit, extension services, off-farm income, employment opportunities, tenure security, farmers‟ asset base, and farming experience are the key that enhanced farmers‟ adaptive capacity.      </w:t>
      </w:r>
    </w:p>
    <w:p w14:paraId="2DA7CDAF"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study has been conducted by Gutu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(2012) on econometric analysis of local level perception, adaptation and coping strategies to climate change induced shocks in North Shewa, Ethiopia using two steps process of Heckman model to analyze adaptation to climate change. Perception to climate change found to be the prime determinant for adaptation. Farmers found to follow different coping mechanisms where some of them negatively affected the future development of the community and immediate recovery from climate change impacts. The result concluded that awareness creation on climate change, facilitation of credit availability, investment on non-farm engagement, improve good mix of livestock holding, encourage adult education, dissemination of indigenous early warning information, diversifying crops to perennial trees, and improved frequencies of agricultural extension contact enabled farmers well perceived climate change and then adapted to the changes. </w:t>
      </w:r>
    </w:p>
    <w:p w14:paraId="198A84FF" w14:textId="77777777" w:rsidR="00E40BD4" w:rsidRPr="00E40BD4" w:rsidRDefault="00E40BD4" w:rsidP="00E40BD4">
      <w:pPr>
        <w:spacing w:after="111"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study has conducted by Fosu-Mensah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(2012) on farmers‟ perception and adaptation to climate change </w:t>
      </w:r>
      <w:proofErr w:type="spellStart"/>
      <w:r w:rsidRPr="00E40BD4">
        <w:rPr>
          <w:rFonts w:ascii="Times New Roman" w:eastAsia="Times New Roman" w:hAnsi="Times New Roman" w:cs="Times New Roman"/>
          <w:sz w:val="24"/>
        </w:rPr>
        <w:t>Sekyedumase</w:t>
      </w:r>
      <w:proofErr w:type="spellEnd"/>
      <w:r w:rsidRPr="00E40BD4">
        <w:rPr>
          <w:rFonts w:ascii="Times New Roman" w:eastAsia="Times New Roman" w:hAnsi="Times New Roman" w:cs="Times New Roman"/>
          <w:sz w:val="24"/>
        </w:rPr>
        <w:t xml:space="preserve"> district in Ghana. The major adaptation strategies identified included crop diversification, planting of short season varieties, change in crops species, and a shift in planting date. Results of logit regression analysis indicated that the access to extension services, credit, soil fertility, and land tenure are the four most important factors that influenced farmers‟ perception and adaptation. The main barriers included lack of information on adaptation strategies, poverty, and lack of information about weather.  </w:t>
      </w:r>
    </w:p>
    <w:p w14:paraId="721CFCFB" w14:textId="77777777" w:rsidR="00E40BD4" w:rsidRPr="00E40BD4" w:rsidRDefault="00E40BD4" w:rsidP="00E40BD4">
      <w:pPr>
        <w:spacing w:after="139" w:line="368" w:lineRule="auto"/>
        <w:ind w:left="9" w:right="79" w:hanging="10"/>
        <w:jc w:val="both"/>
        <w:rPr>
          <w:rFonts w:ascii="Times New Roman" w:eastAsia="Times New Roman" w:hAnsi="Times New Roman" w:cs="Times New Roman"/>
          <w:sz w:val="24"/>
        </w:rPr>
      </w:pPr>
      <w:proofErr w:type="spellStart"/>
      <w:r w:rsidRPr="00E40BD4">
        <w:rPr>
          <w:rFonts w:ascii="Times New Roman" w:eastAsia="Times New Roman" w:hAnsi="Times New Roman" w:cs="Times New Roman"/>
          <w:sz w:val="24"/>
        </w:rPr>
        <w:t>Aemro</w:t>
      </w:r>
      <w:proofErr w:type="spellEnd"/>
      <w:r w:rsidRPr="00E40BD4">
        <w:rPr>
          <w:rFonts w:ascii="Times New Roman" w:eastAsia="Times New Roman" w:hAnsi="Times New Roman" w:cs="Times New Roman"/>
          <w:sz w:val="24"/>
        </w:rPr>
        <w:t xml:space="preserve">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(2012) investigated climate change adaptation strategies of smallholder farmers in </w:t>
      </w:r>
      <w:proofErr w:type="spellStart"/>
      <w:r w:rsidRPr="00E40BD4">
        <w:rPr>
          <w:rFonts w:ascii="Times New Roman" w:eastAsia="Times New Roman" w:hAnsi="Times New Roman" w:cs="Times New Roman"/>
          <w:sz w:val="24"/>
        </w:rPr>
        <w:t>Babilie</w:t>
      </w:r>
      <w:proofErr w:type="spellEnd"/>
      <w:r w:rsidRPr="00E40BD4">
        <w:rPr>
          <w:rFonts w:ascii="Times New Roman" w:eastAsia="Times New Roman" w:hAnsi="Times New Roman" w:cs="Times New Roman"/>
          <w:sz w:val="24"/>
        </w:rPr>
        <w:t xml:space="preserve"> District, East </w:t>
      </w:r>
      <w:proofErr w:type="spellStart"/>
      <w:r w:rsidRPr="00E40BD4">
        <w:rPr>
          <w:rFonts w:ascii="Times New Roman" w:eastAsia="Times New Roman" w:hAnsi="Times New Roman" w:cs="Times New Roman"/>
          <w:sz w:val="24"/>
        </w:rPr>
        <w:t>Harerghe</w:t>
      </w:r>
      <w:proofErr w:type="spellEnd"/>
      <w:r w:rsidRPr="00E40BD4">
        <w:rPr>
          <w:rFonts w:ascii="Times New Roman" w:eastAsia="Times New Roman" w:hAnsi="Times New Roman" w:cs="Times New Roman"/>
          <w:sz w:val="24"/>
        </w:rPr>
        <w:t xml:space="preserve"> Zone of Oromia Regional State of Ethiopia. The results from the MNL analysis showed that sex, age, and education of the household head; family size, livestock ownership, household farm income, non/off farm income, access to credit, distance to the market center, access to farmer-to-farmer extension,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zones, access to climate information, and extension contact found to have a significant impact on climate change adaptation strategies. </w:t>
      </w:r>
    </w:p>
    <w:p w14:paraId="5D221AEC" w14:textId="77777777"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proofErr w:type="spellStart"/>
      <w:r w:rsidRPr="00E40BD4">
        <w:rPr>
          <w:rFonts w:ascii="Times New Roman" w:eastAsia="Times New Roman" w:hAnsi="Times New Roman" w:cs="Times New Roman"/>
          <w:sz w:val="24"/>
        </w:rPr>
        <w:lastRenderedPageBreak/>
        <w:t>Belaineh</w:t>
      </w:r>
      <w:proofErr w:type="spellEnd"/>
      <w:r w:rsidRPr="00E40BD4">
        <w:rPr>
          <w:rFonts w:ascii="Times New Roman" w:eastAsia="Times New Roman" w:hAnsi="Times New Roman" w:cs="Times New Roman"/>
          <w:sz w:val="24"/>
        </w:rPr>
        <w:t xml:space="preserve">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(2013) examined smallholder farmers‟ perceptions and adaptation to climate variability and climate change in Doba District, West </w:t>
      </w:r>
      <w:proofErr w:type="spellStart"/>
      <w:r w:rsidRPr="00E40BD4">
        <w:rPr>
          <w:rFonts w:ascii="Times New Roman" w:eastAsia="Times New Roman" w:hAnsi="Times New Roman" w:cs="Times New Roman"/>
          <w:sz w:val="24"/>
        </w:rPr>
        <w:t>Hararghe</w:t>
      </w:r>
      <w:proofErr w:type="spellEnd"/>
      <w:r w:rsidRPr="00E40BD4">
        <w:rPr>
          <w:rFonts w:ascii="Times New Roman" w:eastAsia="Times New Roman" w:hAnsi="Times New Roman" w:cs="Times New Roman"/>
          <w:sz w:val="24"/>
        </w:rPr>
        <w:t xml:space="preserve"> Ethiopia. The adaptation strategies used in MNL model were crop diversification and the use of soil and water conservation practices, integrated crop and livestock diversification, engaging in off-farm income activities and rainwater harvesting. It was found that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locations, sex, family size, plot size, off-farm income, livestock holding, frequency of extension contact and training were the determining factors influencing adaptation strategies. </w:t>
      </w:r>
    </w:p>
    <w:p w14:paraId="006FC5C0" w14:textId="77777777" w:rsidR="00E40BD4" w:rsidRPr="00E40BD4" w:rsidRDefault="00E40BD4" w:rsidP="00E40BD4">
      <w:pPr>
        <w:spacing w:after="133" w:line="368" w:lineRule="auto"/>
        <w:ind w:left="9" w:right="80"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Temesgen </w:t>
      </w:r>
      <w:r w:rsidRPr="00E40BD4">
        <w:rPr>
          <w:rFonts w:ascii="Times New Roman" w:eastAsia="Times New Roman" w:hAnsi="Times New Roman" w:cs="Times New Roman"/>
          <w:i/>
          <w:sz w:val="24"/>
        </w:rPr>
        <w:t xml:space="preserve">et al. </w:t>
      </w:r>
      <w:r w:rsidRPr="00E40BD4">
        <w:rPr>
          <w:rFonts w:ascii="Times New Roman" w:eastAsia="Times New Roman" w:hAnsi="Times New Roman" w:cs="Times New Roman"/>
          <w:sz w:val="24"/>
        </w:rPr>
        <w:t xml:space="preserve">(2014) analyzed climate change adaptations of smallholder farmers in Southeast Ethiopia using a </w:t>
      </w:r>
      <w:proofErr w:type="gramStart"/>
      <w:r w:rsidRPr="00E40BD4">
        <w:rPr>
          <w:rFonts w:ascii="Times New Roman" w:eastAsia="Times New Roman" w:hAnsi="Times New Roman" w:cs="Times New Roman"/>
          <w:sz w:val="24"/>
        </w:rPr>
        <w:t>descriptive statistics</w:t>
      </w:r>
      <w:proofErr w:type="gramEnd"/>
      <w:r w:rsidRPr="00E40BD4">
        <w:rPr>
          <w:rFonts w:ascii="Times New Roman" w:eastAsia="Times New Roman" w:hAnsi="Times New Roman" w:cs="Times New Roman"/>
          <w:sz w:val="24"/>
        </w:rPr>
        <w:t xml:space="preserve"> and MNL model. The model result depicted the strong and positive association between the combined measures of agronomic practices and use of agricultural inputs with education, access to weather information, access to credit and farm income.  Similarly, sex of the household head and access to weather information were found to significantly affect the choice decision of inputs and agronomic practices like use of drought tolerant crop species and crop diversification measures.  </w:t>
      </w:r>
    </w:p>
    <w:p w14:paraId="5B020D72"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research done by Gebru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(2015) on farmers‟ climate change adaptation options and their determinants in Tigray Region, North Ethiopia in which descriptive statistics were employed to assess adaptation options while the MNL model was used to identify factors influencing </w:t>
      </w:r>
      <w:proofErr w:type="gramStart"/>
      <w:r w:rsidRPr="00E40BD4">
        <w:rPr>
          <w:rFonts w:ascii="Times New Roman" w:eastAsia="Times New Roman" w:hAnsi="Times New Roman" w:cs="Times New Roman"/>
          <w:sz w:val="24"/>
        </w:rPr>
        <w:t>households</w:t>
      </w:r>
      <w:proofErr w:type="gramEnd"/>
      <w:r w:rsidRPr="00E40BD4">
        <w:rPr>
          <w:rFonts w:ascii="Times New Roman" w:eastAsia="Times New Roman" w:hAnsi="Times New Roman" w:cs="Times New Roman"/>
          <w:sz w:val="24"/>
        </w:rPr>
        <w:t xml:space="preserve"> choices. The results revealed that farmers use change in crop type/ variety, soil and water conservation practices, crop diversification, change in planting date and irrigation practices as climate change adaptation options. Educational level, age, sex of the household head; farm income, access to extension service, access to credit, access to climate information and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settings were the most important determinant factors that significantly affected the choice of farmers to climate change adaptations.    </w:t>
      </w:r>
    </w:p>
    <w:p w14:paraId="78CABF2E" w14:textId="77777777" w:rsidR="00E40BD4" w:rsidRPr="00E40BD4" w:rsidRDefault="00E40BD4" w:rsidP="00E40BD4">
      <w:pPr>
        <w:spacing w:after="111" w:line="368" w:lineRule="auto"/>
        <w:ind w:left="9" w:right="80"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research has been conducted by Abid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(2015) on farmers‟ perceptions of and adaptation strategies to climate change and their determinants in Punjab province of Pakistan. Changing crop varieties, changing planting dates, planting of shade trees and changing fertilizers were the main adaptation methods implemented by farm households in the study area. The results from the binary logistic model revealed that education, farm experience, household size, land area, tenancy status, ownership of a tube well, access to market information, information on weather forecasting and agricultural extension services influenced farmers‟ choices of adaptation measures. The </w:t>
      </w:r>
      <w:r w:rsidRPr="00E40BD4">
        <w:rPr>
          <w:rFonts w:ascii="Times New Roman" w:eastAsia="Times New Roman" w:hAnsi="Times New Roman" w:cs="Times New Roman"/>
          <w:sz w:val="24"/>
        </w:rPr>
        <w:lastRenderedPageBreak/>
        <w:t xml:space="preserve">results also indicated that adaptation to climate change is constrained by several factors such as lack of information, lack of money, resource constraints and shortage of irrigation water in the study area.  </w:t>
      </w:r>
    </w:p>
    <w:p w14:paraId="15153B2E" w14:textId="77777777" w:rsidR="00E40BD4" w:rsidRPr="00E40BD4" w:rsidRDefault="00E40BD4" w:rsidP="00E40BD4">
      <w:pPr>
        <w:spacing w:after="111" w:line="368" w:lineRule="auto"/>
        <w:ind w:left="9" w:right="82" w:hanging="10"/>
        <w:jc w:val="both"/>
        <w:rPr>
          <w:rFonts w:ascii="Times New Roman" w:eastAsia="Times New Roman" w:hAnsi="Times New Roman" w:cs="Times New Roman"/>
          <w:sz w:val="24"/>
        </w:rPr>
      </w:pPr>
      <w:proofErr w:type="spellStart"/>
      <w:r w:rsidRPr="00E40BD4">
        <w:rPr>
          <w:rFonts w:ascii="Times New Roman" w:eastAsia="Times New Roman" w:hAnsi="Times New Roman" w:cs="Times New Roman"/>
          <w:sz w:val="24"/>
        </w:rPr>
        <w:t>Gadédjisso-Tossou</w:t>
      </w:r>
      <w:proofErr w:type="spellEnd"/>
      <w:r w:rsidRPr="00E40BD4">
        <w:rPr>
          <w:rFonts w:ascii="Times New Roman" w:eastAsia="Times New Roman" w:hAnsi="Times New Roman" w:cs="Times New Roman"/>
          <w:sz w:val="24"/>
        </w:rPr>
        <w:t xml:space="preserve"> (2015) conducted a study on understanding farmers‟ perceptions of and adaptations to climate change and variability the case of the Maritime, Plateau and Savannah Regions of Togo. Descriptive statistics and MNL were used to analyze data obtained from a cross-sectional survey. The results also showed that crop diversification, change in crops, find off-farm jobs, change of the amount of land, change of the planting date and plant short season variety found to be the adaptation methods employed by the farmers. The MNL analysis showed that education level, farming experience, access extension services, access to credit and access to climate information were the factors that enhanced farmers‟ adaptive capacity to climate change and variability. </w:t>
      </w:r>
    </w:p>
    <w:p w14:paraId="6A8C03BD" w14:textId="77777777" w:rsidR="00E40BD4" w:rsidRPr="00E40BD4" w:rsidRDefault="00E40BD4" w:rsidP="00E40BD4">
      <w:pPr>
        <w:spacing w:after="142" w:line="368" w:lineRule="auto"/>
        <w:ind w:left="9" w:right="81"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Solomon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(2016) undertook a research on perception and adaptation models of climate change by the rural people of Lake Tana Sub-basin, Ethiopia by employing Heckman </w:t>
      </w:r>
      <w:proofErr w:type="spellStart"/>
      <w:r w:rsidRPr="00E40BD4">
        <w:rPr>
          <w:rFonts w:ascii="Times New Roman" w:eastAsia="Times New Roman" w:hAnsi="Times New Roman" w:cs="Times New Roman"/>
          <w:sz w:val="24"/>
        </w:rPr>
        <w:t>probit</w:t>
      </w:r>
      <w:proofErr w:type="spellEnd"/>
      <w:r w:rsidRPr="00E40BD4">
        <w:rPr>
          <w:rFonts w:ascii="Times New Roman" w:eastAsia="Times New Roman" w:hAnsi="Times New Roman" w:cs="Times New Roman"/>
          <w:sz w:val="24"/>
        </w:rPr>
        <w:t xml:space="preserve"> and MNL models. The MNL model results revealed that age, educational level, wealth status, agricultural extension services, and distance to the nearest health center are found to be significant for determining climate change adaptation.  </w:t>
      </w:r>
    </w:p>
    <w:p w14:paraId="18785410" w14:textId="77777777" w:rsidR="00E40BD4" w:rsidRPr="00E40BD4" w:rsidRDefault="00E40BD4" w:rsidP="00E40BD4">
      <w:pPr>
        <w:spacing w:after="111" w:line="368" w:lineRule="auto"/>
        <w:ind w:left="9" w:right="7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 study by Adeoti </w:t>
      </w:r>
      <w:r w:rsidRPr="00E40BD4">
        <w:rPr>
          <w:rFonts w:ascii="Times New Roman" w:eastAsia="Times New Roman" w:hAnsi="Times New Roman" w:cs="Times New Roman"/>
          <w:i/>
          <w:sz w:val="24"/>
        </w:rPr>
        <w:t xml:space="preserve">et al. </w:t>
      </w:r>
      <w:r w:rsidRPr="00E40BD4">
        <w:rPr>
          <w:rFonts w:ascii="Times New Roman" w:eastAsia="Times New Roman" w:hAnsi="Times New Roman" w:cs="Times New Roman"/>
          <w:sz w:val="24"/>
        </w:rPr>
        <w:t xml:space="preserve">(2016) examined farmers‟ vulnerability, perception and adaptation to climate change in </w:t>
      </w:r>
      <w:proofErr w:type="spellStart"/>
      <w:r w:rsidRPr="00E40BD4">
        <w:rPr>
          <w:rFonts w:ascii="Times New Roman" w:eastAsia="Times New Roman" w:hAnsi="Times New Roman" w:cs="Times New Roman"/>
          <w:sz w:val="24"/>
        </w:rPr>
        <w:t>Kwara</w:t>
      </w:r>
      <w:proofErr w:type="spellEnd"/>
      <w:r w:rsidRPr="00E40BD4">
        <w:rPr>
          <w:rFonts w:ascii="Times New Roman" w:eastAsia="Times New Roman" w:hAnsi="Times New Roman" w:cs="Times New Roman"/>
          <w:sz w:val="24"/>
        </w:rPr>
        <w:t xml:space="preserve"> State using descriptive statistics and MNL model. The econometric investigation revealed that education of household head, farming experience, land ownership, rainfall and temperature were the most relevant and significant factors that determined the farmers‟ choice of adaptation strategies to climate change in the study area. The major barriers to adaptation include lack of information on adaptation methods, land tenure problem and inaccessibility to credit. </w:t>
      </w:r>
    </w:p>
    <w:p w14:paraId="5B3D9A97" w14:textId="77777777" w:rsidR="00E40BD4" w:rsidRPr="00E40BD4" w:rsidRDefault="00E40BD4" w:rsidP="00E40BD4">
      <w:pPr>
        <w:spacing w:after="140" w:line="368" w:lineRule="auto"/>
        <w:ind w:left="9" w:right="81" w:hanging="10"/>
        <w:jc w:val="both"/>
        <w:rPr>
          <w:rFonts w:ascii="Times New Roman" w:eastAsia="Times New Roman" w:hAnsi="Times New Roman" w:cs="Times New Roman"/>
          <w:sz w:val="24"/>
        </w:rPr>
      </w:pPr>
      <w:proofErr w:type="spellStart"/>
      <w:r w:rsidRPr="00E40BD4">
        <w:rPr>
          <w:rFonts w:ascii="Times New Roman" w:eastAsia="Times New Roman" w:hAnsi="Times New Roman" w:cs="Times New Roman"/>
          <w:sz w:val="24"/>
        </w:rPr>
        <w:t>Wondimagegn</w:t>
      </w:r>
      <w:proofErr w:type="spellEnd"/>
      <w:r w:rsidRPr="00E40BD4">
        <w:rPr>
          <w:rFonts w:ascii="Times New Roman" w:eastAsia="Times New Roman" w:hAnsi="Times New Roman" w:cs="Times New Roman"/>
          <w:sz w:val="24"/>
        </w:rPr>
        <w:t xml:space="preserve"> and Lemma (2016) conducted a study on climate change perception and choice of adaptation strategies base on empirical evidence from smallholder farmers in east Ethiopia. The study found that the major adaptation strategies used by farmers in response to adverse effects of climate change include cultivating different crops, planting different crop varieties, changing planting dates, use of soil and water conservation techniques, conservation agriculture practices </w:t>
      </w:r>
      <w:r w:rsidRPr="00E40BD4">
        <w:rPr>
          <w:rFonts w:ascii="Times New Roman" w:eastAsia="Times New Roman" w:hAnsi="Times New Roman" w:cs="Times New Roman"/>
          <w:sz w:val="24"/>
        </w:rPr>
        <w:lastRenderedPageBreak/>
        <w:t xml:space="preserve">and engaging in non-farm income activities. The MVP model result revealed that the choice of adaptation strategies </w:t>
      </w:r>
      <w:proofErr w:type="gramStart"/>
      <w:r w:rsidRPr="00E40BD4">
        <w:rPr>
          <w:rFonts w:ascii="Times New Roman" w:eastAsia="Times New Roman" w:hAnsi="Times New Roman" w:cs="Times New Roman"/>
          <w:sz w:val="24"/>
        </w:rPr>
        <w:t>are</w:t>
      </w:r>
      <w:proofErr w:type="gramEnd"/>
      <w:r w:rsidRPr="00E40BD4">
        <w:rPr>
          <w:rFonts w:ascii="Times New Roman" w:eastAsia="Times New Roman" w:hAnsi="Times New Roman" w:cs="Times New Roman"/>
          <w:sz w:val="24"/>
        </w:rPr>
        <w:t xml:space="preserve"> influenced by gender of household head, household size, farm size, distance from market and number of farm plots. </w:t>
      </w:r>
    </w:p>
    <w:p w14:paraId="65607635" w14:textId="77777777" w:rsidR="00E40BD4" w:rsidRPr="00E40BD4" w:rsidRDefault="00E40BD4" w:rsidP="00E40BD4">
      <w:pPr>
        <w:spacing w:after="111" w:line="368" w:lineRule="auto"/>
        <w:ind w:left="9"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Abrham </w:t>
      </w:r>
      <w:r w:rsidRPr="00E40BD4">
        <w:rPr>
          <w:rFonts w:ascii="Times New Roman" w:eastAsia="Times New Roman" w:hAnsi="Times New Roman" w:cs="Times New Roman"/>
          <w:i/>
          <w:sz w:val="24"/>
        </w:rPr>
        <w:t>et al</w:t>
      </w:r>
      <w:r w:rsidRPr="00E40BD4">
        <w:rPr>
          <w:rFonts w:ascii="Times New Roman" w:eastAsia="Times New Roman" w:hAnsi="Times New Roman" w:cs="Times New Roman"/>
          <w:sz w:val="24"/>
        </w:rPr>
        <w:t xml:space="preserve">. (2017) investigated smallholder farmers‟ adaptation to climate change and determinants of their adaptation decisions in the Central Rift Valley of Ethiopia using a </w:t>
      </w:r>
      <w:proofErr w:type="gramStart"/>
      <w:r w:rsidRPr="00E40BD4">
        <w:rPr>
          <w:rFonts w:ascii="Times New Roman" w:eastAsia="Times New Roman" w:hAnsi="Times New Roman" w:cs="Times New Roman"/>
          <w:sz w:val="24"/>
        </w:rPr>
        <w:t>descriptive statistics</w:t>
      </w:r>
      <w:proofErr w:type="gramEnd"/>
      <w:r w:rsidRPr="00E40BD4">
        <w:rPr>
          <w:rFonts w:ascii="Times New Roman" w:eastAsia="Times New Roman" w:hAnsi="Times New Roman" w:cs="Times New Roman"/>
          <w:sz w:val="24"/>
        </w:rPr>
        <w:t xml:space="preserve"> and MNL model. It is found that farmers made attempted to adapt using practices like crop diversification, planting date adjustment, soil and water conservation and management, increasing the intensity of input use, integrating crop with livestock, and tree planting. The econometric model result indicated that education, family size, gender, age, livestock ownership, farming experience, frequency of contact with extension agents, farm size, access to market, access to climate information and income were the key factors determining farmers‟ choice of adaptation practice. </w:t>
      </w:r>
    </w:p>
    <w:p w14:paraId="40A3C9E9" w14:textId="77777777" w:rsidR="00E40BD4" w:rsidRPr="00E40BD4" w:rsidRDefault="00E40BD4" w:rsidP="00E40BD4">
      <w:pPr>
        <w:spacing w:after="154" w:line="368" w:lineRule="auto"/>
        <w:ind w:left="9" w:right="77"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In summary, most of the studies regarding climate change in Ethiopia focused in basins, pastoral and severely drought affected areas repeatedly. Nevertheless, for farmers to perceive and adapt for the changing climate,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 setting, socio-economic conditions and way of living of the community matter at most. In connection to this, some areas which are highly productive but gradually affected by climate change have been left unconsidered. Given the need for </w:t>
      </w:r>
      <w:proofErr w:type="spellStart"/>
      <w:r w:rsidRPr="00E40BD4">
        <w:rPr>
          <w:rFonts w:ascii="Times New Roman" w:eastAsia="Times New Roman" w:hAnsi="Times New Roman" w:cs="Times New Roman"/>
          <w:sz w:val="24"/>
        </w:rPr>
        <w:t>agro</w:t>
      </w:r>
      <w:proofErr w:type="spellEnd"/>
      <w:r w:rsidRPr="00E40BD4">
        <w:rPr>
          <w:rFonts w:ascii="Times New Roman" w:eastAsia="Times New Roman" w:hAnsi="Times New Roman" w:cs="Times New Roman"/>
          <w:sz w:val="24"/>
        </w:rPr>
        <w:t xml:space="preserve">-ecologically based policy measures for climate change, it is impossible to aggregate these findings as evidence for the country. Thus, studying climate change perception and adaptation at micro level in different areas with different socio-economic and institutional characteristics is worthwhile to suggest policy options conditioning on the context of a specific area. In addition, most of these studies used MNL model to identify factors affecting choice of adaptation strategies to climate change. However, adaptation strategies are interdependent by nature and employing this model is inappropriate.  </w:t>
      </w:r>
      <w:r w:rsidRPr="00E40BD4">
        <w:rPr>
          <w:rFonts w:ascii="Calibri" w:eastAsia="Calibri" w:hAnsi="Calibri" w:cs="Calibri"/>
          <w:sz w:val="31"/>
          <w:vertAlign w:val="subscript"/>
        </w:rPr>
        <w:t xml:space="preserve"> </w:t>
      </w:r>
    </w:p>
    <w:p w14:paraId="6685D6BE" w14:textId="36BF2C69" w:rsidR="00E40BD4" w:rsidRPr="00D864FF" w:rsidRDefault="00964B40" w:rsidP="00964B40">
      <w:pPr>
        <w:pStyle w:val="Heading2"/>
      </w:pPr>
      <w:bookmarkStart w:id="42" w:name="_Toc75363496"/>
      <w:r w:rsidRPr="00D864FF">
        <w:t xml:space="preserve">2.9. </w:t>
      </w:r>
      <w:r w:rsidR="00E40BD4" w:rsidRPr="00D864FF">
        <w:t>Conceptual Framework of the Study</w:t>
      </w:r>
      <w:bookmarkEnd w:id="42"/>
      <w:r w:rsidR="00E40BD4" w:rsidRPr="00D864FF">
        <w:t xml:space="preserve"> </w:t>
      </w:r>
    </w:p>
    <w:p w14:paraId="18D381E2" w14:textId="3AA5B969" w:rsidR="00E40BD4" w:rsidRPr="00E40BD4" w:rsidRDefault="00E40BD4" w:rsidP="00E40BD4">
      <w:pPr>
        <w:spacing w:after="111" w:line="368" w:lineRule="auto"/>
        <w:ind w:left="9" w:right="78" w:hanging="10"/>
        <w:jc w:val="both"/>
        <w:rPr>
          <w:rFonts w:ascii="Times New Roman" w:eastAsia="Times New Roman" w:hAnsi="Times New Roman" w:cs="Times New Roman"/>
          <w:sz w:val="24"/>
        </w:rPr>
      </w:pPr>
      <w:r w:rsidRPr="00E40BD4">
        <w:rPr>
          <w:rFonts w:ascii="Times New Roman" w:eastAsia="Times New Roman" w:hAnsi="Times New Roman" w:cs="Times New Roman"/>
          <w:sz w:val="24"/>
        </w:rPr>
        <w:t xml:space="preserve">In this study, farmers‟ adaptation process at the farm level described as a three-step procedure. First, there is an increasing level of emission of greenhouse gasses to the environment which caused climate change. The changes in climatic conditions were manifested by an increase in temperature and decrease in rainfall availability so that emergence of unfavorable situation for agricultural practices. Climate change thus causes adverse impacts on livelihood of farmers. </w:t>
      </w:r>
      <w:r w:rsidRPr="00E40BD4">
        <w:rPr>
          <w:rFonts w:ascii="Times New Roman" w:eastAsia="Times New Roman" w:hAnsi="Times New Roman" w:cs="Times New Roman"/>
          <w:sz w:val="24"/>
        </w:rPr>
        <w:lastRenderedPageBreak/>
        <w:t xml:space="preserve">Farmers then have to perceive climate change and its adverse impacts on their agricultural production and their livelihood in order to respond to the change so that capable to lessen side effects. There is also an awareness creation and some other intervention from government and non-government organizations to enable farmers to perceive climate change and to take adaptation measures. Secondly, farmers then took certain measures to adapt to climate change based on their perception and intervention from governmental and non-governmental organizations. In fact, there are a number of adaptation options from which farmers made a choice. Finally, farmers‟ adoption of particular adaptation measures was subject to various household and institutional factors. The following analytical framework depicted the most important variables expected to influence the farmers‟ choice of adaptation strategies to climate change the case of </w:t>
      </w:r>
      <w:r w:rsidRPr="00D864FF">
        <w:rPr>
          <w:rFonts w:ascii="Times New Roman" w:eastAsia="Times New Roman" w:hAnsi="Times New Roman" w:cs="Times New Roman"/>
          <w:sz w:val="24"/>
        </w:rPr>
        <w:t>the study area</w:t>
      </w:r>
      <w:r w:rsidRPr="00E40BD4">
        <w:rPr>
          <w:rFonts w:ascii="Times New Roman" w:eastAsia="Times New Roman" w:hAnsi="Times New Roman" w:cs="Times New Roman"/>
          <w:sz w:val="24"/>
        </w:rPr>
        <w:t xml:space="preserve"> (Figure 1). </w:t>
      </w:r>
    </w:p>
    <w:p w14:paraId="059635A0" w14:textId="77DB0F8F" w:rsidR="00160FE6" w:rsidRPr="00D864FF" w:rsidRDefault="00E40BD4" w:rsidP="00E40BD4">
      <w:pPr>
        <w:keepNext/>
        <w:keepLines/>
        <w:spacing w:after="0" w:line="276" w:lineRule="auto"/>
        <w:outlineLvl w:val="1"/>
        <w:rPr>
          <w:rFonts w:ascii="Times New Roman" w:eastAsia="Calibri" w:hAnsi="Times New Roman" w:cs="Times New Roman"/>
          <w:sz w:val="24"/>
          <w:szCs w:val="24"/>
        </w:rPr>
      </w:pPr>
      <w:bookmarkStart w:id="43" w:name="_Toc75363497"/>
      <w:r w:rsidRPr="00D864FF">
        <w:lastRenderedPageBreak/>
        <w:drawing>
          <wp:inline distT="0" distB="0" distL="0" distR="0" wp14:anchorId="272391C0" wp14:editId="35BB95E9">
            <wp:extent cx="5943600" cy="746379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7463790"/>
                    </a:xfrm>
                    <a:prstGeom prst="rect">
                      <a:avLst/>
                    </a:prstGeom>
                    <a:noFill/>
                    <a:ln>
                      <a:noFill/>
                    </a:ln>
                  </pic:spPr>
                </pic:pic>
              </a:graphicData>
            </a:graphic>
          </wp:inline>
        </w:drawing>
      </w:r>
      <w:bookmarkEnd w:id="43"/>
    </w:p>
    <w:p w14:paraId="4F577819" w14:textId="56369F7C" w:rsidR="00160FE6" w:rsidRPr="00D864FF" w:rsidRDefault="00964B40" w:rsidP="00964B40">
      <w:pPr>
        <w:pStyle w:val="Caption"/>
        <w:rPr>
          <w:rFonts w:ascii="Times New Roman" w:eastAsia="Calibri" w:hAnsi="Times New Roman" w:cs="Times New Roman"/>
          <w:i w:val="0"/>
          <w:iCs w:val="0"/>
          <w:color w:val="auto"/>
          <w:sz w:val="24"/>
          <w:szCs w:val="24"/>
        </w:rPr>
      </w:pPr>
      <w:bookmarkStart w:id="44" w:name="_Toc75363555"/>
      <w:r w:rsidRPr="00D864FF">
        <w:rPr>
          <w:rFonts w:ascii="Times New Roman" w:hAnsi="Times New Roman" w:cs="Times New Roman"/>
          <w:i w:val="0"/>
          <w:iCs w:val="0"/>
          <w:color w:val="auto"/>
          <w:sz w:val="24"/>
          <w:szCs w:val="24"/>
        </w:rPr>
        <w:t xml:space="preserve">Figure </w:t>
      </w:r>
      <w:r w:rsidRPr="00D864FF">
        <w:rPr>
          <w:rFonts w:ascii="Times New Roman" w:hAnsi="Times New Roman" w:cs="Times New Roman"/>
          <w:i w:val="0"/>
          <w:iCs w:val="0"/>
          <w:color w:val="auto"/>
          <w:sz w:val="24"/>
          <w:szCs w:val="24"/>
        </w:rPr>
        <w:fldChar w:fldCharType="begin"/>
      </w:r>
      <w:r w:rsidRPr="00D864FF">
        <w:rPr>
          <w:rFonts w:ascii="Times New Roman" w:hAnsi="Times New Roman" w:cs="Times New Roman"/>
          <w:i w:val="0"/>
          <w:iCs w:val="0"/>
          <w:color w:val="auto"/>
          <w:sz w:val="24"/>
          <w:szCs w:val="24"/>
        </w:rPr>
        <w:instrText xml:space="preserve"> SEQ Figure \* ARABIC </w:instrText>
      </w:r>
      <w:r w:rsidRPr="00D864FF">
        <w:rPr>
          <w:rFonts w:ascii="Times New Roman" w:hAnsi="Times New Roman" w:cs="Times New Roman"/>
          <w:i w:val="0"/>
          <w:iCs w:val="0"/>
          <w:color w:val="auto"/>
          <w:sz w:val="24"/>
          <w:szCs w:val="24"/>
        </w:rPr>
        <w:fldChar w:fldCharType="separate"/>
      </w:r>
      <w:r w:rsidRPr="00D864FF">
        <w:rPr>
          <w:rFonts w:ascii="Times New Roman" w:hAnsi="Times New Roman" w:cs="Times New Roman"/>
          <w:i w:val="0"/>
          <w:iCs w:val="0"/>
          <w:noProof/>
          <w:color w:val="auto"/>
          <w:sz w:val="24"/>
          <w:szCs w:val="24"/>
        </w:rPr>
        <w:t>1</w:t>
      </w:r>
      <w:r w:rsidRPr="00D864FF">
        <w:rPr>
          <w:rFonts w:ascii="Times New Roman" w:hAnsi="Times New Roman" w:cs="Times New Roman"/>
          <w:i w:val="0"/>
          <w:iCs w:val="0"/>
          <w:color w:val="auto"/>
          <w:sz w:val="24"/>
          <w:szCs w:val="24"/>
        </w:rPr>
        <w:fldChar w:fldCharType="end"/>
      </w:r>
      <w:r w:rsidRPr="00D864FF">
        <w:rPr>
          <w:rFonts w:ascii="Times New Roman" w:hAnsi="Times New Roman" w:cs="Times New Roman"/>
          <w:i w:val="0"/>
          <w:iCs w:val="0"/>
          <w:color w:val="auto"/>
          <w:sz w:val="24"/>
          <w:szCs w:val="24"/>
        </w:rPr>
        <w:t xml:space="preserve"> Conceptual framework of the </w:t>
      </w:r>
      <w:proofErr w:type="spellStart"/>
      <w:r w:rsidRPr="00D864FF">
        <w:rPr>
          <w:rFonts w:ascii="Times New Roman" w:hAnsi="Times New Roman" w:cs="Times New Roman"/>
          <w:i w:val="0"/>
          <w:iCs w:val="0"/>
          <w:color w:val="auto"/>
          <w:sz w:val="24"/>
          <w:szCs w:val="24"/>
        </w:rPr>
        <w:t>study</w:t>
      </w:r>
      <w:r w:rsidR="00160FE6" w:rsidRPr="00D864FF">
        <w:rPr>
          <w:rFonts w:ascii="Times New Roman" w:eastAsia="Calibri" w:hAnsi="Times New Roman" w:cs="Times New Roman"/>
          <w:i w:val="0"/>
          <w:iCs w:val="0"/>
          <w:color w:val="auto"/>
          <w:sz w:val="24"/>
          <w:szCs w:val="24"/>
        </w:rPr>
        <w:t>Source</w:t>
      </w:r>
      <w:proofErr w:type="spellEnd"/>
      <w:r w:rsidR="00160FE6" w:rsidRPr="00D864FF">
        <w:rPr>
          <w:rFonts w:ascii="Times New Roman" w:eastAsia="Calibri" w:hAnsi="Times New Roman" w:cs="Times New Roman"/>
          <w:i w:val="0"/>
          <w:iCs w:val="0"/>
          <w:color w:val="auto"/>
          <w:sz w:val="24"/>
          <w:szCs w:val="24"/>
        </w:rPr>
        <w:t xml:space="preserve">: Own </w:t>
      </w:r>
      <w:r w:rsidR="00160FE6" w:rsidRPr="00D864FF">
        <w:rPr>
          <w:rFonts w:ascii="Times New Roman" w:eastAsia="SimSun" w:hAnsi="Times New Roman" w:cs="Times New Roman"/>
          <w:b/>
          <w:i w:val="0"/>
          <w:iCs w:val="0"/>
          <w:noProof/>
          <w:color w:val="auto"/>
          <w:sz w:val="24"/>
          <w:szCs w:val="24"/>
        </w:rPr>
        <mc:AlternateContent>
          <mc:Choice Requires="wps">
            <w:drawing>
              <wp:anchor distT="4294967295" distB="4294967295" distL="114300" distR="114300" simplePos="0" relativeHeight="251684864" behindDoc="0" locked="0" layoutInCell="1" allowOverlap="1" wp14:anchorId="7CA3327B" wp14:editId="3073D87D">
                <wp:simplePos x="0" y="0"/>
                <wp:positionH relativeFrom="column">
                  <wp:posOffset>4511675</wp:posOffset>
                </wp:positionH>
                <wp:positionV relativeFrom="paragraph">
                  <wp:posOffset>186689</wp:posOffset>
                </wp:positionV>
                <wp:extent cx="51435"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1BFCD7" id="Straight Arrow Connector 3" o:spid="_x0000_s1026" type="#_x0000_t32" style="position:absolute;margin-left:355.25pt;margin-top:14.7pt;width:4.0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"/>
            </w:pict>
          </mc:Fallback>
        </mc:AlternateContent>
      </w:r>
      <w:r w:rsidR="00160FE6" w:rsidRPr="00D864FF">
        <w:rPr>
          <w:rFonts w:ascii="Times New Roman" w:eastAsia="Calibri" w:hAnsi="Times New Roman" w:cs="Times New Roman"/>
          <w:i w:val="0"/>
          <w:iCs w:val="0"/>
          <w:color w:val="auto"/>
          <w:sz w:val="24"/>
          <w:szCs w:val="24"/>
        </w:rPr>
        <w:t>construction based on reviewed related literature</w:t>
      </w:r>
      <w:bookmarkEnd w:id="44"/>
    </w:p>
    <w:p w14:paraId="77CF5056" w14:textId="003B8375" w:rsidR="00D3217F" w:rsidRPr="00D864FF" w:rsidRDefault="00D3217F" w:rsidP="00D3217F">
      <w:pPr>
        <w:pStyle w:val="Heading1"/>
        <w:rPr>
          <w:rFonts w:eastAsia="Calibri"/>
          <w:color w:val="auto"/>
          <w:sz w:val="22"/>
          <w:szCs w:val="22"/>
        </w:rPr>
      </w:pPr>
      <w:bookmarkStart w:id="45" w:name="_Toc75363498"/>
      <w:r w:rsidRPr="00D864FF">
        <w:rPr>
          <w:rFonts w:eastAsia="Calibri"/>
          <w:color w:val="auto"/>
        </w:rPr>
        <w:lastRenderedPageBreak/>
        <w:t>CHAPTER THREE</w:t>
      </w:r>
      <w:bookmarkEnd w:id="45"/>
    </w:p>
    <w:p w14:paraId="69A738B6" w14:textId="77777777" w:rsidR="00160FE6" w:rsidRPr="00D864FF" w:rsidRDefault="00160FE6" w:rsidP="006917E3">
      <w:pPr>
        <w:keepNext/>
        <w:keepLines/>
        <w:numPr>
          <w:ilvl w:val="0"/>
          <w:numId w:val="2"/>
        </w:numPr>
        <w:spacing w:after="0" w:line="276" w:lineRule="auto"/>
        <w:jc w:val="center"/>
        <w:outlineLvl w:val="0"/>
        <w:rPr>
          <w:rFonts w:ascii="Times New Roman" w:eastAsia="Times New Roman" w:hAnsi="Times New Roman" w:cs="Times New Roman"/>
          <w:b/>
          <w:bCs/>
          <w:sz w:val="24"/>
          <w:szCs w:val="24"/>
        </w:rPr>
      </w:pPr>
      <w:bookmarkStart w:id="46" w:name="_Toc57178366"/>
      <w:bookmarkStart w:id="47" w:name="_Toc75363499"/>
      <w:r w:rsidRPr="00D864FF">
        <w:rPr>
          <w:rFonts w:ascii="Times New Roman" w:eastAsia="Times New Roman" w:hAnsi="Times New Roman" w:cs="Times New Roman"/>
          <w:b/>
          <w:bCs/>
          <w:sz w:val="24"/>
          <w:szCs w:val="24"/>
        </w:rPr>
        <w:t>Methodology</w:t>
      </w:r>
      <w:bookmarkEnd w:id="46"/>
      <w:bookmarkEnd w:id="47"/>
    </w:p>
    <w:p w14:paraId="4F3791F5" w14:textId="77777777" w:rsidR="00160FE6" w:rsidRPr="00D864FF" w:rsidRDefault="00160FE6" w:rsidP="00160FE6">
      <w:pPr>
        <w:spacing w:after="0" w:line="276" w:lineRule="auto"/>
        <w:rPr>
          <w:rFonts w:ascii="Calibri" w:eastAsia="Calibri" w:hAnsi="Calibri" w:cs="Times New Roman"/>
          <w:highlight w:val="yellow"/>
        </w:rPr>
      </w:pPr>
    </w:p>
    <w:p w14:paraId="3E2E254C" w14:textId="3FF3892E" w:rsidR="00160FE6" w:rsidRPr="00D864FF" w:rsidRDefault="00160FE6" w:rsidP="00160FE6">
      <w:pPr>
        <w:keepNext/>
        <w:keepLines/>
        <w:spacing w:after="0" w:line="276" w:lineRule="auto"/>
        <w:outlineLvl w:val="1"/>
        <w:rPr>
          <w:rFonts w:ascii="Times New Roman" w:eastAsia="Times New Roman" w:hAnsi="Times New Roman" w:cs="Times New Roman"/>
          <w:b/>
          <w:bCs/>
          <w:sz w:val="24"/>
          <w:szCs w:val="24"/>
        </w:rPr>
      </w:pPr>
      <w:bookmarkStart w:id="48" w:name="_Toc57178367"/>
      <w:bookmarkStart w:id="49" w:name="_Toc75363500"/>
      <w:r w:rsidRPr="00D864FF">
        <w:rPr>
          <w:rFonts w:ascii="Times New Roman" w:eastAsia="Times New Roman" w:hAnsi="Times New Roman" w:cs="Times New Roman"/>
          <w:b/>
          <w:bCs/>
          <w:sz w:val="24"/>
          <w:szCs w:val="24"/>
        </w:rPr>
        <w:t>3.1. Description of the Study Area</w:t>
      </w:r>
      <w:bookmarkEnd w:id="48"/>
      <w:bookmarkEnd w:id="49"/>
    </w:p>
    <w:p w14:paraId="0B59B1C0" w14:textId="77777777" w:rsidR="00160FE6" w:rsidRPr="00D864FF" w:rsidRDefault="00160FE6" w:rsidP="006917E3">
      <w:pPr>
        <w:keepNext/>
        <w:keepLines/>
        <w:numPr>
          <w:ilvl w:val="2"/>
          <w:numId w:val="5"/>
        </w:numPr>
        <w:suppressAutoHyphens/>
        <w:spacing w:before="200" w:beforeAutospacing="1" w:after="0" w:line="480" w:lineRule="auto"/>
        <w:ind w:left="1530" w:hanging="630"/>
        <w:jc w:val="both"/>
        <w:outlineLvl w:val="2"/>
        <w:rPr>
          <w:rFonts w:ascii="Times New Roman" w:eastAsia="Times New Roman" w:hAnsi="Times New Roman" w:cs="Times New Roman"/>
          <w:b/>
          <w:bCs/>
          <w:sz w:val="24"/>
          <w:szCs w:val="24"/>
        </w:rPr>
      </w:pPr>
      <w:r w:rsidRPr="00D864FF">
        <w:rPr>
          <w:rFonts w:ascii="Times New Roman" w:eastAsia="Times New Roman" w:hAnsi="Times New Roman" w:cs="Times New Roman"/>
          <w:b/>
          <w:bCs/>
          <w:sz w:val="24"/>
          <w:szCs w:val="24"/>
        </w:rPr>
        <w:tab/>
      </w:r>
      <w:bookmarkStart w:id="50" w:name="_Toc495320886"/>
      <w:bookmarkStart w:id="51" w:name="_Toc527445948"/>
      <w:bookmarkStart w:id="52" w:name="_Toc75363501"/>
      <w:r w:rsidRPr="00D864FF">
        <w:rPr>
          <w:rFonts w:ascii="Times New Roman" w:eastAsia="Times New Roman" w:hAnsi="Times New Roman" w:cs="Times New Roman"/>
          <w:b/>
          <w:bCs/>
          <w:sz w:val="24"/>
          <w:szCs w:val="24"/>
        </w:rPr>
        <w:t>Geographic Location</w:t>
      </w:r>
      <w:bookmarkEnd w:id="50"/>
      <w:bookmarkEnd w:id="51"/>
      <w:bookmarkEnd w:id="52"/>
    </w:p>
    <w:p w14:paraId="5D1E44C4" w14:textId="06AF718F" w:rsidR="00160FE6" w:rsidRPr="00D864FF" w:rsidRDefault="00160FE6" w:rsidP="00D3217F">
      <w:pPr>
        <w:autoSpaceDE w:val="0"/>
        <w:autoSpaceDN w:val="0"/>
        <w:adjustRightInd w:val="0"/>
        <w:spacing w:after="0" w:line="360" w:lineRule="auto"/>
        <w:jc w:val="both"/>
        <w:rPr>
          <w:rFonts w:ascii="Times New Roman" w:eastAsia="Calibri" w:hAnsi="Times New Roman" w:cs="Times New Roman"/>
          <w:sz w:val="24"/>
          <w:szCs w:val="24"/>
        </w:rPr>
      </w:pPr>
      <w:r w:rsidRPr="00D864FF">
        <w:rPr>
          <w:rFonts w:ascii="Times New Roman" w:eastAsia="Times New Roman" w:hAnsi="Times New Roman" w:cs="Times New Roman"/>
          <w:sz w:val="24"/>
          <w:szCs w:val="24"/>
          <w:lang w:eastAsia="zh-CN"/>
        </w:rPr>
        <w:t>Bale zone is lies in between 5</w:t>
      </w:r>
      <w:r w:rsidRPr="00D864FF">
        <w:rPr>
          <w:rFonts w:ascii="Times New Roman" w:eastAsia="Calibri" w:hAnsi="Times New Roman" w:cs="Times New Roman"/>
          <w:b/>
          <w:sz w:val="24"/>
          <w:szCs w:val="24"/>
        </w:rPr>
        <w:t xml:space="preserve">° </w:t>
      </w:r>
      <w:r w:rsidRPr="00D864FF">
        <w:rPr>
          <w:rFonts w:ascii="Times New Roman" w:eastAsia="Times New Roman" w:hAnsi="Times New Roman" w:cs="Times New Roman"/>
          <w:sz w:val="24"/>
          <w:szCs w:val="24"/>
          <w:lang w:eastAsia="zh-CN"/>
        </w:rPr>
        <w:t>22</w:t>
      </w:r>
      <w:r w:rsidRPr="00D864FF">
        <w:rPr>
          <w:rFonts w:ascii="Times New Roman" w:eastAsia="Calibri" w:hAnsi="Times New Roman" w:cs="Times New Roman"/>
          <w:sz w:val="24"/>
          <w:szCs w:val="24"/>
        </w:rPr>
        <w:t>'</w:t>
      </w:r>
      <w:r w:rsidRPr="00D864FF">
        <w:rPr>
          <w:rFonts w:ascii="Times New Roman" w:eastAsia="Times New Roman" w:hAnsi="Times New Roman" w:cs="Times New Roman"/>
          <w:sz w:val="24"/>
          <w:szCs w:val="24"/>
          <w:lang w:eastAsia="zh-CN"/>
        </w:rPr>
        <w:t xml:space="preserve"> - 8</w:t>
      </w:r>
      <w:r w:rsidRPr="00D864FF">
        <w:rPr>
          <w:rFonts w:ascii="Times New Roman" w:eastAsia="Calibri" w:hAnsi="Times New Roman" w:cs="Times New Roman"/>
          <w:sz w:val="24"/>
          <w:szCs w:val="24"/>
        </w:rPr>
        <w:t>°</w:t>
      </w:r>
      <w:r w:rsidRPr="00D864FF">
        <w:rPr>
          <w:rFonts w:ascii="Times New Roman" w:eastAsia="Times New Roman" w:hAnsi="Times New Roman" w:cs="Times New Roman"/>
          <w:sz w:val="16"/>
          <w:szCs w:val="16"/>
          <w:lang w:eastAsia="zh-CN"/>
        </w:rPr>
        <w:t xml:space="preserve"> </w:t>
      </w:r>
      <w:r w:rsidRPr="00D864FF">
        <w:rPr>
          <w:rFonts w:ascii="Times New Roman" w:eastAsia="Times New Roman" w:hAnsi="Times New Roman" w:cs="Times New Roman"/>
          <w:sz w:val="24"/>
          <w:szCs w:val="24"/>
          <w:lang w:eastAsia="zh-CN"/>
        </w:rPr>
        <w:t>08</w:t>
      </w:r>
      <w:r w:rsidRPr="00D864FF">
        <w:rPr>
          <w:rFonts w:ascii="Times New Roman" w:eastAsia="Calibri" w:hAnsi="Times New Roman" w:cs="Times New Roman"/>
          <w:sz w:val="24"/>
          <w:szCs w:val="24"/>
        </w:rPr>
        <w:t>'N</w:t>
      </w:r>
      <w:r w:rsidRPr="00D864FF">
        <w:rPr>
          <w:rFonts w:ascii="Times New Roman" w:eastAsia="Times New Roman" w:hAnsi="Times New Roman" w:cs="Times New Roman"/>
          <w:sz w:val="24"/>
          <w:szCs w:val="24"/>
          <w:lang w:eastAsia="zh-CN"/>
        </w:rPr>
        <w:t xml:space="preserve"> latitude and 38</w:t>
      </w:r>
      <w:r w:rsidRPr="00D864FF">
        <w:rPr>
          <w:rFonts w:ascii="Times New Roman" w:eastAsia="Calibri" w:hAnsi="Times New Roman" w:cs="Times New Roman"/>
          <w:b/>
          <w:sz w:val="24"/>
          <w:szCs w:val="24"/>
        </w:rPr>
        <w:t>°</w:t>
      </w:r>
      <w:r w:rsidRPr="00D864FF">
        <w:rPr>
          <w:rFonts w:ascii="Times New Roman" w:eastAsia="Times New Roman" w:hAnsi="Times New Roman" w:cs="Times New Roman"/>
          <w:sz w:val="16"/>
          <w:szCs w:val="16"/>
          <w:lang w:eastAsia="zh-CN"/>
        </w:rPr>
        <w:t xml:space="preserve"> </w:t>
      </w:r>
      <w:r w:rsidRPr="00D864FF">
        <w:rPr>
          <w:rFonts w:ascii="Times New Roman" w:eastAsia="Times New Roman" w:hAnsi="Times New Roman" w:cs="Times New Roman"/>
          <w:sz w:val="24"/>
          <w:szCs w:val="24"/>
          <w:lang w:eastAsia="zh-CN"/>
        </w:rPr>
        <w:t>41</w:t>
      </w:r>
      <w:r w:rsidRPr="00D864FF">
        <w:rPr>
          <w:rFonts w:ascii="Times New Roman" w:eastAsia="Calibri" w:hAnsi="Times New Roman" w:cs="Times New Roman"/>
          <w:sz w:val="24"/>
          <w:szCs w:val="24"/>
        </w:rPr>
        <w:t>'</w:t>
      </w:r>
      <w:r w:rsidRPr="00D864FF">
        <w:rPr>
          <w:rFonts w:ascii="Times New Roman" w:eastAsia="Times New Roman" w:hAnsi="Times New Roman" w:cs="Times New Roman"/>
          <w:sz w:val="24"/>
          <w:szCs w:val="24"/>
          <w:lang w:eastAsia="zh-CN"/>
        </w:rPr>
        <w:t>- 40</w:t>
      </w:r>
      <w:r w:rsidRPr="00D864FF">
        <w:rPr>
          <w:rFonts w:ascii="Times New Roman" w:eastAsia="Calibri" w:hAnsi="Times New Roman" w:cs="Times New Roman"/>
          <w:b/>
          <w:sz w:val="24"/>
          <w:szCs w:val="24"/>
        </w:rPr>
        <w:t>°</w:t>
      </w:r>
      <w:r w:rsidRPr="00D864FF">
        <w:rPr>
          <w:rFonts w:ascii="Times New Roman" w:eastAsia="Times New Roman" w:hAnsi="Times New Roman" w:cs="Times New Roman"/>
          <w:sz w:val="16"/>
          <w:szCs w:val="16"/>
          <w:lang w:eastAsia="zh-CN"/>
        </w:rPr>
        <w:t xml:space="preserve"> </w:t>
      </w:r>
      <w:r w:rsidRPr="00D864FF">
        <w:rPr>
          <w:rFonts w:ascii="Times New Roman" w:eastAsia="Times New Roman" w:hAnsi="Times New Roman" w:cs="Times New Roman"/>
          <w:sz w:val="24"/>
          <w:szCs w:val="24"/>
          <w:lang w:eastAsia="zh-CN"/>
        </w:rPr>
        <w:t>44</w:t>
      </w:r>
      <w:r w:rsidRPr="00D864FF">
        <w:rPr>
          <w:rFonts w:ascii="Times New Roman" w:eastAsia="Calibri" w:hAnsi="Times New Roman" w:cs="Times New Roman"/>
          <w:sz w:val="24"/>
          <w:szCs w:val="24"/>
        </w:rPr>
        <w:t>'</w:t>
      </w:r>
      <w:r w:rsidRPr="00D864FF">
        <w:rPr>
          <w:rFonts w:ascii="Times New Roman" w:eastAsia="Times New Roman" w:hAnsi="Times New Roman" w:cs="Times New Roman"/>
          <w:sz w:val="24"/>
          <w:szCs w:val="24"/>
          <w:lang w:eastAsia="zh-CN"/>
        </w:rPr>
        <w:t xml:space="preserve">E. It is located in the southeastern part of Oromia National Regional State. Relatively, Bale zone is found in between </w:t>
      </w:r>
      <w:proofErr w:type="spellStart"/>
      <w:r w:rsidRPr="00D864FF">
        <w:rPr>
          <w:rFonts w:ascii="Times New Roman" w:eastAsia="Times New Roman" w:hAnsi="Times New Roman" w:cs="Times New Roman"/>
          <w:sz w:val="24"/>
          <w:szCs w:val="24"/>
          <w:lang w:eastAsia="zh-CN"/>
        </w:rPr>
        <w:t>Genale</w:t>
      </w:r>
      <w:proofErr w:type="spellEnd"/>
      <w:r w:rsidRPr="00D864FF">
        <w:rPr>
          <w:rFonts w:ascii="Times New Roman" w:eastAsia="Times New Roman" w:hAnsi="Times New Roman" w:cs="Times New Roman"/>
          <w:sz w:val="24"/>
          <w:szCs w:val="24"/>
          <w:lang w:eastAsia="zh-CN"/>
        </w:rPr>
        <w:t xml:space="preserve"> River in the south and west, and Wabe </w:t>
      </w:r>
      <w:proofErr w:type="spellStart"/>
      <w:r w:rsidRPr="00D864FF">
        <w:rPr>
          <w:rFonts w:ascii="Times New Roman" w:eastAsia="Times New Roman" w:hAnsi="Times New Roman" w:cs="Times New Roman"/>
          <w:sz w:val="24"/>
          <w:szCs w:val="24"/>
          <w:lang w:eastAsia="zh-CN"/>
        </w:rPr>
        <w:t>Shabele</w:t>
      </w:r>
      <w:proofErr w:type="spellEnd"/>
      <w:r w:rsidRPr="00D864FF">
        <w:rPr>
          <w:rFonts w:ascii="Times New Roman" w:eastAsia="Times New Roman" w:hAnsi="Times New Roman" w:cs="Times New Roman"/>
          <w:sz w:val="24"/>
          <w:szCs w:val="24"/>
          <w:lang w:eastAsia="zh-CN"/>
        </w:rPr>
        <w:t xml:space="preserve"> River in east and north direction. Bale is also bordered with Somali National Regional State in east, West </w:t>
      </w:r>
      <w:proofErr w:type="spellStart"/>
      <w:r w:rsidRPr="00D864FF">
        <w:rPr>
          <w:rFonts w:ascii="Times New Roman" w:eastAsia="Times New Roman" w:hAnsi="Times New Roman" w:cs="Times New Roman"/>
          <w:sz w:val="24"/>
          <w:szCs w:val="24"/>
          <w:lang w:eastAsia="zh-CN"/>
        </w:rPr>
        <w:t>Hararghe</w:t>
      </w:r>
      <w:proofErr w:type="spellEnd"/>
      <w:r w:rsidRPr="00D864FF">
        <w:rPr>
          <w:rFonts w:ascii="Times New Roman" w:eastAsia="Times New Roman" w:hAnsi="Times New Roman" w:cs="Times New Roman"/>
          <w:sz w:val="24"/>
          <w:szCs w:val="24"/>
          <w:lang w:eastAsia="zh-CN"/>
        </w:rPr>
        <w:t xml:space="preserve"> in north, East </w:t>
      </w:r>
      <w:proofErr w:type="spellStart"/>
      <w:r w:rsidRPr="00D864FF">
        <w:rPr>
          <w:rFonts w:ascii="Times New Roman" w:eastAsia="Times New Roman" w:hAnsi="Times New Roman" w:cs="Times New Roman"/>
          <w:sz w:val="24"/>
          <w:szCs w:val="24"/>
          <w:lang w:eastAsia="zh-CN"/>
        </w:rPr>
        <w:t>Hararghe</w:t>
      </w:r>
      <w:proofErr w:type="spellEnd"/>
      <w:r w:rsidRPr="00D864FF">
        <w:rPr>
          <w:rFonts w:ascii="Times New Roman" w:eastAsia="Times New Roman" w:hAnsi="Times New Roman" w:cs="Times New Roman"/>
          <w:sz w:val="24"/>
          <w:szCs w:val="24"/>
          <w:lang w:eastAsia="zh-CN"/>
        </w:rPr>
        <w:t xml:space="preserve"> in northeast, Arsi in northwestern, East Arsi in west and </w:t>
      </w:r>
      <w:proofErr w:type="spellStart"/>
      <w:r w:rsidRPr="00D864FF">
        <w:rPr>
          <w:rFonts w:ascii="Times New Roman" w:eastAsia="Times New Roman" w:hAnsi="Times New Roman" w:cs="Times New Roman"/>
          <w:sz w:val="24"/>
          <w:szCs w:val="24"/>
          <w:lang w:eastAsia="zh-CN"/>
        </w:rPr>
        <w:t>Guji</w:t>
      </w:r>
      <w:proofErr w:type="spellEnd"/>
      <w:r w:rsidRPr="00D864FF">
        <w:rPr>
          <w:rFonts w:ascii="Times New Roman" w:eastAsia="Times New Roman" w:hAnsi="Times New Roman" w:cs="Times New Roman"/>
          <w:sz w:val="24"/>
          <w:szCs w:val="24"/>
          <w:lang w:eastAsia="zh-CN"/>
        </w:rPr>
        <w:t xml:space="preserve"> in south and southwest</w:t>
      </w:r>
      <w:r w:rsidRPr="00D864FF">
        <w:rPr>
          <w:rFonts w:ascii="Times New Roman" w:eastAsia="Calibri" w:hAnsi="Times New Roman" w:cs="Times New Roman"/>
          <w:sz w:val="24"/>
          <w:szCs w:val="24"/>
        </w:rPr>
        <w:t xml:space="preserve"> </w:t>
      </w:r>
      <w:r w:rsidRPr="00D864FF">
        <w:rPr>
          <w:rFonts w:ascii="Times New Roman" w:eastAsia="Calibri" w:hAnsi="Times New Roman" w:cs="Times New Roman"/>
          <w:sz w:val="24"/>
          <w:szCs w:val="24"/>
        </w:rPr>
        <w:fldChar w:fldCharType="begin"/>
      </w:r>
      <w:r w:rsidRPr="00D864FF">
        <w:rPr>
          <w:rFonts w:ascii="Times New Roman" w:eastAsia="Calibri" w:hAnsi="Times New Roman" w:cs="Times New Roman"/>
          <w:sz w:val="24"/>
          <w:szCs w:val="24"/>
        </w:rPr>
        <w:instrText xml:space="preserve"> ADDIN ZOTERO_ITEM CSL_CITATION {"citationID":"4ff5jojf7","properties":{"formattedCitation":"(Robe Town Municipality, 2014)","plainCitation":"(Robe Town Municipality, 2014)"},"citationItems":[{"id":926,"uris":["http://zotero.org/users/3924396/items/MR4P43HF"],"uri":["http://zotero.org/users/3924396/items/MR4P43HF"],"itemData":{"id":926,"type":"article","title":"Socio-economic analysis of Robe town.","publisher":"Unpublished document","author":[{"family":"Robe Town Municipality","given":""}],"issued":{"date-parts":[["2014"]]}}}],"schema":"https://github.com/citation-style-language/schema/raw/master/csl-citation.json"} </w:instrText>
      </w:r>
      <w:r w:rsidRPr="00D864FF">
        <w:rPr>
          <w:rFonts w:ascii="Times New Roman" w:eastAsia="Calibri" w:hAnsi="Times New Roman" w:cs="Times New Roman"/>
          <w:sz w:val="24"/>
          <w:szCs w:val="24"/>
        </w:rPr>
        <w:fldChar w:fldCharType="separate"/>
      </w:r>
      <w:r w:rsidRPr="00D864FF">
        <w:rPr>
          <w:rFonts w:ascii="Times New Roman" w:eastAsia="Calibri" w:hAnsi="Times New Roman" w:cs="Times New Roman"/>
          <w:sz w:val="24"/>
        </w:rPr>
        <w:t>(Robe Town Municipality, 2014)</w:t>
      </w:r>
      <w:r w:rsidRPr="00D864FF">
        <w:rPr>
          <w:rFonts w:ascii="Times New Roman" w:eastAsia="Calibri" w:hAnsi="Times New Roman" w:cs="Times New Roman"/>
          <w:sz w:val="24"/>
          <w:szCs w:val="24"/>
        </w:rPr>
        <w:fldChar w:fldCharType="end"/>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b/>
          <w:bCs/>
          <w:noProof/>
          <w:sz w:val="24"/>
          <w:szCs w:val="24"/>
        </w:rPr>
        <w:drawing>
          <wp:inline distT="0" distB="0" distL="0" distR="0" wp14:anchorId="0B686BFD" wp14:editId="400381EE">
            <wp:extent cx="5664201" cy="4248150"/>
            <wp:effectExtent l="19050" t="19050" r="0" b="0"/>
            <wp:docPr id="2" name="Picture 2" descr="F:\map of 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map of cc.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67092" cy="4250318"/>
                    </a:xfrm>
                    <a:prstGeom prst="rect">
                      <a:avLst/>
                    </a:prstGeom>
                    <a:ln w="3175" cap="sq" cmpd="thickThin">
                      <a:solidFill>
                        <a:sysClr val="windowText" lastClr="000000"/>
                      </a:solidFill>
                      <a:prstDash val="solid"/>
                      <a:miter lim="800000"/>
                    </a:ln>
                    <a:effectLst/>
                  </pic:spPr>
                </pic:pic>
              </a:graphicData>
            </a:graphic>
          </wp:inline>
        </w:drawing>
      </w:r>
    </w:p>
    <w:p w14:paraId="6D4103D1" w14:textId="77777777" w:rsidR="00160FE6" w:rsidRPr="00D864FF" w:rsidRDefault="00160FE6" w:rsidP="00160FE6">
      <w:pPr>
        <w:suppressAutoHyphens/>
        <w:spacing w:after="100" w:afterAutospacing="1" w:line="360" w:lineRule="auto"/>
        <w:ind w:left="144" w:firstLine="562"/>
        <w:rPr>
          <w:rFonts w:ascii="Times New Roman" w:eastAsia="Calibri" w:hAnsi="Times New Roman" w:cs="Times New Roman"/>
          <w:b/>
          <w:iCs/>
          <w:lang w:bidi="en-US"/>
        </w:rPr>
      </w:pPr>
      <w:bookmarkStart w:id="53" w:name="_Toc523365165"/>
    </w:p>
    <w:p w14:paraId="723C695A" w14:textId="3D0FB4CC" w:rsidR="00160FE6" w:rsidRPr="00D864FF" w:rsidRDefault="00160FE6" w:rsidP="00160FE6">
      <w:pPr>
        <w:suppressAutoHyphens/>
        <w:spacing w:after="100" w:afterAutospacing="1" w:line="360" w:lineRule="auto"/>
        <w:ind w:left="144" w:firstLine="562"/>
        <w:rPr>
          <w:rFonts w:ascii="Times New Roman" w:eastAsia="Calibri" w:hAnsi="Times New Roman" w:cs="Times New Roman"/>
          <w:b/>
          <w:iCs/>
          <w:lang w:bidi="en-US"/>
        </w:rPr>
      </w:pPr>
      <w:r w:rsidRPr="00D864FF">
        <w:rPr>
          <w:rFonts w:ascii="Times New Roman" w:eastAsia="Calibri" w:hAnsi="Times New Roman" w:cs="Times New Roman"/>
          <w:b/>
          <w:iCs/>
          <w:lang w:bidi="en-US"/>
        </w:rPr>
        <w:t xml:space="preserve">          </w:t>
      </w:r>
      <w:bookmarkStart w:id="54" w:name="_Toc75363556"/>
      <w:r w:rsidRPr="00D864FF">
        <w:rPr>
          <w:rFonts w:ascii="Times New Roman" w:eastAsia="Calibri" w:hAnsi="Times New Roman" w:cs="Times New Roman"/>
          <w:b/>
          <w:iCs/>
          <w:lang w:bidi="en-US"/>
        </w:rPr>
        <w:t xml:space="preserve">Figure </w:t>
      </w:r>
      <w:r w:rsidRPr="00D864FF">
        <w:rPr>
          <w:rFonts w:ascii="Times New Roman" w:eastAsia="Calibri" w:hAnsi="Times New Roman" w:cs="Times New Roman"/>
          <w:b/>
          <w:iCs/>
          <w:lang w:bidi="en-US"/>
        </w:rPr>
        <w:fldChar w:fldCharType="begin"/>
      </w:r>
      <w:r w:rsidRPr="00D864FF">
        <w:rPr>
          <w:rFonts w:ascii="Times New Roman" w:eastAsia="Calibri" w:hAnsi="Times New Roman" w:cs="Times New Roman"/>
          <w:b/>
          <w:iCs/>
          <w:lang w:bidi="en-US"/>
        </w:rPr>
        <w:instrText xml:space="preserve"> SEQ Figure \* ARABIC </w:instrText>
      </w:r>
      <w:r w:rsidRPr="00D864FF">
        <w:rPr>
          <w:rFonts w:ascii="Times New Roman" w:eastAsia="Calibri" w:hAnsi="Times New Roman" w:cs="Times New Roman"/>
          <w:b/>
          <w:iCs/>
          <w:lang w:bidi="en-US"/>
        </w:rPr>
        <w:fldChar w:fldCharType="separate"/>
      </w:r>
      <w:r w:rsidR="00964B40" w:rsidRPr="00D864FF">
        <w:rPr>
          <w:rFonts w:ascii="Times New Roman" w:eastAsia="Calibri" w:hAnsi="Times New Roman" w:cs="Times New Roman"/>
          <w:b/>
          <w:iCs/>
          <w:noProof/>
          <w:lang w:bidi="en-US"/>
        </w:rPr>
        <w:t>2</w:t>
      </w:r>
      <w:r w:rsidRPr="00D864FF">
        <w:rPr>
          <w:rFonts w:ascii="Times New Roman" w:eastAsia="Calibri" w:hAnsi="Times New Roman" w:cs="Times New Roman"/>
          <w:b/>
          <w:iCs/>
          <w:lang w:bidi="en-US"/>
        </w:rPr>
        <w:fldChar w:fldCharType="end"/>
      </w:r>
      <w:r w:rsidRPr="00D864FF">
        <w:rPr>
          <w:rFonts w:ascii="Times New Roman" w:eastAsia="Calibri" w:hAnsi="Times New Roman" w:cs="Times New Roman"/>
          <w:b/>
          <w:iCs/>
          <w:lang w:bidi="en-US"/>
        </w:rPr>
        <w:t>: Geographical location of Bale zone</w:t>
      </w:r>
      <w:bookmarkEnd w:id="53"/>
      <w:bookmarkEnd w:id="54"/>
    </w:p>
    <w:p w14:paraId="12A2886D" w14:textId="77777777" w:rsidR="00160FE6" w:rsidRPr="00D864FF" w:rsidRDefault="00160FE6" w:rsidP="00160FE6">
      <w:pPr>
        <w:spacing w:after="0" w:line="360" w:lineRule="auto"/>
        <w:jc w:val="both"/>
        <w:rPr>
          <w:rFonts w:ascii="Calibri" w:eastAsia="Calibri" w:hAnsi="Calibri" w:cs="Times New Roman"/>
        </w:rPr>
      </w:pPr>
      <w:r w:rsidRPr="00D864FF">
        <w:rPr>
          <w:rFonts w:ascii="Times New Roman" w:eastAsia="Times New Roman" w:hAnsi="Times New Roman" w:cs="Times New Roman"/>
          <w:sz w:val="24"/>
          <w:szCs w:val="24"/>
          <w:lang w:eastAsia="zh-CN"/>
        </w:rPr>
        <w:lastRenderedPageBreak/>
        <w:t xml:space="preserve">Bale zone is covered by different landforms like plains, plateaus, mountains and hills. There is a great altitudinal variation between the lowest (500m) and the highest (4,377m) points. </w:t>
      </w:r>
      <w:r w:rsidRPr="00D864FF">
        <w:rPr>
          <w:rFonts w:ascii="Times New Roman" w:eastAsia="Times New Roman" w:hAnsi="Times New Roman" w:cs="Times New Roman"/>
          <w:bCs/>
          <w:sz w:val="24"/>
          <w:szCs w:val="24"/>
          <w:lang w:eastAsia="zh-CN"/>
        </w:rPr>
        <w:t xml:space="preserve">Generally, the landforms of Bale zone divided into three physiography classes. These are high and low plateaus, and lowlands. High plateaus are </w:t>
      </w:r>
      <w:r w:rsidRPr="00D864FF">
        <w:rPr>
          <w:rFonts w:ascii="Times New Roman" w:eastAsia="Times New Roman" w:hAnsi="Times New Roman" w:cs="Times New Roman"/>
          <w:sz w:val="24"/>
          <w:szCs w:val="24"/>
          <w:lang w:eastAsia="zh-CN"/>
        </w:rPr>
        <w:t xml:space="preserve">areas which has an elevation above 2,500m. These high land plateaus hold the </w:t>
      </w:r>
      <w:proofErr w:type="spellStart"/>
      <w:r w:rsidRPr="00D864FF">
        <w:rPr>
          <w:rFonts w:ascii="Times New Roman" w:eastAsia="Times New Roman" w:hAnsi="Times New Roman" w:cs="Times New Roman"/>
          <w:sz w:val="24"/>
          <w:szCs w:val="24"/>
          <w:lang w:eastAsia="zh-CN"/>
        </w:rPr>
        <w:t>Sanete</w:t>
      </w:r>
      <w:proofErr w:type="spellEnd"/>
      <w:r w:rsidRPr="00D864FF">
        <w:rPr>
          <w:rFonts w:ascii="Times New Roman" w:eastAsia="Times New Roman" w:hAnsi="Times New Roman" w:cs="Times New Roman"/>
          <w:sz w:val="24"/>
          <w:szCs w:val="24"/>
          <w:lang w:eastAsia="zh-CN"/>
        </w:rPr>
        <w:t xml:space="preserve"> plateaus (Bale</w:t>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sz w:val="24"/>
          <w:szCs w:val="24"/>
          <w:lang w:eastAsia="zh-CN"/>
        </w:rPr>
        <w:t xml:space="preserve">Mountain National Parks) and Mount Tulu </w:t>
      </w:r>
      <w:proofErr w:type="spellStart"/>
      <w:r w:rsidRPr="00D864FF">
        <w:rPr>
          <w:rFonts w:ascii="Times New Roman" w:eastAsia="Times New Roman" w:hAnsi="Times New Roman" w:cs="Times New Roman"/>
          <w:sz w:val="24"/>
          <w:szCs w:val="24"/>
          <w:lang w:eastAsia="zh-CN"/>
        </w:rPr>
        <w:t>Dimtu</w:t>
      </w:r>
      <w:proofErr w:type="spellEnd"/>
      <w:r w:rsidRPr="00D864FF">
        <w:rPr>
          <w:rFonts w:ascii="Times New Roman" w:eastAsia="Times New Roman" w:hAnsi="Times New Roman" w:cs="Times New Roman"/>
          <w:sz w:val="24"/>
          <w:szCs w:val="24"/>
          <w:lang w:eastAsia="zh-CN"/>
        </w:rPr>
        <w:t>. These places are about 9% of</w:t>
      </w:r>
      <w:r w:rsidRPr="00D864FF">
        <w:rPr>
          <w:rFonts w:ascii="Times New Roman" w:eastAsia="Calibri" w:hAnsi="Times New Roman" w:cs="Times New Roman"/>
          <w:sz w:val="24"/>
          <w:szCs w:val="24"/>
        </w:rPr>
        <w:t xml:space="preserve"> </w:t>
      </w:r>
      <w:r w:rsidRPr="00D864FF">
        <w:rPr>
          <w:rFonts w:ascii="Times New Roman" w:eastAsia="Times New Roman" w:hAnsi="Times New Roman" w:cs="Times New Roman"/>
          <w:sz w:val="24"/>
          <w:szCs w:val="24"/>
          <w:lang w:eastAsia="zh-CN"/>
        </w:rPr>
        <w:t>the total areas of the zone.</w:t>
      </w:r>
      <w:r w:rsidRPr="00D864FF">
        <w:rPr>
          <w:rFonts w:ascii="Times New Roman" w:eastAsia="Times New Roman" w:hAnsi="Times New Roman" w:cs="Times New Roman"/>
          <w:bCs/>
          <w:sz w:val="24"/>
          <w:szCs w:val="24"/>
          <w:lang w:eastAsia="zh-CN"/>
        </w:rPr>
        <w:t xml:space="preserve"> Whereas low plateaus </w:t>
      </w:r>
      <w:r w:rsidRPr="00D864FF">
        <w:rPr>
          <w:rFonts w:ascii="Times New Roman" w:eastAsia="Times New Roman" w:hAnsi="Times New Roman" w:cs="Times New Roman"/>
          <w:sz w:val="24"/>
          <w:szCs w:val="24"/>
          <w:lang w:eastAsia="zh-CN"/>
        </w:rPr>
        <w:t>areas are places which lies in elevation range from 1,500 to 2,500m. Bale zone has about 22% low plateau lands which are found in the north, central and northwestern part of the zone.</w:t>
      </w:r>
      <w:r w:rsidRPr="00D864FF">
        <w:rPr>
          <w:rFonts w:ascii="Times New Roman" w:eastAsia="Times New Roman" w:hAnsi="Times New Roman" w:cs="Times New Roman"/>
          <w:bCs/>
          <w:sz w:val="24"/>
          <w:szCs w:val="24"/>
          <w:lang w:eastAsia="zh-CN"/>
        </w:rPr>
        <w:t xml:space="preserve"> Lowlands are another landform of Bale zone that has an </w:t>
      </w:r>
      <w:r w:rsidRPr="00D864FF">
        <w:rPr>
          <w:rFonts w:ascii="Times New Roman" w:eastAsia="Times New Roman" w:hAnsi="Times New Roman" w:cs="Times New Roman"/>
          <w:sz w:val="24"/>
          <w:szCs w:val="24"/>
          <w:lang w:eastAsia="zh-CN"/>
        </w:rPr>
        <w:t xml:space="preserve">elevation below 1,500m. These areas include flat plains, river valleys and gorges broken up by hills and ridges and it constitute about 69% of the total areas of the zone. The majority of the lowland is characterized by scarce rainfall and semi-nomadic activities (pastoralist). Lowland areas of Bale zone classified into </w:t>
      </w:r>
      <w:r w:rsidRPr="00D864FF">
        <w:rPr>
          <w:rFonts w:ascii="Times New Roman" w:eastAsia="Times New Roman" w:hAnsi="Times New Roman" w:cs="Times New Roman"/>
          <w:bCs/>
          <w:sz w:val="24"/>
          <w:szCs w:val="24"/>
          <w:lang w:eastAsia="zh-CN"/>
        </w:rPr>
        <w:t>Southwestern, Eastern and Southeastern lowland</w:t>
      </w:r>
      <w:r w:rsidRPr="00D864FF">
        <w:rPr>
          <w:rFonts w:ascii="Times New Roman" w:eastAsia="Calibri" w:hAnsi="Times New Roman" w:cs="Times New Roman"/>
          <w:sz w:val="24"/>
          <w:szCs w:val="24"/>
        </w:rPr>
        <w:t xml:space="preserve"> </w:t>
      </w:r>
      <w:r w:rsidRPr="00D864FF">
        <w:rPr>
          <w:rFonts w:ascii="Times New Roman" w:eastAsia="Calibri" w:hAnsi="Times New Roman" w:cs="Times New Roman"/>
          <w:sz w:val="24"/>
          <w:szCs w:val="24"/>
        </w:rPr>
        <w:fldChar w:fldCharType="begin"/>
      </w:r>
      <w:r w:rsidRPr="00D864FF">
        <w:rPr>
          <w:rFonts w:ascii="Times New Roman" w:eastAsia="Calibri" w:hAnsi="Times New Roman" w:cs="Times New Roman"/>
          <w:sz w:val="24"/>
          <w:szCs w:val="24"/>
        </w:rPr>
        <w:instrText xml:space="preserve"> ADDIN ZOTERO_ITEM CSL_CITATION {"citationID":"16d8ah50l5","properties":{"formattedCitation":"(Bale Zone Water, Mineral &amp; Energy Office, 2015)","plainCitation":"(Bale Zone Water, Mineral &amp; Energy Office, 2015)"},"citationItems":[{"id":928,"uris":["http://zotero.org/users/3924396/items/DXZUJ5RB"],"uri":["http://zotero.org/users/3924396/items/DXZUJ5RB"],"itemData":{"id":928,"type":"article","title":"Robe town supplementary water supply project study document.","publisher":"Unpublished document","author":[{"family":"Bale Zone Water, Mineral &amp; Energy Office","given":""}],"issued":{"date-parts":[["2015"]]}}}],"schema":"https://github.com/citation-style-language/schema/raw/master/csl-citation.json"} </w:instrText>
      </w:r>
      <w:r w:rsidRPr="00D864FF">
        <w:rPr>
          <w:rFonts w:ascii="Times New Roman" w:eastAsia="Calibri" w:hAnsi="Times New Roman" w:cs="Times New Roman"/>
          <w:sz w:val="24"/>
          <w:szCs w:val="24"/>
        </w:rPr>
        <w:fldChar w:fldCharType="separate"/>
      </w:r>
      <w:r w:rsidRPr="00D864FF">
        <w:rPr>
          <w:rFonts w:ascii="Times New Roman" w:eastAsia="Calibri" w:hAnsi="Times New Roman" w:cs="Times New Roman"/>
          <w:sz w:val="24"/>
        </w:rPr>
        <w:t>(Bale Zone Water, Mineral &amp; Energy Office, 2015)</w:t>
      </w:r>
      <w:r w:rsidRPr="00D864FF">
        <w:rPr>
          <w:rFonts w:ascii="Times New Roman" w:eastAsia="Calibri" w:hAnsi="Times New Roman" w:cs="Times New Roman"/>
          <w:sz w:val="24"/>
          <w:szCs w:val="24"/>
        </w:rPr>
        <w:fldChar w:fldCharType="end"/>
      </w:r>
      <w:r w:rsidRPr="00D864FF">
        <w:rPr>
          <w:rFonts w:ascii="Times New Roman" w:eastAsia="Calibri" w:hAnsi="Times New Roman" w:cs="Times New Roman"/>
          <w:sz w:val="24"/>
          <w:szCs w:val="24"/>
        </w:rPr>
        <w:t>.</w:t>
      </w:r>
    </w:p>
    <w:p w14:paraId="00587247" w14:textId="77777777" w:rsidR="00160FE6" w:rsidRPr="00D864FF" w:rsidRDefault="00160FE6" w:rsidP="00160FE6">
      <w:pPr>
        <w:spacing w:before="100" w:after="0" w:line="360" w:lineRule="auto"/>
        <w:jc w:val="both"/>
        <w:rPr>
          <w:rFonts w:ascii="Calibri" w:eastAsia="Calibri" w:hAnsi="Calibri" w:cs="Times New Roman"/>
        </w:rPr>
      </w:pPr>
      <w:r w:rsidRPr="00D864FF">
        <w:rPr>
          <w:rFonts w:ascii="Times New Roman" w:eastAsia="Calibri" w:hAnsi="Times New Roman" w:cs="Times New Roman"/>
          <w:sz w:val="24"/>
          <w:szCs w:val="24"/>
        </w:rPr>
        <w:t xml:space="preserve">Climate consists of several </w:t>
      </w:r>
      <w:proofErr w:type="gramStart"/>
      <w:r w:rsidRPr="00D864FF">
        <w:rPr>
          <w:rFonts w:ascii="Times New Roman" w:eastAsia="Calibri" w:hAnsi="Times New Roman" w:cs="Times New Roman"/>
          <w:sz w:val="24"/>
          <w:szCs w:val="24"/>
        </w:rPr>
        <w:t>elements</w:t>
      </w:r>
      <w:proofErr w:type="gramEnd"/>
      <w:r w:rsidRPr="00D864FF">
        <w:rPr>
          <w:rFonts w:ascii="Times New Roman" w:eastAsia="Calibri" w:hAnsi="Times New Roman" w:cs="Times New Roman"/>
          <w:sz w:val="24"/>
          <w:szCs w:val="24"/>
        </w:rPr>
        <w:t xml:space="preserve"> temperature, rain fall, wind and pressure that are greatly affects all economic, social activities including the living condition of human being. The altitude of Bale zone is varying between </w:t>
      </w:r>
      <w:r w:rsidRPr="00D864FF">
        <w:rPr>
          <w:rFonts w:ascii="Times New Roman" w:eastAsia="Times New Roman" w:hAnsi="Times New Roman" w:cs="Times New Roman"/>
          <w:sz w:val="24"/>
          <w:szCs w:val="24"/>
          <w:lang w:eastAsia="zh-CN"/>
        </w:rPr>
        <w:t xml:space="preserve">lowest (500m) and the highest (4,377m) </w:t>
      </w:r>
      <w:r w:rsidRPr="00D864FF">
        <w:rPr>
          <w:rFonts w:ascii="Times New Roman" w:eastAsia="Calibri" w:hAnsi="Times New Roman" w:cs="Times New Roman"/>
          <w:sz w:val="24"/>
          <w:szCs w:val="24"/>
        </w:rPr>
        <w:t xml:space="preserve">above mean sea level, therefore it found in the different climatic zone. Therefore, the climate of Bale is mainly defined through its altitude </w:t>
      </w:r>
      <w:r w:rsidRPr="00D864FF">
        <w:rPr>
          <w:rFonts w:ascii="Times New Roman" w:eastAsia="Calibri" w:hAnsi="Times New Roman" w:cs="Times New Roman"/>
          <w:sz w:val="24"/>
          <w:szCs w:val="24"/>
        </w:rPr>
        <w:fldChar w:fldCharType="begin"/>
      </w:r>
      <w:r w:rsidRPr="00D864FF">
        <w:rPr>
          <w:rFonts w:ascii="Times New Roman" w:eastAsia="Calibri" w:hAnsi="Times New Roman" w:cs="Times New Roman"/>
          <w:sz w:val="24"/>
          <w:szCs w:val="24"/>
        </w:rPr>
        <w:instrText xml:space="preserve"> ADDIN ZOTERO_ITEM CSL_CITATION {"citationID":"b84p58n90","properties":{"formattedCitation":"(Robe Town Meteorology Agency, 2014)","plainCitation":"(Robe Town Meteorology Agency, 2014)"},"citationItems":[{"id":929,"uris":["http://zotero.org/users/3924396/items/BIK9GSBR"],"uri":["http://zotero.org/users/3924396/items/BIK9GSBR"],"itemData":{"id":929,"type":"article","title":"Weather and Climate Forecasting in Robe town.","publisher":"Unpublished document","author":[{"family":"Robe Town Meteorology Agency","given":""}],"issued":{"date-parts":[["2014"]]}}}],"schema":"https://github.com/citation-style-language/schema/raw/master/csl-citation.json"} </w:instrText>
      </w:r>
      <w:r w:rsidRPr="00D864FF">
        <w:rPr>
          <w:rFonts w:ascii="Times New Roman" w:eastAsia="Calibri" w:hAnsi="Times New Roman" w:cs="Times New Roman"/>
          <w:sz w:val="24"/>
          <w:szCs w:val="24"/>
        </w:rPr>
        <w:fldChar w:fldCharType="separate"/>
      </w:r>
      <w:r w:rsidRPr="00D864FF">
        <w:rPr>
          <w:rFonts w:ascii="Times New Roman" w:eastAsia="Calibri" w:hAnsi="Times New Roman" w:cs="Times New Roman"/>
          <w:sz w:val="24"/>
        </w:rPr>
        <w:t>(Robe Town Meteorology Agency, 2014)</w:t>
      </w:r>
      <w:r w:rsidRPr="00D864FF">
        <w:rPr>
          <w:rFonts w:ascii="Times New Roman" w:eastAsia="Calibri" w:hAnsi="Times New Roman" w:cs="Times New Roman"/>
          <w:sz w:val="24"/>
          <w:szCs w:val="24"/>
        </w:rPr>
        <w:fldChar w:fldCharType="end"/>
      </w:r>
      <w:r w:rsidRPr="00D864FF">
        <w:rPr>
          <w:rFonts w:ascii="Times New Roman" w:eastAsia="Calibri" w:hAnsi="Times New Roman" w:cs="Times New Roman"/>
          <w:sz w:val="24"/>
          <w:szCs w:val="24"/>
        </w:rPr>
        <w:t xml:space="preserve">. </w:t>
      </w:r>
    </w:p>
    <w:p w14:paraId="5C24B581" w14:textId="77777777" w:rsidR="00160FE6" w:rsidRPr="00D864FF" w:rsidRDefault="00160FE6" w:rsidP="00160FE6">
      <w:pPr>
        <w:spacing w:after="200" w:line="276" w:lineRule="auto"/>
        <w:rPr>
          <w:rFonts w:ascii="Calibri" w:eastAsia="Calibri" w:hAnsi="Calibri" w:cs="Times New Roman"/>
        </w:rPr>
      </w:pPr>
    </w:p>
    <w:p w14:paraId="0753FA0C" w14:textId="77777777" w:rsidR="00160FE6" w:rsidRPr="00D864FF" w:rsidRDefault="00160FE6" w:rsidP="00160FE6">
      <w:pPr>
        <w:keepNext/>
        <w:keepLines/>
        <w:spacing w:after="0" w:line="276" w:lineRule="auto"/>
        <w:outlineLvl w:val="1"/>
        <w:rPr>
          <w:rFonts w:ascii="Times New Roman" w:eastAsia="Times New Roman" w:hAnsi="Times New Roman" w:cs="Times New Roman"/>
          <w:b/>
          <w:bCs/>
          <w:sz w:val="24"/>
          <w:szCs w:val="24"/>
        </w:rPr>
      </w:pPr>
      <w:bookmarkStart w:id="55" w:name="_Toc57178368"/>
      <w:bookmarkStart w:id="56" w:name="_Toc75363502"/>
      <w:r w:rsidRPr="00D864FF">
        <w:rPr>
          <w:rFonts w:ascii="Times New Roman" w:eastAsia="Times New Roman" w:hAnsi="Times New Roman" w:cs="Times New Roman"/>
          <w:b/>
          <w:bCs/>
          <w:sz w:val="24"/>
          <w:szCs w:val="24"/>
        </w:rPr>
        <w:t>3.2. Data Sources and Method of Data Collection</w:t>
      </w:r>
      <w:bookmarkEnd w:id="55"/>
      <w:bookmarkEnd w:id="56"/>
    </w:p>
    <w:p w14:paraId="3BAC5A9A" w14:textId="77777777" w:rsidR="00160FE6" w:rsidRPr="00D864FF" w:rsidRDefault="00160FE6" w:rsidP="00160FE6">
      <w:pPr>
        <w:spacing w:after="0" w:line="276" w:lineRule="auto"/>
        <w:rPr>
          <w:rFonts w:ascii="Times New Roman" w:eastAsia="Calibri" w:hAnsi="Times New Roman" w:cs="Times New Roman"/>
        </w:rPr>
      </w:pPr>
    </w:p>
    <w:p w14:paraId="5E1CA148" w14:textId="77777777"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The study will use both primary and secondary data sources. The primary data will be collected</w:t>
      </w:r>
      <w:r w:rsidRPr="00D864FF">
        <w:rPr>
          <w:rFonts w:ascii="Times New Roman" w:eastAsia="Calibri" w:hAnsi="Times New Roman" w:cs="Times New Roman"/>
        </w:rPr>
        <w:br/>
      </w:r>
      <w:r w:rsidRPr="00D864FF">
        <w:rPr>
          <w:rFonts w:ascii="Times New Roman" w:eastAsia="Calibri" w:hAnsi="Times New Roman" w:cs="Times New Roman"/>
          <w:sz w:val="24"/>
          <w:szCs w:val="24"/>
        </w:rPr>
        <w:t>using questionnaire through interview method. Secondary data will be collected from published and unpublished literatures, district and zonal rural development and agriculture offices.</w:t>
      </w:r>
    </w:p>
    <w:p w14:paraId="0B64311C" w14:textId="77777777" w:rsidR="00160FE6" w:rsidRPr="00D864FF" w:rsidRDefault="00160FE6" w:rsidP="00160FE6">
      <w:pPr>
        <w:spacing w:after="0" w:line="360" w:lineRule="auto"/>
        <w:jc w:val="both"/>
        <w:rPr>
          <w:rFonts w:ascii="Times New Roman" w:eastAsia="Calibri" w:hAnsi="Times New Roman" w:cs="Times New Roman"/>
          <w:sz w:val="24"/>
          <w:szCs w:val="24"/>
        </w:rPr>
      </w:pPr>
    </w:p>
    <w:p w14:paraId="1DBCAC82" w14:textId="77777777" w:rsidR="00160FE6" w:rsidRPr="00D864FF" w:rsidRDefault="00160FE6" w:rsidP="00160FE6">
      <w:pPr>
        <w:keepNext/>
        <w:keepLines/>
        <w:spacing w:after="0" w:line="276" w:lineRule="auto"/>
        <w:outlineLvl w:val="1"/>
        <w:rPr>
          <w:rFonts w:ascii="Times New Roman" w:eastAsia="Times New Roman" w:hAnsi="Times New Roman" w:cs="Times New Roman"/>
          <w:b/>
          <w:bCs/>
          <w:sz w:val="24"/>
          <w:szCs w:val="24"/>
        </w:rPr>
      </w:pPr>
      <w:bookmarkStart w:id="57" w:name="_Toc57178369"/>
      <w:bookmarkStart w:id="58" w:name="_Toc75363503"/>
      <w:r w:rsidRPr="00D864FF">
        <w:rPr>
          <w:rFonts w:ascii="Times New Roman" w:eastAsia="Times New Roman" w:hAnsi="Times New Roman" w:cs="Times New Roman"/>
          <w:b/>
          <w:bCs/>
          <w:sz w:val="24"/>
          <w:szCs w:val="24"/>
        </w:rPr>
        <w:t>3.3. Sampling Method and Sample Size Determination</w:t>
      </w:r>
      <w:bookmarkEnd w:id="57"/>
      <w:bookmarkEnd w:id="58"/>
    </w:p>
    <w:p w14:paraId="6A32A694" w14:textId="77777777" w:rsidR="00160FE6" w:rsidRPr="00D864FF" w:rsidRDefault="00160FE6" w:rsidP="00160FE6">
      <w:pPr>
        <w:spacing w:after="0" w:line="360" w:lineRule="auto"/>
        <w:jc w:val="both"/>
        <w:rPr>
          <w:rFonts w:ascii="Calibri" w:eastAsia="Calibri" w:hAnsi="Calibri" w:cs="Times New Roman"/>
        </w:rPr>
      </w:pPr>
    </w:p>
    <w:p w14:paraId="342D742D" w14:textId="77777777" w:rsidR="00160FE6" w:rsidRPr="00D864FF" w:rsidRDefault="00160FE6" w:rsidP="00160FE6">
      <w:pPr>
        <w:spacing w:after="200" w:line="360" w:lineRule="auto"/>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The study employed different types of sampling techniques for the qualitative and quantitative data analysis parts of the study. For the qualitative analysis, purposive sampling techniques will be employed to select respondents. However, simple random sampling methods were applied to identify respondents for the questionnaire survey. </w:t>
      </w:r>
    </w:p>
    <w:p w14:paraId="4ECEB837" w14:textId="77777777" w:rsidR="00160FE6" w:rsidRPr="00D864FF" w:rsidRDefault="00160FE6" w:rsidP="00160FE6">
      <w:pPr>
        <w:spacing w:after="0" w:line="360" w:lineRule="auto"/>
        <w:jc w:val="both"/>
        <w:rPr>
          <w:rFonts w:ascii="Times New Roman" w:eastAsia="Calibri" w:hAnsi="Times New Roman" w:cs="Times New Roman"/>
          <w:sz w:val="24"/>
          <w:szCs w:val="24"/>
        </w:rPr>
      </w:pPr>
    </w:p>
    <w:p w14:paraId="6B7DF5F6" w14:textId="77777777"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Times New Roman" w:hAnsi="Times New Roman" w:cs="Times New Roman"/>
          <w:sz w:val="24"/>
          <w:szCs w:val="24"/>
        </w:rPr>
        <w:t>The sample size will be determined using the formula given by Yamane (1967) in drawing an adequate sample size from a given population at 95% confidence level.</w:t>
      </w:r>
    </w:p>
    <w:p w14:paraId="5A51D25B" w14:textId="77777777" w:rsidR="00160FE6" w:rsidRPr="00D864FF" w:rsidRDefault="00160FE6" w:rsidP="00160FE6">
      <w:pPr>
        <w:spacing w:after="0" w:line="360" w:lineRule="auto"/>
        <w:jc w:val="center"/>
        <w:rPr>
          <w:rFonts w:ascii="Times New Roman" w:eastAsia="Times New Roman" w:hAnsi="Times New Roman" w:cs="Times New Roman"/>
          <w:sz w:val="24"/>
          <w:szCs w:val="24"/>
        </w:rPr>
      </w:pPr>
      <m:oMathPara>
        <m:oMath>
          <m:r>
            <m:rPr>
              <m:sty m:val="p"/>
            </m:rPr>
            <w:rPr>
              <w:rFonts w:ascii="Cambria Math" w:eastAsia="Times New Roman" w:hAnsi="Times New Roman" w:cs="Times New Roman"/>
              <w:sz w:val="24"/>
              <w:szCs w:val="24"/>
            </w:rPr>
            <m:t>n=</m:t>
          </m:r>
          <m:f>
            <m:fPr>
              <m:ctrlPr>
                <w:rPr>
                  <w:rFonts w:ascii="Cambria Math" w:eastAsia="Times New Roman" w:hAnsi="Times New Roman" w:cs="Times New Roman"/>
                  <w:sz w:val="24"/>
                  <w:szCs w:val="24"/>
                </w:rPr>
              </m:ctrlPr>
            </m:fPr>
            <m:num>
              <m:r>
                <m:rPr>
                  <m:sty m:val="p"/>
                </m:rPr>
                <w:rPr>
                  <w:rFonts w:ascii="Cambria Math" w:eastAsia="Times New Roman" w:hAnsi="Times New Roman" w:cs="Times New Roman"/>
                  <w:sz w:val="24"/>
                  <w:szCs w:val="24"/>
                </w:rPr>
                <m:t>N</m:t>
              </m:r>
            </m:num>
            <m:den>
              <m:r>
                <m:rPr>
                  <m:sty m:val="p"/>
                </m:rPr>
                <w:rPr>
                  <w:rFonts w:ascii="Cambria Math" w:eastAsia="Times New Roman" w:hAnsi="Times New Roman" w:cs="Times New Roman"/>
                  <w:sz w:val="24"/>
                  <w:szCs w:val="24"/>
                </w:rPr>
                <m:t>1+N(</m:t>
              </m:r>
              <m:sSup>
                <m:sSupPr>
                  <m:ctrlPr>
                    <w:rPr>
                      <w:rFonts w:ascii="Cambria Math" w:eastAsia="Calibri" w:hAnsi="Times New Roman" w:cs="Times New Roman"/>
                      <w:sz w:val="24"/>
                      <w:szCs w:val="24"/>
                    </w:rPr>
                  </m:ctrlPr>
                </m:sSupPr>
                <m:e>
                  <m:r>
                    <m:rPr>
                      <m:sty m:val="p"/>
                    </m:rPr>
                    <w:rPr>
                      <w:rFonts w:ascii="Cambria Math" w:eastAsia="Calibri" w:hAnsi="Times New Roman" w:cs="Times New Roman"/>
                      <w:sz w:val="24"/>
                      <w:szCs w:val="24"/>
                    </w:rPr>
                    <m:t>e)</m:t>
                  </m:r>
                </m:e>
                <m:sup>
                  <m:r>
                    <m:rPr>
                      <m:sty m:val="p"/>
                    </m:rPr>
                    <w:rPr>
                      <w:rFonts w:ascii="Cambria Math" w:eastAsia="Calibri" w:hAnsi="Times New Roman" w:cs="Times New Roman"/>
                      <w:sz w:val="24"/>
                      <w:szCs w:val="24"/>
                    </w:rPr>
                    <m:t>2</m:t>
                  </m:r>
                </m:sup>
              </m:sSup>
            </m:den>
          </m:f>
        </m:oMath>
      </m:oMathPara>
    </w:p>
    <w:p w14:paraId="0FFFCDCB" w14:textId="77777777"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Where n is the sample size, N is the population size (total household size), and e is the level of precision. The zone woreda has a total of N households. Hence, the sample size equals</w:t>
      </w:r>
    </w:p>
    <w:p w14:paraId="6386AB54" w14:textId="77777777" w:rsidR="00160FE6" w:rsidRPr="00D864FF" w:rsidRDefault="00160FE6" w:rsidP="00160FE6">
      <w:pPr>
        <w:spacing w:after="0" w:line="360" w:lineRule="auto"/>
        <w:jc w:val="center"/>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n = </w:t>
      </w:r>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N</m:t>
            </m:r>
          </m:num>
          <m:den>
            <m:r>
              <w:rPr>
                <w:rFonts w:ascii="Cambria Math" w:eastAsia="Calibri" w:hAnsi="Cambria Math" w:cs="Times New Roman"/>
                <w:sz w:val="24"/>
                <w:szCs w:val="24"/>
              </w:rPr>
              <m:t>1+N(</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0.05)</m:t>
                </m:r>
              </m:e>
              <m:sup>
                <m:r>
                  <w:rPr>
                    <w:rFonts w:ascii="Cambria Math" w:eastAsia="Calibri" w:hAnsi="Cambria Math" w:cs="Times New Roman"/>
                    <w:sz w:val="24"/>
                    <w:szCs w:val="24"/>
                  </w:rPr>
                  <m:t>2</m:t>
                </m:r>
              </m:sup>
            </m:sSup>
          </m:den>
        </m:f>
      </m:oMath>
      <w:r w:rsidRPr="00D864FF">
        <w:rPr>
          <w:rFonts w:ascii="Times New Roman" w:eastAsia="Calibri" w:hAnsi="Times New Roman" w:cs="Times New Roman"/>
          <w:sz w:val="24"/>
          <w:szCs w:val="24"/>
        </w:rPr>
        <w:t>≈</w:t>
      </w:r>
    </w:p>
    <w:p w14:paraId="40679367" w14:textId="77777777" w:rsidR="00160FE6" w:rsidRPr="00D864FF" w:rsidRDefault="006917E3" w:rsidP="00160FE6">
      <w:pPr>
        <w:spacing w:after="0" w:line="360" w:lineRule="auto"/>
        <w:jc w:val="both"/>
        <w:rPr>
          <w:rFonts w:ascii="Times New Roman" w:eastAsia="Times New Roman" w:hAnsi="Times New Roman" w:cs="Times New Roman"/>
          <w:sz w:val="24"/>
          <w:szCs w:val="24"/>
        </w:rPr>
      </w:pPr>
      <m:oMathPara>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950,162</m:t>
              </m:r>
            </m:num>
            <m:den>
              <m:r>
                <w:rPr>
                  <w:rFonts w:ascii="Cambria Math" w:eastAsia="Calibri" w:hAnsi="Cambria Math" w:cs="Times New Roman"/>
                  <w:sz w:val="24"/>
                  <w:szCs w:val="24"/>
                </w:rPr>
                <m:t>1+950,162(</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0.05)</m:t>
                  </m:r>
                </m:e>
                <m:sup>
                  <m:r>
                    <w:rPr>
                      <w:rFonts w:ascii="Cambria Math" w:eastAsia="Calibri" w:hAnsi="Cambria Math" w:cs="Times New Roman"/>
                      <w:sz w:val="24"/>
                      <w:szCs w:val="24"/>
                    </w:rPr>
                    <m:t>2</m:t>
                  </m:r>
                </m:sup>
              </m:sSup>
            </m:den>
          </m:f>
        </m:oMath>
      </m:oMathPara>
    </w:p>
    <w:p w14:paraId="608EA0BF" w14:textId="77777777" w:rsidR="00160FE6" w:rsidRPr="00D864FF" w:rsidRDefault="006917E3" w:rsidP="00160FE6">
      <w:pPr>
        <w:spacing w:after="0" w:line="360" w:lineRule="auto"/>
        <w:jc w:val="both"/>
        <w:rPr>
          <w:rFonts w:ascii="Times New Roman" w:eastAsia="Times New Roman" w:hAnsi="Times New Roman" w:cs="Times New Roman"/>
          <w:sz w:val="24"/>
          <w:szCs w:val="24"/>
        </w:rPr>
      </w:pPr>
      <m:oMathPara>
        <m:oMath>
          <m:f>
            <m:fPr>
              <m:ctrlPr>
                <w:rPr>
                  <w:rFonts w:ascii="Cambria Math" w:eastAsia="Calibri" w:hAnsi="Cambria Math" w:cs="Times New Roman"/>
                  <w:i/>
                  <w:sz w:val="24"/>
                  <w:szCs w:val="24"/>
                </w:rPr>
              </m:ctrlPr>
            </m:fPr>
            <m:num>
              <m:r>
                <w:rPr>
                  <w:rFonts w:ascii="Cambria Math" w:eastAsia="Calibri" w:hAnsi="Cambria Math" w:cs="Times New Roman"/>
                  <w:sz w:val="24"/>
                  <w:szCs w:val="24"/>
                </w:rPr>
                <m:t>950,162</m:t>
              </m:r>
            </m:num>
            <m:den>
              <m:r>
                <w:rPr>
                  <w:rFonts w:ascii="Cambria Math" w:eastAsia="Calibri" w:hAnsi="Cambria Math" w:cs="Times New Roman"/>
                  <w:sz w:val="24"/>
                  <w:szCs w:val="24"/>
                </w:rPr>
                <m:t>2,376.405</m:t>
              </m:r>
            </m:den>
          </m:f>
        </m:oMath>
      </m:oMathPara>
    </w:p>
    <w:p w14:paraId="5AB9A06B" w14:textId="77777777" w:rsidR="00160FE6" w:rsidRPr="00D864FF" w:rsidRDefault="00160FE6" w:rsidP="00160FE6">
      <w:pPr>
        <w:spacing w:after="0" w:line="360" w:lineRule="auto"/>
        <w:jc w:val="center"/>
        <w:rPr>
          <w:rFonts w:ascii="Times New Roman" w:eastAsia="Calibri" w:hAnsi="Times New Roman" w:cs="Times New Roman"/>
          <w:sz w:val="24"/>
          <w:szCs w:val="24"/>
        </w:rPr>
      </w:pPr>
      <w:r w:rsidRPr="00D864FF">
        <w:rPr>
          <w:rFonts w:ascii="Times New Roman" w:eastAsia="Calibri" w:hAnsi="Times New Roman" w:cs="Times New Roman"/>
          <w:sz w:val="24"/>
          <w:szCs w:val="24"/>
        </w:rPr>
        <w:t>n= 399.8</w:t>
      </w:r>
    </w:p>
    <w:p w14:paraId="1E4C0B54" w14:textId="77777777" w:rsidR="00160FE6" w:rsidRPr="00D864FF" w:rsidRDefault="00160FE6" w:rsidP="00160FE6">
      <w:pPr>
        <w:spacing w:after="0" w:line="360" w:lineRule="auto"/>
        <w:jc w:val="center"/>
        <w:rPr>
          <w:rFonts w:ascii="Times New Roman" w:eastAsia="Calibri" w:hAnsi="Times New Roman" w:cs="Times New Roman"/>
          <w:sz w:val="24"/>
          <w:szCs w:val="24"/>
        </w:rPr>
      </w:pPr>
    </w:p>
    <w:p w14:paraId="665B62EA" w14:textId="77777777" w:rsidR="00160FE6" w:rsidRPr="00D864FF" w:rsidRDefault="00160FE6" w:rsidP="00160FE6">
      <w:pPr>
        <w:keepNext/>
        <w:keepLines/>
        <w:spacing w:after="0" w:line="276" w:lineRule="auto"/>
        <w:outlineLvl w:val="1"/>
        <w:rPr>
          <w:rFonts w:ascii="Times New Roman" w:eastAsia="Times New Roman" w:hAnsi="Times New Roman" w:cs="Times New Roman"/>
          <w:b/>
          <w:bCs/>
          <w:sz w:val="24"/>
          <w:szCs w:val="24"/>
        </w:rPr>
      </w:pPr>
      <w:bookmarkStart w:id="59" w:name="_Toc57178370"/>
      <w:bookmarkStart w:id="60" w:name="_Toc75363504"/>
      <w:r w:rsidRPr="00D864FF">
        <w:rPr>
          <w:rFonts w:ascii="Times New Roman" w:eastAsia="Times New Roman" w:hAnsi="Times New Roman" w:cs="Times New Roman"/>
          <w:b/>
          <w:bCs/>
          <w:sz w:val="24"/>
          <w:szCs w:val="24"/>
        </w:rPr>
        <w:t>3.4. Methods of Data Analysis</w:t>
      </w:r>
      <w:bookmarkEnd w:id="59"/>
      <w:bookmarkEnd w:id="60"/>
    </w:p>
    <w:p w14:paraId="5AEE9D32" w14:textId="77777777" w:rsidR="00160FE6" w:rsidRPr="00D864FF" w:rsidRDefault="00160FE6" w:rsidP="00160FE6">
      <w:pPr>
        <w:spacing w:after="0" w:line="276" w:lineRule="auto"/>
        <w:rPr>
          <w:rFonts w:ascii="Calibri" w:eastAsia="Calibri" w:hAnsi="Calibri" w:cs="Times New Roman"/>
        </w:rPr>
      </w:pPr>
    </w:p>
    <w:p w14:paraId="0F11807A" w14:textId="77777777" w:rsidR="00160FE6" w:rsidRPr="00D864FF" w:rsidRDefault="00160FE6" w:rsidP="00160FE6">
      <w:pPr>
        <w:keepNext/>
        <w:keepLines/>
        <w:spacing w:after="0" w:line="360" w:lineRule="auto"/>
        <w:outlineLvl w:val="2"/>
        <w:rPr>
          <w:rFonts w:ascii="Times New Roman" w:eastAsia="Times New Roman" w:hAnsi="Times New Roman" w:cs="Times New Roman"/>
          <w:b/>
          <w:bCs/>
          <w:sz w:val="24"/>
          <w:szCs w:val="24"/>
        </w:rPr>
      </w:pPr>
      <w:bookmarkStart w:id="61" w:name="_Toc57178371"/>
      <w:bookmarkStart w:id="62" w:name="_Toc75363505"/>
      <w:r w:rsidRPr="00D864FF">
        <w:rPr>
          <w:rFonts w:ascii="Times New Roman" w:eastAsia="Times New Roman" w:hAnsi="Times New Roman" w:cs="Times New Roman"/>
          <w:b/>
          <w:bCs/>
          <w:sz w:val="24"/>
          <w:szCs w:val="24"/>
        </w:rPr>
        <w:t>3.4.1.</w:t>
      </w:r>
      <w:bookmarkStart w:id="63" w:name="_Toc195281327"/>
      <w:bookmarkStart w:id="64" w:name="_Toc195881485"/>
      <w:bookmarkStart w:id="65" w:name="_Toc391388445"/>
      <w:bookmarkStart w:id="66" w:name="_Toc402389793"/>
      <w:r w:rsidRPr="00D864FF">
        <w:rPr>
          <w:rFonts w:ascii="Times New Roman" w:eastAsia="Times New Roman" w:hAnsi="Times New Roman" w:cs="Times New Roman"/>
          <w:b/>
          <w:bCs/>
          <w:sz w:val="24"/>
          <w:szCs w:val="24"/>
        </w:rPr>
        <w:t xml:space="preserve"> Descriptive </w:t>
      </w:r>
      <w:bookmarkEnd w:id="63"/>
      <w:bookmarkEnd w:id="64"/>
      <w:bookmarkEnd w:id="65"/>
      <w:r w:rsidRPr="00D864FF">
        <w:rPr>
          <w:rFonts w:ascii="Times New Roman" w:eastAsia="Times New Roman" w:hAnsi="Times New Roman" w:cs="Times New Roman"/>
          <w:b/>
          <w:bCs/>
          <w:sz w:val="24"/>
          <w:szCs w:val="24"/>
        </w:rPr>
        <w:t>statistics</w:t>
      </w:r>
      <w:bookmarkEnd w:id="61"/>
      <w:bookmarkEnd w:id="62"/>
      <w:bookmarkEnd w:id="66"/>
    </w:p>
    <w:p w14:paraId="2D7A7EB8" w14:textId="77777777" w:rsidR="00160FE6" w:rsidRPr="00D864FF" w:rsidRDefault="00160FE6" w:rsidP="00160FE6">
      <w:pPr>
        <w:spacing w:after="0" w:line="276" w:lineRule="auto"/>
        <w:rPr>
          <w:rFonts w:ascii="Times New Roman" w:eastAsia="Calibri" w:hAnsi="Times New Roman" w:cs="Times New Roman"/>
          <w:sz w:val="24"/>
          <w:szCs w:val="24"/>
        </w:rPr>
      </w:pPr>
    </w:p>
    <w:p w14:paraId="1E537DC9" w14:textId="13A43EEA" w:rsidR="00160FE6" w:rsidRPr="00D864FF" w:rsidRDefault="00160FE6" w:rsidP="00160FE6">
      <w:pPr>
        <w:spacing w:after="0" w:line="360" w:lineRule="auto"/>
        <w:jc w:val="both"/>
        <w:rPr>
          <w:rFonts w:ascii="Times New Roman" w:eastAsia="Times New Roman" w:hAnsi="Times New Roman" w:cs="Times New Roman"/>
          <w:noProof/>
          <w:sz w:val="24"/>
          <w:szCs w:val="24"/>
        </w:rPr>
      </w:pPr>
      <w:r w:rsidRPr="00D864FF">
        <w:rPr>
          <w:rFonts w:ascii="Times New Roman" w:eastAsia="Times New Roman" w:hAnsi="Times New Roman" w:cs="Times New Roman"/>
          <w:noProof/>
          <w:sz w:val="24"/>
          <w:szCs w:val="24"/>
        </w:rPr>
        <w:t xml:space="preserve">Descriptive statistics such as mean, percentages, frequencies, chi-square test, and standard deviations will be used in the process of identifying and describingthe status of food security,climate change perceptions, adaptation strategies to climate change and the constraints facing farmers not to adapt and the imapct of adaptation strategies on food security. </w:t>
      </w:r>
    </w:p>
    <w:p w14:paraId="040D3E7F" w14:textId="77777777" w:rsidR="00160FE6" w:rsidRPr="00D864FF" w:rsidRDefault="00160FE6" w:rsidP="00160FE6">
      <w:pPr>
        <w:keepNext/>
        <w:keepLines/>
        <w:spacing w:after="0" w:line="360" w:lineRule="auto"/>
        <w:outlineLvl w:val="2"/>
        <w:rPr>
          <w:rFonts w:ascii="Times New Roman" w:eastAsia="Times New Roman" w:hAnsi="Times New Roman" w:cs="Times New Roman"/>
          <w:b/>
          <w:bCs/>
          <w:sz w:val="24"/>
          <w:szCs w:val="24"/>
        </w:rPr>
      </w:pPr>
      <w:bookmarkStart w:id="67" w:name="_Toc57178372"/>
      <w:bookmarkStart w:id="68" w:name="_Toc75363506"/>
      <w:r w:rsidRPr="00D864FF">
        <w:rPr>
          <w:rFonts w:ascii="Times New Roman" w:eastAsia="Times New Roman" w:hAnsi="Times New Roman" w:cs="Times New Roman"/>
          <w:b/>
          <w:bCs/>
          <w:sz w:val="24"/>
          <w:szCs w:val="24"/>
        </w:rPr>
        <w:t>3.4.2. Econometric models</w:t>
      </w:r>
      <w:bookmarkEnd w:id="67"/>
      <w:bookmarkEnd w:id="68"/>
    </w:p>
    <w:p w14:paraId="0B2343A4" w14:textId="77777777" w:rsidR="00160FE6" w:rsidRPr="00D864FF" w:rsidRDefault="00160FE6" w:rsidP="00160FE6">
      <w:pPr>
        <w:spacing w:after="0" w:line="276" w:lineRule="auto"/>
        <w:rPr>
          <w:rFonts w:ascii="Calibri" w:eastAsia="Calibri" w:hAnsi="Calibri" w:cs="Times New Roman"/>
        </w:rPr>
      </w:pPr>
    </w:p>
    <w:p w14:paraId="62E69237" w14:textId="77777777"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Depending on the nature of the objectives of this study, different statistical and econometric models will be used. </w:t>
      </w:r>
    </w:p>
    <w:p w14:paraId="033B3F36" w14:textId="77777777" w:rsidR="00160FE6" w:rsidRPr="00D864FF" w:rsidRDefault="00160FE6" w:rsidP="00160FE6">
      <w:pPr>
        <w:spacing w:after="0" w:line="360" w:lineRule="auto"/>
        <w:jc w:val="both"/>
        <w:rPr>
          <w:rFonts w:ascii="Times New Roman" w:eastAsia="Calibri" w:hAnsi="Times New Roman" w:cs="Times New Roman"/>
          <w:b/>
          <w:sz w:val="24"/>
          <w:szCs w:val="24"/>
        </w:rPr>
      </w:pPr>
      <w:r w:rsidRPr="00D864FF">
        <w:rPr>
          <w:rFonts w:ascii="Times New Roman" w:eastAsia="Calibri" w:hAnsi="Times New Roman" w:cs="Times New Roman"/>
          <w:b/>
          <w:sz w:val="24"/>
          <w:szCs w:val="24"/>
        </w:rPr>
        <w:t xml:space="preserve">Multivariate </w:t>
      </w:r>
      <w:proofErr w:type="spellStart"/>
      <w:r w:rsidRPr="00D864FF">
        <w:rPr>
          <w:rFonts w:ascii="Times New Roman" w:eastAsia="Calibri" w:hAnsi="Times New Roman" w:cs="Times New Roman"/>
          <w:b/>
          <w:sz w:val="24"/>
          <w:szCs w:val="24"/>
        </w:rPr>
        <w:t>probit</w:t>
      </w:r>
      <w:proofErr w:type="spellEnd"/>
      <w:r w:rsidRPr="00D864FF">
        <w:rPr>
          <w:rFonts w:ascii="Times New Roman" w:eastAsia="Calibri" w:hAnsi="Times New Roman" w:cs="Times New Roman"/>
          <w:b/>
          <w:sz w:val="24"/>
          <w:szCs w:val="24"/>
        </w:rPr>
        <w:t xml:space="preserve"> model</w:t>
      </w:r>
    </w:p>
    <w:p w14:paraId="12F4BCB5" w14:textId="77777777" w:rsidR="00160FE6" w:rsidRPr="00D864FF" w:rsidRDefault="00160FE6" w:rsidP="00160FE6">
      <w:pPr>
        <w:spacing w:after="0" w:line="360" w:lineRule="auto"/>
        <w:jc w:val="both"/>
        <w:rPr>
          <w:rFonts w:ascii="Times New Roman" w:eastAsia="Calibri" w:hAnsi="Times New Roman" w:cs="Times New Roman"/>
          <w:b/>
          <w:sz w:val="24"/>
          <w:szCs w:val="24"/>
        </w:rPr>
      </w:pPr>
    </w:p>
    <w:p w14:paraId="51F8272C" w14:textId="77777777" w:rsidR="00160FE6" w:rsidRPr="00D864FF" w:rsidRDefault="00160FE6" w:rsidP="00160FE6">
      <w:pPr>
        <w:autoSpaceDE w:val="0"/>
        <w:autoSpaceDN w:val="0"/>
        <w:adjustRightInd w:val="0"/>
        <w:spacing w:after="0" w:line="360" w:lineRule="auto"/>
        <w:ind w:firstLine="284"/>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In the study area, farmers are more likely to employ a combination of different adaptation practices rather than depending on a single option to reduce the impact of climate change and variability. Adoption could be path-dependent with earlier adopted strategies informing decisions on subsequent practices in the future. Thus, it is necessary to use a model that estimates the </w:t>
      </w:r>
      <w:r w:rsidRPr="00D864FF">
        <w:rPr>
          <w:rFonts w:ascii="Times New Roman" w:eastAsia="Calibri" w:hAnsi="Times New Roman" w:cs="Times New Roman"/>
          <w:sz w:val="24"/>
          <w:szCs w:val="24"/>
        </w:rPr>
        <w:lastRenderedPageBreak/>
        <w:t>influence of exogenous factors on the adoption of the strategies simultaneously while allowing for the error terms of each of these strategies to be freely correlated. Failure to correct for these interrelations can lead to biased estimates (</w:t>
      </w:r>
      <w:r w:rsidRPr="00D864FF">
        <w:rPr>
          <w:rFonts w:ascii="Times New Roman" w:eastAsia="Calibri" w:hAnsi="Times New Roman" w:cs="Times New Roman"/>
          <w:sz w:val="24"/>
          <w:szCs w:val="24"/>
          <w:shd w:val="clear" w:color="auto" w:fill="FFFFFF"/>
        </w:rPr>
        <w:t>Teklewold</w:t>
      </w:r>
      <w:r w:rsidRPr="00D864FF">
        <w:rPr>
          <w:rFonts w:ascii="Times New Roman" w:eastAsia="Calibri" w:hAnsi="Times New Roman" w:cs="Times New Roman"/>
          <w:sz w:val="24"/>
          <w:szCs w:val="24"/>
        </w:rPr>
        <w:t xml:space="preserve"> </w:t>
      </w:r>
      <w:r w:rsidRPr="00D864FF">
        <w:rPr>
          <w:rFonts w:ascii="Times New Roman" w:eastAsia="Calibri" w:hAnsi="Times New Roman" w:cs="Times New Roman"/>
          <w:i/>
          <w:sz w:val="24"/>
          <w:szCs w:val="24"/>
        </w:rPr>
        <w:t>et al</w:t>
      </w:r>
      <w:r w:rsidRPr="00D864FF">
        <w:rPr>
          <w:rFonts w:ascii="Times New Roman" w:eastAsia="Calibri" w:hAnsi="Times New Roman" w:cs="Times New Roman"/>
          <w:sz w:val="24"/>
          <w:szCs w:val="24"/>
        </w:rPr>
        <w:t xml:space="preserve">., 2013; Lin </w:t>
      </w:r>
      <w:r w:rsidRPr="00D864FF">
        <w:rPr>
          <w:rFonts w:ascii="Times New Roman" w:eastAsia="Calibri" w:hAnsi="Times New Roman" w:cs="Times New Roman"/>
          <w:i/>
          <w:sz w:val="24"/>
          <w:szCs w:val="24"/>
        </w:rPr>
        <w:t>et al</w:t>
      </w:r>
      <w:r w:rsidRPr="00D864FF">
        <w:rPr>
          <w:rFonts w:ascii="Times New Roman" w:eastAsia="Calibri" w:hAnsi="Times New Roman" w:cs="Times New Roman"/>
          <w:sz w:val="24"/>
          <w:szCs w:val="24"/>
        </w:rPr>
        <w:t xml:space="preserve">., 2005).  Multivariate </w:t>
      </w:r>
      <w:proofErr w:type="spellStart"/>
      <w:r w:rsidRPr="00D864FF">
        <w:rPr>
          <w:rFonts w:ascii="Times New Roman" w:eastAsia="Calibri" w:hAnsi="Times New Roman" w:cs="Times New Roman"/>
          <w:sz w:val="24"/>
          <w:szCs w:val="24"/>
        </w:rPr>
        <w:t>probit</w:t>
      </w:r>
      <w:proofErr w:type="spellEnd"/>
      <w:r w:rsidRPr="00D864FF">
        <w:rPr>
          <w:rFonts w:ascii="Times New Roman" w:eastAsia="Calibri" w:hAnsi="Times New Roman" w:cs="Times New Roman"/>
          <w:sz w:val="24"/>
          <w:szCs w:val="24"/>
        </w:rPr>
        <w:t xml:space="preserve"> model has been employed to analyze the data as it enables to investigate determinants of climate change adaptation strategies and the possible interrelationships between different adaptation strategies. The use of climate change adaptation strategies is modeled under the general framework of utility maximization (Nhemachena and Hassan, 2007).</w:t>
      </w:r>
    </w:p>
    <w:p w14:paraId="3803B567" w14:textId="77777777" w:rsidR="00160FE6" w:rsidRPr="00D864FF" w:rsidRDefault="00160FE6" w:rsidP="00160FE6">
      <w:pPr>
        <w:autoSpaceDE w:val="0"/>
        <w:autoSpaceDN w:val="0"/>
        <w:adjustRightInd w:val="0"/>
        <w:spacing w:after="0" w:line="360" w:lineRule="auto"/>
        <w:ind w:firstLine="284"/>
        <w:jc w:val="both"/>
        <w:rPr>
          <w:rFonts w:ascii="Times New Roman" w:eastAsia="Calibri" w:hAnsi="Times New Roman" w:cs="Times New Roman"/>
          <w:sz w:val="24"/>
          <w:szCs w:val="24"/>
        </w:rPr>
      </w:pPr>
    </w:p>
    <w:p w14:paraId="0152F1E9" w14:textId="77777777" w:rsidR="00160FE6" w:rsidRPr="00D864FF" w:rsidRDefault="00160FE6" w:rsidP="00160FE6">
      <w:pPr>
        <w:autoSpaceDE w:val="0"/>
        <w:autoSpaceDN w:val="0"/>
        <w:adjustRightInd w:val="0"/>
        <w:spacing w:after="0" w:line="360" w:lineRule="auto"/>
        <w:ind w:firstLine="284"/>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Following Lin </w:t>
      </w:r>
      <w:r w:rsidRPr="00D864FF">
        <w:rPr>
          <w:rFonts w:ascii="Times New Roman" w:eastAsia="Calibri" w:hAnsi="Times New Roman" w:cs="Times New Roman"/>
          <w:i/>
          <w:sz w:val="24"/>
          <w:szCs w:val="24"/>
        </w:rPr>
        <w:t>et al</w:t>
      </w:r>
      <w:r w:rsidRPr="00D864FF">
        <w:rPr>
          <w:rFonts w:ascii="Times New Roman" w:eastAsia="Calibri" w:hAnsi="Times New Roman" w:cs="Times New Roman"/>
          <w:sz w:val="24"/>
          <w:szCs w:val="24"/>
        </w:rPr>
        <w:t xml:space="preserve">. (2005), in formulating the multivariate model with n dependent variables major adaptation strategies in the study area. </w:t>
      </w:r>
    </w:p>
    <w:p w14:paraId="661721AD" w14:textId="77777777" w:rsidR="00160FE6" w:rsidRPr="00D864FF" w:rsidRDefault="00160FE6" w:rsidP="00160FE6">
      <w:pPr>
        <w:autoSpaceDE w:val="0"/>
        <w:autoSpaceDN w:val="0"/>
        <w:adjustRightInd w:val="0"/>
        <w:spacing w:after="0" w:line="360" w:lineRule="auto"/>
        <w:jc w:val="both"/>
        <w:rPr>
          <w:rFonts w:ascii="Times New Roman" w:eastAsia="Calibri" w:hAnsi="Times New Roman" w:cs="Times New Roman"/>
          <w:sz w:val="24"/>
          <w:szCs w:val="24"/>
        </w:rPr>
      </w:pPr>
    </w:p>
    <w:p w14:paraId="2073E63B" w14:textId="77777777" w:rsidR="00160FE6" w:rsidRPr="00D864FF" w:rsidRDefault="00160FE6" w:rsidP="00160FE6">
      <w:pPr>
        <w:autoSpaceDE w:val="0"/>
        <w:autoSpaceDN w:val="0"/>
        <w:adjustRightInd w:val="0"/>
        <w:spacing w:after="0" w:line="360" w:lineRule="auto"/>
        <w:jc w:val="both"/>
        <w:rPr>
          <w:rFonts w:ascii="Times New Roman" w:eastAsia="Calibri" w:hAnsi="Times New Roman" w:cs="Times New Roman"/>
          <w:sz w:val="24"/>
          <w:szCs w:val="24"/>
        </w:rPr>
      </w:pPr>
      <w:r w:rsidRPr="00D864FF">
        <w:rPr>
          <w:rFonts w:ascii="Calibri" w:eastAsia="Calibri" w:hAnsi="Calibri" w:cs="Times New Roman"/>
          <w:position w:val="-12"/>
        </w:rPr>
        <w:object w:dxaOrig="2220" w:dyaOrig="360" w14:anchorId="1BD49B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35pt;height:18.4pt" o:ole="">
            <v:imagedata r:id="rId16" o:title=""/>
          </v:shape>
          <o:OLEObject Type="Embed" ProgID="Equation.DSMT4" ShapeID="_x0000_i1026" DrawAspect="Content" ObjectID="_1685976861" r:id="rId17"/>
        </w:object>
      </w:r>
    </w:p>
    <w:p w14:paraId="19543875" w14:textId="77777777" w:rsidR="00160FE6" w:rsidRPr="00D864FF" w:rsidRDefault="00160FE6" w:rsidP="00160FE6">
      <w:pPr>
        <w:autoSpaceDE w:val="0"/>
        <w:autoSpaceDN w:val="0"/>
        <w:adjustRightInd w:val="0"/>
        <w:spacing w:after="0" w:line="360" w:lineRule="auto"/>
        <w:jc w:val="both"/>
        <w:rPr>
          <w:rFonts w:ascii="Calibri" w:eastAsia="Calibri" w:hAnsi="Calibri" w:cs="Times New Roman"/>
        </w:rPr>
      </w:pPr>
      <w:r w:rsidRPr="00D864FF">
        <w:rPr>
          <w:rFonts w:ascii="Calibri" w:eastAsia="Calibri" w:hAnsi="Calibri" w:cs="Times New Roman"/>
        </w:rPr>
        <w:t>and</w:t>
      </w:r>
    </w:p>
    <w:p w14:paraId="4F069DDF" w14:textId="77777777" w:rsidR="00160FE6" w:rsidRPr="00D864FF" w:rsidRDefault="00160FE6" w:rsidP="00160FE6">
      <w:pPr>
        <w:autoSpaceDE w:val="0"/>
        <w:autoSpaceDN w:val="0"/>
        <w:adjustRightInd w:val="0"/>
        <w:spacing w:after="0" w:line="360" w:lineRule="auto"/>
        <w:jc w:val="both"/>
        <w:rPr>
          <w:rFonts w:ascii="Calibri" w:eastAsia="Calibri" w:hAnsi="Calibri" w:cs="Times New Roman"/>
        </w:rPr>
      </w:pPr>
      <w:r w:rsidRPr="00D864FF">
        <w:rPr>
          <w:rFonts w:ascii="Calibri" w:eastAsia="Calibri" w:hAnsi="Calibri" w:cs="Times New Roman"/>
          <w:position w:val="-12"/>
        </w:rPr>
        <w:object w:dxaOrig="2200" w:dyaOrig="360" w14:anchorId="46504A55">
          <v:shape id="_x0000_i1027" type="#_x0000_t75" style="width:110.5pt;height:18.4pt" o:ole="">
            <v:imagedata r:id="rId18" o:title=""/>
          </v:shape>
          <o:OLEObject Type="Embed" ProgID="Equation.DSMT4" ShapeID="_x0000_i1027" DrawAspect="Content" ObjectID="_1685976862" r:id="rId19"/>
        </w:object>
      </w:r>
      <w:r w:rsidRPr="00D864FF">
        <w:rPr>
          <w:rFonts w:ascii="Calibri" w:eastAsia="Calibri" w:hAnsi="Calibri" w:cs="Times New Roman"/>
        </w:rPr>
        <w:t xml:space="preserve">       </w:t>
      </w:r>
      <w:proofErr w:type="spellStart"/>
      <w:r w:rsidRPr="00D864FF">
        <w:rPr>
          <w:rFonts w:ascii="Calibri" w:eastAsia="Calibri" w:hAnsi="Calibri" w:cs="Times New Roman"/>
        </w:rPr>
        <w:t>i</w:t>
      </w:r>
      <w:proofErr w:type="spellEnd"/>
      <w:r w:rsidRPr="00D864FF">
        <w:rPr>
          <w:rFonts w:ascii="Calibri" w:eastAsia="Calibri" w:hAnsi="Calibri" w:cs="Times New Roman"/>
        </w:rPr>
        <w:t xml:space="preserve">= 1, 2, </w:t>
      </w:r>
      <w:proofErr w:type="gramStart"/>
      <w:r w:rsidRPr="00D864FF">
        <w:rPr>
          <w:rFonts w:ascii="Calibri" w:eastAsia="Calibri" w:hAnsi="Calibri" w:cs="Times New Roman"/>
        </w:rPr>
        <w:t>3,…</w:t>
      </w:r>
      <w:proofErr w:type="gramEnd"/>
      <w:r w:rsidRPr="00D864FF">
        <w:rPr>
          <w:rFonts w:ascii="Calibri" w:eastAsia="Calibri" w:hAnsi="Calibri" w:cs="Times New Roman"/>
        </w:rPr>
        <w:t>………..n</w:t>
      </w:r>
    </w:p>
    <w:p w14:paraId="4BE344C9" w14:textId="77777777" w:rsidR="00160FE6" w:rsidRPr="00D864FF" w:rsidRDefault="00160FE6" w:rsidP="00160FE6">
      <w:pPr>
        <w:spacing w:after="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Where </w:t>
      </w:r>
      <w:r w:rsidRPr="00D864FF">
        <w:rPr>
          <w:rFonts w:ascii="Times New Roman" w:eastAsia="Calibri" w:hAnsi="Times New Roman" w:cs="Times New Roman"/>
          <w:position w:val="-6"/>
          <w:sz w:val="24"/>
          <w:szCs w:val="24"/>
        </w:rPr>
        <w:object w:dxaOrig="200" w:dyaOrig="220" w14:anchorId="114076B3">
          <v:shape id="_x0000_i1028" type="#_x0000_t75" style="width:10.05pt;height:10.9pt" o:ole="">
            <v:imagedata r:id="rId20" o:title=""/>
          </v:shape>
          <o:OLEObject Type="Embed" ProgID="Equation.DSMT4" ShapeID="_x0000_i1028" DrawAspect="Content" ObjectID="_1685976863" r:id="rId21"/>
        </w:object>
      </w:r>
      <w:r w:rsidRPr="00D864FF">
        <w:rPr>
          <w:rFonts w:ascii="Times New Roman" w:eastAsia="Calibri" w:hAnsi="Times New Roman" w:cs="Times New Roman"/>
          <w:sz w:val="24"/>
          <w:szCs w:val="24"/>
        </w:rPr>
        <w:t xml:space="preserve">is the explanatory variables, </w:t>
      </w:r>
      <w:r w:rsidRPr="00D864FF">
        <w:rPr>
          <w:rFonts w:ascii="Times New Roman" w:eastAsia="Calibri" w:hAnsi="Times New Roman" w:cs="Times New Roman"/>
          <w:position w:val="-12"/>
          <w:sz w:val="24"/>
          <w:szCs w:val="24"/>
        </w:rPr>
        <w:object w:dxaOrig="260" w:dyaOrig="360" w14:anchorId="71166001">
          <v:shape id="_x0000_i1029" type="#_x0000_t75" style="width:12.55pt;height:18.4pt" o:ole="">
            <v:imagedata r:id="rId22" o:title=""/>
          </v:shape>
          <o:OLEObject Type="Embed" ProgID="Equation.DSMT4" ShapeID="_x0000_i1029" DrawAspect="Content" ObjectID="_1685976864" r:id="rId23"/>
        </w:object>
      </w:r>
      <w:r w:rsidRPr="00D864FF">
        <w:rPr>
          <w:rFonts w:ascii="Times New Roman" w:eastAsia="Calibri" w:hAnsi="Times New Roman" w:cs="Times New Roman"/>
          <w:sz w:val="24"/>
          <w:szCs w:val="24"/>
        </w:rPr>
        <w:t xml:space="preserve"> vector of a parameter to be estimated, and  </w:t>
      </w:r>
      <w:r w:rsidRPr="00D864FF">
        <w:rPr>
          <w:rFonts w:ascii="Times New Roman" w:eastAsia="Calibri" w:hAnsi="Times New Roman" w:cs="Times New Roman"/>
          <w:position w:val="-12"/>
          <w:sz w:val="24"/>
          <w:szCs w:val="24"/>
        </w:rPr>
        <w:object w:dxaOrig="240" w:dyaOrig="360" w14:anchorId="026E024C">
          <v:shape id="_x0000_i1030" type="#_x0000_t75" style="width:12.55pt;height:18.4pt" o:ole="">
            <v:imagedata r:id="rId24" o:title=""/>
          </v:shape>
          <o:OLEObject Type="Embed" ProgID="Equation.DSMT4" ShapeID="_x0000_i1030" DrawAspect="Content" ObjectID="_1685976865" r:id="rId25"/>
        </w:object>
      </w:r>
      <w:r w:rsidRPr="00D864FF">
        <w:rPr>
          <w:rFonts w:ascii="Times New Roman" w:eastAsia="Calibri" w:hAnsi="Times New Roman" w:cs="Times New Roman"/>
          <w:sz w:val="24"/>
          <w:szCs w:val="24"/>
        </w:rPr>
        <w:t xml:space="preserve"> disturbance terms distributed as a multivariate normal distribution with a mean value of zero and unitary variance</w:t>
      </w:r>
    </w:p>
    <w:p w14:paraId="7891CC3F" w14:textId="6A0C0010" w:rsidR="00160FE6" w:rsidRPr="00D864FF" w:rsidRDefault="00160FE6">
      <w:pPr>
        <w:rPr>
          <w:rFonts w:ascii="Times New Roman" w:eastAsia="Times New Roman" w:hAnsi="Times New Roman" w:cs="Times New Roman"/>
          <w:b/>
          <w:sz w:val="28"/>
        </w:rPr>
      </w:pPr>
    </w:p>
    <w:p w14:paraId="57F91BD7" w14:textId="77777777" w:rsidR="00964B40" w:rsidRPr="00D864FF" w:rsidRDefault="00964B40">
      <w:pPr>
        <w:rPr>
          <w:rFonts w:ascii="Times New Roman" w:eastAsia="Times New Roman" w:hAnsi="Times New Roman" w:cs="Times New Roman"/>
          <w:b/>
          <w:sz w:val="28"/>
        </w:rPr>
      </w:pPr>
      <w:r w:rsidRPr="00D864FF">
        <w:rPr>
          <w:rFonts w:ascii="Times New Roman" w:eastAsia="Times New Roman" w:hAnsi="Times New Roman" w:cs="Times New Roman"/>
          <w:b/>
          <w:sz w:val="28"/>
        </w:rPr>
        <w:br w:type="page"/>
      </w:r>
    </w:p>
    <w:p w14:paraId="0A7A110C" w14:textId="696B6470" w:rsidR="002A4F2D" w:rsidRPr="00D864FF" w:rsidRDefault="002A4F2D" w:rsidP="00936FAB">
      <w:pPr>
        <w:keepNext/>
        <w:keepLines/>
        <w:spacing w:after="215"/>
        <w:ind w:left="565" w:right="363" w:hanging="281"/>
        <w:jc w:val="center"/>
        <w:outlineLvl w:val="0"/>
        <w:rPr>
          <w:rFonts w:ascii="Times New Roman" w:eastAsia="Times New Roman" w:hAnsi="Times New Roman" w:cs="Times New Roman"/>
          <w:b/>
          <w:sz w:val="28"/>
        </w:rPr>
      </w:pPr>
      <w:bookmarkStart w:id="69" w:name="_Toc75363507"/>
      <w:r w:rsidRPr="00D864FF">
        <w:rPr>
          <w:rFonts w:ascii="Times New Roman" w:eastAsia="Times New Roman" w:hAnsi="Times New Roman" w:cs="Times New Roman"/>
          <w:b/>
          <w:sz w:val="28"/>
        </w:rPr>
        <w:lastRenderedPageBreak/>
        <w:t>CHAPTER FOUR</w:t>
      </w:r>
      <w:bookmarkEnd w:id="69"/>
      <w:r w:rsidRPr="00D864FF">
        <w:rPr>
          <w:rFonts w:ascii="Times New Roman" w:eastAsia="Times New Roman" w:hAnsi="Times New Roman" w:cs="Times New Roman"/>
          <w:b/>
          <w:sz w:val="28"/>
        </w:rPr>
        <w:t xml:space="preserve"> </w:t>
      </w:r>
    </w:p>
    <w:p w14:paraId="3D866770" w14:textId="6421E0F9" w:rsidR="002A4F2D" w:rsidRPr="00D864FF" w:rsidRDefault="002A4F2D" w:rsidP="002A4F2D">
      <w:pPr>
        <w:keepNext/>
        <w:keepLines/>
        <w:spacing w:after="215"/>
        <w:ind w:left="565" w:right="363" w:hanging="281"/>
        <w:jc w:val="center"/>
        <w:outlineLvl w:val="0"/>
        <w:rPr>
          <w:rFonts w:ascii="Times New Roman" w:eastAsia="Times New Roman" w:hAnsi="Times New Roman" w:cs="Times New Roman"/>
          <w:b/>
          <w:sz w:val="28"/>
        </w:rPr>
      </w:pPr>
      <w:bookmarkStart w:id="70" w:name="_Toc75363508"/>
      <w:r w:rsidRPr="00D864FF">
        <w:rPr>
          <w:rFonts w:ascii="Times New Roman" w:eastAsia="Times New Roman" w:hAnsi="Times New Roman" w:cs="Times New Roman"/>
          <w:b/>
          <w:sz w:val="28"/>
        </w:rPr>
        <w:t xml:space="preserve">4. </w:t>
      </w:r>
      <w:r w:rsidR="00936FAB" w:rsidRPr="00D864FF">
        <w:rPr>
          <w:rFonts w:ascii="Times New Roman" w:eastAsia="Times New Roman" w:hAnsi="Times New Roman" w:cs="Times New Roman"/>
          <w:b/>
          <w:sz w:val="28"/>
        </w:rPr>
        <w:t>RESULTS AND DISCUSSION</w:t>
      </w:r>
      <w:bookmarkEnd w:id="70"/>
      <w:r w:rsidR="00936FAB" w:rsidRPr="00D864FF">
        <w:rPr>
          <w:rFonts w:ascii="Times New Roman" w:eastAsia="Times New Roman" w:hAnsi="Times New Roman" w:cs="Times New Roman"/>
          <w:b/>
          <w:sz w:val="28"/>
        </w:rPr>
        <w:t xml:space="preserve"> </w:t>
      </w:r>
    </w:p>
    <w:p w14:paraId="02C08CEC" w14:textId="5A57C835" w:rsidR="002A4F2D" w:rsidRPr="00D864FF" w:rsidRDefault="002A4F2D" w:rsidP="002A4F2D">
      <w:pPr>
        <w:widowControl w:val="0"/>
        <w:autoSpaceDE w:val="0"/>
        <w:autoSpaceDN w:val="0"/>
        <w:adjustRightInd w:val="0"/>
        <w:spacing w:after="0" w:line="360" w:lineRule="auto"/>
        <w:jc w:val="both"/>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 xml:space="preserve">For this study, data was collected from a total of 400 farm households. The most common household characteristics that are expected to be associated with the choice of climate change adaptation strategies are discussed below. </w:t>
      </w:r>
    </w:p>
    <w:p w14:paraId="7F4BB9BF" w14:textId="6CCAE076" w:rsidR="00936FAB" w:rsidRPr="00D864FF" w:rsidRDefault="00936FAB" w:rsidP="002A4F2D">
      <w:pPr>
        <w:pStyle w:val="Heading2"/>
        <w:rPr>
          <w:rFonts w:eastAsiaTheme="minorEastAsia"/>
        </w:rPr>
      </w:pPr>
      <w:bookmarkStart w:id="71" w:name="_Toc510004489"/>
      <w:bookmarkStart w:id="72" w:name="_Toc510005359"/>
      <w:bookmarkStart w:id="73" w:name="_Toc513198257"/>
      <w:bookmarkStart w:id="74" w:name="_Toc514330640"/>
      <w:bookmarkStart w:id="75" w:name="_Toc446742738"/>
      <w:bookmarkStart w:id="76" w:name="_Toc446754296"/>
      <w:bookmarkStart w:id="77" w:name="_Toc75363509"/>
      <w:r w:rsidRPr="00D864FF">
        <w:rPr>
          <w:rFonts w:eastAsiaTheme="minorEastAsia"/>
        </w:rPr>
        <w:t>4.1. Demographic Characteristics of the Sample Households</w:t>
      </w:r>
      <w:bookmarkEnd w:id="77"/>
      <w:r w:rsidRPr="00D864FF">
        <w:rPr>
          <w:rFonts w:eastAsiaTheme="minorEastAsia"/>
        </w:rPr>
        <w:t xml:space="preserve"> </w:t>
      </w:r>
      <w:bookmarkEnd w:id="71"/>
      <w:bookmarkEnd w:id="72"/>
      <w:bookmarkEnd w:id="73"/>
      <w:bookmarkEnd w:id="74"/>
    </w:p>
    <w:p w14:paraId="66FB760C" w14:textId="0912A50E" w:rsidR="00C54EFD" w:rsidRPr="00D864FF" w:rsidRDefault="00C54EFD" w:rsidP="00C54EFD">
      <w:pPr>
        <w:pStyle w:val="Heading3"/>
        <w:rPr>
          <w:i/>
          <w:iCs/>
          <w:color w:val="auto"/>
        </w:rPr>
      </w:pPr>
      <w:bookmarkStart w:id="78" w:name="_Toc75363510"/>
      <w:r w:rsidRPr="00D864FF">
        <w:rPr>
          <w:rFonts w:eastAsiaTheme="minorEastAsia"/>
          <w:color w:val="auto"/>
        </w:rPr>
        <w:t>4.1.1. Sex of the household head</w:t>
      </w:r>
      <w:bookmarkEnd w:id="78"/>
    </w:p>
    <w:p w14:paraId="3E120BA0" w14:textId="6E56E8B2" w:rsidR="002A4F2D" w:rsidRPr="00D864FF" w:rsidRDefault="002A4F2D" w:rsidP="002A4F2D">
      <w:pPr>
        <w:pStyle w:val="Caption"/>
        <w:rPr>
          <w:rFonts w:ascii="Times New Roman" w:hAnsi="Times New Roman" w:cs="Times New Roman"/>
          <w:i w:val="0"/>
          <w:iCs w:val="0"/>
          <w:color w:val="auto"/>
          <w:sz w:val="24"/>
          <w:szCs w:val="24"/>
        </w:rPr>
      </w:pPr>
      <w:bookmarkStart w:id="79" w:name="_Toc75363579"/>
      <w:r w:rsidRPr="00D864FF">
        <w:rPr>
          <w:rFonts w:ascii="Times New Roman" w:hAnsi="Times New Roman" w:cs="Times New Roman"/>
          <w:i w:val="0"/>
          <w:iCs w:val="0"/>
          <w:color w:val="auto"/>
          <w:sz w:val="24"/>
          <w:szCs w:val="24"/>
        </w:rPr>
        <w:t xml:space="preserve">Table </w:t>
      </w:r>
      <w:r w:rsidRPr="00D864FF">
        <w:rPr>
          <w:rFonts w:ascii="Times New Roman" w:hAnsi="Times New Roman" w:cs="Times New Roman"/>
          <w:i w:val="0"/>
          <w:iCs w:val="0"/>
          <w:color w:val="auto"/>
          <w:sz w:val="24"/>
          <w:szCs w:val="24"/>
        </w:rPr>
        <w:fldChar w:fldCharType="begin"/>
      </w:r>
      <w:r w:rsidRPr="00D864FF">
        <w:rPr>
          <w:rFonts w:ascii="Times New Roman" w:hAnsi="Times New Roman" w:cs="Times New Roman"/>
          <w:i w:val="0"/>
          <w:iCs w:val="0"/>
          <w:color w:val="auto"/>
          <w:sz w:val="24"/>
          <w:szCs w:val="24"/>
        </w:rPr>
        <w:instrText xml:space="preserve"> SEQ Table \* ARABIC </w:instrText>
      </w:r>
      <w:r w:rsidRPr="00D864FF">
        <w:rPr>
          <w:rFonts w:ascii="Times New Roman" w:hAnsi="Times New Roman" w:cs="Times New Roman"/>
          <w:i w:val="0"/>
          <w:iCs w:val="0"/>
          <w:color w:val="auto"/>
          <w:sz w:val="24"/>
          <w:szCs w:val="24"/>
        </w:rPr>
        <w:fldChar w:fldCharType="separate"/>
      </w:r>
      <w:r w:rsidR="005C5906" w:rsidRPr="00D864FF">
        <w:rPr>
          <w:rFonts w:ascii="Times New Roman" w:hAnsi="Times New Roman" w:cs="Times New Roman"/>
          <w:i w:val="0"/>
          <w:iCs w:val="0"/>
          <w:noProof/>
          <w:color w:val="auto"/>
          <w:sz w:val="24"/>
          <w:szCs w:val="24"/>
        </w:rPr>
        <w:t>1</w:t>
      </w:r>
      <w:r w:rsidRPr="00D864FF">
        <w:rPr>
          <w:rFonts w:ascii="Times New Roman" w:hAnsi="Times New Roman" w:cs="Times New Roman"/>
          <w:i w:val="0"/>
          <w:iCs w:val="0"/>
          <w:color w:val="auto"/>
          <w:sz w:val="24"/>
          <w:szCs w:val="24"/>
        </w:rPr>
        <w:fldChar w:fldCharType="end"/>
      </w:r>
      <w:r w:rsidRPr="00D864FF">
        <w:rPr>
          <w:rFonts w:ascii="Times New Roman" w:hAnsi="Times New Roman" w:cs="Times New Roman"/>
          <w:i w:val="0"/>
          <w:iCs w:val="0"/>
          <w:color w:val="auto"/>
          <w:sz w:val="24"/>
          <w:szCs w:val="24"/>
        </w:rPr>
        <w:t xml:space="preserve"> Sex of the Households</w:t>
      </w:r>
      <w:bookmarkEnd w:id="79"/>
    </w:p>
    <w:tbl>
      <w:tblPr>
        <w:tblStyle w:val="TableGrid"/>
        <w:tblW w:w="10204" w:type="dxa"/>
        <w:tblInd w:w="-5" w:type="dxa"/>
        <w:tblLook w:val="04A0" w:firstRow="1" w:lastRow="0" w:firstColumn="1" w:lastColumn="0" w:noHBand="0" w:noVBand="1"/>
      </w:tblPr>
      <w:tblGrid>
        <w:gridCol w:w="2626"/>
        <w:gridCol w:w="2897"/>
        <w:gridCol w:w="1767"/>
        <w:gridCol w:w="1510"/>
        <w:gridCol w:w="1404"/>
      </w:tblGrid>
      <w:tr w:rsidR="00D864FF" w:rsidRPr="00D864FF" w14:paraId="164D5247" w14:textId="4B005841" w:rsidTr="00C54EFD">
        <w:trPr>
          <w:trHeight w:val="431"/>
        </w:trPr>
        <w:tc>
          <w:tcPr>
            <w:tcW w:w="2626" w:type="dxa"/>
            <w:vMerge w:val="restart"/>
          </w:tcPr>
          <w:p w14:paraId="47C81063" w14:textId="5EDE3F86"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80" w:name="_Toc75363511"/>
            <w:r w:rsidRPr="00D864FF">
              <w:rPr>
                <w:rFonts w:ascii="Times New Roman" w:eastAsiaTheme="minorEastAsia" w:hAnsi="Times New Roman" w:cs="Times New Roman"/>
                <w:sz w:val="24"/>
                <w:szCs w:val="24"/>
              </w:rPr>
              <w:t>Sex of the Households</w:t>
            </w:r>
            <w:bookmarkEnd w:id="80"/>
          </w:p>
        </w:tc>
        <w:tc>
          <w:tcPr>
            <w:tcW w:w="4664" w:type="dxa"/>
            <w:gridSpan w:val="2"/>
          </w:tcPr>
          <w:p w14:paraId="0DDCCD3F" w14:textId="57107785"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81" w:name="_Toc75363512"/>
            <w:r w:rsidRPr="00D864FF">
              <w:rPr>
                <w:rFonts w:ascii="Times New Roman" w:eastAsiaTheme="minorEastAsia" w:hAnsi="Times New Roman" w:cs="Times New Roman"/>
                <w:sz w:val="24"/>
                <w:szCs w:val="24"/>
              </w:rPr>
              <w:t>Adaptation Status</w:t>
            </w:r>
            <w:bookmarkEnd w:id="81"/>
          </w:p>
        </w:tc>
        <w:tc>
          <w:tcPr>
            <w:tcW w:w="2914" w:type="dxa"/>
            <w:gridSpan w:val="2"/>
            <w:vMerge w:val="restart"/>
          </w:tcPr>
          <w:p w14:paraId="6ABAAB5F" w14:textId="3C5F2191"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82" w:name="_Toc75363513"/>
            <w:r w:rsidRPr="00D864FF">
              <w:rPr>
                <w:rFonts w:ascii="Times New Roman" w:eastAsia="Calibri" w:hAnsi="Times New Roman" w:cs="Times New Roman"/>
                <w:b/>
                <w:bCs/>
                <w:iCs/>
                <w:sz w:val="24"/>
                <w:szCs w:val="24"/>
                <w:lang w:val="en-CA" w:eastAsia="en-CA" w:bidi="en-US"/>
              </w:rPr>
              <w:t>Total</w:t>
            </w:r>
            <w:bookmarkEnd w:id="82"/>
          </w:p>
        </w:tc>
      </w:tr>
      <w:tr w:rsidR="00D864FF" w:rsidRPr="00D864FF" w14:paraId="0E2A989D" w14:textId="1C318445" w:rsidTr="00C54EFD">
        <w:trPr>
          <w:trHeight w:val="231"/>
        </w:trPr>
        <w:tc>
          <w:tcPr>
            <w:tcW w:w="2626" w:type="dxa"/>
            <w:vMerge/>
          </w:tcPr>
          <w:p w14:paraId="7EF170D4" w14:textId="77777777" w:rsidR="00936FAB" w:rsidRPr="00D864FF" w:rsidRDefault="00936FAB" w:rsidP="00936FAB">
            <w:pPr>
              <w:keepNext/>
              <w:numPr>
                <w:ilvl w:val="1"/>
                <w:numId w:val="0"/>
              </w:numPr>
              <w:spacing w:line="360" w:lineRule="auto"/>
              <w:outlineLvl w:val="1"/>
              <w:rPr>
                <w:rFonts w:ascii="Times New Roman" w:eastAsiaTheme="minorEastAsia" w:hAnsi="Times New Roman" w:cs="Times New Roman"/>
                <w:sz w:val="24"/>
                <w:szCs w:val="24"/>
              </w:rPr>
            </w:pPr>
          </w:p>
        </w:tc>
        <w:tc>
          <w:tcPr>
            <w:tcW w:w="2897" w:type="dxa"/>
          </w:tcPr>
          <w:p w14:paraId="0F82632A" w14:textId="26602FC3" w:rsidR="00936FAB" w:rsidRPr="00D864FF" w:rsidRDefault="00936FAB" w:rsidP="00936FAB">
            <w:pPr>
              <w:keepNext/>
              <w:numPr>
                <w:ilvl w:val="1"/>
                <w:numId w:val="0"/>
              </w:numPr>
              <w:spacing w:line="360" w:lineRule="auto"/>
              <w:outlineLvl w:val="1"/>
              <w:rPr>
                <w:rFonts w:ascii="Times New Roman" w:eastAsiaTheme="minorEastAsia" w:hAnsi="Times New Roman" w:cs="Times New Roman"/>
                <w:sz w:val="24"/>
                <w:szCs w:val="24"/>
              </w:rPr>
            </w:pPr>
            <w:bookmarkStart w:id="83" w:name="_Toc75363514"/>
            <w:r w:rsidRPr="00D864FF">
              <w:rPr>
                <w:rFonts w:ascii="Times New Roman" w:eastAsiaTheme="minorEastAsia" w:hAnsi="Times New Roman" w:cs="Times New Roman"/>
                <w:sz w:val="24"/>
                <w:szCs w:val="24"/>
              </w:rPr>
              <w:t>Employed adaptation</w:t>
            </w:r>
            <w:bookmarkEnd w:id="83"/>
          </w:p>
        </w:tc>
        <w:tc>
          <w:tcPr>
            <w:tcW w:w="1767" w:type="dxa"/>
          </w:tcPr>
          <w:p w14:paraId="1822F656" w14:textId="4210F90C"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84" w:name="_Toc75363515"/>
            <w:r w:rsidRPr="00D864FF">
              <w:rPr>
                <w:rFonts w:ascii="Times New Roman" w:eastAsiaTheme="minorEastAsia" w:hAnsi="Times New Roman" w:cs="Times New Roman"/>
                <w:sz w:val="24"/>
                <w:szCs w:val="24"/>
              </w:rPr>
              <w:t>Not employed</w:t>
            </w:r>
            <w:bookmarkEnd w:id="84"/>
          </w:p>
        </w:tc>
        <w:tc>
          <w:tcPr>
            <w:tcW w:w="2914" w:type="dxa"/>
            <w:gridSpan w:val="2"/>
            <w:vMerge/>
          </w:tcPr>
          <w:p w14:paraId="1050FDF0" w14:textId="66374342"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p>
        </w:tc>
      </w:tr>
      <w:tr w:rsidR="00D864FF" w:rsidRPr="00D864FF" w14:paraId="58671350" w14:textId="77777777" w:rsidTr="00C54EFD">
        <w:trPr>
          <w:trHeight w:val="306"/>
        </w:trPr>
        <w:tc>
          <w:tcPr>
            <w:tcW w:w="2626" w:type="dxa"/>
            <w:vMerge/>
          </w:tcPr>
          <w:p w14:paraId="38103539" w14:textId="77777777" w:rsidR="00936FAB" w:rsidRPr="00D864FF" w:rsidRDefault="00936FAB" w:rsidP="00936FAB">
            <w:pPr>
              <w:keepNext/>
              <w:numPr>
                <w:ilvl w:val="1"/>
                <w:numId w:val="0"/>
              </w:numPr>
              <w:spacing w:line="360" w:lineRule="auto"/>
              <w:outlineLvl w:val="1"/>
              <w:rPr>
                <w:rFonts w:ascii="Times New Roman" w:eastAsiaTheme="minorEastAsia" w:hAnsi="Times New Roman" w:cs="Times New Roman"/>
                <w:sz w:val="24"/>
                <w:szCs w:val="24"/>
              </w:rPr>
            </w:pPr>
          </w:p>
        </w:tc>
        <w:tc>
          <w:tcPr>
            <w:tcW w:w="2897" w:type="dxa"/>
          </w:tcPr>
          <w:p w14:paraId="6CA82BFC" w14:textId="45C2BEAA" w:rsidR="00936FAB" w:rsidRPr="00D864FF" w:rsidRDefault="00936FAB" w:rsidP="00936FAB">
            <w:pPr>
              <w:keepNext/>
              <w:numPr>
                <w:ilvl w:val="1"/>
                <w:numId w:val="0"/>
              </w:numPr>
              <w:spacing w:line="360" w:lineRule="auto"/>
              <w:outlineLvl w:val="1"/>
              <w:rPr>
                <w:rFonts w:ascii="Times New Roman" w:eastAsiaTheme="minorEastAsia" w:hAnsi="Times New Roman" w:cs="Times New Roman"/>
                <w:sz w:val="24"/>
                <w:szCs w:val="24"/>
              </w:rPr>
            </w:pPr>
            <w:bookmarkStart w:id="85" w:name="_Toc75363516"/>
            <w:r w:rsidRPr="00D864FF">
              <w:rPr>
                <w:rFonts w:ascii="Times New Roman" w:eastAsiaTheme="minorEastAsia" w:hAnsi="Times New Roman" w:cs="Times New Roman"/>
                <w:sz w:val="24"/>
                <w:szCs w:val="24"/>
              </w:rPr>
              <w:t>Frequency</w:t>
            </w:r>
            <w:bookmarkEnd w:id="85"/>
          </w:p>
        </w:tc>
        <w:tc>
          <w:tcPr>
            <w:tcW w:w="1767" w:type="dxa"/>
          </w:tcPr>
          <w:p w14:paraId="7709C7D7" w14:textId="2872FD4F"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86" w:name="_Toc75363517"/>
            <w:r w:rsidRPr="00D864FF">
              <w:rPr>
                <w:rFonts w:ascii="Times New Roman" w:eastAsiaTheme="minorEastAsia" w:hAnsi="Times New Roman" w:cs="Times New Roman"/>
                <w:sz w:val="24"/>
                <w:szCs w:val="24"/>
              </w:rPr>
              <w:t>Frequency</w:t>
            </w:r>
            <w:bookmarkEnd w:id="86"/>
          </w:p>
        </w:tc>
        <w:tc>
          <w:tcPr>
            <w:tcW w:w="1510" w:type="dxa"/>
          </w:tcPr>
          <w:p w14:paraId="2BBDA9B3" w14:textId="7459CCC3"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87" w:name="_Toc75363518"/>
            <w:r w:rsidRPr="00D864FF">
              <w:rPr>
                <w:rFonts w:ascii="Times New Roman" w:eastAsiaTheme="minorEastAsia" w:hAnsi="Times New Roman" w:cs="Times New Roman"/>
                <w:sz w:val="24"/>
                <w:szCs w:val="24"/>
              </w:rPr>
              <w:t>Frequency</w:t>
            </w:r>
            <w:bookmarkEnd w:id="87"/>
          </w:p>
        </w:tc>
        <w:tc>
          <w:tcPr>
            <w:tcW w:w="1404" w:type="dxa"/>
          </w:tcPr>
          <w:p w14:paraId="4F228B5C" w14:textId="2B42CA60"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88" w:name="_Toc75363519"/>
            <w:r w:rsidRPr="00D864FF">
              <w:rPr>
                <w:rFonts w:ascii="Times New Roman" w:eastAsiaTheme="minorEastAsia" w:hAnsi="Times New Roman" w:cs="Times New Roman"/>
                <w:sz w:val="24"/>
                <w:szCs w:val="24"/>
              </w:rPr>
              <w:t>%</w:t>
            </w:r>
            <w:bookmarkEnd w:id="88"/>
          </w:p>
        </w:tc>
      </w:tr>
      <w:tr w:rsidR="00D864FF" w:rsidRPr="00D864FF" w14:paraId="7D615335" w14:textId="0A13A94C" w:rsidTr="00C54EFD">
        <w:trPr>
          <w:trHeight w:val="415"/>
        </w:trPr>
        <w:tc>
          <w:tcPr>
            <w:tcW w:w="2626" w:type="dxa"/>
          </w:tcPr>
          <w:p w14:paraId="2F5A1D73" w14:textId="2596AE61"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89" w:name="_Toc75363520"/>
            <w:r w:rsidRPr="00D864FF">
              <w:rPr>
                <w:rFonts w:ascii="Times New Roman" w:eastAsiaTheme="minorEastAsia" w:hAnsi="Times New Roman" w:cs="Times New Roman"/>
                <w:sz w:val="24"/>
                <w:szCs w:val="24"/>
              </w:rPr>
              <w:t>Male</w:t>
            </w:r>
            <w:bookmarkEnd w:id="89"/>
          </w:p>
        </w:tc>
        <w:tc>
          <w:tcPr>
            <w:tcW w:w="2897" w:type="dxa"/>
          </w:tcPr>
          <w:p w14:paraId="30122790" w14:textId="212356D6"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0" w:name="_Toc75363521"/>
            <w:r w:rsidRPr="00D864FF">
              <w:rPr>
                <w:rFonts w:ascii="Times New Roman" w:eastAsiaTheme="minorEastAsia" w:hAnsi="Times New Roman" w:cs="Times New Roman"/>
                <w:sz w:val="24"/>
                <w:szCs w:val="24"/>
              </w:rPr>
              <w:t>236</w:t>
            </w:r>
            <w:bookmarkEnd w:id="90"/>
          </w:p>
        </w:tc>
        <w:tc>
          <w:tcPr>
            <w:tcW w:w="1767" w:type="dxa"/>
          </w:tcPr>
          <w:p w14:paraId="3A1DB3D0" w14:textId="49AA25E9"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1" w:name="_Toc75363522"/>
            <w:r w:rsidRPr="00D864FF">
              <w:rPr>
                <w:rFonts w:ascii="Times New Roman" w:eastAsiaTheme="minorEastAsia" w:hAnsi="Times New Roman" w:cs="Times New Roman"/>
                <w:sz w:val="24"/>
                <w:szCs w:val="24"/>
              </w:rPr>
              <w:t>81</w:t>
            </w:r>
            <w:bookmarkEnd w:id="91"/>
          </w:p>
        </w:tc>
        <w:tc>
          <w:tcPr>
            <w:tcW w:w="1510" w:type="dxa"/>
          </w:tcPr>
          <w:p w14:paraId="5D8FA6D4" w14:textId="7568FB29"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2" w:name="_Toc75363523"/>
            <w:r w:rsidRPr="00D864FF">
              <w:rPr>
                <w:rFonts w:ascii="Times New Roman" w:eastAsia="Calibri" w:hAnsi="Times New Roman" w:cs="Times New Roman"/>
                <w:b/>
                <w:bCs/>
                <w:iCs/>
                <w:sz w:val="24"/>
                <w:szCs w:val="24"/>
                <w:lang w:val="en-CA" w:eastAsia="en-CA" w:bidi="en-US"/>
              </w:rPr>
              <w:t>317</w:t>
            </w:r>
            <w:bookmarkEnd w:id="92"/>
          </w:p>
        </w:tc>
        <w:tc>
          <w:tcPr>
            <w:tcW w:w="1404" w:type="dxa"/>
          </w:tcPr>
          <w:p w14:paraId="2C98CF9C" w14:textId="6D688C28"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3" w:name="_Toc75363524"/>
            <w:r w:rsidRPr="00D864FF">
              <w:rPr>
                <w:rFonts w:ascii="Times New Roman" w:eastAsia="Calibri" w:hAnsi="Times New Roman" w:cs="Times New Roman"/>
                <w:b/>
                <w:bCs/>
                <w:iCs/>
                <w:sz w:val="24"/>
                <w:szCs w:val="24"/>
                <w:lang w:val="en-CA" w:eastAsia="en-CA" w:bidi="en-US"/>
              </w:rPr>
              <w:t>79.25</w:t>
            </w:r>
            <w:bookmarkEnd w:id="93"/>
          </w:p>
        </w:tc>
      </w:tr>
      <w:tr w:rsidR="00D864FF" w:rsidRPr="00D864FF" w14:paraId="6E1B1F52" w14:textId="49A5FD9B" w:rsidTr="00C54EFD">
        <w:trPr>
          <w:trHeight w:val="398"/>
        </w:trPr>
        <w:tc>
          <w:tcPr>
            <w:tcW w:w="2626" w:type="dxa"/>
          </w:tcPr>
          <w:p w14:paraId="19C219A8" w14:textId="0CB56697"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4" w:name="_Toc75363525"/>
            <w:r w:rsidRPr="00D864FF">
              <w:rPr>
                <w:rFonts w:ascii="Times New Roman" w:eastAsiaTheme="minorEastAsia" w:hAnsi="Times New Roman" w:cs="Times New Roman"/>
                <w:sz w:val="24"/>
                <w:szCs w:val="24"/>
              </w:rPr>
              <w:t>Female</w:t>
            </w:r>
            <w:bookmarkEnd w:id="94"/>
          </w:p>
        </w:tc>
        <w:tc>
          <w:tcPr>
            <w:tcW w:w="2897" w:type="dxa"/>
          </w:tcPr>
          <w:p w14:paraId="457C909E" w14:textId="3D952AA3"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5" w:name="_Toc75363526"/>
            <w:r w:rsidRPr="00D864FF">
              <w:rPr>
                <w:rFonts w:ascii="Times New Roman" w:eastAsiaTheme="minorEastAsia" w:hAnsi="Times New Roman" w:cs="Times New Roman"/>
                <w:sz w:val="24"/>
                <w:szCs w:val="24"/>
              </w:rPr>
              <w:t>62</w:t>
            </w:r>
            <w:bookmarkEnd w:id="95"/>
          </w:p>
        </w:tc>
        <w:tc>
          <w:tcPr>
            <w:tcW w:w="1767" w:type="dxa"/>
          </w:tcPr>
          <w:p w14:paraId="0935F544" w14:textId="2C864096"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6" w:name="_Toc75363527"/>
            <w:r w:rsidRPr="00D864FF">
              <w:rPr>
                <w:rFonts w:ascii="Times New Roman" w:eastAsiaTheme="minorEastAsia" w:hAnsi="Times New Roman" w:cs="Times New Roman"/>
                <w:sz w:val="24"/>
                <w:szCs w:val="24"/>
              </w:rPr>
              <w:t>21</w:t>
            </w:r>
            <w:bookmarkEnd w:id="96"/>
          </w:p>
        </w:tc>
        <w:tc>
          <w:tcPr>
            <w:tcW w:w="1510" w:type="dxa"/>
          </w:tcPr>
          <w:p w14:paraId="23488FB1" w14:textId="5778579E"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7" w:name="_Toc75363528"/>
            <w:r w:rsidRPr="00D864FF">
              <w:rPr>
                <w:rFonts w:ascii="Times New Roman" w:eastAsia="Calibri" w:hAnsi="Times New Roman" w:cs="Times New Roman"/>
                <w:b/>
                <w:bCs/>
                <w:iCs/>
                <w:sz w:val="24"/>
                <w:szCs w:val="24"/>
                <w:lang w:val="en-CA" w:eastAsia="en-CA" w:bidi="en-US"/>
              </w:rPr>
              <w:t>83</w:t>
            </w:r>
            <w:bookmarkEnd w:id="97"/>
          </w:p>
        </w:tc>
        <w:tc>
          <w:tcPr>
            <w:tcW w:w="1404" w:type="dxa"/>
          </w:tcPr>
          <w:p w14:paraId="418D8B05" w14:textId="0F8A237F"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98" w:name="_Toc75363529"/>
            <w:r w:rsidRPr="00D864FF">
              <w:rPr>
                <w:rFonts w:ascii="Times New Roman" w:eastAsia="Calibri" w:hAnsi="Times New Roman" w:cs="Times New Roman"/>
                <w:b/>
                <w:bCs/>
                <w:iCs/>
                <w:sz w:val="24"/>
                <w:szCs w:val="24"/>
                <w:lang w:val="en-CA" w:eastAsia="en-CA" w:bidi="en-US"/>
              </w:rPr>
              <w:t>20.75</w:t>
            </w:r>
            <w:bookmarkEnd w:id="98"/>
          </w:p>
        </w:tc>
      </w:tr>
      <w:tr w:rsidR="00D864FF" w:rsidRPr="00D864FF" w14:paraId="642DFDCD" w14:textId="77777777" w:rsidTr="00C54EFD">
        <w:trPr>
          <w:trHeight w:val="523"/>
        </w:trPr>
        <w:tc>
          <w:tcPr>
            <w:tcW w:w="2626" w:type="dxa"/>
          </w:tcPr>
          <w:p w14:paraId="3F9A136B" w14:textId="344343B0" w:rsidR="00936FAB" w:rsidRPr="00D864FF" w:rsidRDefault="00936FAB" w:rsidP="00936FAB">
            <w:pPr>
              <w:keepNext/>
              <w:numPr>
                <w:ilvl w:val="1"/>
                <w:numId w:val="0"/>
              </w:numPr>
              <w:spacing w:line="360" w:lineRule="auto"/>
              <w:outlineLvl w:val="1"/>
              <w:rPr>
                <w:rFonts w:ascii="Times New Roman" w:eastAsiaTheme="minorEastAsia" w:hAnsi="Times New Roman" w:cs="Times New Roman"/>
                <w:sz w:val="24"/>
                <w:szCs w:val="24"/>
              </w:rPr>
            </w:pPr>
            <w:bookmarkStart w:id="99" w:name="_Toc75363530"/>
            <w:r w:rsidRPr="00D864FF">
              <w:rPr>
                <w:rFonts w:ascii="Times New Roman" w:eastAsiaTheme="minorEastAsia" w:hAnsi="Times New Roman" w:cs="Times New Roman"/>
                <w:sz w:val="24"/>
                <w:szCs w:val="24"/>
              </w:rPr>
              <w:t>Total</w:t>
            </w:r>
            <w:bookmarkEnd w:id="99"/>
          </w:p>
        </w:tc>
        <w:tc>
          <w:tcPr>
            <w:tcW w:w="2897" w:type="dxa"/>
          </w:tcPr>
          <w:p w14:paraId="1D06A7B6" w14:textId="5A3236D7"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100" w:name="_Toc75363531"/>
            <w:r w:rsidRPr="00D864FF">
              <w:rPr>
                <w:rFonts w:ascii="Times New Roman" w:eastAsiaTheme="minorEastAsia" w:hAnsi="Times New Roman" w:cs="Times New Roman"/>
                <w:sz w:val="24"/>
                <w:szCs w:val="24"/>
              </w:rPr>
              <w:t>298</w:t>
            </w:r>
            <w:bookmarkEnd w:id="100"/>
          </w:p>
        </w:tc>
        <w:tc>
          <w:tcPr>
            <w:tcW w:w="1767" w:type="dxa"/>
          </w:tcPr>
          <w:p w14:paraId="36E36D35" w14:textId="52090D8A"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101" w:name="_Toc75363532"/>
            <w:r w:rsidRPr="00D864FF">
              <w:rPr>
                <w:rFonts w:ascii="Times New Roman" w:eastAsiaTheme="minorEastAsia" w:hAnsi="Times New Roman" w:cs="Times New Roman"/>
                <w:sz w:val="24"/>
                <w:szCs w:val="24"/>
              </w:rPr>
              <w:t>102</w:t>
            </w:r>
            <w:bookmarkEnd w:id="101"/>
          </w:p>
        </w:tc>
        <w:tc>
          <w:tcPr>
            <w:tcW w:w="1510" w:type="dxa"/>
          </w:tcPr>
          <w:p w14:paraId="2C0D2685" w14:textId="3800822A"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102" w:name="_Toc75363533"/>
            <w:r w:rsidRPr="00D864FF">
              <w:rPr>
                <w:rFonts w:ascii="Times New Roman" w:eastAsia="Calibri" w:hAnsi="Times New Roman" w:cs="Times New Roman"/>
                <w:b/>
                <w:bCs/>
                <w:iCs/>
                <w:sz w:val="24"/>
                <w:szCs w:val="24"/>
                <w:lang w:val="en-CA" w:eastAsia="en-CA" w:bidi="en-US"/>
              </w:rPr>
              <w:t>400</w:t>
            </w:r>
            <w:bookmarkEnd w:id="102"/>
          </w:p>
        </w:tc>
        <w:tc>
          <w:tcPr>
            <w:tcW w:w="1404" w:type="dxa"/>
          </w:tcPr>
          <w:p w14:paraId="4DE1576E" w14:textId="59DB621D" w:rsidR="00936FAB" w:rsidRPr="00D864FF" w:rsidRDefault="00936FAB" w:rsidP="00936FAB">
            <w:pPr>
              <w:keepNext/>
              <w:numPr>
                <w:ilvl w:val="1"/>
                <w:numId w:val="0"/>
              </w:numPr>
              <w:spacing w:line="360" w:lineRule="auto"/>
              <w:outlineLvl w:val="1"/>
              <w:rPr>
                <w:rFonts w:ascii="Times New Roman" w:eastAsia="Calibri" w:hAnsi="Times New Roman" w:cs="Times New Roman"/>
                <w:b/>
                <w:bCs/>
                <w:iCs/>
                <w:sz w:val="24"/>
                <w:szCs w:val="24"/>
                <w:lang w:val="en-CA" w:eastAsia="en-CA" w:bidi="en-US"/>
              </w:rPr>
            </w:pPr>
            <w:bookmarkStart w:id="103" w:name="_Toc75363534"/>
            <w:r w:rsidRPr="00D864FF">
              <w:rPr>
                <w:rFonts w:ascii="Times New Roman" w:eastAsia="Calibri" w:hAnsi="Times New Roman" w:cs="Times New Roman"/>
                <w:b/>
                <w:bCs/>
                <w:iCs/>
                <w:sz w:val="24"/>
                <w:szCs w:val="24"/>
                <w:lang w:val="en-CA" w:eastAsia="en-CA" w:bidi="en-US"/>
              </w:rPr>
              <w:t>100</w:t>
            </w:r>
            <w:bookmarkEnd w:id="103"/>
          </w:p>
        </w:tc>
      </w:tr>
    </w:tbl>
    <w:p w14:paraId="77D89400" w14:textId="3D2CD88E" w:rsidR="00936FAB" w:rsidRPr="00D864FF" w:rsidRDefault="00936FAB" w:rsidP="00936FAB">
      <w:pPr>
        <w:widowControl w:val="0"/>
        <w:autoSpaceDE w:val="0"/>
        <w:autoSpaceDN w:val="0"/>
        <w:adjustRightInd w:val="0"/>
        <w:spacing w:after="0" w:line="360" w:lineRule="auto"/>
        <w:jc w:val="both"/>
        <w:rPr>
          <w:rFonts w:ascii="Times New Roman" w:eastAsiaTheme="minorEastAsia" w:hAnsi="Times New Roman" w:cs="Times New Roman"/>
          <w:sz w:val="24"/>
          <w:szCs w:val="24"/>
        </w:rPr>
      </w:pPr>
      <w:bookmarkStart w:id="104" w:name="_Hlk75287805"/>
      <w:r w:rsidRPr="00D864FF">
        <w:rPr>
          <w:rFonts w:ascii="Times New Roman" w:eastAsiaTheme="minorEastAsia" w:hAnsi="Times New Roman" w:cs="Times New Roman"/>
          <w:sz w:val="24"/>
          <w:szCs w:val="24"/>
        </w:rPr>
        <w:t>Source: Based on Survey data (2021)</w:t>
      </w:r>
      <w:bookmarkEnd w:id="104"/>
    </w:p>
    <w:p w14:paraId="15B79D9C" w14:textId="4E461565" w:rsidR="00936FAB" w:rsidRPr="00D864FF" w:rsidRDefault="00936FAB" w:rsidP="00936FAB">
      <w:pPr>
        <w:widowControl w:val="0"/>
        <w:autoSpaceDE w:val="0"/>
        <w:autoSpaceDN w:val="0"/>
        <w:adjustRightInd w:val="0"/>
        <w:spacing w:after="0" w:line="360" w:lineRule="auto"/>
        <w:jc w:val="both"/>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The survey result presented in Table 1 show that about 79.25 percent</w:t>
      </w:r>
      <w:r w:rsidR="009D0750" w:rsidRPr="00D864FF">
        <w:rPr>
          <w:rFonts w:ascii="Times New Roman" w:eastAsiaTheme="minorEastAsia" w:hAnsi="Times New Roman" w:cs="Times New Roman"/>
          <w:sz w:val="24"/>
          <w:szCs w:val="24"/>
        </w:rPr>
        <w:t xml:space="preserve"> </w:t>
      </w:r>
      <w:r w:rsidRPr="00D864FF">
        <w:rPr>
          <w:rFonts w:ascii="Times New Roman" w:eastAsiaTheme="minorEastAsia" w:hAnsi="Times New Roman" w:cs="Times New Roman"/>
          <w:sz w:val="24"/>
          <w:szCs w:val="24"/>
        </w:rPr>
        <w:t>of the sample households were male headed and the remaining 20.75 percent were female headed. This result indicates that majority of the sample respondents are male headed households.</w:t>
      </w:r>
    </w:p>
    <w:p w14:paraId="5B01B62B" w14:textId="16F39A49" w:rsidR="00936FAB" w:rsidRPr="00D864FF" w:rsidRDefault="00936FAB" w:rsidP="00936FAB">
      <w:pPr>
        <w:widowControl w:val="0"/>
        <w:autoSpaceDE w:val="0"/>
        <w:autoSpaceDN w:val="0"/>
        <w:adjustRightInd w:val="0"/>
        <w:spacing w:after="0" w:line="360" w:lineRule="auto"/>
        <w:jc w:val="both"/>
        <w:rPr>
          <w:rFonts w:ascii="Times New Roman" w:eastAsia="Calibri" w:hAnsi="Times New Roman" w:cs="Times New Roman"/>
          <w:b/>
          <w:bCs/>
          <w:iCs/>
          <w:sz w:val="24"/>
          <w:szCs w:val="24"/>
          <w:lang w:val="en-CA" w:eastAsia="en-CA" w:bidi="en-US"/>
        </w:rPr>
      </w:pPr>
      <w:r w:rsidRPr="00D864FF">
        <w:rPr>
          <w:rFonts w:ascii="Times New Roman" w:eastAsiaTheme="minorEastAsia" w:hAnsi="Times New Roman" w:cs="Times New Roman"/>
          <w:sz w:val="24"/>
          <w:szCs w:val="24"/>
        </w:rPr>
        <w:t xml:space="preserve">On the other hand, respondents were asked whether they are employed any climate change adaptation strategies or not. Based on this the study result indicated that about 74.5 percent 25.5 percent did not employ any climate change adaptation strategies. </w:t>
      </w:r>
    </w:p>
    <w:p w14:paraId="1C0F5C43" w14:textId="77777777" w:rsidR="00C54EFD" w:rsidRPr="00D864FF" w:rsidRDefault="00C54EFD">
      <w:pPr>
        <w:rPr>
          <w:rFonts w:ascii="Times New Roman" w:eastAsia="Calibri" w:hAnsi="Times New Roman" w:cstheme="majorBidi"/>
          <w:b/>
          <w:sz w:val="24"/>
          <w:szCs w:val="24"/>
          <w:lang w:val="en-CA" w:eastAsia="en-GB" w:bidi="en-US"/>
        </w:rPr>
      </w:pPr>
      <w:bookmarkStart w:id="105" w:name="_Toc510004491"/>
      <w:bookmarkStart w:id="106" w:name="_Toc510005361"/>
      <w:bookmarkStart w:id="107" w:name="_Toc513198259"/>
      <w:bookmarkStart w:id="108" w:name="_Toc514330641"/>
      <w:r w:rsidRPr="00D864FF">
        <w:rPr>
          <w:rFonts w:eastAsia="Calibri"/>
          <w:lang w:val="en-CA" w:eastAsia="en-GB" w:bidi="en-US"/>
        </w:rPr>
        <w:br w:type="page"/>
      </w:r>
    </w:p>
    <w:p w14:paraId="1721C5C2" w14:textId="400BB444" w:rsidR="00936FAB" w:rsidRPr="00D864FF" w:rsidRDefault="00C54EFD" w:rsidP="00C54EFD">
      <w:pPr>
        <w:pStyle w:val="Heading3"/>
        <w:rPr>
          <w:rFonts w:eastAsia="Calibri"/>
          <w:color w:val="auto"/>
          <w:lang w:val="en-CA" w:eastAsia="en-GB" w:bidi="en-US"/>
        </w:rPr>
      </w:pPr>
      <w:bookmarkStart w:id="109" w:name="_Toc75363535"/>
      <w:r w:rsidRPr="00D864FF">
        <w:rPr>
          <w:rFonts w:eastAsia="Calibri"/>
          <w:color w:val="auto"/>
          <w:lang w:val="en-CA" w:eastAsia="en-GB" w:bidi="en-US"/>
        </w:rPr>
        <w:lastRenderedPageBreak/>
        <w:t xml:space="preserve">4.1.2. </w:t>
      </w:r>
      <w:r w:rsidR="00936FAB" w:rsidRPr="00D864FF">
        <w:rPr>
          <w:rFonts w:eastAsia="Calibri"/>
          <w:color w:val="auto"/>
          <w:lang w:val="en-CA" w:eastAsia="en-GB" w:bidi="en-US"/>
        </w:rPr>
        <w:t>Age of respondents</w:t>
      </w:r>
      <w:bookmarkEnd w:id="105"/>
      <w:bookmarkEnd w:id="106"/>
      <w:bookmarkEnd w:id="107"/>
      <w:bookmarkEnd w:id="108"/>
      <w:bookmarkEnd w:id="109"/>
    </w:p>
    <w:p w14:paraId="0315C801" w14:textId="467DAED2" w:rsidR="009A6F73" w:rsidRPr="00D864FF" w:rsidRDefault="009A6F73" w:rsidP="009A6F73">
      <w:pPr>
        <w:keepNext/>
        <w:spacing w:before="120" w:after="120" w:line="240" w:lineRule="auto"/>
        <w:rPr>
          <w:rFonts w:ascii="Times New Roman" w:eastAsia="Times New Roman" w:hAnsi="Times New Roman" w:cs="Times New Roman"/>
          <w:b/>
          <w:sz w:val="24"/>
          <w:szCs w:val="20"/>
          <w:lang w:val="en-GB"/>
        </w:rPr>
      </w:pPr>
      <w:bookmarkStart w:id="110" w:name="_Toc75363580"/>
      <w:r w:rsidRPr="00D864FF">
        <w:rPr>
          <w:rFonts w:ascii="Times New Roman" w:eastAsia="Times New Roman" w:hAnsi="Times New Roman" w:cs="Times New Roman"/>
          <w:b/>
          <w:sz w:val="24"/>
          <w:szCs w:val="20"/>
          <w:lang w:val="en-GB"/>
        </w:rPr>
        <w:t xml:space="preserve">Table </w:t>
      </w:r>
      <w:r w:rsidRPr="00D864FF">
        <w:rPr>
          <w:rFonts w:ascii="Times New Roman" w:eastAsia="Times New Roman" w:hAnsi="Times New Roman" w:cs="Times New Roman"/>
          <w:b/>
          <w:sz w:val="24"/>
          <w:szCs w:val="20"/>
          <w:lang w:val="en-GB"/>
        </w:rPr>
        <w:fldChar w:fldCharType="begin"/>
      </w:r>
      <w:r w:rsidRPr="00D864FF">
        <w:rPr>
          <w:rFonts w:ascii="Times New Roman" w:eastAsia="Times New Roman" w:hAnsi="Times New Roman" w:cs="Times New Roman"/>
          <w:b/>
          <w:sz w:val="24"/>
          <w:szCs w:val="20"/>
          <w:lang w:val="en-GB"/>
        </w:rPr>
        <w:instrText xml:space="preserve"> SEQ Table \* ARABIC </w:instrText>
      </w:r>
      <w:r w:rsidRPr="00D864FF">
        <w:rPr>
          <w:rFonts w:ascii="Times New Roman" w:eastAsia="Times New Roman" w:hAnsi="Times New Roman" w:cs="Times New Roman"/>
          <w:b/>
          <w:sz w:val="24"/>
          <w:szCs w:val="20"/>
          <w:lang w:val="en-GB"/>
        </w:rPr>
        <w:fldChar w:fldCharType="separate"/>
      </w:r>
      <w:r w:rsidR="005C5906" w:rsidRPr="00D864FF">
        <w:rPr>
          <w:rFonts w:ascii="Times New Roman" w:eastAsia="Times New Roman" w:hAnsi="Times New Roman" w:cs="Times New Roman"/>
          <w:b/>
          <w:noProof/>
          <w:sz w:val="24"/>
          <w:szCs w:val="20"/>
          <w:lang w:val="en-GB"/>
        </w:rPr>
        <w:t>2</w:t>
      </w:r>
      <w:r w:rsidRPr="00D864FF">
        <w:rPr>
          <w:rFonts w:ascii="Times New Roman" w:eastAsia="Times New Roman" w:hAnsi="Times New Roman" w:cs="Times New Roman"/>
          <w:b/>
          <w:sz w:val="24"/>
          <w:szCs w:val="20"/>
          <w:lang w:val="en-GB"/>
        </w:rPr>
        <w:fldChar w:fldCharType="end"/>
      </w:r>
      <w:r w:rsidRPr="00D864FF">
        <w:rPr>
          <w:rFonts w:ascii="Times New Roman" w:eastAsia="Times New Roman" w:hAnsi="Times New Roman" w:cs="Times New Roman"/>
          <w:b/>
          <w:sz w:val="24"/>
          <w:szCs w:val="20"/>
          <w:lang w:val="en-GB"/>
        </w:rPr>
        <w:t xml:space="preserve"> Respondents’ age groups</w:t>
      </w:r>
      <w:bookmarkEnd w:id="110"/>
    </w:p>
    <w:tbl>
      <w:tblPr>
        <w:tblW w:w="9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60" w:firstRow="1" w:lastRow="1" w:firstColumn="0" w:lastColumn="0" w:noHBand="1" w:noVBand="1"/>
      </w:tblPr>
      <w:tblGrid>
        <w:gridCol w:w="578"/>
        <w:gridCol w:w="2153"/>
        <w:gridCol w:w="2214"/>
        <w:gridCol w:w="4420"/>
      </w:tblGrid>
      <w:tr w:rsidR="00D864FF" w:rsidRPr="00D864FF" w14:paraId="60D57AA8" w14:textId="77777777" w:rsidTr="002971C4">
        <w:trPr>
          <w:cantSplit/>
          <w:trHeight w:val="334"/>
        </w:trPr>
        <w:tc>
          <w:tcPr>
            <w:tcW w:w="578" w:type="dxa"/>
            <w:shd w:val="clear" w:color="auto" w:fill="FFFFFF"/>
          </w:tcPr>
          <w:p w14:paraId="75A673D3"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b/>
                <w:sz w:val="24"/>
                <w:szCs w:val="24"/>
              </w:rPr>
            </w:pPr>
            <w:r w:rsidRPr="00D864FF">
              <w:rPr>
                <w:rFonts w:ascii="Times New Roman" w:eastAsia="Calibri" w:hAnsi="Times New Roman" w:cs="Times New Roman"/>
                <w:b/>
                <w:sz w:val="24"/>
                <w:szCs w:val="24"/>
              </w:rPr>
              <w:t xml:space="preserve">No </w:t>
            </w:r>
          </w:p>
        </w:tc>
        <w:tc>
          <w:tcPr>
            <w:tcW w:w="2153" w:type="dxa"/>
            <w:shd w:val="clear" w:color="auto" w:fill="FFFFFF"/>
          </w:tcPr>
          <w:p w14:paraId="0DB65EF8"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b/>
                <w:sz w:val="24"/>
                <w:szCs w:val="24"/>
              </w:rPr>
            </w:pPr>
            <w:r w:rsidRPr="00D864FF">
              <w:rPr>
                <w:rFonts w:ascii="Times New Roman" w:eastAsia="Calibri" w:hAnsi="Times New Roman" w:cs="Times New Roman"/>
                <w:b/>
                <w:sz w:val="24"/>
                <w:szCs w:val="24"/>
              </w:rPr>
              <w:t>Age group</w:t>
            </w:r>
          </w:p>
        </w:tc>
        <w:tc>
          <w:tcPr>
            <w:tcW w:w="2214" w:type="dxa"/>
            <w:shd w:val="clear" w:color="auto" w:fill="FFFFFF"/>
          </w:tcPr>
          <w:p w14:paraId="2865F722" w14:textId="77777777" w:rsidR="009A6F73" w:rsidRPr="00D864FF" w:rsidRDefault="009A6F73" w:rsidP="002971C4">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Frequency</w:t>
            </w:r>
          </w:p>
        </w:tc>
        <w:tc>
          <w:tcPr>
            <w:tcW w:w="4420" w:type="dxa"/>
            <w:shd w:val="clear" w:color="auto" w:fill="FFFFFF"/>
          </w:tcPr>
          <w:p w14:paraId="6AC69F2D" w14:textId="77777777" w:rsidR="009A6F73" w:rsidRPr="00D864FF" w:rsidRDefault="009A6F73" w:rsidP="002971C4">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Percent</w:t>
            </w:r>
          </w:p>
        </w:tc>
      </w:tr>
      <w:tr w:rsidR="00D864FF" w:rsidRPr="00D864FF" w14:paraId="076C104D" w14:textId="77777777" w:rsidTr="002971C4">
        <w:trPr>
          <w:cantSplit/>
          <w:trHeight w:val="334"/>
        </w:trPr>
        <w:tc>
          <w:tcPr>
            <w:tcW w:w="578" w:type="dxa"/>
            <w:shd w:val="clear" w:color="auto" w:fill="FFFFFF"/>
          </w:tcPr>
          <w:p w14:paraId="78CF5BDD"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1</w:t>
            </w:r>
          </w:p>
        </w:tc>
        <w:tc>
          <w:tcPr>
            <w:tcW w:w="2153" w:type="dxa"/>
            <w:shd w:val="clear" w:color="auto" w:fill="FFFFFF"/>
            <w:vAlign w:val="center"/>
          </w:tcPr>
          <w:p w14:paraId="46042F83"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20-29</w:t>
            </w:r>
          </w:p>
        </w:tc>
        <w:tc>
          <w:tcPr>
            <w:tcW w:w="2214" w:type="dxa"/>
            <w:shd w:val="clear" w:color="auto" w:fill="FFFFFF"/>
            <w:vAlign w:val="center"/>
          </w:tcPr>
          <w:p w14:paraId="299F82BE"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44</w:t>
            </w:r>
          </w:p>
        </w:tc>
        <w:tc>
          <w:tcPr>
            <w:tcW w:w="4420" w:type="dxa"/>
            <w:shd w:val="clear" w:color="auto" w:fill="FFFFFF"/>
            <w:vAlign w:val="center"/>
          </w:tcPr>
          <w:p w14:paraId="676777CE"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11</w:t>
            </w:r>
          </w:p>
        </w:tc>
      </w:tr>
      <w:tr w:rsidR="00D864FF" w:rsidRPr="00D864FF" w14:paraId="186D6E6E" w14:textId="77777777" w:rsidTr="002971C4">
        <w:trPr>
          <w:cantSplit/>
          <w:trHeight w:val="334"/>
        </w:trPr>
        <w:tc>
          <w:tcPr>
            <w:tcW w:w="578" w:type="dxa"/>
            <w:shd w:val="clear" w:color="auto" w:fill="FFFFFF"/>
          </w:tcPr>
          <w:p w14:paraId="57BA141E"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2</w:t>
            </w:r>
          </w:p>
        </w:tc>
        <w:tc>
          <w:tcPr>
            <w:tcW w:w="2153" w:type="dxa"/>
            <w:shd w:val="clear" w:color="auto" w:fill="FFFFFF"/>
            <w:vAlign w:val="center"/>
          </w:tcPr>
          <w:p w14:paraId="18A29AF1"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30-39</w:t>
            </w:r>
          </w:p>
        </w:tc>
        <w:tc>
          <w:tcPr>
            <w:tcW w:w="2214" w:type="dxa"/>
            <w:shd w:val="clear" w:color="auto" w:fill="FFFFFF"/>
            <w:vAlign w:val="center"/>
          </w:tcPr>
          <w:p w14:paraId="311ED370"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70</w:t>
            </w:r>
          </w:p>
        </w:tc>
        <w:tc>
          <w:tcPr>
            <w:tcW w:w="4420" w:type="dxa"/>
            <w:shd w:val="clear" w:color="auto" w:fill="FFFFFF"/>
            <w:vAlign w:val="center"/>
          </w:tcPr>
          <w:p w14:paraId="06A238E5"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17.5</w:t>
            </w:r>
          </w:p>
        </w:tc>
      </w:tr>
      <w:tr w:rsidR="00D864FF" w:rsidRPr="00D864FF" w14:paraId="388E4424" w14:textId="77777777" w:rsidTr="002971C4">
        <w:trPr>
          <w:cantSplit/>
          <w:trHeight w:val="334"/>
        </w:trPr>
        <w:tc>
          <w:tcPr>
            <w:tcW w:w="578" w:type="dxa"/>
            <w:shd w:val="clear" w:color="auto" w:fill="FFFFFF"/>
          </w:tcPr>
          <w:p w14:paraId="39321F25"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3</w:t>
            </w:r>
          </w:p>
        </w:tc>
        <w:tc>
          <w:tcPr>
            <w:tcW w:w="2153" w:type="dxa"/>
            <w:shd w:val="clear" w:color="auto" w:fill="FFFFFF"/>
            <w:vAlign w:val="center"/>
          </w:tcPr>
          <w:p w14:paraId="52E19639"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40-49</w:t>
            </w:r>
          </w:p>
        </w:tc>
        <w:tc>
          <w:tcPr>
            <w:tcW w:w="2214" w:type="dxa"/>
            <w:shd w:val="clear" w:color="auto" w:fill="FFFFFF"/>
            <w:vAlign w:val="center"/>
          </w:tcPr>
          <w:p w14:paraId="334CE2FF"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85</w:t>
            </w:r>
          </w:p>
        </w:tc>
        <w:tc>
          <w:tcPr>
            <w:tcW w:w="4420" w:type="dxa"/>
            <w:shd w:val="clear" w:color="auto" w:fill="FFFFFF"/>
            <w:vAlign w:val="center"/>
          </w:tcPr>
          <w:p w14:paraId="27AD25C2"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21.25</w:t>
            </w:r>
          </w:p>
        </w:tc>
      </w:tr>
      <w:tr w:rsidR="00D864FF" w:rsidRPr="00D864FF" w14:paraId="3D86046E" w14:textId="77777777" w:rsidTr="002971C4">
        <w:trPr>
          <w:cantSplit/>
          <w:trHeight w:val="334"/>
        </w:trPr>
        <w:tc>
          <w:tcPr>
            <w:tcW w:w="578" w:type="dxa"/>
            <w:shd w:val="clear" w:color="auto" w:fill="FFFFFF"/>
          </w:tcPr>
          <w:p w14:paraId="44D8E98D"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4</w:t>
            </w:r>
          </w:p>
        </w:tc>
        <w:tc>
          <w:tcPr>
            <w:tcW w:w="2153" w:type="dxa"/>
            <w:shd w:val="clear" w:color="auto" w:fill="FFFFFF"/>
            <w:vAlign w:val="center"/>
          </w:tcPr>
          <w:p w14:paraId="5084A335"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50-59</w:t>
            </w:r>
          </w:p>
        </w:tc>
        <w:tc>
          <w:tcPr>
            <w:tcW w:w="2214" w:type="dxa"/>
            <w:shd w:val="clear" w:color="auto" w:fill="FFFFFF"/>
            <w:vAlign w:val="center"/>
          </w:tcPr>
          <w:p w14:paraId="0B76120E"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110</w:t>
            </w:r>
          </w:p>
        </w:tc>
        <w:tc>
          <w:tcPr>
            <w:tcW w:w="4420" w:type="dxa"/>
            <w:shd w:val="clear" w:color="auto" w:fill="FFFFFF"/>
            <w:vAlign w:val="center"/>
          </w:tcPr>
          <w:p w14:paraId="4B9F68D8"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27.5</w:t>
            </w:r>
          </w:p>
        </w:tc>
      </w:tr>
      <w:tr w:rsidR="00D864FF" w:rsidRPr="00D864FF" w14:paraId="0D4EA200" w14:textId="77777777" w:rsidTr="002971C4">
        <w:trPr>
          <w:cantSplit/>
          <w:trHeight w:val="334"/>
        </w:trPr>
        <w:tc>
          <w:tcPr>
            <w:tcW w:w="578" w:type="dxa"/>
            <w:shd w:val="clear" w:color="auto" w:fill="FFFFFF"/>
          </w:tcPr>
          <w:p w14:paraId="5964C142"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5</w:t>
            </w:r>
          </w:p>
        </w:tc>
        <w:tc>
          <w:tcPr>
            <w:tcW w:w="2153" w:type="dxa"/>
            <w:shd w:val="clear" w:color="auto" w:fill="FFFFFF"/>
            <w:vAlign w:val="center"/>
          </w:tcPr>
          <w:p w14:paraId="0956DDE4" w14:textId="4DEDA029" w:rsidR="00C54EFD" w:rsidRPr="00D864FF" w:rsidRDefault="009A6F73" w:rsidP="00C54EFD">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60 and </w:t>
            </w:r>
            <w:r w:rsidR="002A4F2D" w:rsidRPr="00D864FF">
              <w:rPr>
                <w:rFonts w:ascii="Times New Roman" w:eastAsia="Calibri" w:hAnsi="Times New Roman" w:cs="Times New Roman"/>
                <w:sz w:val="24"/>
                <w:szCs w:val="24"/>
              </w:rPr>
              <w:t>more</w:t>
            </w:r>
          </w:p>
        </w:tc>
        <w:tc>
          <w:tcPr>
            <w:tcW w:w="2214" w:type="dxa"/>
            <w:shd w:val="clear" w:color="auto" w:fill="FFFFFF"/>
            <w:vAlign w:val="center"/>
          </w:tcPr>
          <w:p w14:paraId="648B304B"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91</w:t>
            </w:r>
          </w:p>
        </w:tc>
        <w:tc>
          <w:tcPr>
            <w:tcW w:w="4420" w:type="dxa"/>
            <w:shd w:val="clear" w:color="auto" w:fill="FFFFFF"/>
            <w:vAlign w:val="center"/>
          </w:tcPr>
          <w:p w14:paraId="4AC89D7D"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22.75</w:t>
            </w:r>
          </w:p>
        </w:tc>
      </w:tr>
      <w:tr w:rsidR="00D864FF" w:rsidRPr="00D864FF" w14:paraId="5ED48793" w14:textId="77777777" w:rsidTr="002971C4">
        <w:trPr>
          <w:cantSplit/>
          <w:trHeight w:val="334"/>
        </w:trPr>
        <w:tc>
          <w:tcPr>
            <w:tcW w:w="578" w:type="dxa"/>
            <w:shd w:val="clear" w:color="auto" w:fill="FFFFFF"/>
          </w:tcPr>
          <w:p w14:paraId="1CA98875" w14:textId="77777777" w:rsidR="009A6F73" w:rsidRPr="00D864FF" w:rsidRDefault="009A6F73" w:rsidP="002971C4">
            <w:pPr>
              <w:autoSpaceDE w:val="0"/>
              <w:autoSpaceDN w:val="0"/>
              <w:adjustRightInd w:val="0"/>
              <w:spacing w:after="0" w:line="320" w:lineRule="atLeast"/>
              <w:ind w:left="60" w:right="60"/>
              <w:rPr>
                <w:rFonts w:ascii="Times New Roman" w:eastAsia="Calibri" w:hAnsi="Times New Roman" w:cs="Times New Roman"/>
                <w:sz w:val="24"/>
                <w:szCs w:val="24"/>
              </w:rPr>
            </w:pPr>
          </w:p>
        </w:tc>
        <w:tc>
          <w:tcPr>
            <w:tcW w:w="2153" w:type="dxa"/>
            <w:shd w:val="clear" w:color="auto" w:fill="FFFFFF"/>
            <w:vAlign w:val="center"/>
          </w:tcPr>
          <w:p w14:paraId="2EE4BBA9" w14:textId="3026154B" w:rsidR="00C54EFD" w:rsidRPr="00D864FF" w:rsidRDefault="009A6F73" w:rsidP="00C54EFD">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Total</w:t>
            </w:r>
          </w:p>
        </w:tc>
        <w:tc>
          <w:tcPr>
            <w:tcW w:w="2214" w:type="dxa"/>
            <w:shd w:val="clear" w:color="auto" w:fill="FFFFFF"/>
            <w:vAlign w:val="center"/>
          </w:tcPr>
          <w:p w14:paraId="17FFFCFE"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400</w:t>
            </w:r>
          </w:p>
        </w:tc>
        <w:tc>
          <w:tcPr>
            <w:tcW w:w="4420" w:type="dxa"/>
            <w:shd w:val="clear" w:color="auto" w:fill="FFFFFF"/>
            <w:vAlign w:val="center"/>
          </w:tcPr>
          <w:p w14:paraId="52995166" w14:textId="77777777" w:rsidR="009A6F73" w:rsidRPr="00D864FF" w:rsidRDefault="009A6F73" w:rsidP="002971C4">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100.0</w:t>
            </w:r>
          </w:p>
        </w:tc>
      </w:tr>
    </w:tbl>
    <w:p w14:paraId="67BE7DC2" w14:textId="7ADF0868" w:rsidR="00C54EFD" w:rsidRPr="00D864FF" w:rsidRDefault="00C54EFD" w:rsidP="00936FAB">
      <w:pPr>
        <w:spacing w:after="200" w:line="360" w:lineRule="auto"/>
        <w:jc w:val="both"/>
        <w:rPr>
          <w:rFonts w:ascii="Times New Roman" w:eastAsia="Calibri" w:hAnsi="Times New Roman" w:cs="Times New Roman"/>
          <w:sz w:val="24"/>
          <w:szCs w:val="24"/>
        </w:rPr>
      </w:pPr>
      <w:bookmarkStart w:id="111" w:name="_Hlk75287947"/>
      <w:r w:rsidRPr="00D864FF">
        <w:rPr>
          <w:rFonts w:ascii="Times New Roman" w:eastAsiaTheme="minorEastAsia" w:hAnsi="Times New Roman" w:cs="Times New Roman"/>
          <w:sz w:val="24"/>
          <w:szCs w:val="24"/>
        </w:rPr>
        <w:t>Source: Based on Survey data (2021)</w:t>
      </w:r>
    </w:p>
    <w:bookmarkEnd w:id="111"/>
    <w:p w14:paraId="05AC5036" w14:textId="56F09CDC" w:rsidR="00936FAB" w:rsidRPr="00D864FF" w:rsidRDefault="00936FAB" w:rsidP="00936FAB">
      <w:pPr>
        <w:spacing w:after="20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About 50 % of the household respondents are above the age 50 year.</w:t>
      </w:r>
      <w:r w:rsidRPr="00D864FF" w:rsidDel="00F77124">
        <w:rPr>
          <w:rFonts w:ascii="Times New Roman" w:eastAsia="Calibri" w:hAnsi="Times New Roman" w:cs="Times New Roman"/>
          <w:sz w:val="24"/>
          <w:szCs w:val="24"/>
        </w:rPr>
        <w:t xml:space="preserve"> </w:t>
      </w:r>
      <w:r w:rsidRPr="00D864FF">
        <w:rPr>
          <w:rFonts w:ascii="Times New Roman" w:eastAsia="Calibri" w:hAnsi="Times New Roman" w:cs="Times New Roman"/>
          <w:sz w:val="24"/>
          <w:szCs w:val="24"/>
        </w:rPr>
        <w:t>From the total number of respondents 21.25 % are between the age group of 40-49, 17.5 % are between age group of 30-39 years, and 11 % are between age group of 20-29 (Table 2).</w:t>
      </w:r>
    </w:p>
    <w:tbl>
      <w:tblPr>
        <w:tblpPr w:leftFromText="180" w:rightFromText="180" w:vertAnchor="text" w:horzAnchor="margin" w:tblpY="755"/>
        <w:tblW w:w="9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60" w:firstRow="1" w:lastRow="1" w:firstColumn="0" w:lastColumn="0" w:noHBand="1" w:noVBand="1"/>
      </w:tblPr>
      <w:tblGrid>
        <w:gridCol w:w="624"/>
        <w:gridCol w:w="2099"/>
        <w:gridCol w:w="3559"/>
        <w:gridCol w:w="3083"/>
      </w:tblGrid>
      <w:tr w:rsidR="00D864FF" w:rsidRPr="00D864FF" w14:paraId="4973105D" w14:textId="77777777" w:rsidTr="009A6F73">
        <w:trPr>
          <w:cantSplit/>
          <w:trHeight w:val="351"/>
        </w:trPr>
        <w:tc>
          <w:tcPr>
            <w:tcW w:w="624" w:type="dxa"/>
            <w:shd w:val="clear" w:color="auto" w:fill="FFFFFF"/>
          </w:tcPr>
          <w:p w14:paraId="66CEFEDE"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b/>
                <w:sz w:val="24"/>
                <w:szCs w:val="24"/>
              </w:rPr>
            </w:pPr>
            <w:bookmarkStart w:id="112" w:name="_Toc514330642"/>
            <w:r w:rsidRPr="00D864FF">
              <w:rPr>
                <w:rFonts w:ascii="Times New Roman" w:eastAsia="Calibri" w:hAnsi="Times New Roman" w:cs="Times New Roman"/>
                <w:b/>
                <w:sz w:val="24"/>
                <w:szCs w:val="24"/>
              </w:rPr>
              <w:t xml:space="preserve">No </w:t>
            </w:r>
          </w:p>
        </w:tc>
        <w:tc>
          <w:tcPr>
            <w:tcW w:w="2099" w:type="dxa"/>
            <w:shd w:val="clear" w:color="auto" w:fill="FFFFFF"/>
          </w:tcPr>
          <w:p w14:paraId="2E1472A6"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b/>
                <w:sz w:val="24"/>
                <w:szCs w:val="24"/>
              </w:rPr>
            </w:pPr>
            <w:r w:rsidRPr="00D864FF">
              <w:rPr>
                <w:rFonts w:ascii="Times New Roman" w:eastAsia="Calibri" w:hAnsi="Times New Roman" w:cs="Times New Roman"/>
                <w:b/>
                <w:sz w:val="24"/>
                <w:szCs w:val="24"/>
              </w:rPr>
              <w:t>Family size</w:t>
            </w:r>
          </w:p>
        </w:tc>
        <w:tc>
          <w:tcPr>
            <w:tcW w:w="3559" w:type="dxa"/>
            <w:shd w:val="clear" w:color="auto" w:fill="FFFFFF"/>
          </w:tcPr>
          <w:p w14:paraId="617F28A3" w14:textId="77777777" w:rsidR="009A6F73" w:rsidRPr="00D864FF" w:rsidRDefault="009A6F73" w:rsidP="009A6F73">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Frequency</w:t>
            </w:r>
          </w:p>
        </w:tc>
        <w:tc>
          <w:tcPr>
            <w:tcW w:w="3083" w:type="dxa"/>
            <w:shd w:val="clear" w:color="auto" w:fill="FFFFFF"/>
          </w:tcPr>
          <w:p w14:paraId="6646E95A" w14:textId="77777777" w:rsidR="009A6F73" w:rsidRPr="00D864FF" w:rsidRDefault="009A6F73" w:rsidP="009A6F73">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Percent</w:t>
            </w:r>
          </w:p>
        </w:tc>
      </w:tr>
      <w:tr w:rsidR="00D864FF" w:rsidRPr="00D864FF" w14:paraId="2CB7D6A5" w14:textId="77777777" w:rsidTr="009A6F73">
        <w:trPr>
          <w:cantSplit/>
          <w:trHeight w:val="351"/>
        </w:trPr>
        <w:tc>
          <w:tcPr>
            <w:tcW w:w="624" w:type="dxa"/>
            <w:shd w:val="clear" w:color="auto" w:fill="FFFFFF"/>
          </w:tcPr>
          <w:p w14:paraId="5E47A47D"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1</w:t>
            </w:r>
          </w:p>
        </w:tc>
        <w:tc>
          <w:tcPr>
            <w:tcW w:w="2099" w:type="dxa"/>
            <w:shd w:val="clear" w:color="auto" w:fill="FFFFFF"/>
            <w:vAlign w:val="center"/>
          </w:tcPr>
          <w:p w14:paraId="7D7E2E0B"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1-5</w:t>
            </w:r>
          </w:p>
        </w:tc>
        <w:tc>
          <w:tcPr>
            <w:tcW w:w="3559" w:type="dxa"/>
            <w:shd w:val="clear" w:color="auto" w:fill="FFFFFF"/>
            <w:vAlign w:val="center"/>
          </w:tcPr>
          <w:p w14:paraId="6CB945A5"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108</w:t>
            </w:r>
          </w:p>
        </w:tc>
        <w:tc>
          <w:tcPr>
            <w:tcW w:w="3083" w:type="dxa"/>
            <w:shd w:val="clear" w:color="auto" w:fill="FFFFFF"/>
            <w:vAlign w:val="center"/>
          </w:tcPr>
          <w:p w14:paraId="1AB1A947"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27</w:t>
            </w:r>
          </w:p>
        </w:tc>
      </w:tr>
      <w:tr w:rsidR="00D864FF" w:rsidRPr="00D864FF" w14:paraId="3A39EBF4" w14:textId="77777777" w:rsidTr="009A6F73">
        <w:trPr>
          <w:cantSplit/>
          <w:trHeight w:val="351"/>
        </w:trPr>
        <w:tc>
          <w:tcPr>
            <w:tcW w:w="624" w:type="dxa"/>
            <w:shd w:val="clear" w:color="auto" w:fill="FFFFFF"/>
          </w:tcPr>
          <w:p w14:paraId="23B24738"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2</w:t>
            </w:r>
          </w:p>
        </w:tc>
        <w:tc>
          <w:tcPr>
            <w:tcW w:w="2099" w:type="dxa"/>
            <w:shd w:val="clear" w:color="auto" w:fill="FFFFFF"/>
            <w:vAlign w:val="center"/>
          </w:tcPr>
          <w:p w14:paraId="0962E991"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6-10</w:t>
            </w:r>
          </w:p>
        </w:tc>
        <w:tc>
          <w:tcPr>
            <w:tcW w:w="3559" w:type="dxa"/>
            <w:shd w:val="clear" w:color="auto" w:fill="FFFFFF"/>
            <w:vAlign w:val="center"/>
          </w:tcPr>
          <w:p w14:paraId="32A71853"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120</w:t>
            </w:r>
          </w:p>
        </w:tc>
        <w:tc>
          <w:tcPr>
            <w:tcW w:w="3083" w:type="dxa"/>
            <w:shd w:val="clear" w:color="auto" w:fill="FFFFFF"/>
            <w:vAlign w:val="center"/>
          </w:tcPr>
          <w:p w14:paraId="4F5CE7EA"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30</w:t>
            </w:r>
          </w:p>
        </w:tc>
      </w:tr>
      <w:tr w:rsidR="00D864FF" w:rsidRPr="00D864FF" w14:paraId="1E47644D" w14:textId="77777777" w:rsidTr="009A6F73">
        <w:trPr>
          <w:cantSplit/>
          <w:trHeight w:val="351"/>
        </w:trPr>
        <w:tc>
          <w:tcPr>
            <w:tcW w:w="624" w:type="dxa"/>
            <w:shd w:val="clear" w:color="auto" w:fill="FFFFFF"/>
          </w:tcPr>
          <w:p w14:paraId="5B1DB15A"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3</w:t>
            </w:r>
          </w:p>
        </w:tc>
        <w:tc>
          <w:tcPr>
            <w:tcW w:w="2099" w:type="dxa"/>
            <w:shd w:val="clear" w:color="auto" w:fill="FFFFFF"/>
            <w:vAlign w:val="center"/>
          </w:tcPr>
          <w:p w14:paraId="1D29AF00"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11-15</w:t>
            </w:r>
          </w:p>
        </w:tc>
        <w:tc>
          <w:tcPr>
            <w:tcW w:w="3559" w:type="dxa"/>
            <w:shd w:val="clear" w:color="auto" w:fill="FFFFFF"/>
            <w:vAlign w:val="center"/>
          </w:tcPr>
          <w:p w14:paraId="632B5CA7"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122</w:t>
            </w:r>
          </w:p>
        </w:tc>
        <w:tc>
          <w:tcPr>
            <w:tcW w:w="3083" w:type="dxa"/>
            <w:shd w:val="clear" w:color="auto" w:fill="FFFFFF"/>
            <w:vAlign w:val="center"/>
          </w:tcPr>
          <w:p w14:paraId="118E61B7"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30.5</w:t>
            </w:r>
          </w:p>
        </w:tc>
      </w:tr>
      <w:tr w:rsidR="00D864FF" w:rsidRPr="00D864FF" w14:paraId="685C8CA6" w14:textId="77777777" w:rsidTr="009A6F73">
        <w:trPr>
          <w:cantSplit/>
          <w:trHeight w:val="351"/>
        </w:trPr>
        <w:tc>
          <w:tcPr>
            <w:tcW w:w="624" w:type="dxa"/>
            <w:shd w:val="clear" w:color="auto" w:fill="FFFFFF"/>
          </w:tcPr>
          <w:p w14:paraId="33DFA801"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4</w:t>
            </w:r>
          </w:p>
        </w:tc>
        <w:tc>
          <w:tcPr>
            <w:tcW w:w="2099" w:type="dxa"/>
            <w:shd w:val="clear" w:color="auto" w:fill="FFFFFF"/>
            <w:vAlign w:val="center"/>
          </w:tcPr>
          <w:p w14:paraId="263CF386"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16-20</w:t>
            </w:r>
          </w:p>
        </w:tc>
        <w:tc>
          <w:tcPr>
            <w:tcW w:w="3559" w:type="dxa"/>
            <w:shd w:val="clear" w:color="auto" w:fill="FFFFFF"/>
            <w:vAlign w:val="center"/>
          </w:tcPr>
          <w:p w14:paraId="0B572843"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50</w:t>
            </w:r>
          </w:p>
        </w:tc>
        <w:tc>
          <w:tcPr>
            <w:tcW w:w="3083" w:type="dxa"/>
            <w:shd w:val="clear" w:color="auto" w:fill="FFFFFF"/>
            <w:vAlign w:val="center"/>
          </w:tcPr>
          <w:p w14:paraId="29B037E1"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12.5</w:t>
            </w:r>
          </w:p>
        </w:tc>
      </w:tr>
      <w:tr w:rsidR="00D864FF" w:rsidRPr="00D864FF" w14:paraId="5B450CED" w14:textId="77777777" w:rsidTr="009A6F73">
        <w:trPr>
          <w:cantSplit/>
          <w:trHeight w:val="351"/>
        </w:trPr>
        <w:tc>
          <w:tcPr>
            <w:tcW w:w="624" w:type="dxa"/>
            <w:shd w:val="clear" w:color="auto" w:fill="FFFFFF"/>
          </w:tcPr>
          <w:p w14:paraId="418CBB4F"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5</w:t>
            </w:r>
          </w:p>
        </w:tc>
        <w:tc>
          <w:tcPr>
            <w:tcW w:w="2099" w:type="dxa"/>
            <w:shd w:val="clear" w:color="auto" w:fill="FFFFFF"/>
            <w:vAlign w:val="center"/>
          </w:tcPr>
          <w:p w14:paraId="4EFA9AF8"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Total</w:t>
            </w:r>
          </w:p>
        </w:tc>
        <w:tc>
          <w:tcPr>
            <w:tcW w:w="3559" w:type="dxa"/>
            <w:shd w:val="clear" w:color="auto" w:fill="FFFFFF"/>
            <w:vAlign w:val="center"/>
          </w:tcPr>
          <w:p w14:paraId="7F17EAB1" w14:textId="5C06AB0B"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400</w:t>
            </w:r>
          </w:p>
        </w:tc>
        <w:tc>
          <w:tcPr>
            <w:tcW w:w="3083" w:type="dxa"/>
            <w:shd w:val="clear" w:color="auto" w:fill="FFFFFF"/>
            <w:vAlign w:val="center"/>
          </w:tcPr>
          <w:p w14:paraId="539376E5"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100.0</w:t>
            </w:r>
          </w:p>
        </w:tc>
      </w:tr>
    </w:tbl>
    <w:p w14:paraId="572F2353" w14:textId="4953F9F1" w:rsidR="009A6F73" w:rsidRPr="00D864FF" w:rsidRDefault="00C54EFD" w:rsidP="00C54EFD">
      <w:pPr>
        <w:pStyle w:val="Heading3"/>
        <w:rPr>
          <w:rFonts w:eastAsia="Times New Roman"/>
          <w:color w:val="auto"/>
          <w:szCs w:val="20"/>
          <w:lang w:val="en-GB"/>
        </w:rPr>
      </w:pPr>
      <w:bookmarkStart w:id="113" w:name="_Toc75363536"/>
      <w:r w:rsidRPr="00D864FF">
        <w:rPr>
          <w:rFonts w:eastAsia="Calibri"/>
          <w:color w:val="auto"/>
          <w:lang w:val="en-CA" w:eastAsia="en-GB" w:bidi="en-US"/>
        </w:rPr>
        <w:t xml:space="preserve">4.1.3. </w:t>
      </w:r>
      <w:r w:rsidR="00936FAB" w:rsidRPr="00D864FF">
        <w:rPr>
          <w:rFonts w:eastAsia="Calibri"/>
          <w:color w:val="auto"/>
          <w:lang w:val="en-CA" w:eastAsia="en-GB" w:bidi="en-US"/>
        </w:rPr>
        <w:t>Household size</w:t>
      </w:r>
      <w:bookmarkEnd w:id="112"/>
      <w:r w:rsidR="009A6F73" w:rsidRPr="00D864FF">
        <w:rPr>
          <w:rFonts w:eastAsia="Times New Roman"/>
          <w:color w:val="auto"/>
          <w:szCs w:val="20"/>
          <w:lang w:val="en-GB"/>
        </w:rPr>
        <w:t xml:space="preserve"> </w:t>
      </w:r>
      <w:r w:rsidRPr="00D864FF">
        <w:rPr>
          <w:rFonts w:eastAsia="Times New Roman"/>
          <w:color w:val="auto"/>
          <w:szCs w:val="20"/>
          <w:lang w:val="en-GB"/>
        </w:rPr>
        <w:t>of Respondents</w:t>
      </w:r>
      <w:bookmarkEnd w:id="113"/>
    </w:p>
    <w:p w14:paraId="35A87BE7" w14:textId="787E8975" w:rsidR="00C54EFD" w:rsidRPr="00D864FF" w:rsidRDefault="00C54EFD" w:rsidP="00C54EFD">
      <w:pPr>
        <w:pStyle w:val="Caption"/>
        <w:rPr>
          <w:rFonts w:ascii="Times New Roman" w:hAnsi="Times New Roman" w:cs="Times New Roman"/>
          <w:b/>
          <w:bCs/>
          <w:i w:val="0"/>
          <w:iCs w:val="0"/>
          <w:color w:val="auto"/>
          <w:sz w:val="24"/>
          <w:szCs w:val="24"/>
          <w:lang w:val="en-GB"/>
        </w:rPr>
      </w:pPr>
      <w:bookmarkStart w:id="114" w:name="_Toc75363581"/>
      <w:r w:rsidRPr="00D864FF">
        <w:rPr>
          <w:rFonts w:ascii="Times New Roman" w:hAnsi="Times New Roman" w:cs="Times New Roman"/>
          <w:b/>
          <w:bCs/>
          <w:i w:val="0"/>
          <w:iCs w:val="0"/>
          <w:color w:val="auto"/>
          <w:sz w:val="24"/>
          <w:szCs w:val="24"/>
        </w:rPr>
        <w:t xml:space="preserve">Table </w:t>
      </w:r>
      <w:r w:rsidRPr="00D864FF">
        <w:rPr>
          <w:rFonts w:ascii="Times New Roman" w:hAnsi="Times New Roman" w:cs="Times New Roman"/>
          <w:b/>
          <w:bCs/>
          <w:i w:val="0"/>
          <w:iCs w:val="0"/>
          <w:color w:val="auto"/>
          <w:sz w:val="24"/>
          <w:szCs w:val="24"/>
        </w:rPr>
        <w:fldChar w:fldCharType="begin"/>
      </w:r>
      <w:r w:rsidRPr="00D864FF">
        <w:rPr>
          <w:rFonts w:ascii="Times New Roman" w:hAnsi="Times New Roman" w:cs="Times New Roman"/>
          <w:b/>
          <w:bCs/>
          <w:i w:val="0"/>
          <w:iCs w:val="0"/>
          <w:color w:val="auto"/>
          <w:sz w:val="24"/>
          <w:szCs w:val="24"/>
        </w:rPr>
        <w:instrText xml:space="preserve"> SEQ Table \* ARABIC </w:instrText>
      </w:r>
      <w:r w:rsidRPr="00D864FF">
        <w:rPr>
          <w:rFonts w:ascii="Times New Roman" w:hAnsi="Times New Roman" w:cs="Times New Roman"/>
          <w:b/>
          <w:bCs/>
          <w:i w:val="0"/>
          <w:iCs w:val="0"/>
          <w:color w:val="auto"/>
          <w:sz w:val="24"/>
          <w:szCs w:val="24"/>
        </w:rPr>
        <w:fldChar w:fldCharType="separate"/>
      </w:r>
      <w:r w:rsidR="005C5906" w:rsidRPr="00D864FF">
        <w:rPr>
          <w:rFonts w:ascii="Times New Roman" w:hAnsi="Times New Roman" w:cs="Times New Roman"/>
          <w:b/>
          <w:bCs/>
          <w:i w:val="0"/>
          <w:iCs w:val="0"/>
          <w:noProof/>
          <w:color w:val="auto"/>
          <w:sz w:val="24"/>
          <w:szCs w:val="24"/>
        </w:rPr>
        <w:t>3</w:t>
      </w:r>
      <w:r w:rsidRPr="00D864FF">
        <w:rPr>
          <w:rFonts w:ascii="Times New Roman" w:hAnsi="Times New Roman" w:cs="Times New Roman"/>
          <w:b/>
          <w:bCs/>
          <w:i w:val="0"/>
          <w:iCs w:val="0"/>
          <w:color w:val="auto"/>
          <w:sz w:val="24"/>
          <w:szCs w:val="24"/>
        </w:rPr>
        <w:fldChar w:fldCharType="end"/>
      </w:r>
      <w:r w:rsidRPr="00D864FF">
        <w:rPr>
          <w:rFonts w:ascii="Times New Roman" w:hAnsi="Times New Roman" w:cs="Times New Roman"/>
          <w:b/>
          <w:bCs/>
          <w:i w:val="0"/>
          <w:iCs w:val="0"/>
          <w:color w:val="auto"/>
          <w:sz w:val="24"/>
          <w:szCs w:val="24"/>
        </w:rPr>
        <w:t xml:space="preserve"> Household size of Respondents</w:t>
      </w:r>
      <w:bookmarkEnd w:id="114"/>
    </w:p>
    <w:p w14:paraId="5B823420" w14:textId="0A08B512" w:rsidR="00936FAB" w:rsidRPr="00D864FF" w:rsidRDefault="00C54EFD" w:rsidP="00C54EFD">
      <w:pPr>
        <w:spacing w:before="120" w:after="120" w:line="240" w:lineRule="auto"/>
        <w:rPr>
          <w:rFonts w:ascii="Times New Roman" w:eastAsia="Times New Roman" w:hAnsi="Times New Roman" w:cs="Times New Roman"/>
          <w:b/>
          <w:sz w:val="24"/>
          <w:szCs w:val="20"/>
          <w:lang w:val="en-GB"/>
        </w:rPr>
      </w:pPr>
      <w:bookmarkStart w:id="115" w:name="_Hlk75288065"/>
      <w:r w:rsidRPr="00D864FF">
        <w:rPr>
          <w:rFonts w:ascii="Times New Roman" w:eastAsia="Times New Roman" w:hAnsi="Times New Roman" w:cs="Times New Roman"/>
          <w:b/>
          <w:sz w:val="24"/>
          <w:szCs w:val="20"/>
          <w:lang w:val="en-GB"/>
        </w:rPr>
        <w:t>Source: Based on Survey data (2021)</w:t>
      </w:r>
    </w:p>
    <w:bookmarkEnd w:id="115"/>
    <w:p w14:paraId="2D169FB8" w14:textId="5ACCC4BE" w:rsidR="00936FAB" w:rsidRPr="00D864FF" w:rsidRDefault="00936FAB" w:rsidP="00936FAB">
      <w:pPr>
        <w:spacing w:after="20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The result of the study shows that the household size ranges from 1 to 18 with an average of 9 persons. The house hold sizes include family members, relatives or other people living with in the household for an extended period of time (Table 3). Based on this the study result shows that about 60.5 % of respondents has 6-15 family size, 27% reveled that they have 1-5 family size and only 12.5% of respondents has 15-18 family size. </w:t>
      </w:r>
    </w:p>
    <w:p w14:paraId="35444D2D" w14:textId="77777777" w:rsidR="009C3630" w:rsidRPr="00D864FF" w:rsidRDefault="009C3630">
      <w:pPr>
        <w:rPr>
          <w:rFonts w:ascii="Times New Roman" w:eastAsia="Calibri" w:hAnsi="Times New Roman" w:cstheme="majorBidi"/>
          <w:b/>
          <w:sz w:val="24"/>
          <w:szCs w:val="24"/>
          <w:lang w:val="en-CA" w:eastAsia="en-GB" w:bidi="en-US"/>
        </w:rPr>
      </w:pPr>
      <w:bookmarkStart w:id="116" w:name="_Toc514330643"/>
      <w:r w:rsidRPr="00D864FF">
        <w:rPr>
          <w:rFonts w:eastAsia="Calibri"/>
          <w:lang w:val="en-CA" w:eastAsia="en-GB" w:bidi="en-US"/>
        </w:rPr>
        <w:br w:type="page"/>
      </w:r>
    </w:p>
    <w:p w14:paraId="32366636" w14:textId="20FA16AA" w:rsidR="009A6F73" w:rsidRPr="00D864FF" w:rsidRDefault="00C54EFD" w:rsidP="00C54EFD">
      <w:pPr>
        <w:pStyle w:val="Heading3"/>
        <w:rPr>
          <w:rFonts w:eastAsia="Times New Roman"/>
          <w:color w:val="auto"/>
          <w:szCs w:val="20"/>
          <w:lang w:val="en-GB"/>
        </w:rPr>
      </w:pPr>
      <w:bookmarkStart w:id="117" w:name="_Toc75363537"/>
      <w:r w:rsidRPr="00D864FF">
        <w:rPr>
          <w:rFonts w:eastAsia="Calibri"/>
          <w:color w:val="auto"/>
          <w:lang w:val="en-CA" w:eastAsia="en-GB" w:bidi="en-US"/>
        </w:rPr>
        <w:lastRenderedPageBreak/>
        <w:t xml:space="preserve">4.1.4. </w:t>
      </w:r>
      <w:r w:rsidR="00936FAB" w:rsidRPr="00D864FF">
        <w:rPr>
          <w:rFonts w:eastAsia="Calibri"/>
          <w:color w:val="auto"/>
          <w:lang w:val="en-CA" w:eastAsia="en-GB" w:bidi="en-US"/>
        </w:rPr>
        <w:t>Educational background</w:t>
      </w:r>
      <w:bookmarkEnd w:id="116"/>
      <w:bookmarkEnd w:id="117"/>
      <w:r w:rsidR="009A6F73" w:rsidRPr="00D864FF">
        <w:rPr>
          <w:rFonts w:eastAsia="Times New Roman"/>
          <w:color w:val="auto"/>
          <w:szCs w:val="20"/>
          <w:lang w:val="en-GB"/>
        </w:rPr>
        <w:t xml:space="preserve"> </w:t>
      </w:r>
    </w:p>
    <w:p w14:paraId="605EC7AC" w14:textId="3879FCBF" w:rsidR="00936FAB" w:rsidRPr="00D864FF" w:rsidRDefault="00C54EFD" w:rsidP="00C54EFD">
      <w:pPr>
        <w:pStyle w:val="Caption"/>
        <w:rPr>
          <w:rFonts w:ascii="Times New Roman" w:eastAsia="Calibri" w:hAnsi="Times New Roman" w:cs="Times New Roman"/>
          <w:b/>
          <w:bCs/>
          <w:i w:val="0"/>
          <w:iCs w:val="0"/>
          <w:color w:val="auto"/>
          <w:sz w:val="24"/>
          <w:szCs w:val="24"/>
          <w:lang w:val="en-GB"/>
        </w:rPr>
      </w:pPr>
      <w:bookmarkStart w:id="118" w:name="_Toc75363582"/>
      <w:r w:rsidRPr="00D864FF">
        <w:rPr>
          <w:rFonts w:ascii="Times New Roman" w:hAnsi="Times New Roman" w:cs="Times New Roman"/>
          <w:b/>
          <w:bCs/>
          <w:i w:val="0"/>
          <w:iCs w:val="0"/>
          <w:color w:val="auto"/>
          <w:sz w:val="24"/>
          <w:szCs w:val="24"/>
        </w:rPr>
        <w:t xml:space="preserve">Table </w:t>
      </w:r>
      <w:r w:rsidRPr="00D864FF">
        <w:rPr>
          <w:rFonts w:ascii="Times New Roman" w:hAnsi="Times New Roman" w:cs="Times New Roman"/>
          <w:b/>
          <w:bCs/>
          <w:i w:val="0"/>
          <w:iCs w:val="0"/>
          <w:color w:val="auto"/>
          <w:sz w:val="24"/>
          <w:szCs w:val="24"/>
        </w:rPr>
        <w:fldChar w:fldCharType="begin"/>
      </w:r>
      <w:r w:rsidRPr="00D864FF">
        <w:rPr>
          <w:rFonts w:ascii="Times New Roman" w:hAnsi="Times New Roman" w:cs="Times New Roman"/>
          <w:b/>
          <w:bCs/>
          <w:i w:val="0"/>
          <w:iCs w:val="0"/>
          <w:color w:val="auto"/>
          <w:sz w:val="24"/>
          <w:szCs w:val="24"/>
        </w:rPr>
        <w:instrText xml:space="preserve"> SEQ Table \* ARABIC </w:instrText>
      </w:r>
      <w:r w:rsidRPr="00D864FF">
        <w:rPr>
          <w:rFonts w:ascii="Times New Roman" w:hAnsi="Times New Roman" w:cs="Times New Roman"/>
          <w:b/>
          <w:bCs/>
          <w:i w:val="0"/>
          <w:iCs w:val="0"/>
          <w:color w:val="auto"/>
          <w:sz w:val="24"/>
          <w:szCs w:val="24"/>
        </w:rPr>
        <w:fldChar w:fldCharType="separate"/>
      </w:r>
      <w:r w:rsidR="005C5906" w:rsidRPr="00D864FF">
        <w:rPr>
          <w:rFonts w:ascii="Times New Roman" w:hAnsi="Times New Roman" w:cs="Times New Roman"/>
          <w:b/>
          <w:bCs/>
          <w:i w:val="0"/>
          <w:iCs w:val="0"/>
          <w:noProof/>
          <w:color w:val="auto"/>
          <w:sz w:val="24"/>
          <w:szCs w:val="24"/>
        </w:rPr>
        <w:t>4</w:t>
      </w:r>
      <w:r w:rsidRPr="00D864FF">
        <w:rPr>
          <w:rFonts w:ascii="Times New Roman" w:hAnsi="Times New Roman" w:cs="Times New Roman"/>
          <w:b/>
          <w:bCs/>
          <w:i w:val="0"/>
          <w:iCs w:val="0"/>
          <w:color w:val="auto"/>
          <w:sz w:val="24"/>
          <w:szCs w:val="24"/>
        </w:rPr>
        <w:fldChar w:fldCharType="end"/>
      </w:r>
      <w:r w:rsidRPr="00D864FF">
        <w:rPr>
          <w:rFonts w:ascii="Times New Roman" w:hAnsi="Times New Roman" w:cs="Times New Roman"/>
          <w:b/>
          <w:bCs/>
          <w:i w:val="0"/>
          <w:iCs w:val="0"/>
          <w:color w:val="auto"/>
          <w:sz w:val="24"/>
          <w:szCs w:val="24"/>
        </w:rPr>
        <w:t xml:space="preserve"> Educational status of sampled households</w:t>
      </w:r>
      <w:bookmarkEnd w:id="118"/>
    </w:p>
    <w:tbl>
      <w:tblPr>
        <w:tblpPr w:leftFromText="180" w:rightFromText="180" w:vertAnchor="text" w:horzAnchor="margin" w:tblpY="59"/>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60" w:firstRow="1" w:lastRow="1" w:firstColumn="0" w:lastColumn="0" w:noHBand="1" w:noVBand="1"/>
      </w:tblPr>
      <w:tblGrid>
        <w:gridCol w:w="820"/>
        <w:gridCol w:w="3962"/>
        <w:gridCol w:w="1943"/>
        <w:gridCol w:w="2620"/>
      </w:tblGrid>
      <w:tr w:rsidR="00D864FF" w:rsidRPr="00D864FF" w14:paraId="03961D8C" w14:textId="77777777" w:rsidTr="009A6F73">
        <w:trPr>
          <w:cantSplit/>
          <w:trHeight w:val="305"/>
        </w:trPr>
        <w:tc>
          <w:tcPr>
            <w:tcW w:w="820" w:type="dxa"/>
            <w:shd w:val="clear" w:color="auto" w:fill="FFFFFF"/>
          </w:tcPr>
          <w:p w14:paraId="606C714A"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b/>
                <w:sz w:val="24"/>
                <w:szCs w:val="24"/>
              </w:rPr>
            </w:pPr>
            <w:bookmarkStart w:id="119" w:name="_Hlk75283011"/>
            <w:r w:rsidRPr="00D864FF">
              <w:rPr>
                <w:rFonts w:ascii="Times New Roman" w:eastAsia="Calibri" w:hAnsi="Times New Roman" w:cs="Times New Roman"/>
                <w:b/>
                <w:sz w:val="24"/>
                <w:szCs w:val="24"/>
              </w:rPr>
              <w:t>No</w:t>
            </w:r>
          </w:p>
        </w:tc>
        <w:tc>
          <w:tcPr>
            <w:tcW w:w="3962" w:type="dxa"/>
            <w:shd w:val="clear" w:color="auto" w:fill="FFFFFF"/>
          </w:tcPr>
          <w:p w14:paraId="3B43116E"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b/>
                <w:sz w:val="24"/>
                <w:szCs w:val="24"/>
              </w:rPr>
            </w:pPr>
            <w:r w:rsidRPr="00D864FF">
              <w:rPr>
                <w:rFonts w:ascii="Times New Roman" w:eastAsia="Calibri" w:hAnsi="Times New Roman" w:cs="Times New Roman"/>
                <w:b/>
                <w:sz w:val="24"/>
                <w:szCs w:val="24"/>
              </w:rPr>
              <w:t>Educational Background</w:t>
            </w:r>
          </w:p>
        </w:tc>
        <w:tc>
          <w:tcPr>
            <w:tcW w:w="1943" w:type="dxa"/>
            <w:shd w:val="clear" w:color="auto" w:fill="FFFFFF"/>
          </w:tcPr>
          <w:p w14:paraId="170071DE" w14:textId="77777777" w:rsidR="009A6F73" w:rsidRPr="00D864FF" w:rsidRDefault="009A6F73" w:rsidP="009A6F73">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Frequency</w:t>
            </w:r>
          </w:p>
        </w:tc>
        <w:tc>
          <w:tcPr>
            <w:tcW w:w="2620" w:type="dxa"/>
            <w:shd w:val="clear" w:color="auto" w:fill="FFFFFF"/>
          </w:tcPr>
          <w:p w14:paraId="071D2160" w14:textId="77777777" w:rsidR="009A6F73" w:rsidRPr="00D864FF" w:rsidRDefault="009A6F73" w:rsidP="009A6F73">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Percent</w:t>
            </w:r>
          </w:p>
        </w:tc>
      </w:tr>
      <w:tr w:rsidR="00D864FF" w:rsidRPr="00D864FF" w14:paraId="5D018299" w14:textId="77777777" w:rsidTr="009A6F73">
        <w:trPr>
          <w:cantSplit/>
          <w:trHeight w:val="413"/>
        </w:trPr>
        <w:tc>
          <w:tcPr>
            <w:tcW w:w="820" w:type="dxa"/>
            <w:shd w:val="clear" w:color="auto" w:fill="FFFFFF"/>
          </w:tcPr>
          <w:p w14:paraId="30F823C8"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1</w:t>
            </w:r>
          </w:p>
        </w:tc>
        <w:tc>
          <w:tcPr>
            <w:tcW w:w="3962" w:type="dxa"/>
            <w:shd w:val="clear" w:color="auto" w:fill="FFFFFF"/>
            <w:vAlign w:val="center"/>
          </w:tcPr>
          <w:p w14:paraId="3A8171AB" w14:textId="77777777" w:rsidR="009A6F73" w:rsidRPr="00D864FF" w:rsidRDefault="009A6F73" w:rsidP="009A6F73">
            <w:pPr>
              <w:autoSpaceDE w:val="0"/>
              <w:autoSpaceDN w:val="0"/>
              <w:adjustRightInd w:val="0"/>
              <w:spacing w:after="0" w:line="320" w:lineRule="atLeast"/>
              <w:ind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Cannot read and write</w:t>
            </w:r>
          </w:p>
        </w:tc>
        <w:tc>
          <w:tcPr>
            <w:tcW w:w="1943" w:type="dxa"/>
            <w:shd w:val="clear" w:color="auto" w:fill="FFFFFF"/>
            <w:vAlign w:val="center"/>
          </w:tcPr>
          <w:p w14:paraId="12F287F0"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214</w:t>
            </w:r>
          </w:p>
        </w:tc>
        <w:tc>
          <w:tcPr>
            <w:tcW w:w="2620" w:type="dxa"/>
            <w:shd w:val="clear" w:color="auto" w:fill="FFFFFF"/>
            <w:vAlign w:val="center"/>
          </w:tcPr>
          <w:p w14:paraId="7D55BB5B" w14:textId="77777777" w:rsidR="009A6F73" w:rsidRPr="00D864FF" w:rsidRDefault="009A6F73" w:rsidP="009A6F73">
            <w:pPr>
              <w:autoSpaceDE w:val="0"/>
              <w:autoSpaceDN w:val="0"/>
              <w:adjustRightInd w:val="0"/>
              <w:spacing w:after="0" w:line="320" w:lineRule="atLeast"/>
              <w:ind w:left="60" w:right="60"/>
              <w:jc w:val="center"/>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                                53.5</w:t>
            </w:r>
          </w:p>
        </w:tc>
      </w:tr>
      <w:tr w:rsidR="00D864FF" w:rsidRPr="00D864FF" w14:paraId="7D8B8031" w14:textId="77777777" w:rsidTr="009A6F73">
        <w:trPr>
          <w:cantSplit/>
          <w:trHeight w:val="305"/>
        </w:trPr>
        <w:tc>
          <w:tcPr>
            <w:tcW w:w="820" w:type="dxa"/>
            <w:shd w:val="clear" w:color="auto" w:fill="FFFFFF"/>
          </w:tcPr>
          <w:p w14:paraId="1DFC2131"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3</w:t>
            </w:r>
          </w:p>
        </w:tc>
        <w:tc>
          <w:tcPr>
            <w:tcW w:w="3962" w:type="dxa"/>
            <w:shd w:val="clear" w:color="auto" w:fill="FFFFFF"/>
            <w:vAlign w:val="center"/>
          </w:tcPr>
          <w:p w14:paraId="6C922712"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Informal Education</w:t>
            </w:r>
          </w:p>
        </w:tc>
        <w:tc>
          <w:tcPr>
            <w:tcW w:w="1943" w:type="dxa"/>
            <w:shd w:val="clear" w:color="auto" w:fill="FFFFFF"/>
            <w:vAlign w:val="center"/>
          </w:tcPr>
          <w:p w14:paraId="3DF1C850"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120</w:t>
            </w:r>
          </w:p>
        </w:tc>
        <w:tc>
          <w:tcPr>
            <w:tcW w:w="2620" w:type="dxa"/>
            <w:shd w:val="clear" w:color="auto" w:fill="FFFFFF"/>
            <w:vAlign w:val="center"/>
          </w:tcPr>
          <w:p w14:paraId="7F9E78C1"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30                               </w:t>
            </w:r>
          </w:p>
        </w:tc>
      </w:tr>
      <w:tr w:rsidR="00D864FF" w:rsidRPr="00D864FF" w14:paraId="70594A61" w14:textId="77777777" w:rsidTr="009A6F73">
        <w:trPr>
          <w:cantSplit/>
          <w:trHeight w:val="305"/>
        </w:trPr>
        <w:tc>
          <w:tcPr>
            <w:tcW w:w="820" w:type="dxa"/>
            <w:shd w:val="clear" w:color="auto" w:fill="FFFFFF"/>
          </w:tcPr>
          <w:p w14:paraId="6BC1D035"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2</w:t>
            </w:r>
          </w:p>
        </w:tc>
        <w:tc>
          <w:tcPr>
            <w:tcW w:w="3962" w:type="dxa"/>
            <w:shd w:val="clear" w:color="auto" w:fill="FFFFFF"/>
            <w:vAlign w:val="center"/>
          </w:tcPr>
          <w:p w14:paraId="055D7D90"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Primary (Grade 1-8)</w:t>
            </w:r>
          </w:p>
        </w:tc>
        <w:tc>
          <w:tcPr>
            <w:tcW w:w="1943" w:type="dxa"/>
            <w:shd w:val="clear" w:color="auto" w:fill="FFFFFF"/>
            <w:vAlign w:val="center"/>
          </w:tcPr>
          <w:p w14:paraId="6EA6BDF9"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83</w:t>
            </w:r>
          </w:p>
        </w:tc>
        <w:tc>
          <w:tcPr>
            <w:tcW w:w="2620" w:type="dxa"/>
            <w:shd w:val="clear" w:color="auto" w:fill="FFFFFF"/>
            <w:vAlign w:val="center"/>
          </w:tcPr>
          <w:p w14:paraId="0DD2F04C"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20.75</w:t>
            </w:r>
          </w:p>
        </w:tc>
      </w:tr>
      <w:tr w:rsidR="00D864FF" w:rsidRPr="00D864FF" w14:paraId="4F570CBC" w14:textId="77777777" w:rsidTr="009A6F73">
        <w:trPr>
          <w:cantSplit/>
          <w:trHeight w:val="305"/>
        </w:trPr>
        <w:tc>
          <w:tcPr>
            <w:tcW w:w="820" w:type="dxa"/>
            <w:shd w:val="clear" w:color="auto" w:fill="FFFFFF"/>
          </w:tcPr>
          <w:p w14:paraId="2C8762FA"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3</w:t>
            </w:r>
          </w:p>
        </w:tc>
        <w:tc>
          <w:tcPr>
            <w:tcW w:w="3962" w:type="dxa"/>
            <w:shd w:val="clear" w:color="auto" w:fill="FFFFFF"/>
            <w:vAlign w:val="center"/>
          </w:tcPr>
          <w:p w14:paraId="60ECCE7C"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Secondary General (Grades 9-12)</w:t>
            </w:r>
          </w:p>
        </w:tc>
        <w:tc>
          <w:tcPr>
            <w:tcW w:w="1943" w:type="dxa"/>
            <w:shd w:val="clear" w:color="auto" w:fill="FFFFFF"/>
            <w:vAlign w:val="center"/>
          </w:tcPr>
          <w:p w14:paraId="77BA57B1"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59</w:t>
            </w:r>
          </w:p>
        </w:tc>
        <w:tc>
          <w:tcPr>
            <w:tcW w:w="2620" w:type="dxa"/>
            <w:shd w:val="clear" w:color="auto" w:fill="FFFFFF"/>
            <w:vAlign w:val="center"/>
          </w:tcPr>
          <w:p w14:paraId="42C309AD"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14.75</w:t>
            </w:r>
          </w:p>
        </w:tc>
      </w:tr>
      <w:tr w:rsidR="00D864FF" w:rsidRPr="00D864FF" w14:paraId="54BEAFB5" w14:textId="77777777" w:rsidTr="009A6F73">
        <w:trPr>
          <w:cantSplit/>
          <w:trHeight w:val="305"/>
        </w:trPr>
        <w:tc>
          <w:tcPr>
            <w:tcW w:w="820" w:type="dxa"/>
            <w:shd w:val="clear" w:color="auto" w:fill="FFFFFF"/>
          </w:tcPr>
          <w:p w14:paraId="59906ECC"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4</w:t>
            </w:r>
          </w:p>
        </w:tc>
        <w:tc>
          <w:tcPr>
            <w:tcW w:w="3962" w:type="dxa"/>
            <w:shd w:val="clear" w:color="auto" w:fill="FFFFFF"/>
            <w:vAlign w:val="center"/>
          </w:tcPr>
          <w:p w14:paraId="14F77489"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Technical/Vocational Certificate</w:t>
            </w:r>
          </w:p>
        </w:tc>
        <w:tc>
          <w:tcPr>
            <w:tcW w:w="1943" w:type="dxa"/>
            <w:shd w:val="clear" w:color="auto" w:fill="FFFFFF"/>
            <w:vAlign w:val="center"/>
          </w:tcPr>
          <w:p w14:paraId="743E58E0"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7</w:t>
            </w:r>
          </w:p>
        </w:tc>
        <w:tc>
          <w:tcPr>
            <w:tcW w:w="2620" w:type="dxa"/>
            <w:shd w:val="clear" w:color="auto" w:fill="FFFFFF"/>
            <w:vAlign w:val="center"/>
          </w:tcPr>
          <w:p w14:paraId="16E4708E"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1.75</w:t>
            </w:r>
          </w:p>
        </w:tc>
      </w:tr>
      <w:tr w:rsidR="00D864FF" w:rsidRPr="00D864FF" w14:paraId="35244718" w14:textId="77777777" w:rsidTr="009A6F73">
        <w:trPr>
          <w:cantSplit/>
          <w:trHeight w:val="305"/>
        </w:trPr>
        <w:tc>
          <w:tcPr>
            <w:tcW w:w="820" w:type="dxa"/>
            <w:shd w:val="clear" w:color="auto" w:fill="FFFFFF"/>
          </w:tcPr>
          <w:p w14:paraId="32678E78"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p>
        </w:tc>
        <w:tc>
          <w:tcPr>
            <w:tcW w:w="3962" w:type="dxa"/>
            <w:shd w:val="clear" w:color="auto" w:fill="FFFFFF"/>
            <w:vAlign w:val="center"/>
          </w:tcPr>
          <w:p w14:paraId="49D151A8"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Total</w:t>
            </w:r>
          </w:p>
        </w:tc>
        <w:tc>
          <w:tcPr>
            <w:tcW w:w="1943" w:type="dxa"/>
            <w:shd w:val="clear" w:color="auto" w:fill="FFFFFF"/>
            <w:vAlign w:val="center"/>
          </w:tcPr>
          <w:p w14:paraId="7E367F7B" w14:textId="44B8D495"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400</w:t>
            </w:r>
          </w:p>
        </w:tc>
        <w:tc>
          <w:tcPr>
            <w:tcW w:w="2620" w:type="dxa"/>
            <w:shd w:val="clear" w:color="auto" w:fill="FFFFFF"/>
            <w:vAlign w:val="center"/>
          </w:tcPr>
          <w:p w14:paraId="0BC58FA4"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100.0</w:t>
            </w:r>
          </w:p>
        </w:tc>
      </w:tr>
    </w:tbl>
    <w:bookmarkEnd w:id="119"/>
    <w:p w14:paraId="4E9C3BA5" w14:textId="77777777" w:rsidR="009C3630" w:rsidRPr="00D864FF" w:rsidRDefault="009C3630" w:rsidP="009C3630">
      <w:pPr>
        <w:spacing w:before="120" w:after="120" w:line="240" w:lineRule="auto"/>
        <w:rPr>
          <w:rFonts w:ascii="Times New Roman" w:eastAsia="Times New Roman" w:hAnsi="Times New Roman" w:cs="Times New Roman"/>
          <w:b/>
          <w:sz w:val="24"/>
          <w:szCs w:val="20"/>
          <w:lang w:val="en-GB"/>
        </w:rPr>
      </w:pPr>
      <w:r w:rsidRPr="00D864FF">
        <w:rPr>
          <w:rFonts w:ascii="Times New Roman" w:eastAsia="Times New Roman" w:hAnsi="Times New Roman" w:cs="Times New Roman"/>
          <w:b/>
          <w:sz w:val="24"/>
          <w:szCs w:val="20"/>
          <w:lang w:val="en-GB"/>
        </w:rPr>
        <w:t>Source: Based on Survey data (2021)</w:t>
      </w:r>
    </w:p>
    <w:p w14:paraId="6DAF5C8C" w14:textId="6AC6DF9F" w:rsidR="009A6F73" w:rsidRPr="00D864FF" w:rsidRDefault="00936FAB" w:rsidP="00936FAB">
      <w:pPr>
        <w:tabs>
          <w:tab w:val="left" w:pos="2430"/>
        </w:tabs>
        <w:spacing w:after="200" w:line="360" w:lineRule="auto"/>
        <w:jc w:val="both"/>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The result of the study indicates that majority of the respondents 53.5% didn’t attend formal education and 30% attended informal education and they can read and write. About 20.75 % attended primary education, 14.75% attended secondary education and only 1.75% attended technical and vocational education (Table 4). The result implies that there is a high level of literacy rate in the study area.  </w:t>
      </w:r>
    </w:p>
    <w:p w14:paraId="5EB81AA2" w14:textId="039B0E28" w:rsidR="009C3630" w:rsidRPr="00D864FF" w:rsidRDefault="009C3630" w:rsidP="009C3630">
      <w:pPr>
        <w:pStyle w:val="Heading3"/>
        <w:rPr>
          <w:rFonts w:eastAsiaTheme="minorEastAsia"/>
          <w:color w:val="auto"/>
        </w:rPr>
      </w:pPr>
      <w:bookmarkStart w:id="120" w:name="_Toc75363538"/>
      <w:r w:rsidRPr="00D864FF">
        <w:rPr>
          <w:rFonts w:eastAsiaTheme="minorEastAsia"/>
          <w:color w:val="auto"/>
        </w:rPr>
        <w:t>4.1.5. Occupational Status of Respondent</w:t>
      </w:r>
      <w:bookmarkEnd w:id="120"/>
    </w:p>
    <w:p w14:paraId="476A2E5D" w14:textId="4F8BF92E" w:rsidR="009A6F73" w:rsidRPr="00D864FF" w:rsidRDefault="009C3630" w:rsidP="009C3630">
      <w:pPr>
        <w:pStyle w:val="Caption"/>
        <w:rPr>
          <w:rFonts w:ascii="Times New Roman" w:eastAsia="Calibri" w:hAnsi="Times New Roman" w:cs="Times New Roman"/>
          <w:b/>
          <w:bCs/>
          <w:i w:val="0"/>
          <w:iCs w:val="0"/>
          <w:color w:val="auto"/>
          <w:sz w:val="24"/>
          <w:szCs w:val="24"/>
        </w:rPr>
      </w:pPr>
      <w:bookmarkStart w:id="121" w:name="_Toc75363583"/>
      <w:r w:rsidRPr="00D864FF">
        <w:rPr>
          <w:rFonts w:ascii="Times New Roman" w:hAnsi="Times New Roman" w:cs="Times New Roman"/>
          <w:b/>
          <w:bCs/>
          <w:i w:val="0"/>
          <w:iCs w:val="0"/>
          <w:color w:val="auto"/>
          <w:sz w:val="24"/>
          <w:szCs w:val="24"/>
        </w:rPr>
        <w:t xml:space="preserve">Table </w:t>
      </w:r>
      <w:r w:rsidRPr="00D864FF">
        <w:rPr>
          <w:rFonts w:ascii="Times New Roman" w:hAnsi="Times New Roman" w:cs="Times New Roman"/>
          <w:b/>
          <w:bCs/>
          <w:i w:val="0"/>
          <w:iCs w:val="0"/>
          <w:color w:val="auto"/>
          <w:sz w:val="24"/>
          <w:szCs w:val="24"/>
        </w:rPr>
        <w:fldChar w:fldCharType="begin"/>
      </w:r>
      <w:r w:rsidRPr="00D864FF">
        <w:rPr>
          <w:rFonts w:ascii="Times New Roman" w:hAnsi="Times New Roman" w:cs="Times New Roman"/>
          <w:b/>
          <w:bCs/>
          <w:i w:val="0"/>
          <w:iCs w:val="0"/>
          <w:color w:val="auto"/>
          <w:sz w:val="24"/>
          <w:szCs w:val="24"/>
        </w:rPr>
        <w:instrText xml:space="preserve"> SEQ Table \* ARABIC </w:instrText>
      </w:r>
      <w:r w:rsidRPr="00D864FF">
        <w:rPr>
          <w:rFonts w:ascii="Times New Roman" w:hAnsi="Times New Roman" w:cs="Times New Roman"/>
          <w:b/>
          <w:bCs/>
          <w:i w:val="0"/>
          <w:iCs w:val="0"/>
          <w:color w:val="auto"/>
          <w:sz w:val="24"/>
          <w:szCs w:val="24"/>
        </w:rPr>
        <w:fldChar w:fldCharType="separate"/>
      </w:r>
      <w:r w:rsidR="005C5906" w:rsidRPr="00D864FF">
        <w:rPr>
          <w:rFonts w:ascii="Times New Roman" w:hAnsi="Times New Roman" w:cs="Times New Roman"/>
          <w:b/>
          <w:bCs/>
          <w:i w:val="0"/>
          <w:iCs w:val="0"/>
          <w:noProof/>
          <w:color w:val="auto"/>
          <w:sz w:val="24"/>
          <w:szCs w:val="24"/>
        </w:rPr>
        <w:t>5</w:t>
      </w:r>
      <w:r w:rsidRPr="00D864FF">
        <w:rPr>
          <w:rFonts w:ascii="Times New Roman" w:hAnsi="Times New Roman" w:cs="Times New Roman"/>
          <w:b/>
          <w:bCs/>
          <w:i w:val="0"/>
          <w:iCs w:val="0"/>
          <w:color w:val="auto"/>
          <w:sz w:val="24"/>
          <w:szCs w:val="24"/>
        </w:rPr>
        <w:fldChar w:fldCharType="end"/>
      </w:r>
      <w:r w:rsidRPr="00D864FF">
        <w:rPr>
          <w:rFonts w:ascii="Times New Roman" w:hAnsi="Times New Roman" w:cs="Times New Roman"/>
          <w:b/>
          <w:bCs/>
          <w:i w:val="0"/>
          <w:iCs w:val="0"/>
          <w:color w:val="auto"/>
          <w:sz w:val="24"/>
          <w:szCs w:val="24"/>
        </w:rPr>
        <w:t xml:space="preserve"> Occupational Status of the Small holder Farmer</w:t>
      </w:r>
      <w:bookmarkEnd w:id="121"/>
    </w:p>
    <w:tbl>
      <w:tblPr>
        <w:tblpPr w:leftFromText="180" w:rightFromText="180" w:vertAnchor="text" w:horzAnchor="margin" w:tblpY="59"/>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60" w:firstRow="1" w:lastRow="1" w:firstColumn="0" w:lastColumn="0" w:noHBand="1" w:noVBand="1"/>
      </w:tblPr>
      <w:tblGrid>
        <w:gridCol w:w="445"/>
        <w:gridCol w:w="4337"/>
        <w:gridCol w:w="1943"/>
        <w:gridCol w:w="2620"/>
      </w:tblGrid>
      <w:tr w:rsidR="00D864FF" w:rsidRPr="00D864FF" w14:paraId="2EBD8176" w14:textId="77777777" w:rsidTr="009A6F73">
        <w:trPr>
          <w:cantSplit/>
          <w:trHeight w:val="305"/>
        </w:trPr>
        <w:tc>
          <w:tcPr>
            <w:tcW w:w="445" w:type="dxa"/>
            <w:shd w:val="clear" w:color="auto" w:fill="FFFFFF"/>
          </w:tcPr>
          <w:p w14:paraId="418E4CC2"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b/>
                <w:sz w:val="24"/>
                <w:szCs w:val="24"/>
              </w:rPr>
            </w:pPr>
            <w:bookmarkStart w:id="122" w:name="_Hlk75358007"/>
            <w:bookmarkEnd w:id="75"/>
            <w:bookmarkEnd w:id="76"/>
            <w:r w:rsidRPr="00D864FF">
              <w:rPr>
                <w:rFonts w:ascii="Times New Roman" w:eastAsia="Calibri" w:hAnsi="Times New Roman" w:cs="Times New Roman"/>
                <w:b/>
                <w:sz w:val="24"/>
                <w:szCs w:val="24"/>
              </w:rPr>
              <w:t>No</w:t>
            </w:r>
          </w:p>
        </w:tc>
        <w:tc>
          <w:tcPr>
            <w:tcW w:w="4337" w:type="dxa"/>
            <w:shd w:val="clear" w:color="auto" w:fill="FFFFFF"/>
          </w:tcPr>
          <w:p w14:paraId="0B237822" w14:textId="3B9A801D"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b/>
                <w:sz w:val="24"/>
                <w:szCs w:val="24"/>
              </w:rPr>
            </w:pPr>
            <w:bookmarkStart w:id="123" w:name="_Hlk75283849"/>
            <w:r w:rsidRPr="00D864FF">
              <w:rPr>
                <w:rFonts w:ascii="Times New Roman" w:eastAsia="Calibri" w:hAnsi="Times New Roman" w:cs="Times New Roman"/>
                <w:b/>
                <w:sz w:val="24"/>
                <w:szCs w:val="24"/>
              </w:rPr>
              <w:t xml:space="preserve">Type of Occupation </w:t>
            </w:r>
            <w:bookmarkEnd w:id="123"/>
          </w:p>
        </w:tc>
        <w:tc>
          <w:tcPr>
            <w:tcW w:w="1943" w:type="dxa"/>
            <w:shd w:val="clear" w:color="auto" w:fill="FFFFFF"/>
          </w:tcPr>
          <w:p w14:paraId="6AC47908" w14:textId="77777777" w:rsidR="009A6F73" w:rsidRPr="00D864FF" w:rsidRDefault="009A6F73" w:rsidP="009A6F73">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Frequency</w:t>
            </w:r>
          </w:p>
        </w:tc>
        <w:tc>
          <w:tcPr>
            <w:tcW w:w="2620" w:type="dxa"/>
            <w:shd w:val="clear" w:color="auto" w:fill="FFFFFF"/>
          </w:tcPr>
          <w:p w14:paraId="0E640917" w14:textId="77777777" w:rsidR="009A6F73" w:rsidRPr="00D864FF" w:rsidRDefault="009A6F73" w:rsidP="009A6F73">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Percent</w:t>
            </w:r>
          </w:p>
        </w:tc>
      </w:tr>
      <w:tr w:rsidR="00D864FF" w:rsidRPr="00D864FF" w14:paraId="579535F1" w14:textId="77777777" w:rsidTr="00120D04">
        <w:trPr>
          <w:cantSplit/>
          <w:trHeight w:val="413"/>
        </w:trPr>
        <w:tc>
          <w:tcPr>
            <w:tcW w:w="445" w:type="dxa"/>
            <w:shd w:val="clear" w:color="auto" w:fill="FFFFFF"/>
          </w:tcPr>
          <w:p w14:paraId="371C57FF"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bookmarkStart w:id="124" w:name="_Hlk75284426"/>
            <w:r w:rsidRPr="00D864FF">
              <w:rPr>
                <w:rFonts w:ascii="Times New Roman" w:eastAsia="Calibri" w:hAnsi="Times New Roman" w:cs="Times New Roman"/>
                <w:sz w:val="24"/>
                <w:szCs w:val="24"/>
              </w:rPr>
              <w:t>1</w:t>
            </w:r>
          </w:p>
        </w:tc>
        <w:tc>
          <w:tcPr>
            <w:tcW w:w="4337" w:type="dxa"/>
            <w:shd w:val="clear" w:color="auto" w:fill="FFFFFF"/>
          </w:tcPr>
          <w:p w14:paraId="55689A17" w14:textId="1FCF467B" w:rsidR="009A6F73" w:rsidRPr="00D864FF" w:rsidRDefault="009A6F73" w:rsidP="009A6F73">
            <w:pPr>
              <w:autoSpaceDE w:val="0"/>
              <w:autoSpaceDN w:val="0"/>
              <w:adjustRightInd w:val="0"/>
              <w:spacing w:after="0" w:line="320" w:lineRule="atLeast"/>
              <w:ind w:right="60"/>
              <w:rPr>
                <w:rFonts w:ascii="Times New Roman" w:eastAsia="Calibri" w:hAnsi="Times New Roman" w:cs="Times New Roman"/>
                <w:sz w:val="24"/>
                <w:szCs w:val="24"/>
              </w:rPr>
            </w:pPr>
            <w:r w:rsidRPr="00D864FF">
              <w:rPr>
                <w:rFonts w:ascii="Times New Roman" w:hAnsi="Times New Roman" w:cs="Times New Roman"/>
                <w:sz w:val="24"/>
                <w:szCs w:val="24"/>
              </w:rPr>
              <w:t>Crop production</w:t>
            </w:r>
          </w:p>
        </w:tc>
        <w:tc>
          <w:tcPr>
            <w:tcW w:w="1943" w:type="dxa"/>
            <w:shd w:val="clear" w:color="auto" w:fill="FFFFFF"/>
          </w:tcPr>
          <w:p w14:paraId="28EC56FF" w14:textId="16A1C79D"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96</w:t>
            </w:r>
          </w:p>
        </w:tc>
        <w:tc>
          <w:tcPr>
            <w:tcW w:w="2620" w:type="dxa"/>
            <w:shd w:val="clear" w:color="auto" w:fill="FFFFFF"/>
            <w:vAlign w:val="center"/>
          </w:tcPr>
          <w:p w14:paraId="0DD24B08" w14:textId="56EDE62C" w:rsidR="009A6F73" w:rsidRPr="00D864FF" w:rsidRDefault="009A6F73" w:rsidP="009A6F73">
            <w:pPr>
              <w:autoSpaceDE w:val="0"/>
              <w:autoSpaceDN w:val="0"/>
              <w:adjustRightInd w:val="0"/>
              <w:spacing w:after="0" w:line="320" w:lineRule="atLeast"/>
              <w:ind w:left="60" w:right="60"/>
              <w:jc w:val="center"/>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                                24</w:t>
            </w:r>
          </w:p>
        </w:tc>
      </w:tr>
      <w:tr w:rsidR="00D864FF" w:rsidRPr="00D864FF" w14:paraId="44C74B0E" w14:textId="77777777" w:rsidTr="00120D04">
        <w:trPr>
          <w:cantSplit/>
          <w:trHeight w:val="305"/>
        </w:trPr>
        <w:tc>
          <w:tcPr>
            <w:tcW w:w="445" w:type="dxa"/>
            <w:shd w:val="clear" w:color="auto" w:fill="FFFFFF"/>
          </w:tcPr>
          <w:p w14:paraId="124335B2"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3</w:t>
            </w:r>
          </w:p>
        </w:tc>
        <w:tc>
          <w:tcPr>
            <w:tcW w:w="4337" w:type="dxa"/>
            <w:shd w:val="clear" w:color="auto" w:fill="FFFFFF"/>
          </w:tcPr>
          <w:p w14:paraId="376FAAA8" w14:textId="4FFF7960"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Fuel wood selling</w:t>
            </w:r>
          </w:p>
        </w:tc>
        <w:tc>
          <w:tcPr>
            <w:tcW w:w="1943" w:type="dxa"/>
            <w:shd w:val="clear" w:color="auto" w:fill="FFFFFF"/>
          </w:tcPr>
          <w:p w14:paraId="51F2C353" w14:textId="04857366"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53</w:t>
            </w:r>
          </w:p>
        </w:tc>
        <w:tc>
          <w:tcPr>
            <w:tcW w:w="2620" w:type="dxa"/>
            <w:shd w:val="clear" w:color="auto" w:fill="FFFFFF"/>
            <w:vAlign w:val="center"/>
          </w:tcPr>
          <w:p w14:paraId="693C2E40" w14:textId="03802820"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13.25                             </w:t>
            </w:r>
          </w:p>
        </w:tc>
      </w:tr>
      <w:tr w:rsidR="00D864FF" w:rsidRPr="00D864FF" w14:paraId="72CF7C63" w14:textId="77777777" w:rsidTr="00120D04">
        <w:trPr>
          <w:cantSplit/>
          <w:trHeight w:val="305"/>
        </w:trPr>
        <w:tc>
          <w:tcPr>
            <w:tcW w:w="445" w:type="dxa"/>
            <w:shd w:val="clear" w:color="auto" w:fill="FFFFFF"/>
          </w:tcPr>
          <w:p w14:paraId="2C9730F4"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2</w:t>
            </w:r>
          </w:p>
        </w:tc>
        <w:tc>
          <w:tcPr>
            <w:tcW w:w="4337" w:type="dxa"/>
            <w:shd w:val="clear" w:color="auto" w:fill="FFFFFF"/>
          </w:tcPr>
          <w:p w14:paraId="3F3DC473" w14:textId="320E0916"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Animal husbandry</w:t>
            </w:r>
          </w:p>
        </w:tc>
        <w:tc>
          <w:tcPr>
            <w:tcW w:w="1943" w:type="dxa"/>
            <w:shd w:val="clear" w:color="auto" w:fill="FFFFFF"/>
          </w:tcPr>
          <w:p w14:paraId="3FA65861" w14:textId="78D5876F"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58</w:t>
            </w:r>
          </w:p>
        </w:tc>
        <w:tc>
          <w:tcPr>
            <w:tcW w:w="2620" w:type="dxa"/>
            <w:shd w:val="clear" w:color="auto" w:fill="FFFFFF"/>
            <w:vAlign w:val="center"/>
          </w:tcPr>
          <w:p w14:paraId="6B994A97" w14:textId="63C8F3BB"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14.5</w:t>
            </w:r>
          </w:p>
        </w:tc>
      </w:tr>
      <w:tr w:rsidR="00D864FF" w:rsidRPr="00D864FF" w14:paraId="53EFC9E6" w14:textId="77777777" w:rsidTr="00120D04">
        <w:trPr>
          <w:cantSplit/>
          <w:trHeight w:val="305"/>
        </w:trPr>
        <w:tc>
          <w:tcPr>
            <w:tcW w:w="445" w:type="dxa"/>
            <w:shd w:val="clear" w:color="auto" w:fill="FFFFFF"/>
          </w:tcPr>
          <w:p w14:paraId="1CE3D3C9"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3</w:t>
            </w:r>
          </w:p>
        </w:tc>
        <w:tc>
          <w:tcPr>
            <w:tcW w:w="4337" w:type="dxa"/>
            <w:shd w:val="clear" w:color="auto" w:fill="FFFFFF"/>
          </w:tcPr>
          <w:p w14:paraId="6B407632" w14:textId="31FF2F6B"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Charcoal production</w:t>
            </w:r>
          </w:p>
        </w:tc>
        <w:tc>
          <w:tcPr>
            <w:tcW w:w="1943" w:type="dxa"/>
            <w:shd w:val="clear" w:color="auto" w:fill="FFFFFF"/>
          </w:tcPr>
          <w:p w14:paraId="23035480" w14:textId="14A82F62"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52</w:t>
            </w:r>
          </w:p>
        </w:tc>
        <w:tc>
          <w:tcPr>
            <w:tcW w:w="2620" w:type="dxa"/>
            <w:shd w:val="clear" w:color="auto" w:fill="FFFFFF"/>
            <w:vAlign w:val="center"/>
          </w:tcPr>
          <w:p w14:paraId="51CD818C" w14:textId="5F2DAD0C"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13</w:t>
            </w:r>
          </w:p>
        </w:tc>
      </w:tr>
      <w:tr w:rsidR="00D864FF" w:rsidRPr="00D864FF" w14:paraId="2C735680" w14:textId="77777777" w:rsidTr="00120D04">
        <w:trPr>
          <w:cantSplit/>
          <w:trHeight w:val="305"/>
        </w:trPr>
        <w:tc>
          <w:tcPr>
            <w:tcW w:w="445" w:type="dxa"/>
            <w:shd w:val="clear" w:color="auto" w:fill="FFFFFF"/>
          </w:tcPr>
          <w:p w14:paraId="312167EE" w14:textId="77777777"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4</w:t>
            </w:r>
          </w:p>
        </w:tc>
        <w:tc>
          <w:tcPr>
            <w:tcW w:w="4337" w:type="dxa"/>
            <w:shd w:val="clear" w:color="auto" w:fill="FFFFFF"/>
          </w:tcPr>
          <w:p w14:paraId="699CD419" w14:textId="77328DEC"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Mixed Farming</w:t>
            </w:r>
          </w:p>
        </w:tc>
        <w:tc>
          <w:tcPr>
            <w:tcW w:w="1943" w:type="dxa"/>
            <w:shd w:val="clear" w:color="auto" w:fill="FFFFFF"/>
          </w:tcPr>
          <w:p w14:paraId="4081BD97" w14:textId="778059ED"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141</w:t>
            </w:r>
          </w:p>
        </w:tc>
        <w:tc>
          <w:tcPr>
            <w:tcW w:w="2620" w:type="dxa"/>
            <w:shd w:val="clear" w:color="auto" w:fill="FFFFFF"/>
            <w:vAlign w:val="center"/>
          </w:tcPr>
          <w:p w14:paraId="4C532305" w14:textId="768DAF99"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35.25</w:t>
            </w:r>
          </w:p>
        </w:tc>
      </w:tr>
      <w:bookmarkEnd w:id="124"/>
      <w:tr w:rsidR="00D864FF" w:rsidRPr="00D864FF" w14:paraId="3CB722FB" w14:textId="77777777" w:rsidTr="00E147A7">
        <w:trPr>
          <w:cantSplit/>
          <w:trHeight w:val="305"/>
        </w:trPr>
        <w:tc>
          <w:tcPr>
            <w:tcW w:w="4782" w:type="dxa"/>
            <w:gridSpan w:val="2"/>
            <w:shd w:val="clear" w:color="auto" w:fill="FFFFFF"/>
          </w:tcPr>
          <w:p w14:paraId="6DB72C40" w14:textId="7C6E4DCA" w:rsidR="009A6F73" w:rsidRPr="00D864FF" w:rsidRDefault="009A6F73" w:rsidP="009A6F73">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Total</w:t>
            </w:r>
          </w:p>
        </w:tc>
        <w:tc>
          <w:tcPr>
            <w:tcW w:w="1943" w:type="dxa"/>
            <w:shd w:val="clear" w:color="auto" w:fill="FFFFFF"/>
            <w:vAlign w:val="center"/>
          </w:tcPr>
          <w:p w14:paraId="27297EB3" w14:textId="09B9BE7A"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400</w:t>
            </w:r>
          </w:p>
        </w:tc>
        <w:tc>
          <w:tcPr>
            <w:tcW w:w="2620" w:type="dxa"/>
            <w:shd w:val="clear" w:color="auto" w:fill="FFFFFF"/>
            <w:vAlign w:val="center"/>
          </w:tcPr>
          <w:p w14:paraId="7DEE5EC8" w14:textId="77777777" w:rsidR="009A6F73" w:rsidRPr="00D864FF" w:rsidRDefault="009A6F73" w:rsidP="009A6F73">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100.0</w:t>
            </w:r>
          </w:p>
        </w:tc>
      </w:tr>
    </w:tbl>
    <w:tbl>
      <w:tblPr>
        <w:tblW w:w="5000" w:type="pct"/>
        <w:tblLook w:val="0000" w:firstRow="0" w:lastRow="0" w:firstColumn="0" w:lastColumn="0" w:noHBand="0" w:noVBand="0"/>
      </w:tblPr>
      <w:tblGrid>
        <w:gridCol w:w="9360"/>
      </w:tblGrid>
      <w:tr w:rsidR="00D864FF" w:rsidRPr="00D864FF" w14:paraId="761E3AF9" w14:textId="77777777" w:rsidTr="005707B9">
        <w:tc>
          <w:tcPr>
            <w:tcW w:w="5000" w:type="pct"/>
            <w:tcBorders>
              <w:top w:val="single" w:sz="10" w:space="0" w:color="auto"/>
              <w:left w:val="nil"/>
              <w:bottom w:val="nil"/>
              <w:right w:val="nil"/>
            </w:tcBorders>
          </w:tcPr>
          <w:bookmarkEnd w:id="122"/>
          <w:p w14:paraId="4EE65A2C" w14:textId="77777777" w:rsidR="009A6F73" w:rsidRPr="00D864FF" w:rsidRDefault="009A6F73" w:rsidP="005707B9">
            <w:pPr>
              <w:widowControl w:val="0"/>
              <w:autoSpaceDE w:val="0"/>
              <w:autoSpaceDN w:val="0"/>
              <w:adjustRightInd w:val="0"/>
              <w:spacing w:after="0" w:line="360" w:lineRule="auto"/>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Source: Based on Own Survey data (2021)</w:t>
            </w:r>
          </w:p>
        </w:tc>
      </w:tr>
    </w:tbl>
    <w:p w14:paraId="64A7581B" w14:textId="4EC25B6D" w:rsidR="009A6F73" w:rsidRPr="00D864FF" w:rsidRDefault="009A6F73" w:rsidP="009D0750">
      <w:pPr>
        <w:widowControl w:val="0"/>
        <w:autoSpaceDE w:val="0"/>
        <w:autoSpaceDN w:val="0"/>
        <w:adjustRightInd w:val="0"/>
        <w:spacing w:after="0" w:line="360" w:lineRule="auto"/>
        <w:jc w:val="both"/>
        <w:rPr>
          <w:rFonts w:ascii="Times New Roman" w:hAnsi="Times New Roman" w:cs="Times New Roman"/>
          <w:sz w:val="24"/>
          <w:szCs w:val="24"/>
        </w:rPr>
      </w:pPr>
      <w:r w:rsidRPr="00D864FF">
        <w:rPr>
          <w:rFonts w:ascii="Times New Roman" w:eastAsiaTheme="minorEastAsia" w:hAnsi="Times New Roman" w:cs="Times New Roman"/>
          <w:b/>
          <w:bCs/>
          <w:sz w:val="24"/>
          <w:szCs w:val="24"/>
        </w:rPr>
        <w:t>Occupational Status of the Small holder Farmer</w:t>
      </w:r>
      <w:r w:rsidRPr="00D864FF">
        <w:rPr>
          <w:rFonts w:ascii="Times New Roman" w:hAnsi="Times New Roman" w:cs="Times New Roman"/>
          <w:b/>
          <w:bCs/>
          <w:sz w:val="24"/>
          <w:szCs w:val="24"/>
        </w:rPr>
        <w:t>:</w:t>
      </w:r>
      <w:r w:rsidRPr="00D864FF">
        <w:rPr>
          <w:rFonts w:ascii="Times New Roman" w:hAnsi="Times New Roman" w:cs="Times New Roman"/>
          <w:sz w:val="24"/>
          <w:szCs w:val="24"/>
        </w:rPr>
        <w:t xml:space="preserve"> </w:t>
      </w:r>
      <w:bookmarkStart w:id="125" w:name="_Hlk75358425"/>
      <w:r w:rsidRPr="00D864FF">
        <w:rPr>
          <w:rFonts w:ascii="Times New Roman" w:hAnsi="Times New Roman" w:cs="Times New Roman"/>
          <w:sz w:val="24"/>
          <w:szCs w:val="24"/>
        </w:rPr>
        <w:t xml:space="preserve">Households may engage on different type of occupation for income generating activities. In the study area, farmers occupation categorized in to five major occupations. These are crop production, Fuel wood selling, Animal husbandry, Charcoal production and Mixed Farming by which the farmers generate their income. Based on this the study result revealed that about 35.25% of the respondents are practicing mixed farming followed by crop production (24%), animal husbandry (14.5%) and charcoal production (13%) (Table </w:t>
      </w:r>
      <w:r w:rsidR="009C3630" w:rsidRPr="00D864FF">
        <w:rPr>
          <w:rFonts w:ascii="Times New Roman" w:hAnsi="Times New Roman" w:cs="Times New Roman"/>
          <w:sz w:val="24"/>
          <w:szCs w:val="24"/>
        </w:rPr>
        <w:t xml:space="preserve">5 </w:t>
      </w:r>
      <w:r w:rsidR="009D0750" w:rsidRPr="00D864FF">
        <w:rPr>
          <w:rFonts w:ascii="Times New Roman" w:hAnsi="Times New Roman" w:cs="Times New Roman"/>
          <w:sz w:val="24"/>
          <w:szCs w:val="24"/>
        </w:rPr>
        <w:t>and also shown on the below graph figure 2</w:t>
      </w:r>
      <w:r w:rsidRPr="00D864FF">
        <w:rPr>
          <w:rFonts w:ascii="Times New Roman" w:hAnsi="Times New Roman" w:cs="Times New Roman"/>
          <w:sz w:val="24"/>
          <w:szCs w:val="24"/>
        </w:rPr>
        <w:t xml:space="preserve">). This implies that majority of the peoples in </w:t>
      </w:r>
      <w:r w:rsidRPr="00D864FF">
        <w:rPr>
          <w:rFonts w:ascii="Times New Roman" w:hAnsi="Times New Roman" w:cs="Times New Roman"/>
          <w:sz w:val="24"/>
          <w:szCs w:val="24"/>
        </w:rPr>
        <w:lastRenderedPageBreak/>
        <w:t>the study area are practicing misted farming as a source of income for most of the sample households.</w:t>
      </w:r>
      <w:r w:rsidR="009D0750" w:rsidRPr="00D864FF">
        <w:rPr>
          <w:rFonts w:ascii="Times New Roman" w:hAnsi="Times New Roman" w:cs="Times New Roman"/>
          <w:sz w:val="24"/>
          <w:szCs w:val="24"/>
        </w:rPr>
        <w:t xml:space="preserve"> </w:t>
      </w:r>
    </w:p>
    <w:bookmarkEnd w:id="125"/>
    <w:p w14:paraId="3CD777F7" w14:textId="5888FEFB" w:rsidR="009D0750" w:rsidRPr="00D864FF" w:rsidRDefault="009D0750" w:rsidP="009D0750">
      <w:pPr>
        <w:widowControl w:val="0"/>
        <w:autoSpaceDE w:val="0"/>
        <w:autoSpaceDN w:val="0"/>
        <w:adjustRightInd w:val="0"/>
        <w:spacing w:after="0" w:line="360" w:lineRule="auto"/>
        <w:jc w:val="both"/>
        <w:rPr>
          <w:rFonts w:ascii="Times New Roman" w:hAnsi="Times New Roman" w:cs="Times New Roman"/>
          <w:sz w:val="24"/>
          <w:szCs w:val="24"/>
        </w:rPr>
      </w:pPr>
      <w:r w:rsidRPr="00D864FF">
        <w:rPr>
          <w:rFonts w:ascii="Times New Roman" w:hAnsi="Times New Roman" w:cs="Times New Roman"/>
          <w:sz w:val="24"/>
          <w:szCs w:val="24"/>
        </w:rPr>
        <w:t xml:space="preserve">The below graph shows that most of the respondent those who are employed climate change adaptation strategies are practicing missed farming. The same is true from the questioner respondents most of those who did not employed any climate change adaptation strategies are also practicing mixed farming activities. </w:t>
      </w:r>
    </w:p>
    <w:p w14:paraId="3C60D048" w14:textId="77777777" w:rsidR="009A6F73" w:rsidRPr="00D864FF" w:rsidRDefault="009A6F73" w:rsidP="009A6F73">
      <w:pPr>
        <w:widowControl w:val="0"/>
        <w:autoSpaceDE w:val="0"/>
        <w:autoSpaceDN w:val="0"/>
        <w:adjustRightInd w:val="0"/>
        <w:spacing w:after="0" w:line="360" w:lineRule="auto"/>
        <w:jc w:val="center"/>
        <w:rPr>
          <w:rFonts w:ascii="Times New Roman" w:eastAsiaTheme="minorEastAsia" w:hAnsi="Times New Roman" w:cs="Times New Roman"/>
          <w:b/>
          <w:bCs/>
          <w:sz w:val="24"/>
          <w:szCs w:val="24"/>
        </w:rPr>
      </w:pPr>
      <w:r w:rsidRPr="00D864FF">
        <w:rPr>
          <w:rFonts w:ascii="Times New Roman" w:eastAsiaTheme="minorEastAsia" w:hAnsi="Times New Roman" w:cs="Times New Roman"/>
          <w:noProof/>
        </w:rPr>
        <w:drawing>
          <wp:inline distT="0" distB="0" distL="0" distR="0" wp14:anchorId="1FEB8279" wp14:editId="28F91667">
            <wp:extent cx="4572000" cy="2743200"/>
            <wp:effectExtent l="0" t="0" r="0" b="0"/>
            <wp:docPr id="1" name="Chart 1">
              <a:extLst xmlns:a="http://schemas.openxmlformats.org/drawingml/2006/main">
                <a:ext uri="{FF2B5EF4-FFF2-40B4-BE49-F238E27FC236}">
                  <a16:creationId xmlns:a16="http://schemas.microsoft.com/office/drawing/2014/main" id="{02185D5A-0EE8-4033-81EB-64A3F4FCE0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9233F62" w14:textId="4A9513E1" w:rsidR="009A6F73" w:rsidRPr="00D864FF" w:rsidRDefault="009C3630" w:rsidP="009C3630">
      <w:pPr>
        <w:pStyle w:val="Caption"/>
        <w:rPr>
          <w:rFonts w:ascii="Times New Roman" w:eastAsiaTheme="minorEastAsia" w:hAnsi="Times New Roman" w:cs="Times New Roman"/>
          <w:b/>
          <w:bCs/>
          <w:i w:val="0"/>
          <w:iCs w:val="0"/>
          <w:color w:val="auto"/>
          <w:sz w:val="24"/>
          <w:szCs w:val="24"/>
        </w:rPr>
      </w:pPr>
      <w:bookmarkStart w:id="126" w:name="_Toc75363557"/>
      <w:r w:rsidRPr="00D864FF">
        <w:rPr>
          <w:rFonts w:ascii="Times New Roman" w:hAnsi="Times New Roman" w:cs="Times New Roman"/>
          <w:i w:val="0"/>
          <w:iCs w:val="0"/>
          <w:color w:val="auto"/>
          <w:sz w:val="24"/>
          <w:szCs w:val="24"/>
        </w:rPr>
        <w:t xml:space="preserve">Figure </w:t>
      </w:r>
      <w:r w:rsidRPr="00D864FF">
        <w:rPr>
          <w:rFonts w:ascii="Times New Roman" w:hAnsi="Times New Roman" w:cs="Times New Roman"/>
          <w:i w:val="0"/>
          <w:iCs w:val="0"/>
          <w:color w:val="auto"/>
          <w:sz w:val="24"/>
          <w:szCs w:val="24"/>
        </w:rPr>
        <w:fldChar w:fldCharType="begin"/>
      </w:r>
      <w:r w:rsidRPr="00D864FF">
        <w:rPr>
          <w:rFonts w:ascii="Times New Roman" w:hAnsi="Times New Roman" w:cs="Times New Roman"/>
          <w:i w:val="0"/>
          <w:iCs w:val="0"/>
          <w:color w:val="auto"/>
          <w:sz w:val="24"/>
          <w:szCs w:val="24"/>
        </w:rPr>
        <w:instrText xml:space="preserve"> SEQ Figure \* ARABIC </w:instrText>
      </w:r>
      <w:r w:rsidRPr="00D864FF">
        <w:rPr>
          <w:rFonts w:ascii="Times New Roman" w:hAnsi="Times New Roman" w:cs="Times New Roman"/>
          <w:i w:val="0"/>
          <w:iCs w:val="0"/>
          <w:color w:val="auto"/>
          <w:sz w:val="24"/>
          <w:szCs w:val="24"/>
        </w:rPr>
        <w:fldChar w:fldCharType="separate"/>
      </w:r>
      <w:r w:rsidR="00964B40" w:rsidRPr="00D864FF">
        <w:rPr>
          <w:rFonts w:ascii="Times New Roman" w:hAnsi="Times New Roman" w:cs="Times New Roman"/>
          <w:i w:val="0"/>
          <w:iCs w:val="0"/>
          <w:noProof/>
          <w:color w:val="auto"/>
          <w:sz w:val="24"/>
          <w:szCs w:val="24"/>
        </w:rPr>
        <w:t>3</w:t>
      </w:r>
      <w:r w:rsidRPr="00D864FF">
        <w:rPr>
          <w:rFonts w:ascii="Times New Roman" w:hAnsi="Times New Roman" w:cs="Times New Roman"/>
          <w:i w:val="0"/>
          <w:iCs w:val="0"/>
          <w:color w:val="auto"/>
          <w:sz w:val="24"/>
          <w:szCs w:val="24"/>
        </w:rPr>
        <w:fldChar w:fldCharType="end"/>
      </w:r>
      <w:r w:rsidRPr="00D864FF">
        <w:rPr>
          <w:rFonts w:ascii="Times New Roman" w:hAnsi="Times New Roman" w:cs="Times New Roman"/>
          <w:i w:val="0"/>
          <w:iCs w:val="0"/>
          <w:color w:val="auto"/>
          <w:sz w:val="24"/>
          <w:szCs w:val="24"/>
        </w:rPr>
        <w:t xml:space="preserve"> Occupational Status of the Small holder Farmer</w:t>
      </w:r>
      <w:bookmarkEnd w:id="126"/>
    </w:p>
    <w:p w14:paraId="17EEC1E3" w14:textId="77777777" w:rsidR="009C3630" w:rsidRPr="00D864FF" w:rsidRDefault="009C3630">
      <w:pPr>
        <w:rPr>
          <w:rFonts w:ascii="Times New Roman" w:eastAsiaTheme="minorEastAsia" w:hAnsi="Times New Roman" w:cs="Times New Roman"/>
          <w:b/>
          <w:bCs/>
          <w:sz w:val="24"/>
          <w:szCs w:val="24"/>
        </w:rPr>
      </w:pPr>
      <w:bookmarkStart w:id="127" w:name="_Toc205449"/>
      <w:r w:rsidRPr="00D864FF">
        <w:rPr>
          <w:rFonts w:ascii="Times New Roman" w:eastAsiaTheme="minorEastAsia" w:hAnsi="Times New Roman" w:cs="Times New Roman"/>
          <w:b/>
          <w:bCs/>
          <w:sz w:val="24"/>
          <w:szCs w:val="24"/>
        </w:rPr>
        <w:br w:type="page"/>
      </w:r>
    </w:p>
    <w:p w14:paraId="5D1FCFF0" w14:textId="236D23EC" w:rsidR="002A4F2D" w:rsidRPr="00D864FF" w:rsidRDefault="009C3630" w:rsidP="009C3630">
      <w:pPr>
        <w:pStyle w:val="Heading2"/>
      </w:pPr>
      <w:bookmarkStart w:id="128" w:name="_Toc75363539"/>
      <w:r w:rsidRPr="00D864FF">
        <w:lastRenderedPageBreak/>
        <w:t xml:space="preserve">4.2. </w:t>
      </w:r>
      <w:r w:rsidR="002A4F2D" w:rsidRPr="00D864FF">
        <w:t>Climate Change Adaptation Strategies Used by Smallholder Farmers</w:t>
      </w:r>
      <w:bookmarkEnd w:id="128"/>
      <w:r w:rsidR="002A4F2D" w:rsidRPr="00D864FF">
        <w:t xml:space="preserve"> </w:t>
      </w:r>
      <w:bookmarkEnd w:id="127"/>
    </w:p>
    <w:p w14:paraId="28791B42" w14:textId="6788FFC5" w:rsidR="002A4F2D" w:rsidRPr="00D864FF" w:rsidRDefault="002A4F2D" w:rsidP="002A4F2D">
      <w:pPr>
        <w:spacing w:before="100" w:beforeAutospacing="1" w:after="100" w:afterAutospacing="1" w:line="360" w:lineRule="auto"/>
        <w:jc w:val="both"/>
        <w:rPr>
          <w:rFonts w:ascii="Times New Roman" w:eastAsia="Times New Roman" w:hAnsi="Times New Roman"/>
          <w:sz w:val="24"/>
        </w:rPr>
      </w:pPr>
      <w:r w:rsidRPr="00D864FF">
        <w:rPr>
          <w:rFonts w:ascii="Times New Roman" w:eastAsia="Times New Roman" w:hAnsi="Times New Roman"/>
          <w:sz w:val="24"/>
        </w:rPr>
        <w:t>For this study, adaptations are adjustments or interventions, which take place in order to manage the losses or take advantage of the opportunities presented by a changing climate. It is the process of improving small holder farmers ability to cope with changes in climatic conditions across time scales, from short-term to the long-term. The goal of an adaptation measure should then be to increase the capacity of a system to survive external shocks or changes.   Based on the household survey data collected from the study area, almost all small holder farmers have observed changes in climate over time. Then after, sampled households were asked their response to mitigate the impact of climate change through adaptation</w:t>
      </w:r>
      <w:bookmarkStart w:id="129" w:name="_Hlk75353218"/>
      <w:r w:rsidRPr="00D864FF">
        <w:rPr>
          <w:rFonts w:ascii="Times New Roman" w:eastAsia="Times New Roman" w:hAnsi="Times New Roman"/>
          <w:sz w:val="24"/>
        </w:rPr>
        <w:t xml:space="preserve">. A number of adaptation strategies are used by small holder famers have been identified. Accordingly, the following adaptation strategies have been identified as a prominent adaptation strategy used by small holder farmers in the study area. </w:t>
      </w:r>
      <w:bookmarkEnd w:id="129"/>
      <w:r w:rsidRPr="00D864FF">
        <w:rPr>
          <w:rFonts w:ascii="Times New Roman" w:eastAsia="Times New Roman" w:hAnsi="Times New Roman"/>
          <w:sz w:val="24"/>
        </w:rPr>
        <w:t xml:space="preserve">These are identified by considering the number of frequencies of these adaptation strategies among small holder farmers as compared to all other options surveyed. It is found that farmers are using Crop variety, Soil and Water Conservation, Mixed Farming and using of small-scale irrigation are 14.5%, 22%, 20.5%, 63.4%, and 17.25%, respectively to reduce the negative impact of climate change (Table </w:t>
      </w:r>
      <w:r w:rsidR="00C276EB" w:rsidRPr="00D864FF">
        <w:rPr>
          <w:rFonts w:ascii="Times New Roman" w:eastAsia="Times New Roman" w:hAnsi="Times New Roman"/>
          <w:sz w:val="24"/>
        </w:rPr>
        <w:t>6</w:t>
      </w:r>
      <w:r w:rsidRPr="00D864FF">
        <w:rPr>
          <w:rFonts w:ascii="Times New Roman" w:eastAsia="Times New Roman" w:hAnsi="Times New Roman"/>
          <w:sz w:val="24"/>
        </w:rPr>
        <w:t xml:space="preserve">). </w:t>
      </w:r>
    </w:p>
    <w:p w14:paraId="49176A20" w14:textId="77777777" w:rsidR="002A4F2D" w:rsidRPr="00D864FF" w:rsidRDefault="002A4F2D" w:rsidP="002A4F2D">
      <w:pPr>
        <w:spacing w:before="100" w:beforeAutospacing="1" w:after="100" w:afterAutospacing="1" w:line="360" w:lineRule="auto"/>
        <w:jc w:val="both"/>
        <w:rPr>
          <w:rFonts w:ascii="Times New Roman" w:eastAsia="Times New Roman" w:hAnsi="Times New Roman"/>
          <w:b/>
          <w:sz w:val="24"/>
        </w:rPr>
      </w:pPr>
      <w:r w:rsidRPr="00D864FF">
        <w:rPr>
          <w:rFonts w:ascii="Times New Roman" w:eastAsia="Times New Roman" w:hAnsi="Times New Roman"/>
          <w:b/>
          <w:sz w:val="24"/>
        </w:rPr>
        <w:t xml:space="preserve">Use of crop varieties: </w:t>
      </w:r>
      <w:r w:rsidRPr="00D864FF">
        <w:rPr>
          <w:rFonts w:ascii="Times New Roman" w:eastAsia="Times New Roman" w:hAnsi="Times New Roman"/>
          <w:bCs/>
          <w:sz w:val="24"/>
        </w:rPr>
        <w:t>Those</w:t>
      </w:r>
      <w:r w:rsidRPr="00D864FF">
        <w:rPr>
          <w:rFonts w:ascii="Times New Roman" w:eastAsia="Times New Roman" w:hAnsi="Times New Roman"/>
          <w:sz w:val="24"/>
        </w:rPr>
        <w:t xml:space="preserve"> smallholder farmers highly depend on crop production and their adaptation strategy focuses on crop production and 14.5 percent of adaptation strategy users use drought resistant and short maturing varieties of crops as an adaptation strategy. </w:t>
      </w:r>
    </w:p>
    <w:p w14:paraId="224F1B7A" w14:textId="77777777" w:rsidR="002A4F2D" w:rsidRPr="00D864FF" w:rsidRDefault="002A4F2D" w:rsidP="002A4F2D">
      <w:pPr>
        <w:spacing w:before="100" w:beforeAutospacing="1" w:after="100" w:afterAutospacing="1" w:line="360" w:lineRule="auto"/>
        <w:jc w:val="both"/>
        <w:rPr>
          <w:rFonts w:ascii="Times New Roman" w:eastAsia="Times New Roman" w:hAnsi="Times New Roman"/>
          <w:b/>
          <w:sz w:val="24"/>
        </w:rPr>
      </w:pPr>
      <w:r w:rsidRPr="00D864FF">
        <w:rPr>
          <w:rFonts w:ascii="Times New Roman" w:eastAsia="Times New Roman" w:hAnsi="Times New Roman"/>
          <w:b/>
          <w:sz w:val="24"/>
        </w:rPr>
        <w:t xml:space="preserve">Soil and water conservation practice   </w:t>
      </w:r>
      <w:r w:rsidRPr="00D864FF">
        <w:rPr>
          <w:rFonts w:ascii="Times New Roman" w:eastAsia="Times New Roman" w:hAnsi="Times New Roman"/>
          <w:sz w:val="24"/>
        </w:rPr>
        <w:t xml:space="preserve">Soil erosion is more serious problem in the study area. Therefore, soil and water conservation are the most important adaptation strategies by the majority of smallholder farmers in the study area. About, 22 percent of the sample respondents use soil and water conservation practice as an adaptation strategy in combination with other strategies. The sample respondents reported that planting trees in their land reduce soil erosion as well as the leaf of the plant increases the fertility of the soil. The farmers believes that planting trees can increase rainfall in addition to its high contribution to soil conservation. Trees also provide natural shade for their livestock or as a wind or hail storm break when the temperature is hot. However, some of the respondents observed that in the cultivated land it facilitates the growth of weeds and became tidies. </w:t>
      </w:r>
    </w:p>
    <w:p w14:paraId="4FDDE698" w14:textId="77777777" w:rsidR="002A4F2D" w:rsidRPr="00D864FF" w:rsidRDefault="002A4F2D" w:rsidP="002A4F2D">
      <w:pPr>
        <w:spacing w:before="100" w:beforeAutospacing="1" w:after="100" w:afterAutospacing="1" w:line="360" w:lineRule="auto"/>
        <w:jc w:val="both"/>
        <w:rPr>
          <w:rFonts w:ascii="Times New Roman" w:eastAsia="Times New Roman" w:hAnsi="Times New Roman"/>
          <w:b/>
          <w:sz w:val="24"/>
        </w:rPr>
      </w:pPr>
      <w:r w:rsidRPr="00D864FF">
        <w:rPr>
          <w:rFonts w:ascii="Times New Roman" w:eastAsia="Times New Roman" w:hAnsi="Times New Roman"/>
          <w:b/>
          <w:sz w:val="24"/>
        </w:rPr>
        <w:lastRenderedPageBreak/>
        <w:t xml:space="preserve">Mixed Farm: </w:t>
      </w:r>
      <w:r w:rsidRPr="00D864FF">
        <w:rPr>
          <w:rFonts w:ascii="Times New Roman" w:eastAsia="Times New Roman" w:hAnsi="Times New Roman"/>
          <w:bCs/>
          <w:sz w:val="24"/>
        </w:rPr>
        <w:t>The</w:t>
      </w:r>
      <w:r w:rsidRPr="00D864FF">
        <w:rPr>
          <w:rFonts w:ascii="Times New Roman" w:eastAsia="Times New Roman" w:hAnsi="Times New Roman"/>
          <w:sz w:val="24"/>
        </w:rPr>
        <w:t xml:space="preserve"> other adaptation strategies used by smallholder farmers especially in midland agroecological zone is crop diversification. About, 20.50 percent of the sample respondents used mixed cropping into varying crops to mitigate the negative impact of climate related shock. </w:t>
      </w:r>
    </w:p>
    <w:p w14:paraId="0EE435CE" w14:textId="24CE66C9" w:rsidR="002A4F2D" w:rsidRPr="00D864FF" w:rsidRDefault="002A4F2D" w:rsidP="002A4F2D">
      <w:pPr>
        <w:spacing w:before="100" w:beforeAutospacing="1" w:after="100" w:afterAutospacing="1" w:line="360" w:lineRule="auto"/>
        <w:jc w:val="both"/>
        <w:rPr>
          <w:rFonts w:ascii="Times New Roman" w:eastAsia="Times New Roman" w:hAnsi="Times New Roman" w:cs="Angsana New"/>
          <w:sz w:val="24"/>
          <w:szCs w:val="28"/>
          <w:lang w:val="en-GB" w:bidi="th-TH"/>
        </w:rPr>
      </w:pPr>
      <w:r w:rsidRPr="00D864FF">
        <w:rPr>
          <w:rFonts w:ascii="Times New Roman" w:eastAsia="Times New Roman" w:hAnsi="Times New Roman" w:cs="Angsana New"/>
          <w:b/>
          <w:sz w:val="24"/>
          <w:szCs w:val="28"/>
          <w:lang w:val="en-GB" w:bidi="th-TH"/>
        </w:rPr>
        <w:t xml:space="preserve">Small scale irrigation: </w:t>
      </w:r>
      <w:r w:rsidRPr="00D864FF">
        <w:rPr>
          <w:rFonts w:ascii="Times New Roman" w:eastAsia="Times New Roman" w:hAnsi="Times New Roman" w:cs="Times New Roman"/>
          <w:sz w:val="24"/>
          <w:szCs w:val="24"/>
          <w:lang w:val="en-GB" w:bidi="th-TH"/>
        </w:rPr>
        <w:t xml:space="preserve">adoption of developing the culture of using irrigation helps small holder farmer to cope up climate change impact and risks by diversifying income level because households engaged indifferent type of activities. Additionally, it serves drinking water for small holder farmers of and livestock. These types of adaption strategies adopt by 17.25% of sampled respondent especially in study area. </w:t>
      </w:r>
      <w:r w:rsidRPr="00D864FF">
        <w:rPr>
          <w:rFonts w:ascii="Times New Roman" w:eastAsia="Times New Roman" w:hAnsi="Times New Roman" w:cs="Angsana New"/>
          <w:sz w:val="24"/>
          <w:szCs w:val="28"/>
          <w:lang w:val="en-GB" w:bidi="th-TH"/>
        </w:rPr>
        <w:t>Smallholder farmers used small scale irrigation practice to cope the negative impacts of climate change. About 17.25 percent of the sample respondents use small scale irrigation practice as an adaptation strategy to mitigate the negative impact of climate change in the study area (Table</w:t>
      </w:r>
      <w:r w:rsidR="009C3630" w:rsidRPr="00D864FF">
        <w:rPr>
          <w:rFonts w:ascii="Times New Roman" w:eastAsia="Times New Roman" w:hAnsi="Times New Roman" w:cs="Angsana New"/>
          <w:sz w:val="24"/>
          <w:szCs w:val="28"/>
          <w:lang w:val="en-GB" w:bidi="th-TH"/>
        </w:rPr>
        <w:t xml:space="preserve"> 6</w:t>
      </w:r>
      <w:r w:rsidRPr="00D864FF">
        <w:rPr>
          <w:rFonts w:ascii="Times New Roman" w:eastAsia="Times New Roman" w:hAnsi="Times New Roman" w:cs="Angsana New"/>
          <w:sz w:val="24"/>
          <w:szCs w:val="28"/>
          <w:lang w:val="en-GB" w:bidi="th-TH"/>
        </w:rPr>
        <w:t xml:space="preserve">).  </w:t>
      </w:r>
    </w:p>
    <w:p w14:paraId="63F0D87B" w14:textId="5121FD01" w:rsidR="002A4F2D" w:rsidRPr="00D864FF" w:rsidRDefault="009C3630" w:rsidP="009C3630">
      <w:pPr>
        <w:pStyle w:val="Caption"/>
        <w:rPr>
          <w:rFonts w:ascii="Times New Roman" w:eastAsiaTheme="minorEastAsia" w:hAnsi="Times New Roman" w:cs="Times New Roman"/>
          <w:b/>
          <w:bCs/>
          <w:i w:val="0"/>
          <w:iCs w:val="0"/>
          <w:color w:val="auto"/>
          <w:sz w:val="24"/>
          <w:szCs w:val="24"/>
        </w:rPr>
      </w:pPr>
      <w:bookmarkStart w:id="130" w:name="_Hlk75094840"/>
      <w:bookmarkStart w:id="131" w:name="_Toc75363584"/>
      <w:r w:rsidRPr="00D864FF">
        <w:rPr>
          <w:rFonts w:ascii="Times New Roman" w:hAnsi="Times New Roman" w:cs="Times New Roman"/>
          <w:b/>
          <w:bCs/>
          <w:i w:val="0"/>
          <w:iCs w:val="0"/>
          <w:color w:val="auto"/>
          <w:sz w:val="24"/>
          <w:szCs w:val="24"/>
        </w:rPr>
        <w:t xml:space="preserve">Table </w:t>
      </w:r>
      <w:r w:rsidRPr="00D864FF">
        <w:rPr>
          <w:rFonts w:ascii="Times New Roman" w:hAnsi="Times New Roman" w:cs="Times New Roman"/>
          <w:b/>
          <w:bCs/>
          <w:i w:val="0"/>
          <w:iCs w:val="0"/>
          <w:color w:val="auto"/>
          <w:sz w:val="24"/>
          <w:szCs w:val="24"/>
        </w:rPr>
        <w:fldChar w:fldCharType="begin"/>
      </w:r>
      <w:r w:rsidRPr="00D864FF">
        <w:rPr>
          <w:rFonts w:ascii="Times New Roman" w:hAnsi="Times New Roman" w:cs="Times New Roman"/>
          <w:b/>
          <w:bCs/>
          <w:i w:val="0"/>
          <w:iCs w:val="0"/>
          <w:color w:val="auto"/>
          <w:sz w:val="24"/>
          <w:szCs w:val="24"/>
        </w:rPr>
        <w:instrText xml:space="preserve"> SEQ Table \* ARABIC </w:instrText>
      </w:r>
      <w:r w:rsidRPr="00D864FF">
        <w:rPr>
          <w:rFonts w:ascii="Times New Roman" w:hAnsi="Times New Roman" w:cs="Times New Roman"/>
          <w:b/>
          <w:bCs/>
          <w:i w:val="0"/>
          <w:iCs w:val="0"/>
          <w:color w:val="auto"/>
          <w:sz w:val="24"/>
          <w:szCs w:val="24"/>
        </w:rPr>
        <w:fldChar w:fldCharType="separate"/>
      </w:r>
      <w:r w:rsidR="005C5906" w:rsidRPr="00D864FF">
        <w:rPr>
          <w:rFonts w:ascii="Times New Roman" w:hAnsi="Times New Roman" w:cs="Times New Roman"/>
          <w:b/>
          <w:bCs/>
          <w:i w:val="0"/>
          <w:iCs w:val="0"/>
          <w:noProof/>
          <w:color w:val="auto"/>
          <w:sz w:val="24"/>
          <w:szCs w:val="24"/>
        </w:rPr>
        <w:t>6</w:t>
      </w:r>
      <w:r w:rsidRPr="00D864FF">
        <w:rPr>
          <w:rFonts w:ascii="Times New Roman" w:hAnsi="Times New Roman" w:cs="Times New Roman"/>
          <w:b/>
          <w:bCs/>
          <w:i w:val="0"/>
          <w:iCs w:val="0"/>
          <w:color w:val="auto"/>
          <w:sz w:val="24"/>
          <w:szCs w:val="24"/>
        </w:rPr>
        <w:fldChar w:fldCharType="end"/>
      </w:r>
      <w:r w:rsidRPr="00D864FF">
        <w:rPr>
          <w:rFonts w:ascii="Times New Roman" w:hAnsi="Times New Roman" w:cs="Times New Roman"/>
          <w:b/>
          <w:bCs/>
          <w:i w:val="0"/>
          <w:iCs w:val="0"/>
          <w:color w:val="auto"/>
          <w:sz w:val="24"/>
          <w:szCs w:val="24"/>
        </w:rPr>
        <w:t xml:space="preserve"> Summary of adaptation strategies used by small holder farmers of the Study area</w:t>
      </w:r>
      <w:bookmarkEnd w:id="131"/>
    </w:p>
    <w:tbl>
      <w:tblPr>
        <w:tblW w:w="5000" w:type="pct"/>
        <w:tblLook w:val="0000" w:firstRow="0" w:lastRow="0" w:firstColumn="0" w:lastColumn="0" w:noHBand="0" w:noVBand="0"/>
      </w:tblPr>
      <w:tblGrid>
        <w:gridCol w:w="5896"/>
        <w:gridCol w:w="1732"/>
        <w:gridCol w:w="1732"/>
      </w:tblGrid>
      <w:tr w:rsidR="00D864FF" w:rsidRPr="00D864FF" w14:paraId="78500F78" w14:textId="77777777" w:rsidTr="00FF7A4F">
        <w:tc>
          <w:tcPr>
            <w:tcW w:w="3149" w:type="pct"/>
            <w:tcBorders>
              <w:top w:val="single" w:sz="12" w:space="0" w:color="auto"/>
              <w:left w:val="nil"/>
              <w:bottom w:val="single" w:sz="10" w:space="0" w:color="auto"/>
              <w:right w:val="nil"/>
            </w:tcBorders>
          </w:tcPr>
          <w:p w14:paraId="29ADCCD0" w14:textId="77777777" w:rsidR="002A4F2D" w:rsidRPr="00D864FF" w:rsidRDefault="002A4F2D" w:rsidP="002A4F2D">
            <w:pPr>
              <w:widowControl w:val="0"/>
              <w:autoSpaceDE w:val="0"/>
              <w:autoSpaceDN w:val="0"/>
              <w:adjustRightInd w:val="0"/>
              <w:spacing w:after="0" w:line="360" w:lineRule="auto"/>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Climate Change Adaptation Strategies</w:t>
            </w:r>
          </w:p>
        </w:tc>
        <w:tc>
          <w:tcPr>
            <w:tcW w:w="925" w:type="pct"/>
            <w:tcBorders>
              <w:top w:val="single" w:sz="12" w:space="0" w:color="auto"/>
              <w:left w:val="nil"/>
              <w:bottom w:val="single" w:sz="10" w:space="0" w:color="auto"/>
              <w:right w:val="nil"/>
            </w:tcBorders>
          </w:tcPr>
          <w:p w14:paraId="0B971125"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Frequency.</w:t>
            </w:r>
          </w:p>
        </w:tc>
        <w:tc>
          <w:tcPr>
            <w:tcW w:w="925" w:type="pct"/>
            <w:tcBorders>
              <w:top w:val="single" w:sz="12" w:space="0" w:color="auto"/>
              <w:left w:val="nil"/>
              <w:bottom w:val="single" w:sz="10" w:space="0" w:color="auto"/>
              <w:right w:val="nil"/>
            </w:tcBorders>
          </w:tcPr>
          <w:p w14:paraId="3D797A27"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Percent</w:t>
            </w:r>
          </w:p>
        </w:tc>
      </w:tr>
      <w:tr w:rsidR="00D864FF" w:rsidRPr="00D864FF" w14:paraId="20EB83AE" w14:textId="77777777" w:rsidTr="00FF7A4F">
        <w:tc>
          <w:tcPr>
            <w:tcW w:w="3149" w:type="pct"/>
            <w:tcBorders>
              <w:top w:val="nil"/>
              <w:left w:val="nil"/>
              <w:bottom w:val="nil"/>
              <w:right w:val="nil"/>
            </w:tcBorders>
          </w:tcPr>
          <w:p w14:paraId="326E5E9D" w14:textId="77777777" w:rsidR="002A4F2D" w:rsidRPr="00D864FF" w:rsidRDefault="002A4F2D" w:rsidP="002A4F2D">
            <w:pPr>
              <w:widowControl w:val="0"/>
              <w:autoSpaceDE w:val="0"/>
              <w:autoSpaceDN w:val="0"/>
              <w:adjustRightInd w:val="0"/>
              <w:spacing w:after="0" w:line="360" w:lineRule="auto"/>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Crop variety</w:t>
            </w:r>
          </w:p>
        </w:tc>
        <w:tc>
          <w:tcPr>
            <w:tcW w:w="925" w:type="pct"/>
            <w:tcBorders>
              <w:top w:val="nil"/>
              <w:left w:val="nil"/>
              <w:bottom w:val="nil"/>
              <w:right w:val="nil"/>
            </w:tcBorders>
          </w:tcPr>
          <w:p w14:paraId="4F3075CA"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59</w:t>
            </w:r>
          </w:p>
        </w:tc>
        <w:tc>
          <w:tcPr>
            <w:tcW w:w="925" w:type="pct"/>
            <w:tcBorders>
              <w:top w:val="nil"/>
              <w:left w:val="nil"/>
              <w:bottom w:val="nil"/>
              <w:right w:val="nil"/>
            </w:tcBorders>
          </w:tcPr>
          <w:p w14:paraId="1123AE89"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14.75</w:t>
            </w:r>
          </w:p>
        </w:tc>
      </w:tr>
      <w:tr w:rsidR="00D864FF" w:rsidRPr="00D864FF" w14:paraId="490B10E7" w14:textId="77777777" w:rsidTr="00FF7A4F">
        <w:tc>
          <w:tcPr>
            <w:tcW w:w="3149" w:type="pct"/>
            <w:tcBorders>
              <w:top w:val="nil"/>
              <w:left w:val="nil"/>
              <w:bottom w:val="nil"/>
              <w:right w:val="nil"/>
            </w:tcBorders>
          </w:tcPr>
          <w:p w14:paraId="06276FC0" w14:textId="77777777" w:rsidR="002A4F2D" w:rsidRPr="00D864FF" w:rsidRDefault="002A4F2D" w:rsidP="002A4F2D">
            <w:pPr>
              <w:widowControl w:val="0"/>
              <w:autoSpaceDE w:val="0"/>
              <w:autoSpaceDN w:val="0"/>
              <w:adjustRightInd w:val="0"/>
              <w:spacing w:after="0" w:line="360" w:lineRule="auto"/>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Soil and Water Conservation</w:t>
            </w:r>
          </w:p>
        </w:tc>
        <w:tc>
          <w:tcPr>
            <w:tcW w:w="925" w:type="pct"/>
            <w:tcBorders>
              <w:top w:val="nil"/>
              <w:left w:val="nil"/>
              <w:bottom w:val="nil"/>
              <w:right w:val="nil"/>
            </w:tcBorders>
          </w:tcPr>
          <w:p w14:paraId="31F6BB71"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88</w:t>
            </w:r>
          </w:p>
        </w:tc>
        <w:tc>
          <w:tcPr>
            <w:tcW w:w="925" w:type="pct"/>
            <w:tcBorders>
              <w:top w:val="nil"/>
              <w:left w:val="nil"/>
              <w:bottom w:val="nil"/>
              <w:right w:val="nil"/>
            </w:tcBorders>
          </w:tcPr>
          <w:p w14:paraId="6181BBB6"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22.00</w:t>
            </w:r>
          </w:p>
        </w:tc>
      </w:tr>
      <w:tr w:rsidR="00D864FF" w:rsidRPr="00D864FF" w14:paraId="32D5F776" w14:textId="77777777" w:rsidTr="00FF7A4F">
        <w:tc>
          <w:tcPr>
            <w:tcW w:w="3149" w:type="pct"/>
            <w:tcBorders>
              <w:top w:val="nil"/>
              <w:left w:val="nil"/>
              <w:bottom w:val="nil"/>
              <w:right w:val="nil"/>
            </w:tcBorders>
          </w:tcPr>
          <w:p w14:paraId="48945B50" w14:textId="77777777" w:rsidR="002A4F2D" w:rsidRPr="00D864FF" w:rsidRDefault="002A4F2D" w:rsidP="002A4F2D">
            <w:pPr>
              <w:widowControl w:val="0"/>
              <w:autoSpaceDE w:val="0"/>
              <w:autoSpaceDN w:val="0"/>
              <w:adjustRightInd w:val="0"/>
              <w:spacing w:after="0" w:line="360" w:lineRule="auto"/>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Mixed Farming</w:t>
            </w:r>
          </w:p>
        </w:tc>
        <w:tc>
          <w:tcPr>
            <w:tcW w:w="925" w:type="pct"/>
            <w:tcBorders>
              <w:top w:val="nil"/>
              <w:left w:val="nil"/>
              <w:bottom w:val="nil"/>
              <w:right w:val="nil"/>
            </w:tcBorders>
          </w:tcPr>
          <w:p w14:paraId="7E7FED64"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82</w:t>
            </w:r>
          </w:p>
        </w:tc>
        <w:tc>
          <w:tcPr>
            <w:tcW w:w="925" w:type="pct"/>
            <w:tcBorders>
              <w:top w:val="nil"/>
              <w:left w:val="nil"/>
              <w:bottom w:val="nil"/>
              <w:right w:val="nil"/>
            </w:tcBorders>
          </w:tcPr>
          <w:p w14:paraId="0CC313A9"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20.50</w:t>
            </w:r>
          </w:p>
        </w:tc>
      </w:tr>
      <w:tr w:rsidR="00D864FF" w:rsidRPr="00D864FF" w14:paraId="177BE9FE" w14:textId="77777777" w:rsidTr="00FF7A4F">
        <w:tc>
          <w:tcPr>
            <w:tcW w:w="3149" w:type="pct"/>
            <w:tcBorders>
              <w:top w:val="nil"/>
              <w:left w:val="nil"/>
              <w:bottom w:val="single" w:sz="4" w:space="0" w:color="auto"/>
              <w:right w:val="nil"/>
            </w:tcBorders>
          </w:tcPr>
          <w:p w14:paraId="55834521" w14:textId="77777777" w:rsidR="002A4F2D" w:rsidRPr="00D864FF" w:rsidRDefault="002A4F2D" w:rsidP="002A4F2D">
            <w:pPr>
              <w:widowControl w:val="0"/>
              <w:autoSpaceDE w:val="0"/>
              <w:autoSpaceDN w:val="0"/>
              <w:adjustRightInd w:val="0"/>
              <w:spacing w:after="0" w:line="360" w:lineRule="auto"/>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Small scale Irrigation</w:t>
            </w:r>
          </w:p>
        </w:tc>
        <w:tc>
          <w:tcPr>
            <w:tcW w:w="925" w:type="pct"/>
            <w:tcBorders>
              <w:top w:val="nil"/>
              <w:left w:val="nil"/>
              <w:bottom w:val="single" w:sz="4" w:space="0" w:color="auto"/>
              <w:right w:val="nil"/>
            </w:tcBorders>
          </w:tcPr>
          <w:p w14:paraId="27FFE5F8"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69</w:t>
            </w:r>
          </w:p>
        </w:tc>
        <w:tc>
          <w:tcPr>
            <w:tcW w:w="925" w:type="pct"/>
            <w:tcBorders>
              <w:top w:val="nil"/>
              <w:left w:val="nil"/>
              <w:bottom w:val="single" w:sz="4" w:space="0" w:color="auto"/>
              <w:right w:val="nil"/>
            </w:tcBorders>
          </w:tcPr>
          <w:p w14:paraId="1F2632E9"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17.25</w:t>
            </w:r>
          </w:p>
        </w:tc>
      </w:tr>
      <w:tr w:rsidR="00D864FF" w:rsidRPr="00D864FF" w14:paraId="49436BCB" w14:textId="77777777" w:rsidTr="00FF7A4F">
        <w:tc>
          <w:tcPr>
            <w:tcW w:w="3149" w:type="pct"/>
            <w:tcBorders>
              <w:top w:val="single" w:sz="4" w:space="0" w:color="auto"/>
              <w:left w:val="nil"/>
              <w:bottom w:val="single" w:sz="12" w:space="0" w:color="auto"/>
              <w:right w:val="nil"/>
            </w:tcBorders>
          </w:tcPr>
          <w:p w14:paraId="07CC647B" w14:textId="77777777" w:rsidR="002A4F2D" w:rsidRPr="00D864FF" w:rsidRDefault="002A4F2D" w:rsidP="002A4F2D">
            <w:pPr>
              <w:widowControl w:val="0"/>
              <w:autoSpaceDE w:val="0"/>
              <w:autoSpaceDN w:val="0"/>
              <w:adjustRightInd w:val="0"/>
              <w:spacing w:after="0" w:line="360" w:lineRule="auto"/>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Total</w:t>
            </w:r>
          </w:p>
        </w:tc>
        <w:tc>
          <w:tcPr>
            <w:tcW w:w="925" w:type="pct"/>
            <w:tcBorders>
              <w:top w:val="single" w:sz="4" w:space="0" w:color="auto"/>
              <w:left w:val="nil"/>
              <w:bottom w:val="single" w:sz="12" w:space="0" w:color="auto"/>
              <w:right w:val="nil"/>
            </w:tcBorders>
          </w:tcPr>
          <w:p w14:paraId="473786CB"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298</w:t>
            </w:r>
          </w:p>
        </w:tc>
        <w:tc>
          <w:tcPr>
            <w:tcW w:w="925" w:type="pct"/>
            <w:tcBorders>
              <w:top w:val="single" w:sz="4" w:space="0" w:color="auto"/>
              <w:left w:val="nil"/>
              <w:bottom w:val="single" w:sz="12" w:space="0" w:color="auto"/>
              <w:right w:val="nil"/>
            </w:tcBorders>
          </w:tcPr>
          <w:p w14:paraId="383AF7DB" w14:textId="77777777" w:rsidR="002A4F2D" w:rsidRPr="00D864FF" w:rsidRDefault="002A4F2D" w:rsidP="002A4F2D">
            <w:pPr>
              <w:widowControl w:val="0"/>
              <w:autoSpaceDE w:val="0"/>
              <w:autoSpaceDN w:val="0"/>
              <w:adjustRightInd w:val="0"/>
              <w:spacing w:after="0" w:line="360" w:lineRule="auto"/>
              <w:jc w:val="right"/>
              <w:rPr>
                <w:rFonts w:ascii="Times New Roman" w:eastAsiaTheme="minorEastAsia" w:hAnsi="Times New Roman" w:cs="Times New Roman"/>
                <w:sz w:val="24"/>
                <w:szCs w:val="24"/>
              </w:rPr>
            </w:pPr>
            <w:r w:rsidRPr="00D864FF">
              <w:rPr>
                <w:rFonts w:ascii="Times New Roman" w:eastAsiaTheme="minorEastAsia" w:hAnsi="Times New Roman" w:cs="Times New Roman"/>
                <w:sz w:val="24"/>
                <w:szCs w:val="24"/>
              </w:rPr>
              <w:t>74.50</w:t>
            </w:r>
          </w:p>
        </w:tc>
      </w:tr>
    </w:tbl>
    <w:p w14:paraId="3A8B1F6A" w14:textId="77777777" w:rsidR="002A4F2D" w:rsidRPr="00D864FF" w:rsidRDefault="002A4F2D" w:rsidP="002A4F2D">
      <w:pPr>
        <w:spacing w:after="136"/>
        <w:ind w:left="9" w:hanging="10"/>
        <w:jc w:val="both"/>
        <w:rPr>
          <w:rFonts w:ascii="Times New Roman" w:eastAsia="Times New Roman" w:hAnsi="Times New Roman" w:cs="Times New Roman"/>
          <w:sz w:val="24"/>
        </w:rPr>
      </w:pPr>
      <w:bookmarkStart w:id="132" w:name="_Hlk75186264"/>
      <w:r w:rsidRPr="00D864FF">
        <w:rPr>
          <w:rFonts w:ascii="Times New Roman" w:eastAsia="Times New Roman" w:hAnsi="Times New Roman" w:cs="Times New Roman"/>
          <w:sz w:val="24"/>
        </w:rPr>
        <w:t xml:space="preserve">Source: Based on Own Survey result (2021)                           </w:t>
      </w:r>
      <w:bookmarkEnd w:id="130"/>
      <w:bookmarkEnd w:id="132"/>
    </w:p>
    <w:p w14:paraId="06410917"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Based on the estimated result, the likelihood of households to adopt </w:t>
      </w:r>
      <w:bookmarkStart w:id="133" w:name="_Hlk75196096"/>
      <w:bookmarkStart w:id="134" w:name="_Hlk75195364"/>
      <w:r w:rsidRPr="00D864FF">
        <w:rPr>
          <w:rFonts w:ascii="Times New Roman" w:eastAsia="Times New Roman" w:hAnsi="Times New Roman" w:cs="Times New Roman"/>
          <w:sz w:val="24"/>
        </w:rPr>
        <w:t xml:space="preserve">Crop variety, Soil and Water Conservation, Mixed Farming and using of small-scale irrigation </w:t>
      </w:r>
      <w:bookmarkEnd w:id="133"/>
      <w:r w:rsidRPr="00D864FF">
        <w:rPr>
          <w:rFonts w:ascii="Times New Roman" w:eastAsia="Times New Roman" w:hAnsi="Times New Roman" w:cs="Times New Roman"/>
          <w:sz w:val="24"/>
        </w:rPr>
        <w:t xml:space="preserve">are 14.5%, 22%, 20.5%, 63.4%, and 17.25%, respectively. </w:t>
      </w:r>
      <w:bookmarkEnd w:id="134"/>
    </w:p>
    <w:p w14:paraId="08067A32" w14:textId="6A839B94" w:rsidR="002A4F2D" w:rsidRPr="00D864FF" w:rsidRDefault="009C3630" w:rsidP="009C3630">
      <w:pPr>
        <w:pStyle w:val="Heading2"/>
      </w:pPr>
      <w:bookmarkStart w:id="135" w:name="_Toc75363540"/>
      <w:r w:rsidRPr="00D864FF">
        <w:t xml:space="preserve">4.3. </w:t>
      </w:r>
      <w:r w:rsidR="002A4F2D" w:rsidRPr="00D864FF">
        <w:t>Factor Affecting of Adaptation Strategies of Small holder Farmers</w:t>
      </w:r>
      <w:bookmarkEnd w:id="135"/>
    </w:p>
    <w:p w14:paraId="7B8A8489" w14:textId="494A2B40"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To use Multi variate </w:t>
      </w:r>
      <w:r w:rsidR="009C3630" w:rsidRPr="00D864FF">
        <w:rPr>
          <w:rFonts w:ascii="Times New Roman" w:eastAsia="Times New Roman" w:hAnsi="Times New Roman" w:cs="Times New Roman"/>
          <w:sz w:val="24"/>
        </w:rPr>
        <w:t>probity</w:t>
      </w:r>
      <w:r w:rsidRPr="00D864FF">
        <w:rPr>
          <w:rFonts w:ascii="Times New Roman" w:eastAsia="Times New Roman" w:hAnsi="Times New Roman" w:cs="Times New Roman"/>
          <w:sz w:val="24"/>
        </w:rPr>
        <w:t xml:space="preserve"> model, the correlation coefficients of the error terms should be significant for any pairs of equations. </w:t>
      </w:r>
    </w:p>
    <w:p w14:paraId="0C0B7AB4" w14:textId="573A9A0C" w:rsidR="002A4F2D" w:rsidRPr="00D864FF" w:rsidRDefault="002A4F2D" w:rsidP="002A4F2D">
      <w:pPr>
        <w:spacing w:after="190"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Accordingly, the correlation coefficients of 4 combinations are statistically different from zero which demonstrates the appropriateness of the Multi variate </w:t>
      </w:r>
      <w:r w:rsidR="009C3630" w:rsidRPr="00D864FF">
        <w:rPr>
          <w:rFonts w:ascii="Times New Roman" w:eastAsia="Times New Roman" w:hAnsi="Times New Roman" w:cs="Times New Roman"/>
          <w:sz w:val="24"/>
        </w:rPr>
        <w:t>probity</w:t>
      </w:r>
      <w:r w:rsidRPr="00D864FF">
        <w:rPr>
          <w:rFonts w:ascii="Times New Roman" w:eastAsia="Times New Roman" w:hAnsi="Times New Roman" w:cs="Times New Roman"/>
          <w:sz w:val="24"/>
        </w:rPr>
        <w:t xml:space="preserve"> model specification and choice of climate change adaptation strategies are not mutually independent (Table</w:t>
      </w:r>
      <w:r w:rsidR="009C3630" w:rsidRPr="00D864FF">
        <w:rPr>
          <w:rFonts w:ascii="Times New Roman" w:eastAsia="Times New Roman" w:hAnsi="Times New Roman" w:cs="Times New Roman"/>
          <w:sz w:val="24"/>
        </w:rPr>
        <w:t xml:space="preserve"> 7</w:t>
      </w:r>
      <w:r w:rsidRPr="00D864FF">
        <w:rPr>
          <w:rFonts w:ascii="Times New Roman" w:eastAsia="Times New Roman" w:hAnsi="Times New Roman" w:cs="Times New Roman"/>
          <w:sz w:val="24"/>
        </w:rPr>
        <w:t xml:space="preserve">). This means </w:t>
      </w:r>
      <w:r w:rsidRPr="00D864FF">
        <w:rPr>
          <w:rFonts w:ascii="Times New Roman" w:eastAsia="Times New Roman" w:hAnsi="Times New Roman" w:cs="Times New Roman"/>
          <w:sz w:val="24"/>
        </w:rPr>
        <w:lastRenderedPageBreak/>
        <w:t xml:space="preserve">that positive correlations and negative correlations exist between different adaptation options being used by the small holder farmers. There is interdependence among adaptation options.  </w:t>
      </w:r>
    </w:p>
    <w:p w14:paraId="2F6EF37B" w14:textId="77777777" w:rsidR="002A4F2D" w:rsidRPr="00D864FF" w:rsidRDefault="002A4F2D" w:rsidP="002A4F2D">
      <w:pPr>
        <w:spacing w:before="100" w:beforeAutospacing="1" w:after="239" w:afterAutospacing="1" w:line="360" w:lineRule="auto"/>
        <w:ind w:left="9"/>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There is a positive correlation between Crop variety, Soil and Water Conservation, Mixed Farming and using of small-scale irrigation. This implies that these combinations of adaptation strategies can be used at a time. These combinations can also supplement to each other. There is also a negative correlation between use of Soil and Water Conservation practice and use of small-scale irrigation. This also implies small holder farmers may use either of the two adaptation strategies since one can be used instead of the other.   </w:t>
      </w:r>
    </w:p>
    <w:p w14:paraId="4E7F6FFA"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The probability of choice of applying a variety of adaptation measures in response to climate change impact are affected by several small holder farmers characteristics. </w:t>
      </w:r>
      <w:bookmarkStart w:id="136" w:name="_Hlk75353340"/>
      <w:r w:rsidRPr="00D864FF">
        <w:rPr>
          <w:rFonts w:ascii="Times New Roman" w:eastAsia="Times New Roman" w:hAnsi="Times New Roman" w:cs="Times New Roman"/>
          <w:sz w:val="24"/>
        </w:rPr>
        <w:t xml:space="preserve">The </w:t>
      </w:r>
      <w:bookmarkStart w:id="137" w:name="_Hlk75265958"/>
      <w:r w:rsidRPr="00D864FF">
        <w:rPr>
          <w:rFonts w:ascii="Times New Roman" w:eastAsia="Times New Roman" w:hAnsi="Times New Roman" w:cs="Times New Roman"/>
          <w:sz w:val="24"/>
        </w:rPr>
        <w:t xml:space="preserve">Multi variate </w:t>
      </w:r>
      <w:proofErr w:type="spellStart"/>
      <w:r w:rsidRPr="00D864FF">
        <w:rPr>
          <w:rFonts w:ascii="Times New Roman" w:eastAsia="Times New Roman" w:hAnsi="Times New Roman" w:cs="Times New Roman"/>
          <w:sz w:val="24"/>
        </w:rPr>
        <w:t>probit</w:t>
      </w:r>
      <w:proofErr w:type="spellEnd"/>
      <w:r w:rsidRPr="00D864FF">
        <w:rPr>
          <w:rFonts w:ascii="Times New Roman" w:eastAsia="Times New Roman" w:hAnsi="Times New Roman" w:cs="Times New Roman"/>
          <w:sz w:val="24"/>
        </w:rPr>
        <w:t xml:space="preserve"> model </w:t>
      </w:r>
      <w:bookmarkEnd w:id="137"/>
      <w:r w:rsidRPr="00D864FF">
        <w:rPr>
          <w:rFonts w:ascii="Times New Roman" w:eastAsia="Times New Roman" w:hAnsi="Times New Roman" w:cs="Times New Roman"/>
          <w:sz w:val="24"/>
        </w:rPr>
        <w:t xml:space="preserve">of sample farmers climate change adaptation strategies was estimated to identify socio-economic variables affecting small holder farmers adaptation strategies to mitigate climate change impact. Table () presented the results of estimation of Multi variate </w:t>
      </w:r>
      <w:proofErr w:type="spellStart"/>
      <w:r w:rsidRPr="00D864FF">
        <w:rPr>
          <w:rFonts w:ascii="Times New Roman" w:eastAsia="Times New Roman" w:hAnsi="Times New Roman" w:cs="Times New Roman"/>
          <w:sz w:val="24"/>
        </w:rPr>
        <w:t>probit</w:t>
      </w:r>
      <w:proofErr w:type="spellEnd"/>
      <w:r w:rsidRPr="00D864FF">
        <w:rPr>
          <w:rFonts w:ascii="Times New Roman" w:eastAsia="Times New Roman" w:hAnsi="Times New Roman" w:cs="Times New Roman"/>
          <w:sz w:val="24"/>
        </w:rPr>
        <w:t xml:space="preserve"> model along with the levels of statistical significance of socio-economic factors. The Wald χ</w:t>
      </w:r>
      <w:r w:rsidRPr="00D864FF">
        <w:rPr>
          <w:rFonts w:ascii="Times New Roman" w:eastAsia="Times New Roman" w:hAnsi="Times New Roman" w:cs="Times New Roman"/>
          <w:sz w:val="24"/>
          <w:vertAlign w:val="superscript"/>
        </w:rPr>
        <w:t>2</w:t>
      </w:r>
      <w:r w:rsidRPr="00D864FF">
        <w:rPr>
          <w:rFonts w:ascii="Times New Roman" w:eastAsia="Times New Roman" w:hAnsi="Times New Roman" w:cs="Times New Roman"/>
          <w:sz w:val="24"/>
        </w:rPr>
        <w:t xml:space="preserve">(60) and p &lt; 0.000 is statistically significant at 1% significance level and the null hypothesis that the coefficient of all regressors is statistically equal to zero is rejected implying the model is fit and has a strong explanatory power. The result implied that different Socio-economic characteristics significantly affected the small holder farmers Climate change adaptation strategies. </w:t>
      </w:r>
      <w:bookmarkEnd w:id="136"/>
    </w:p>
    <w:p w14:paraId="09F7AFCD"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b/>
          <w:sz w:val="24"/>
        </w:rPr>
        <w:t xml:space="preserve">Farm income: </w:t>
      </w:r>
      <w:r w:rsidRPr="00D864FF">
        <w:rPr>
          <w:rFonts w:ascii="Times New Roman" w:eastAsia="Times New Roman" w:hAnsi="Times New Roman" w:cs="Times New Roman"/>
          <w:sz w:val="24"/>
        </w:rPr>
        <w:t xml:space="preserve">Farm income was found to be statistically significant and positively related to using </w:t>
      </w:r>
      <w:bookmarkStart w:id="138" w:name="_Hlk75270422"/>
      <w:bookmarkStart w:id="139" w:name="_Hlk75284988"/>
      <w:r w:rsidRPr="00D864FF">
        <w:rPr>
          <w:rFonts w:ascii="Times New Roman" w:eastAsia="Times New Roman" w:hAnsi="Times New Roman" w:cs="Times New Roman"/>
          <w:sz w:val="24"/>
        </w:rPr>
        <w:t xml:space="preserve">soil and water conservation, mixed farming and small-scale irrigation </w:t>
      </w:r>
      <w:bookmarkEnd w:id="138"/>
      <w:r w:rsidRPr="00D864FF">
        <w:rPr>
          <w:rFonts w:ascii="Times New Roman" w:eastAsia="Times New Roman" w:hAnsi="Times New Roman" w:cs="Times New Roman"/>
          <w:sz w:val="24"/>
        </w:rPr>
        <w:t xml:space="preserve">at 1% significance level. </w:t>
      </w:r>
      <w:bookmarkEnd w:id="139"/>
      <w:r w:rsidRPr="00D864FF">
        <w:rPr>
          <w:rFonts w:ascii="Times New Roman" w:eastAsia="Times New Roman" w:hAnsi="Times New Roman" w:cs="Times New Roman"/>
          <w:sz w:val="24"/>
        </w:rPr>
        <w:t xml:space="preserve">The justification that smallholder farmers who have higher farm income are more likely to adapt the climate change impact adaptation strategies. When the main source of income in farming increase, farmers tend to invest on productivity smoothing options such as using of soil and water conservation, mixed farming and small-scale irrigation. Farm income enables the farmer to perceive and adapt to climate change by devoting higher money for the purchase of seed and seedlings whenever the rain comes, buying a drought tolerant variety and apparatus for the use of SWC practice and irrigation at higher price. This result was supported by </w:t>
      </w:r>
      <w:proofErr w:type="spellStart"/>
      <w:r w:rsidRPr="00D864FF">
        <w:rPr>
          <w:rFonts w:ascii="Times New Roman" w:eastAsia="Times New Roman" w:hAnsi="Times New Roman" w:cs="Times New Roman"/>
          <w:sz w:val="24"/>
        </w:rPr>
        <w:t>Aemro</w:t>
      </w:r>
      <w:proofErr w:type="spellEnd"/>
      <w:r w:rsidRPr="00D864FF">
        <w:rPr>
          <w:rFonts w:ascii="Times New Roman" w:eastAsia="Times New Roman" w:hAnsi="Times New Roman" w:cs="Times New Roman"/>
          <w:sz w:val="24"/>
        </w:rPr>
        <w:t xml:space="preserve"> </w:t>
      </w:r>
      <w:r w:rsidRPr="00D864FF">
        <w:rPr>
          <w:rFonts w:ascii="Times New Roman" w:eastAsia="Times New Roman" w:hAnsi="Times New Roman" w:cs="Times New Roman"/>
          <w:i/>
          <w:sz w:val="24"/>
        </w:rPr>
        <w:t>et al</w:t>
      </w:r>
      <w:r w:rsidRPr="00D864FF">
        <w:rPr>
          <w:rFonts w:ascii="Times New Roman" w:eastAsia="Times New Roman" w:hAnsi="Times New Roman" w:cs="Times New Roman"/>
          <w:sz w:val="24"/>
        </w:rPr>
        <w:t xml:space="preserve">. (2012) who found that as farm income increases the probability of adopting SWC practice, irrigation adjusting planting date and, drought tolerant variety increases. </w:t>
      </w:r>
    </w:p>
    <w:p w14:paraId="7E20071D"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b/>
          <w:sz w:val="24"/>
        </w:rPr>
        <w:lastRenderedPageBreak/>
        <w:t xml:space="preserve">Non-farm income: </w:t>
      </w:r>
      <w:r w:rsidRPr="00D864FF">
        <w:rPr>
          <w:rFonts w:ascii="Times New Roman" w:eastAsia="Times New Roman" w:hAnsi="Times New Roman" w:cs="Times New Roman"/>
          <w:sz w:val="24"/>
        </w:rPr>
        <w:t xml:space="preserve">non-farm income is significantly and positively affected crop variety, soil and water conservation, mixed farming and small-scale irrigation at 1% significance level. The justification is that small holder farmers of the study area have had an optional income source that enable them to mitigate the climate change impact and they are also capable of buying instruments for irrigation use. This result is consistent with the study by </w:t>
      </w:r>
      <w:proofErr w:type="spellStart"/>
      <w:r w:rsidRPr="00D864FF">
        <w:rPr>
          <w:rFonts w:ascii="Times New Roman" w:eastAsia="Times New Roman" w:hAnsi="Times New Roman" w:cs="Times New Roman"/>
          <w:sz w:val="24"/>
        </w:rPr>
        <w:t>Aemro</w:t>
      </w:r>
      <w:proofErr w:type="spellEnd"/>
      <w:r w:rsidRPr="00D864FF">
        <w:rPr>
          <w:rFonts w:ascii="Times New Roman" w:eastAsia="Times New Roman" w:hAnsi="Times New Roman" w:cs="Times New Roman"/>
          <w:sz w:val="24"/>
        </w:rPr>
        <w:t xml:space="preserve"> </w:t>
      </w:r>
      <w:r w:rsidRPr="00D864FF">
        <w:rPr>
          <w:rFonts w:ascii="Times New Roman" w:eastAsia="Times New Roman" w:hAnsi="Times New Roman" w:cs="Times New Roman"/>
          <w:i/>
          <w:sz w:val="24"/>
        </w:rPr>
        <w:t>et al.</w:t>
      </w:r>
      <w:r w:rsidRPr="00D864FF">
        <w:rPr>
          <w:rFonts w:ascii="Times New Roman" w:eastAsia="Times New Roman" w:hAnsi="Times New Roman" w:cs="Times New Roman"/>
          <w:sz w:val="24"/>
        </w:rPr>
        <w:t xml:space="preserve"> (2012). </w:t>
      </w:r>
    </w:p>
    <w:p w14:paraId="2DBDD3DB"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proofErr w:type="spellStart"/>
      <w:r w:rsidRPr="00D864FF">
        <w:rPr>
          <w:rFonts w:ascii="Times New Roman" w:eastAsia="Times New Roman" w:hAnsi="Times New Roman" w:cs="Times New Roman"/>
          <w:b/>
          <w:sz w:val="24"/>
        </w:rPr>
        <w:t>Agro</w:t>
      </w:r>
      <w:proofErr w:type="spellEnd"/>
      <w:r w:rsidRPr="00D864FF">
        <w:rPr>
          <w:rFonts w:ascii="Times New Roman" w:eastAsia="Times New Roman" w:hAnsi="Times New Roman" w:cs="Times New Roman"/>
          <w:b/>
          <w:sz w:val="24"/>
        </w:rPr>
        <w:t xml:space="preserve">-ecology: </w:t>
      </w:r>
      <w:proofErr w:type="spellStart"/>
      <w:r w:rsidRPr="00D864FF">
        <w:rPr>
          <w:rFonts w:ascii="Times New Roman" w:eastAsia="Times New Roman" w:hAnsi="Times New Roman" w:cs="Times New Roman"/>
          <w:sz w:val="24"/>
        </w:rPr>
        <w:t>Agro</w:t>
      </w:r>
      <w:proofErr w:type="spellEnd"/>
      <w:r w:rsidRPr="00D864FF">
        <w:rPr>
          <w:rFonts w:ascii="Times New Roman" w:eastAsia="Times New Roman" w:hAnsi="Times New Roman" w:cs="Times New Roman"/>
          <w:sz w:val="24"/>
        </w:rPr>
        <w:t xml:space="preserve">-ecological status of the study area significantly affected soil and water conservation use as adaptation strategies to climate change. This implied that farmers‟ living in different </w:t>
      </w:r>
      <w:proofErr w:type="spellStart"/>
      <w:r w:rsidRPr="00D864FF">
        <w:rPr>
          <w:rFonts w:ascii="Times New Roman" w:eastAsia="Times New Roman" w:hAnsi="Times New Roman" w:cs="Times New Roman"/>
          <w:sz w:val="24"/>
        </w:rPr>
        <w:t>agro</w:t>
      </w:r>
      <w:proofErr w:type="spellEnd"/>
      <w:r w:rsidRPr="00D864FF">
        <w:rPr>
          <w:rFonts w:ascii="Times New Roman" w:eastAsia="Times New Roman" w:hAnsi="Times New Roman" w:cs="Times New Roman"/>
          <w:sz w:val="24"/>
        </w:rPr>
        <w:t xml:space="preserve">-ecological status used different adaptation measures in response to climate change impact. </w:t>
      </w:r>
    </w:p>
    <w:p w14:paraId="667536D2"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b/>
          <w:sz w:val="24"/>
        </w:rPr>
        <w:t xml:space="preserve">Access to credit Service: </w:t>
      </w:r>
      <w:r w:rsidRPr="00D864FF">
        <w:rPr>
          <w:rFonts w:ascii="Times New Roman" w:eastAsia="Times New Roman" w:hAnsi="Times New Roman" w:cs="Times New Roman"/>
          <w:sz w:val="24"/>
        </w:rPr>
        <w:t xml:space="preserve">The Multi variate </w:t>
      </w:r>
      <w:proofErr w:type="spellStart"/>
      <w:r w:rsidRPr="00D864FF">
        <w:rPr>
          <w:rFonts w:ascii="Times New Roman" w:eastAsia="Times New Roman" w:hAnsi="Times New Roman" w:cs="Times New Roman"/>
          <w:sz w:val="24"/>
        </w:rPr>
        <w:t>probit</w:t>
      </w:r>
      <w:proofErr w:type="spellEnd"/>
      <w:r w:rsidRPr="00D864FF">
        <w:rPr>
          <w:rFonts w:ascii="Times New Roman" w:eastAsia="Times New Roman" w:hAnsi="Times New Roman" w:cs="Times New Roman"/>
          <w:sz w:val="24"/>
        </w:rPr>
        <w:t xml:space="preserve"> model indicated that small holder farmer’s access to credit has a statistically significant positive effect on using of   </w:t>
      </w:r>
      <w:bookmarkStart w:id="140" w:name="_Hlk75284496"/>
      <w:r w:rsidRPr="00D864FF">
        <w:rPr>
          <w:rFonts w:ascii="Times New Roman" w:eastAsia="Times New Roman" w:hAnsi="Times New Roman" w:cs="Times New Roman"/>
          <w:sz w:val="24"/>
        </w:rPr>
        <w:t xml:space="preserve">crop variety, </w:t>
      </w:r>
      <w:bookmarkStart w:id="141" w:name="_Hlk75284356"/>
      <w:r w:rsidRPr="00D864FF">
        <w:rPr>
          <w:rFonts w:ascii="Times New Roman" w:eastAsia="Times New Roman" w:hAnsi="Times New Roman" w:cs="Times New Roman"/>
          <w:sz w:val="24"/>
        </w:rPr>
        <w:t>soil and water conservation</w:t>
      </w:r>
      <w:bookmarkEnd w:id="141"/>
      <w:r w:rsidRPr="00D864FF">
        <w:rPr>
          <w:rFonts w:ascii="Times New Roman" w:eastAsia="Times New Roman" w:hAnsi="Times New Roman" w:cs="Times New Roman"/>
          <w:sz w:val="24"/>
        </w:rPr>
        <w:t xml:space="preserve">, mixed farming and small-scale irrigation. </w:t>
      </w:r>
      <w:bookmarkEnd w:id="140"/>
      <w:r w:rsidRPr="00D864FF">
        <w:rPr>
          <w:rFonts w:ascii="Times New Roman" w:eastAsia="Times New Roman" w:hAnsi="Times New Roman" w:cs="Times New Roman"/>
          <w:sz w:val="24"/>
        </w:rPr>
        <w:t xml:space="preserve">Small holder Farmers who have access to credit service are more likely to adapt climate change impact by using the above prominent adaptation strategies. It enables farmers to change their management practices in response to changing climatic factors and to buy fertilizers, seedlings, drought tolerant varieties, irrigation technologies like water pumps and other inputs to smoothening production and reduce the negative impact of climate change. This result is consistent with </w:t>
      </w:r>
      <w:proofErr w:type="spellStart"/>
      <w:r w:rsidRPr="00D864FF">
        <w:rPr>
          <w:rFonts w:ascii="Times New Roman" w:eastAsia="Times New Roman" w:hAnsi="Times New Roman" w:cs="Times New Roman"/>
          <w:sz w:val="24"/>
        </w:rPr>
        <w:t>Gadédjisso-Tossou</w:t>
      </w:r>
      <w:proofErr w:type="spellEnd"/>
      <w:r w:rsidRPr="00D864FF">
        <w:rPr>
          <w:rFonts w:ascii="Times New Roman" w:eastAsia="Times New Roman" w:hAnsi="Times New Roman" w:cs="Times New Roman"/>
          <w:sz w:val="24"/>
        </w:rPr>
        <w:t xml:space="preserve"> (2015) that found farmers who have access to credit are more likely to adopt planting short season varieties. </w:t>
      </w:r>
    </w:p>
    <w:p w14:paraId="39C51452"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b/>
          <w:sz w:val="24"/>
        </w:rPr>
        <w:t>Frequency of Extension Contact:</w:t>
      </w:r>
      <w:r w:rsidRPr="00D864FF">
        <w:rPr>
          <w:rFonts w:ascii="Times New Roman" w:eastAsia="Times New Roman" w:hAnsi="Times New Roman" w:cs="Times New Roman"/>
          <w:sz w:val="24"/>
        </w:rPr>
        <w:t xml:space="preserve"> Extension visit was found to be statistically significant and positively related to soil and water conservation. The reason is that extension visit helps farmers to get informed about contemporary climate related issues and plays a crucial role in improving farmers‟ knowledge about best adaptation practices to the change in climate. Hence, it enables farmers to make decision based on substantial information. More specifically, it informs farmers when to sow and what variety to use in response to climate change.  </w:t>
      </w:r>
    </w:p>
    <w:p w14:paraId="58A95532"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b/>
          <w:sz w:val="24"/>
        </w:rPr>
        <w:t xml:space="preserve">Access to climate information: </w:t>
      </w:r>
      <w:r w:rsidRPr="00D864FF">
        <w:rPr>
          <w:rFonts w:ascii="Times New Roman" w:eastAsia="Times New Roman" w:hAnsi="Times New Roman" w:cs="Times New Roman"/>
          <w:sz w:val="24"/>
        </w:rPr>
        <w:t xml:space="preserve">Access to climate information significantly and positively affected using of crop variety, mixed farming and small-scale irrigation. Farmers who have access to climate related information from different media like radio and television have a higher probability of using crop variety, mixed farming and small-scale irrigation an adaptation strategy </w:t>
      </w:r>
      <w:r w:rsidRPr="00D864FF">
        <w:rPr>
          <w:rFonts w:ascii="Times New Roman" w:eastAsia="Times New Roman" w:hAnsi="Times New Roman" w:cs="Times New Roman"/>
          <w:sz w:val="24"/>
        </w:rPr>
        <w:lastRenderedPageBreak/>
        <w:t xml:space="preserve">in response to climate change. The reason is that access to climate information permits to perceive the change and choose appropriate strategies in response to climate change. Climate information notifies the situation of the existing climatic conditions to enable the farmers to use alternative adaptation strategies like drought tolerant variety and irrigation. The result is found to be the same with Temesgen </w:t>
      </w:r>
      <w:r w:rsidRPr="00D864FF">
        <w:rPr>
          <w:rFonts w:ascii="Times New Roman" w:eastAsia="Times New Roman" w:hAnsi="Times New Roman" w:cs="Times New Roman"/>
          <w:i/>
          <w:sz w:val="24"/>
        </w:rPr>
        <w:t>et al.</w:t>
      </w:r>
      <w:r w:rsidRPr="00D864FF">
        <w:rPr>
          <w:rFonts w:ascii="Times New Roman" w:eastAsia="Times New Roman" w:hAnsi="Times New Roman" w:cs="Times New Roman"/>
          <w:sz w:val="24"/>
        </w:rPr>
        <w:t xml:space="preserve"> (2009) which asserted that access to climate information increases the likelihood of using short season and improved variety in response to climate change. </w:t>
      </w:r>
    </w:p>
    <w:p w14:paraId="73363CF9"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b/>
          <w:sz w:val="24"/>
        </w:rPr>
        <w:t xml:space="preserve">Distance from home to the farm: </w:t>
      </w:r>
      <w:r w:rsidRPr="00D864FF">
        <w:rPr>
          <w:rFonts w:ascii="Times New Roman" w:eastAsia="Times New Roman" w:hAnsi="Times New Roman" w:cs="Times New Roman"/>
          <w:sz w:val="24"/>
        </w:rPr>
        <w:t xml:space="preserve">The average distance the farm is located from the farmers‟ home has a statistically significant effect on the use of crop variety, soil and water conservation, and mixed farming at 5% significance level and small-scale irrigation at 10% significance level.  The reason for this might be due to the fact that farmers whose farm is far from their home could not frequently follow up their farm as compared to those whose farm is nearer to their home. </w:t>
      </w:r>
    </w:p>
    <w:p w14:paraId="02CE062F" w14:textId="77777777" w:rsidR="002A4F2D" w:rsidRPr="00D864FF" w:rsidRDefault="002A4F2D" w:rsidP="002A4F2D">
      <w:pPr>
        <w:spacing w:after="228" w:line="368" w:lineRule="auto"/>
        <w:jc w:val="both"/>
        <w:rPr>
          <w:rFonts w:ascii="Times New Roman" w:eastAsia="Times New Roman" w:hAnsi="Times New Roman" w:cs="Times New Roman"/>
          <w:sz w:val="24"/>
        </w:rPr>
        <w:sectPr w:rsidR="002A4F2D" w:rsidRPr="00D864FF" w:rsidSect="00C276EB">
          <w:type w:val="continuous"/>
          <w:pgSz w:w="12240" w:h="15840"/>
          <w:pgMar w:top="1440" w:right="1440" w:bottom="1440" w:left="1440" w:header="720" w:footer="720" w:gutter="0"/>
          <w:pgNumType w:start="1"/>
          <w:cols w:space="720"/>
          <w:docGrid w:linePitch="360"/>
        </w:sectPr>
      </w:pPr>
    </w:p>
    <w:p w14:paraId="34CFF7F1" w14:textId="1E8197DE" w:rsidR="002A4F2D" w:rsidRPr="00D864FF" w:rsidRDefault="009C3630" w:rsidP="009C3630">
      <w:pPr>
        <w:pStyle w:val="Caption"/>
        <w:rPr>
          <w:rFonts w:ascii="Times New Roman" w:eastAsia="Times New Roman" w:hAnsi="Times New Roman" w:cs="Times New Roman"/>
          <w:b/>
          <w:bCs/>
          <w:i w:val="0"/>
          <w:iCs w:val="0"/>
          <w:color w:val="auto"/>
          <w:sz w:val="24"/>
          <w:szCs w:val="24"/>
        </w:rPr>
      </w:pPr>
      <w:bookmarkStart w:id="142" w:name="_Toc75363585"/>
      <w:r w:rsidRPr="00D864FF">
        <w:rPr>
          <w:rFonts w:ascii="Times New Roman" w:hAnsi="Times New Roman" w:cs="Times New Roman"/>
          <w:b/>
          <w:bCs/>
          <w:i w:val="0"/>
          <w:iCs w:val="0"/>
          <w:color w:val="auto"/>
          <w:sz w:val="24"/>
          <w:szCs w:val="24"/>
        </w:rPr>
        <w:lastRenderedPageBreak/>
        <w:t xml:space="preserve">Table </w:t>
      </w:r>
      <w:r w:rsidRPr="00D864FF">
        <w:rPr>
          <w:rFonts w:ascii="Times New Roman" w:hAnsi="Times New Roman" w:cs="Times New Roman"/>
          <w:b/>
          <w:bCs/>
          <w:i w:val="0"/>
          <w:iCs w:val="0"/>
          <w:color w:val="auto"/>
          <w:sz w:val="24"/>
          <w:szCs w:val="24"/>
        </w:rPr>
        <w:fldChar w:fldCharType="begin"/>
      </w:r>
      <w:r w:rsidRPr="00D864FF">
        <w:rPr>
          <w:rFonts w:ascii="Times New Roman" w:hAnsi="Times New Roman" w:cs="Times New Roman"/>
          <w:b/>
          <w:bCs/>
          <w:i w:val="0"/>
          <w:iCs w:val="0"/>
          <w:color w:val="auto"/>
          <w:sz w:val="24"/>
          <w:szCs w:val="24"/>
        </w:rPr>
        <w:instrText xml:space="preserve"> SEQ Table \* ARABIC </w:instrText>
      </w:r>
      <w:r w:rsidRPr="00D864FF">
        <w:rPr>
          <w:rFonts w:ascii="Times New Roman" w:hAnsi="Times New Roman" w:cs="Times New Roman"/>
          <w:b/>
          <w:bCs/>
          <w:i w:val="0"/>
          <w:iCs w:val="0"/>
          <w:color w:val="auto"/>
          <w:sz w:val="24"/>
          <w:szCs w:val="24"/>
        </w:rPr>
        <w:fldChar w:fldCharType="separate"/>
      </w:r>
      <w:r w:rsidR="005C5906" w:rsidRPr="00D864FF">
        <w:rPr>
          <w:rFonts w:ascii="Times New Roman" w:hAnsi="Times New Roman" w:cs="Times New Roman"/>
          <w:b/>
          <w:bCs/>
          <w:i w:val="0"/>
          <w:iCs w:val="0"/>
          <w:noProof/>
          <w:color w:val="auto"/>
          <w:sz w:val="24"/>
          <w:szCs w:val="24"/>
        </w:rPr>
        <w:t>7</w:t>
      </w:r>
      <w:r w:rsidRPr="00D864FF">
        <w:rPr>
          <w:rFonts w:ascii="Times New Roman" w:hAnsi="Times New Roman" w:cs="Times New Roman"/>
          <w:b/>
          <w:bCs/>
          <w:i w:val="0"/>
          <w:iCs w:val="0"/>
          <w:color w:val="auto"/>
          <w:sz w:val="24"/>
          <w:szCs w:val="24"/>
        </w:rPr>
        <w:fldChar w:fldCharType="end"/>
      </w:r>
      <w:r w:rsidRPr="00D864FF">
        <w:rPr>
          <w:rFonts w:ascii="Times New Roman" w:hAnsi="Times New Roman" w:cs="Times New Roman"/>
          <w:b/>
          <w:bCs/>
          <w:i w:val="0"/>
          <w:iCs w:val="0"/>
          <w:color w:val="auto"/>
          <w:sz w:val="24"/>
          <w:szCs w:val="24"/>
        </w:rPr>
        <w:t xml:space="preserve"> Multivariate </w:t>
      </w:r>
      <w:proofErr w:type="spellStart"/>
      <w:r w:rsidRPr="00D864FF">
        <w:rPr>
          <w:rFonts w:ascii="Times New Roman" w:hAnsi="Times New Roman" w:cs="Times New Roman"/>
          <w:b/>
          <w:bCs/>
          <w:i w:val="0"/>
          <w:iCs w:val="0"/>
          <w:color w:val="auto"/>
          <w:sz w:val="24"/>
          <w:szCs w:val="24"/>
        </w:rPr>
        <w:t>probit</w:t>
      </w:r>
      <w:proofErr w:type="spellEnd"/>
      <w:r w:rsidRPr="00D864FF">
        <w:rPr>
          <w:rFonts w:ascii="Times New Roman" w:hAnsi="Times New Roman" w:cs="Times New Roman"/>
          <w:b/>
          <w:bCs/>
          <w:i w:val="0"/>
          <w:iCs w:val="0"/>
          <w:color w:val="auto"/>
          <w:sz w:val="24"/>
          <w:szCs w:val="24"/>
        </w:rPr>
        <w:t xml:space="preserve"> results of farmers climate change adaptation Strategies</w:t>
      </w:r>
      <w:bookmarkEnd w:id="142"/>
    </w:p>
    <w:tbl>
      <w:tblPr>
        <w:tblW w:w="14670" w:type="dxa"/>
        <w:tblInd w:w="-635" w:type="dxa"/>
        <w:tblBorders>
          <w:top w:val="single" w:sz="12" w:space="0" w:color="auto"/>
          <w:bottom w:val="single" w:sz="12" w:space="0" w:color="auto"/>
        </w:tblBorders>
        <w:tblLook w:val="04A0" w:firstRow="1" w:lastRow="0" w:firstColumn="1" w:lastColumn="0" w:noHBand="0" w:noVBand="1"/>
      </w:tblPr>
      <w:tblGrid>
        <w:gridCol w:w="3060"/>
        <w:gridCol w:w="933"/>
        <w:gridCol w:w="1039"/>
        <w:gridCol w:w="908"/>
        <w:gridCol w:w="933"/>
        <w:gridCol w:w="1039"/>
        <w:gridCol w:w="908"/>
        <w:gridCol w:w="933"/>
        <w:gridCol w:w="1039"/>
        <w:gridCol w:w="908"/>
        <w:gridCol w:w="933"/>
        <w:gridCol w:w="1031"/>
        <w:gridCol w:w="1008"/>
      </w:tblGrid>
      <w:tr w:rsidR="00D864FF" w:rsidRPr="00D864FF" w14:paraId="5C041978" w14:textId="77777777" w:rsidTr="00FF7A4F">
        <w:trPr>
          <w:trHeight w:val="300"/>
        </w:trPr>
        <w:tc>
          <w:tcPr>
            <w:tcW w:w="3060" w:type="dxa"/>
            <w:vMerge w:val="restart"/>
            <w:tcBorders>
              <w:top w:val="single" w:sz="12" w:space="0" w:color="auto"/>
            </w:tcBorders>
            <w:shd w:val="clear" w:color="auto" w:fill="auto"/>
            <w:noWrap/>
            <w:vAlign w:val="center"/>
            <w:hideMark/>
          </w:tcPr>
          <w:p w14:paraId="29679B3E" w14:textId="77777777" w:rsidR="002A4F2D" w:rsidRPr="00D864FF" w:rsidRDefault="002A4F2D" w:rsidP="002A4F2D">
            <w:pPr>
              <w:spacing w:after="0" w:line="240" w:lineRule="auto"/>
              <w:jc w:val="center"/>
              <w:rPr>
                <w:rFonts w:ascii="Times New Roman" w:eastAsia="Times New Roman" w:hAnsi="Times New Roman" w:cs="Times New Roman"/>
                <w:b/>
                <w:bCs/>
              </w:rPr>
            </w:pPr>
            <w:r w:rsidRPr="00D864FF">
              <w:rPr>
                <w:rFonts w:ascii="Times New Roman" w:eastAsia="Times New Roman" w:hAnsi="Times New Roman" w:cs="Times New Roman"/>
                <w:b/>
                <w:bCs/>
              </w:rPr>
              <w:t>Socio-Economic Factors</w:t>
            </w:r>
          </w:p>
        </w:tc>
        <w:tc>
          <w:tcPr>
            <w:tcW w:w="11610" w:type="dxa"/>
            <w:gridSpan w:val="12"/>
            <w:tcBorders>
              <w:top w:val="single" w:sz="12" w:space="0" w:color="auto"/>
              <w:bottom w:val="single" w:sz="12" w:space="0" w:color="auto"/>
            </w:tcBorders>
            <w:shd w:val="clear" w:color="auto" w:fill="auto"/>
            <w:noWrap/>
            <w:vAlign w:val="bottom"/>
            <w:hideMark/>
          </w:tcPr>
          <w:p w14:paraId="06BB56F8" w14:textId="77777777" w:rsidR="002A4F2D" w:rsidRPr="00D864FF" w:rsidRDefault="002A4F2D" w:rsidP="002A4F2D">
            <w:pPr>
              <w:spacing w:after="0" w:line="240" w:lineRule="auto"/>
              <w:jc w:val="center"/>
              <w:rPr>
                <w:rFonts w:ascii="Times New Roman" w:eastAsia="Times New Roman" w:hAnsi="Times New Roman" w:cs="Times New Roman"/>
                <w:b/>
                <w:bCs/>
              </w:rPr>
            </w:pPr>
            <w:r w:rsidRPr="00D864FF">
              <w:rPr>
                <w:rFonts w:ascii="Times New Roman" w:eastAsia="Times New Roman" w:hAnsi="Times New Roman" w:cs="Times New Roman"/>
                <w:b/>
                <w:bCs/>
              </w:rPr>
              <w:t>Adaptation strategies used by Smallholder Farmers</w:t>
            </w:r>
          </w:p>
        </w:tc>
      </w:tr>
      <w:tr w:rsidR="00D864FF" w:rsidRPr="00D864FF" w14:paraId="3335552E" w14:textId="77777777" w:rsidTr="00FF7A4F">
        <w:trPr>
          <w:trHeight w:val="300"/>
        </w:trPr>
        <w:tc>
          <w:tcPr>
            <w:tcW w:w="3060" w:type="dxa"/>
            <w:vMerge/>
            <w:vAlign w:val="center"/>
            <w:hideMark/>
          </w:tcPr>
          <w:p w14:paraId="24520556" w14:textId="77777777" w:rsidR="002A4F2D" w:rsidRPr="00D864FF" w:rsidRDefault="002A4F2D" w:rsidP="002A4F2D">
            <w:pPr>
              <w:spacing w:after="0" w:line="240" w:lineRule="auto"/>
              <w:rPr>
                <w:rFonts w:ascii="Times New Roman" w:eastAsia="Times New Roman" w:hAnsi="Times New Roman" w:cs="Times New Roman"/>
                <w:b/>
                <w:bCs/>
              </w:rPr>
            </w:pPr>
          </w:p>
        </w:tc>
        <w:tc>
          <w:tcPr>
            <w:tcW w:w="2880" w:type="dxa"/>
            <w:gridSpan w:val="3"/>
            <w:tcBorders>
              <w:top w:val="single" w:sz="12" w:space="0" w:color="auto"/>
              <w:bottom w:val="single" w:sz="12" w:space="0" w:color="auto"/>
            </w:tcBorders>
            <w:shd w:val="clear" w:color="auto" w:fill="auto"/>
            <w:noWrap/>
            <w:vAlign w:val="bottom"/>
            <w:hideMark/>
          </w:tcPr>
          <w:p w14:paraId="79A36791" w14:textId="77777777" w:rsidR="002A4F2D" w:rsidRPr="00D864FF" w:rsidRDefault="002A4F2D" w:rsidP="002A4F2D">
            <w:pPr>
              <w:spacing w:after="0" w:line="240" w:lineRule="auto"/>
              <w:jc w:val="center"/>
              <w:rPr>
                <w:rFonts w:ascii="Times New Roman" w:eastAsia="Times New Roman" w:hAnsi="Times New Roman" w:cs="Times New Roman"/>
                <w:b/>
                <w:bCs/>
              </w:rPr>
            </w:pPr>
            <w:r w:rsidRPr="00D864FF">
              <w:rPr>
                <w:rFonts w:ascii="Times New Roman" w:eastAsia="Times New Roman" w:hAnsi="Times New Roman" w:cs="Times New Roman"/>
                <w:b/>
                <w:bCs/>
              </w:rPr>
              <w:t>Crop-Variety</w:t>
            </w:r>
          </w:p>
        </w:tc>
        <w:tc>
          <w:tcPr>
            <w:tcW w:w="2880" w:type="dxa"/>
            <w:gridSpan w:val="3"/>
            <w:tcBorders>
              <w:top w:val="single" w:sz="12" w:space="0" w:color="auto"/>
              <w:bottom w:val="single" w:sz="12" w:space="0" w:color="auto"/>
            </w:tcBorders>
            <w:shd w:val="clear" w:color="auto" w:fill="auto"/>
            <w:noWrap/>
            <w:vAlign w:val="bottom"/>
            <w:hideMark/>
          </w:tcPr>
          <w:p w14:paraId="0CC90FC7" w14:textId="77777777" w:rsidR="002A4F2D" w:rsidRPr="00D864FF" w:rsidRDefault="002A4F2D" w:rsidP="002A4F2D">
            <w:pPr>
              <w:spacing w:after="0" w:line="240" w:lineRule="auto"/>
              <w:jc w:val="center"/>
              <w:rPr>
                <w:rFonts w:ascii="Times New Roman" w:eastAsia="Times New Roman" w:hAnsi="Times New Roman" w:cs="Times New Roman"/>
                <w:b/>
                <w:bCs/>
              </w:rPr>
            </w:pPr>
            <w:r w:rsidRPr="00D864FF">
              <w:rPr>
                <w:rFonts w:ascii="Times New Roman" w:eastAsia="Times New Roman" w:hAnsi="Times New Roman" w:cs="Times New Roman"/>
                <w:b/>
                <w:bCs/>
                <w:sz w:val="20"/>
                <w:szCs w:val="20"/>
              </w:rPr>
              <w:t>Soil and Water Conservation</w:t>
            </w:r>
          </w:p>
        </w:tc>
        <w:tc>
          <w:tcPr>
            <w:tcW w:w="2880" w:type="dxa"/>
            <w:gridSpan w:val="3"/>
            <w:tcBorders>
              <w:top w:val="single" w:sz="12" w:space="0" w:color="auto"/>
              <w:bottom w:val="single" w:sz="12" w:space="0" w:color="auto"/>
            </w:tcBorders>
            <w:shd w:val="clear" w:color="auto" w:fill="auto"/>
            <w:noWrap/>
            <w:vAlign w:val="bottom"/>
            <w:hideMark/>
          </w:tcPr>
          <w:p w14:paraId="186F0090" w14:textId="77777777" w:rsidR="002A4F2D" w:rsidRPr="00D864FF" w:rsidRDefault="002A4F2D" w:rsidP="002A4F2D">
            <w:pPr>
              <w:spacing w:after="0" w:line="240" w:lineRule="auto"/>
              <w:jc w:val="center"/>
              <w:rPr>
                <w:rFonts w:ascii="Times New Roman" w:eastAsia="Times New Roman" w:hAnsi="Times New Roman" w:cs="Times New Roman"/>
                <w:b/>
                <w:bCs/>
              </w:rPr>
            </w:pPr>
            <w:r w:rsidRPr="00D864FF">
              <w:rPr>
                <w:rFonts w:ascii="Times New Roman" w:eastAsia="Times New Roman" w:hAnsi="Times New Roman" w:cs="Times New Roman"/>
                <w:b/>
                <w:bCs/>
              </w:rPr>
              <w:t>Mixed Farming</w:t>
            </w:r>
          </w:p>
        </w:tc>
        <w:tc>
          <w:tcPr>
            <w:tcW w:w="2970" w:type="dxa"/>
            <w:gridSpan w:val="3"/>
            <w:tcBorders>
              <w:top w:val="single" w:sz="12" w:space="0" w:color="auto"/>
              <w:bottom w:val="single" w:sz="12" w:space="0" w:color="auto"/>
            </w:tcBorders>
            <w:shd w:val="clear" w:color="auto" w:fill="auto"/>
            <w:noWrap/>
            <w:vAlign w:val="bottom"/>
            <w:hideMark/>
          </w:tcPr>
          <w:p w14:paraId="757561C9" w14:textId="77777777" w:rsidR="002A4F2D" w:rsidRPr="00D864FF" w:rsidRDefault="002A4F2D" w:rsidP="002A4F2D">
            <w:pPr>
              <w:spacing w:after="0" w:line="240" w:lineRule="auto"/>
              <w:jc w:val="center"/>
              <w:rPr>
                <w:rFonts w:ascii="Times New Roman" w:eastAsia="Times New Roman" w:hAnsi="Times New Roman" w:cs="Times New Roman"/>
                <w:b/>
                <w:bCs/>
              </w:rPr>
            </w:pPr>
            <w:r w:rsidRPr="00D864FF">
              <w:rPr>
                <w:rFonts w:ascii="Times New Roman" w:eastAsia="Times New Roman" w:hAnsi="Times New Roman" w:cs="Times New Roman"/>
                <w:b/>
                <w:bCs/>
              </w:rPr>
              <w:t>Small Scale Irrigation</w:t>
            </w:r>
          </w:p>
        </w:tc>
      </w:tr>
      <w:tr w:rsidR="00D864FF" w:rsidRPr="00D864FF" w14:paraId="5288F2C2" w14:textId="77777777" w:rsidTr="00FF7A4F">
        <w:trPr>
          <w:trHeight w:val="300"/>
        </w:trPr>
        <w:tc>
          <w:tcPr>
            <w:tcW w:w="3060" w:type="dxa"/>
            <w:vMerge/>
            <w:tcBorders>
              <w:bottom w:val="single" w:sz="12" w:space="0" w:color="auto"/>
            </w:tcBorders>
            <w:vAlign w:val="center"/>
            <w:hideMark/>
          </w:tcPr>
          <w:p w14:paraId="2011949D" w14:textId="77777777" w:rsidR="002A4F2D" w:rsidRPr="00D864FF" w:rsidRDefault="002A4F2D" w:rsidP="002A4F2D">
            <w:pPr>
              <w:spacing w:after="0" w:line="240" w:lineRule="auto"/>
              <w:rPr>
                <w:rFonts w:ascii="Times New Roman" w:eastAsia="Times New Roman" w:hAnsi="Times New Roman" w:cs="Times New Roman"/>
                <w:b/>
                <w:bCs/>
              </w:rPr>
            </w:pPr>
          </w:p>
        </w:tc>
        <w:tc>
          <w:tcPr>
            <w:tcW w:w="933" w:type="dxa"/>
            <w:tcBorders>
              <w:top w:val="single" w:sz="12" w:space="0" w:color="auto"/>
              <w:bottom w:val="single" w:sz="12" w:space="0" w:color="auto"/>
            </w:tcBorders>
            <w:shd w:val="clear" w:color="auto" w:fill="auto"/>
            <w:noWrap/>
            <w:vAlign w:val="bottom"/>
            <w:hideMark/>
          </w:tcPr>
          <w:p w14:paraId="5D7F08C6"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Coeff.</w:t>
            </w:r>
          </w:p>
        </w:tc>
        <w:tc>
          <w:tcPr>
            <w:tcW w:w="1039" w:type="dxa"/>
            <w:tcBorders>
              <w:top w:val="single" w:sz="12" w:space="0" w:color="auto"/>
              <w:bottom w:val="single" w:sz="12" w:space="0" w:color="auto"/>
            </w:tcBorders>
            <w:shd w:val="clear" w:color="auto" w:fill="auto"/>
            <w:noWrap/>
            <w:vAlign w:val="bottom"/>
            <w:hideMark/>
          </w:tcPr>
          <w:p w14:paraId="6D80878B" w14:textId="77777777" w:rsidR="002A4F2D" w:rsidRPr="00D864FF" w:rsidRDefault="002A4F2D" w:rsidP="002A4F2D">
            <w:pPr>
              <w:spacing w:after="0" w:line="240" w:lineRule="auto"/>
              <w:rPr>
                <w:rFonts w:ascii="Times New Roman" w:eastAsia="Times New Roman" w:hAnsi="Times New Roman" w:cs="Times New Roman"/>
              </w:rPr>
            </w:pPr>
            <w:proofErr w:type="spellStart"/>
            <w:r w:rsidRPr="00D864FF">
              <w:rPr>
                <w:rFonts w:ascii="Times New Roman" w:eastAsia="Times New Roman" w:hAnsi="Times New Roman" w:cs="Times New Roman"/>
              </w:rPr>
              <w:t>Std.error</w:t>
            </w:r>
            <w:proofErr w:type="spellEnd"/>
          </w:p>
        </w:tc>
        <w:tc>
          <w:tcPr>
            <w:tcW w:w="908" w:type="dxa"/>
            <w:tcBorders>
              <w:top w:val="single" w:sz="12" w:space="0" w:color="auto"/>
              <w:bottom w:val="single" w:sz="12" w:space="0" w:color="auto"/>
            </w:tcBorders>
            <w:shd w:val="clear" w:color="auto" w:fill="auto"/>
            <w:noWrap/>
            <w:vAlign w:val="bottom"/>
            <w:hideMark/>
          </w:tcPr>
          <w:p w14:paraId="76DCC3BF"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P-value</w:t>
            </w:r>
          </w:p>
        </w:tc>
        <w:tc>
          <w:tcPr>
            <w:tcW w:w="933" w:type="dxa"/>
            <w:tcBorders>
              <w:top w:val="single" w:sz="12" w:space="0" w:color="auto"/>
              <w:bottom w:val="single" w:sz="12" w:space="0" w:color="auto"/>
            </w:tcBorders>
            <w:shd w:val="clear" w:color="auto" w:fill="auto"/>
            <w:noWrap/>
            <w:vAlign w:val="bottom"/>
            <w:hideMark/>
          </w:tcPr>
          <w:p w14:paraId="0E4E7817"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Coeff.</w:t>
            </w:r>
          </w:p>
        </w:tc>
        <w:tc>
          <w:tcPr>
            <w:tcW w:w="1039" w:type="dxa"/>
            <w:tcBorders>
              <w:top w:val="single" w:sz="12" w:space="0" w:color="auto"/>
              <w:bottom w:val="single" w:sz="12" w:space="0" w:color="auto"/>
            </w:tcBorders>
            <w:shd w:val="clear" w:color="auto" w:fill="auto"/>
            <w:noWrap/>
            <w:vAlign w:val="bottom"/>
            <w:hideMark/>
          </w:tcPr>
          <w:p w14:paraId="7361CE03"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St. error</w:t>
            </w:r>
          </w:p>
        </w:tc>
        <w:tc>
          <w:tcPr>
            <w:tcW w:w="908" w:type="dxa"/>
            <w:tcBorders>
              <w:top w:val="single" w:sz="12" w:space="0" w:color="auto"/>
              <w:bottom w:val="single" w:sz="12" w:space="0" w:color="auto"/>
            </w:tcBorders>
            <w:shd w:val="clear" w:color="auto" w:fill="auto"/>
            <w:noWrap/>
            <w:vAlign w:val="bottom"/>
            <w:hideMark/>
          </w:tcPr>
          <w:p w14:paraId="0A294A1F"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P-value</w:t>
            </w:r>
          </w:p>
        </w:tc>
        <w:tc>
          <w:tcPr>
            <w:tcW w:w="933" w:type="dxa"/>
            <w:tcBorders>
              <w:top w:val="single" w:sz="12" w:space="0" w:color="auto"/>
              <w:bottom w:val="single" w:sz="12" w:space="0" w:color="auto"/>
            </w:tcBorders>
            <w:shd w:val="clear" w:color="auto" w:fill="auto"/>
            <w:noWrap/>
            <w:vAlign w:val="bottom"/>
            <w:hideMark/>
          </w:tcPr>
          <w:p w14:paraId="6D0D32A5"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Coeff</w:t>
            </w:r>
          </w:p>
        </w:tc>
        <w:tc>
          <w:tcPr>
            <w:tcW w:w="1039" w:type="dxa"/>
            <w:tcBorders>
              <w:top w:val="single" w:sz="12" w:space="0" w:color="auto"/>
              <w:bottom w:val="single" w:sz="12" w:space="0" w:color="auto"/>
            </w:tcBorders>
            <w:shd w:val="clear" w:color="auto" w:fill="auto"/>
            <w:noWrap/>
            <w:vAlign w:val="bottom"/>
            <w:hideMark/>
          </w:tcPr>
          <w:p w14:paraId="2E5CC44D" w14:textId="77777777" w:rsidR="002A4F2D" w:rsidRPr="00D864FF" w:rsidRDefault="002A4F2D" w:rsidP="002A4F2D">
            <w:pPr>
              <w:spacing w:after="0" w:line="240" w:lineRule="auto"/>
              <w:rPr>
                <w:rFonts w:ascii="Times New Roman" w:eastAsia="Times New Roman" w:hAnsi="Times New Roman" w:cs="Times New Roman"/>
              </w:rPr>
            </w:pPr>
            <w:proofErr w:type="spellStart"/>
            <w:r w:rsidRPr="00D864FF">
              <w:rPr>
                <w:rFonts w:ascii="Times New Roman" w:eastAsia="Times New Roman" w:hAnsi="Times New Roman" w:cs="Times New Roman"/>
              </w:rPr>
              <w:t>Std.error</w:t>
            </w:r>
            <w:proofErr w:type="spellEnd"/>
          </w:p>
        </w:tc>
        <w:tc>
          <w:tcPr>
            <w:tcW w:w="908" w:type="dxa"/>
            <w:tcBorders>
              <w:top w:val="single" w:sz="12" w:space="0" w:color="auto"/>
              <w:bottom w:val="single" w:sz="12" w:space="0" w:color="auto"/>
            </w:tcBorders>
            <w:shd w:val="clear" w:color="auto" w:fill="auto"/>
            <w:noWrap/>
            <w:vAlign w:val="bottom"/>
            <w:hideMark/>
          </w:tcPr>
          <w:p w14:paraId="37E3883A"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P-value</w:t>
            </w:r>
          </w:p>
        </w:tc>
        <w:tc>
          <w:tcPr>
            <w:tcW w:w="933" w:type="dxa"/>
            <w:tcBorders>
              <w:top w:val="single" w:sz="12" w:space="0" w:color="auto"/>
              <w:bottom w:val="single" w:sz="12" w:space="0" w:color="auto"/>
            </w:tcBorders>
            <w:shd w:val="clear" w:color="auto" w:fill="auto"/>
            <w:noWrap/>
            <w:vAlign w:val="bottom"/>
            <w:hideMark/>
          </w:tcPr>
          <w:p w14:paraId="2EEDF323"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Coeff</w:t>
            </w:r>
          </w:p>
        </w:tc>
        <w:tc>
          <w:tcPr>
            <w:tcW w:w="1029" w:type="dxa"/>
            <w:tcBorders>
              <w:top w:val="single" w:sz="12" w:space="0" w:color="auto"/>
              <w:bottom w:val="single" w:sz="12" w:space="0" w:color="auto"/>
            </w:tcBorders>
            <w:shd w:val="clear" w:color="auto" w:fill="auto"/>
            <w:noWrap/>
            <w:vAlign w:val="bottom"/>
            <w:hideMark/>
          </w:tcPr>
          <w:p w14:paraId="799545ED" w14:textId="77777777" w:rsidR="002A4F2D" w:rsidRPr="00D864FF" w:rsidRDefault="002A4F2D" w:rsidP="002A4F2D">
            <w:pPr>
              <w:spacing w:after="0" w:line="240" w:lineRule="auto"/>
              <w:rPr>
                <w:rFonts w:ascii="Times New Roman" w:eastAsia="Times New Roman" w:hAnsi="Times New Roman" w:cs="Times New Roman"/>
              </w:rPr>
            </w:pPr>
            <w:proofErr w:type="spellStart"/>
            <w:r w:rsidRPr="00D864FF">
              <w:rPr>
                <w:rFonts w:ascii="Times New Roman" w:eastAsia="Times New Roman" w:hAnsi="Times New Roman" w:cs="Times New Roman"/>
              </w:rPr>
              <w:t>Std.error</w:t>
            </w:r>
            <w:proofErr w:type="spellEnd"/>
          </w:p>
        </w:tc>
        <w:tc>
          <w:tcPr>
            <w:tcW w:w="1008" w:type="dxa"/>
            <w:tcBorders>
              <w:top w:val="single" w:sz="12" w:space="0" w:color="auto"/>
              <w:bottom w:val="single" w:sz="12" w:space="0" w:color="auto"/>
            </w:tcBorders>
            <w:shd w:val="clear" w:color="auto" w:fill="auto"/>
            <w:noWrap/>
            <w:vAlign w:val="bottom"/>
            <w:hideMark/>
          </w:tcPr>
          <w:p w14:paraId="6EA8887C"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P-value</w:t>
            </w:r>
          </w:p>
        </w:tc>
      </w:tr>
      <w:tr w:rsidR="00D864FF" w:rsidRPr="00D864FF" w14:paraId="0D68F438" w14:textId="77777777" w:rsidTr="00FF7A4F">
        <w:trPr>
          <w:trHeight w:val="300"/>
        </w:trPr>
        <w:tc>
          <w:tcPr>
            <w:tcW w:w="3060" w:type="dxa"/>
            <w:tcBorders>
              <w:top w:val="single" w:sz="12" w:space="0" w:color="auto"/>
              <w:bottom w:val="nil"/>
            </w:tcBorders>
            <w:shd w:val="clear" w:color="auto" w:fill="auto"/>
            <w:noWrap/>
            <w:vAlign w:val="bottom"/>
            <w:hideMark/>
          </w:tcPr>
          <w:p w14:paraId="6AD5E41A"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Age of the Household head</w:t>
            </w:r>
          </w:p>
        </w:tc>
        <w:tc>
          <w:tcPr>
            <w:tcW w:w="933" w:type="dxa"/>
            <w:tcBorders>
              <w:top w:val="single" w:sz="12" w:space="0" w:color="auto"/>
              <w:bottom w:val="nil"/>
            </w:tcBorders>
            <w:shd w:val="clear" w:color="auto" w:fill="auto"/>
            <w:noWrap/>
            <w:vAlign w:val="bottom"/>
            <w:hideMark/>
          </w:tcPr>
          <w:p w14:paraId="2A9C9B4E"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-0.0039</w:t>
            </w:r>
          </w:p>
        </w:tc>
        <w:tc>
          <w:tcPr>
            <w:tcW w:w="1039" w:type="dxa"/>
            <w:tcBorders>
              <w:top w:val="single" w:sz="12" w:space="0" w:color="auto"/>
              <w:bottom w:val="nil"/>
            </w:tcBorders>
            <w:shd w:val="clear" w:color="auto" w:fill="auto"/>
            <w:noWrap/>
            <w:vAlign w:val="bottom"/>
            <w:hideMark/>
          </w:tcPr>
          <w:p w14:paraId="54FEBB8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0.0153</w:t>
            </w:r>
          </w:p>
        </w:tc>
        <w:tc>
          <w:tcPr>
            <w:tcW w:w="908" w:type="dxa"/>
            <w:tcBorders>
              <w:top w:val="single" w:sz="12" w:space="0" w:color="auto"/>
              <w:bottom w:val="nil"/>
            </w:tcBorders>
            <w:shd w:val="clear" w:color="auto" w:fill="auto"/>
            <w:noWrap/>
            <w:vAlign w:val="bottom"/>
            <w:hideMark/>
          </w:tcPr>
          <w:p w14:paraId="4B6C183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0.8</w:t>
            </w:r>
          </w:p>
        </w:tc>
        <w:tc>
          <w:tcPr>
            <w:tcW w:w="933" w:type="dxa"/>
            <w:tcBorders>
              <w:top w:val="single" w:sz="12" w:space="0" w:color="auto"/>
              <w:bottom w:val="nil"/>
            </w:tcBorders>
            <w:shd w:val="clear" w:color="auto" w:fill="auto"/>
            <w:noWrap/>
            <w:vAlign w:val="bottom"/>
            <w:hideMark/>
          </w:tcPr>
          <w:p w14:paraId="0CEA7D82"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0.0082</w:t>
            </w:r>
          </w:p>
        </w:tc>
        <w:tc>
          <w:tcPr>
            <w:tcW w:w="1039" w:type="dxa"/>
            <w:tcBorders>
              <w:top w:val="single" w:sz="12" w:space="0" w:color="auto"/>
              <w:bottom w:val="nil"/>
            </w:tcBorders>
            <w:shd w:val="clear" w:color="auto" w:fill="auto"/>
            <w:noWrap/>
            <w:vAlign w:val="bottom"/>
            <w:hideMark/>
          </w:tcPr>
          <w:p w14:paraId="1ADD913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0.0143</w:t>
            </w:r>
          </w:p>
        </w:tc>
        <w:tc>
          <w:tcPr>
            <w:tcW w:w="908" w:type="dxa"/>
            <w:tcBorders>
              <w:top w:val="single" w:sz="12" w:space="0" w:color="auto"/>
              <w:bottom w:val="nil"/>
            </w:tcBorders>
            <w:shd w:val="clear" w:color="auto" w:fill="auto"/>
            <w:noWrap/>
            <w:vAlign w:val="bottom"/>
            <w:hideMark/>
          </w:tcPr>
          <w:p w14:paraId="4117915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0.564</w:t>
            </w:r>
          </w:p>
        </w:tc>
        <w:tc>
          <w:tcPr>
            <w:tcW w:w="933" w:type="dxa"/>
            <w:tcBorders>
              <w:top w:val="single" w:sz="12" w:space="0" w:color="auto"/>
              <w:bottom w:val="nil"/>
            </w:tcBorders>
            <w:shd w:val="clear" w:color="auto" w:fill="auto"/>
            <w:noWrap/>
            <w:vAlign w:val="bottom"/>
            <w:hideMark/>
          </w:tcPr>
          <w:p w14:paraId="402E90B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0.0146</w:t>
            </w:r>
          </w:p>
        </w:tc>
        <w:tc>
          <w:tcPr>
            <w:tcW w:w="1039" w:type="dxa"/>
            <w:tcBorders>
              <w:top w:val="single" w:sz="12" w:space="0" w:color="auto"/>
              <w:bottom w:val="nil"/>
            </w:tcBorders>
            <w:shd w:val="clear" w:color="auto" w:fill="auto"/>
            <w:noWrap/>
            <w:vAlign w:val="bottom"/>
            <w:hideMark/>
          </w:tcPr>
          <w:p w14:paraId="5572907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0.0141</w:t>
            </w:r>
          </w:p>
        </w:tc>
        <w:tc>
          <w:tcPr>
            <w:tcW w:w="908" w:type="dxa"/>
            <w:tcBorders>
              <w:top w:val="single" w:sz="12" w:space="0" w:color="auto"/>
              <w:bottom w:val="nil"/>
            </w:tcBorders>
            <w:shd w:val="clear" w:color="auto" w:fill="auto"/>
            <w:noWrap/>
            <w:vAlign w:val="bottom"/>
            <w:hideMark/>
          </w:tcPr>
          <w:p w14:paraId="271D638D"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w:t>
            </w:r>
          </w:p>
        </w:tc>
        <w:tc>
          <w:tcPr>
            <w:tcW w:w="933" w:type="dxa"/>
            <w:tcBorders>
              <w:top w:val="single" w:sz="12" w:space="0" w:color="auto"/>
              <w:bottom w:val="nil"/>
            </w:tcBorders>
            <w:shd w:val="clear" w:color="auto" w:fill="auto"/>
            <w:noWrap/>
            <w:vAlign w:val="bottom"/>
            <w:hideMark/>
          </w:tcPr>
          <w:p w14:paraId="2D80D9C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0.0002</w:t>
            </w:r>
          </w:p>
        </w:tc>
        <w:tc>
          <w:tcPr>
            <w:tcW w:w="1029" w:type="dxa"/>
            <w:tcBorders>
              <w:top w:val="single" w:sz="12" w:space="0" w:color="auto"/>
              <w:bottom w:val="nil"/>
            </w:tcBorders>
            <w:shd w:val="clear" w:color="auto" w:fill="auto"/>
            <w:noWrap/>
            <w:vAlign w:val="bottom"/>
            <w:hideMark/>
          </w:tcPr>
          <w:p w14:paraId="432FCB63"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0.0146</w:t>
            </w:r>
          </w:p>
        </w:tc>
        <w:tc>
          <w:tcPr>
            <w:tcW w:w="1008" w:type="dxa"/>
            <w:tcBorders>
              <w:top w:val="single" w:sz="12" w:space="0" w:color="auto"/>
              <w:bottom w:val="nil"/>
            </w:tcBorders>
            <w:shd w:val="clear" w:color="auto" w:fill="auto"/>
            <w:noWrap/>
            <w:vAlign w:val="bottom"/>
            <w:hideMark/>
          </w:tcPr>
          <w:p w14:paraId="1B9A66DD"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0.991</w:t>
            </w:r>
          </w:p>
        </w:tc>
      </w:tr>
      <w:tr w:rsidR="00D864FF" w:rsidRPr="00D864FF" w14:paraId="016F0C9A" w14:textId="77777777" w:rsidTr="00FF7A4F">
        <w:trPr>
          <w:trHeight w:val="300"/>
        </w:trPr>
        <w:tc>
          <w:tcPr>
            <w:tcW w:w="3060" w:type="dxa"/>
            <w:tcBorders>
              <w:top w:val="nil"/>
            </w:tcBorders>
            <w:shd w:val="clear" w:color="auto" w:fill="auto"/>
            <w:noWrap/>
            <w:vAlign w:val="bottom"/>
            <w:hideMark/>
          </w:tcPr>
          <w:p w14:paraId="0E6DCA36"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Sex of the Household head</w:t>
            </w:r>
          </w:p>
        </w:tc>
        <w:tc>
          <w:tcPr>
            <w:tcW w:w="933" w:type="dxa"/>
            <w:tcBorders>
              <w:top w:val="nil"/>
            </w:tcBorders>
            <w:shd w:val="clear" w:color="auto" w:fill="auto"/>
            <w:noWrap/>
            <w:vAlign w:val="bottom"/>
            <w:hideMark/>
          </w:tcPr>
          <w:p w14:paraId="24F32022"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-0.0367</w:t>
            </w:r>
          </w:p>
        </w:tc>
        <w:tc>
          <w:tcPr>
            <w:tcW w:w="1039" w:type="dxa"/>
            <w:tcBorders>
              <w:top w:val="nil"/>
            </w:tcBorders>
            <w:shd w:val="clear" w:color="auto" w:fill="auto"/>
            <w:noWrap/>
            <w:vAlign w:val="bottom"/>
            <w:hideMark/>
          </w:tcPr>
          <w:p w14:paraId="1E2479C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0.3358</w:t>
            </w:r>
          </w:p>
        </w:tc>
        <w:tc>
          <w:tcPr>
            <w:tcW w:w="908" w:type="dxa"/>
            <w:tcBorders>
              <w:top w:val="nil"/>
            </w:tcBorders>
            <w:shd w:val="clear" w:color="auto" w:fill="auto"/>
            <w:noWrap/>
            <w:vAlign w:val="bottom"/>
            <w:hideMark/>
          </w:tcPr>
          <w:p w14:paraId="78601DA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0.913</w:t>
            </w:r>
          </w:p>
        </w:tc>
        <w:tc>
          <w:tcPr>
            <w:tcW w:w="933" w:type="dxa"/>
            <w:tcBorders>
              <w:top w:val="nil"/>
            </w:tcBorders>
            <w:shd w:val="clear" w:color="auto" w:fill="auto"/>
            <w:noWrap/>
            <w:vAlign w:val="bottom"/>
            <w:hideMark/>
          </w:tcPr>
          <w:p w14:paraId="1A5DA9FE"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0.3283</w:t>
            </w:r>
          </w:p>
        </w:tc>
        <w:tc>
          <w:tcPr>
            <w:tcW w:w="1039" w:type="dxa"/>
            <w:tcBorders>
              <w:top w:val="nil"/>
            </w:tcBorders>
            <w:shd w:val="clear" w:color="auto" w:fill="auto"/>
            <w:noWrap/>
            <w:vAlign w:val="bottom"/>
            <w:hideMark/>
          </w:tcPr>
          <w:p w14:paraId="164F3C8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0.3110</w:t>
            </w:r>
          </w:p>
        </w:tc>
        <w:tc>
          <w:tcPr>
            <w:tcW w:w="908" w:type="dxa"/>
            <w:tcBorders>
              <w:top w:val="nil"/>
            </w:tcBorders>
            <w:shd w:val="clear" w:color="auto" w:fill="auto"/>
            <w:noWrap/>
            <w:vAlign w:val="bottom"/>
            <w:hideMark/>
          </w:tcPr>
          <w:p w14:paraId="78D1FD4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0.291</w:t>
            </w:r>
          </w:p>
        </w:tc>
        <w:tc>
          <w:tcPr>
            <w:tcW w:w="933" w:type="dxa"/>
            <w:tcBorders>
              <w:top w:val="nil"/>
            </w:tcBorders>
            <w:shd w:val="clear" w:color="auto" w:fill="auto"/>
            <w:noWrap/>
            <w:vAlign w:val="bottom"/>
            <w:hideMark/>
          </w:tcPr>
          <w:p w14:paraId="2AEE7EC3"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-0.0232</w:t>
            </w:r>
          </w:p>
        </w:tc>
        <w:tc>
          <w:tcPr>
            <w:tcW w:w="1039" w:type="dxa"/>
            <w:tcBorders>
              <w:top w:val="nil"/>
            </w:tcBorders>
            <w:shd w:val="clear" w:color="auto" w:fill="auto"/>
            <w:noWrap/>
            <w:vAlign w:val="bottom"/>
            <w:hideMark/>
          </w:tcPr>
          <w:p w14:paraId="1A81BCF5"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0.3204</w:t>
            </w:r>
          </w:p>
        </w:tc>
        <w:tc>
          <w:tcPr>
            <w:tcW w:w="908" w:type="dxa"/>
            <w:tcBorders>
              <w:top w:val="nil"/>
            </w:tcBorders>
            <w:shd w:val="clear" w:color="auto" w:fill="auto"/>
            <w:noWrap/>
            <w:vAlign w:val="bottom"/>
            <w:hideMark/>
          </w:tcPr>
          <w:p w14:paraId="7E3ACCB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0.942</w:t>
            </w:r>
          </w:p>
        </w:tc>
        <w:tc>
          <w:tcPr>
            <w:tcW w:w="933" w:type="dxa"/>
            <w:tcBorders>
              <w:top w:val="nil"/>
            </w:tcBorders>
            <w:shd w:val="clear" w:color="auto" w:fill="auto"/>
            <w:noWrap/>
            <w:vAlign w:val="bottom"/>
            <w:hideMark/>
          </w:tcPr>
          <w:p w14:paraId="30CD17F2"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0.2851</w:t>
            </w:r>
          </w:p>
        </w:tc>
        <w:tc>
          <w:tcPr>
            <w:tcW w:w="1029" w:type="dxa"/>
            <w:tcBorders>
              <w:top w:val="nil"/>
            </w:tcBorders>
            <w:shd w:val="clear" w:color="auto" w:fill="auto"/>
            <w:noWrap/>
            <w:vAlign w:val="bottom"/>
            <w:hideMark/>
          </w:tcPr>
          <w:p w14:paraId="471C7C0D"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0.3225</w:t>
            </w:r>
          </w:p>
        </w:tc>
        <w:tc>
          <w:tcPr>
            <w:tcW w:w="1008" w:type="dxa"/>
            <w:tcBorders>
              <w:top w:val="nil"/>
            </w:tcBorders>
            <w:shd w:val="clear" w:color="auto" w:fill="auto"/>
            <w:noWrap/>
            <w:vAlign w:val="bottom"/>
            <w:hideMark/>
          </w:tcPr>
          <w:p w14:paraId="2ACFD01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0.377</w:t>
            </w:r>
          </w:p>
        </w:tc>
      </w:tr>
      <w:tr w:rsidR="00D864FF" w:rsidRPr="00D864FF" w14:paraId="35C3BB60" w14:textId="77777777" w:rsidTr="00FF7A4F">
        <w:trPr>
          <w:trHeight w:val="300"/>
        </w:trPr>
        <w:tc>
          <w:tcPr>
            <w:tcW w:w="3060" w:type="dxa"/>
            <w:shd w:val="clear" w:color="auto" w:fill="auto"/>
            <w:noWrap/>
            <w:vAlign w:val="bottom"/>
            <w:hideMark/>
          </w:tcPr>
          <w:p w14:paraId="1C43284B"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Education Level</w:t>
            </w:r>
          </w:p>
        </w:tc>
        <w:tc>
          <w:tcPr>
            <w:tcW w:w="933" w:type="dxa"/>
            <w:shd w:val="clear" w:color="auto" w:fill="auto"/>
            <w:noWrap/>
            <w:vAlign w:val="bottom"/>
            <w:hideMark/>
          </w:tcPr>
          <w:p w14:paraId="576D8F8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0.0696</w:t>
            </w:r>
          </w:p>
        </w:tc>
        <w:tc>
          <w:tcPr>
            <w:tcW w:w="1039" w:type="dxa"/>
            <w:shd w:val="clear" w:color="auto" w:fill="auto"/>
            <w:noWrap/>
            <w:vAlign w:val="bottom"/>
            <w:hideMark/>
          </w:tcPr>
          <w:p w14:paraId="2127071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0.0639</w:t>
            </w:r>
          </w:p>
        </w:tc>
        <w:tc>
          <w:tcPr>
            <w:tcW w:w="908" w:type="dxa"/>
            <w:shd w:val="clear" w:color="auto" w:fill="auto"/>
            <w:noWrap/>
            <w:vAlign w:val="bottom"/>
            <w:hideMark/>
          </w:tcPr>
          <w:p w14:paraId="7146E5FF"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0.276</w:t>
            </w:r>
          </w:p>
        </w:tc>
        <w:tc>
          <w:tcPr>
            <w:tcW w:w="933" w:type="dxa"/>
            <w:shd w:val="clear" w:color="auto" w:fill="auto"/>
            <w:noWrap/>
            <w:vAlign w:val="bottom"/>
            <w:hideMark/>
          </w:tcPr>
          <w:p w14:paraId="47F26B23"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0.0984</w:t>
            </w:r>
          </w:p>
        </w:tc>
        <w:tc>
          <w:tcPr>
            <w:tcW w:w="1039" w:type="dxa"/>
            <w:shd w:val="clear" w:color="auto" w:fill="auto"/>
            <w:noWrap/>
            <w:vAlign w:val="bottom"/>
            <w:hideMark/>
          </w:tcPr>
          <w:p w14:paraId="3A04EF2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0.0602</w:t>
            </w:r>
          </w:p>
        </w:tc>
        <w:tc>
          <w:tcPr>
            <w:tcW w:w="908" w:type="dxa"/>
            <w:shd w:val="clear" w:color="auto" w:fill="auto"/>
            <w:noWrap/>
            <w:vAlign w:val="bottom"/>
            <w:hideMark/>
          </w:tcPr>
          <w:p w14:paraId="6A57E2BD"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0.102</w:t>
            </w:r>
          </w:p>
        </w:tc>
        <w:tc>
          <w:tcPr>
            <w:tcW w:w="933" w:type="dxa"/>
            <w:shd w:val="clear" w:color="auto" w:fill="auto"/>
            <w:noWrap/>
            <w:vAlign w:val="bottom"/>
            <w:hideMark/>
          </w:tcPr>
          <w:p w14:paraId="48A26D9D"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0.0616</w:t>
            </w:r>
          </w:p>
        </w:tc>
        <w:tc>
          <w:tcPr>
            <w:tcW w:w="1039" w:type="dxa"/>
            <w:shd w:val="clear" w:color="auto" w:fill="auto"/>
            <w:noWrap/>
            <w:vAlign w:val="bottom"/>
            <w:hideMark/>
          </w:tcPr>
          <w:p w14:paraId="1A53EAA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0.0614</w:t>
            </w:r>
          </w:p>
        </w:tc>
        <w:tc>
          <w:tcPr>
            <w:tcW w:w="908" w:type="dxa"/>
            <w:shd w:val="clear" w:color="auto" w:fill="auto"/>
            <w:noWrap/>
            <w:vAlign w:val="bottom"/>
            <w:hideMark/>
          </w:tcPr>
          <w:p w14:paraId="205E524D"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0.316</w:t>
            </w:r>
          </w:p>
        </w:tc>
        <w:tc>
          <w:tcPr>
            <w:tcW w:w="933" w:type="dxa"/>
            <w:shd w:val="clear" w:color="auto" w:fill="auto"/>
            <w:noWrap/>
            <w:vAlign w:val="bottom"/>
            <w:hideMark/>
          </w:tcPr>
          <w:p w14:paraId="5D8825F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0.0600</w:t>
            </w:r>
          </w:p>
        </w:tc>
        <w:tc>
          <w:tcPr>
            <w:tcW w:w="1029" w:type="dxa"/>
            <w:shd w:val="clear" w:color="auto" w:fill="auto"/>
            <w:noWrap/>
            <w:vAlign w:val="bottom"/>
            <w:hideMark/>
          </w:tcPr>
          <w:p w14:paraId="4B2483D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0.0632</w:t>
            </w:r>
          </w:p>
        </w:tc>
        <w:tc>
          <w:tcPr>
            <w:tcW w:w="1008" w:type="dxa"/>
            <w:shd w:val="clear" w:color="auto" w:fill="auto"/>
            <w:noWrap/>
            <w:vAlign w:val="bottom"/>
            <w:hideMark/>
          </w:tcPr>
          <w:p w14:paraId="52E1A6A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0.342</w:t>
            </w:r>
          </w:p>
        </w:tc>
      </w:tr>
      <w:tr w:rsidR="00D864FF" w:rsidRPr="00D864FF" w14:paraId="47E4E3DF" w14:textId="77777777" w:rsidTr="00FF7A4F">
        <w:trPr>
          <w:trHeight w:val="300"/>
        </w:trPr>
        <w:tc>
          <w:tcPr>
            <w:tcW w:w="3060" w:type="dxa"/>
            <w:shd w:val="clear" w:color="auto" w:fill="auto"/>
            <w:noWrap/>
            <w:vAlign w:val="bottom"/>
            <w:hideMark/>
          </w:tcPr>
          <w:p w14:paraId="30F80FC4" w14:textId="77777777" w:rsidR="002A4F2D" w:rsidRPr="00D864FF" w:rsidRDefault="002A4F2D" w:rsidP="002A4F2D">
            <w:pPr>
              <w:spacing w:after="0" w:line="240" w:lineRule="auto"/>
              <w:rPr>
                <w:rFonts w:ascii="Times New Roman" w:eastAsia="Times New Roman" w:hAnsi="Times New Roman" w:cs="Times New Roman"/>
              </w:rPr>
            </w:pPr>
            <w:proofErr w:type="spellStart"/>
            <w:r w:rsidRPr="00D864FF">
              <w:rPr>
                <w:rFonts w:ascii="Times New Roman" w:eastAsia="Times New Roman" w:hAnsi="Times New Roman" w:cs="Times New Roman"/>
              </w:rPr>
              <w:t>Agro</w:t>
            </w:r>
            <w:proofErr w:type="spellEnd"/>
            <w:r w:rsidRPr="00D864FF">
              <w:rPr>
                <w:rFonts w:ascii="Times New Roman" w:eastAsia="Times New Roman" w:hAnsi="Times New Roman" w:cs="Times New Roman"/>
              </w:rPr>
              <w:t>-Ecology</w:t>
            </w:r>
          </w:p>
        </w:tc>
        <w:tc>
          <w:tcPr>
            <w:tcW w:w="933" w:type="dxa"/>
            <w:shd w:val="clear" w:color="auto" w:fill="auto"/>
            <w:noWrap/>
            <w:vAlign w:val="bottom"/>
            <w:hideMark/>
          </w:tcPr>
          <w:p w14:paraId="3781AD6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0.1129</w:t>
            </w:r>
          </w:p>
        </w:tc>
        <w:tc>
          <w:tcPr>
            <w:tcW w:w="1039" w:type="dxa"/>
            <w:shd w:val="clear" w:color="auto" w:fill="auto"/>
            <w:noWrap/>
            <w:vAlign w:val="bottom"/>
            <w:hideMark/>
          </w:tcPr>
          <w:p w14:paraId="04E5B15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0.1096</w:t>
            </w:r>
          </w:p>
        </w:tc>
        <w:tc>
          <w:tcPr>
            <w:tcW w:w="908" w:type="dxa"/>
            <w:shd w:val="clear" w:color="auto" w:fill="auto"/>
            <w:noWrap/>
            <w:vAlign w:val="bottom"/>
            <w:hideMark/>
          </w:tcPr>
          <w:p w14:paraId="7AD1328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0.303</w:t>
            </w:r>
          </w:p>
        </w:tc>
        <w:tc>
          <w:tcPr>
            <w:tcW w:w="933" w:type="dxa"/>
            <w:shd w:val="clear" w:color="auto" w:fill="auto"/>
            <w:noWrap/>
            <w:vAlign w:val="bottom"/>
            <w:hideMark/>
          </w:tcPr>
          <w:p w14:paraId="468CD37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0.2580</w:t>
            </w:r>
          </w:p>
        </w:tc>
        <w:tc>
          <w:tcPr>
            <w:tcW w:w="1039" w:type="dxa"/>
            <w:shd w:val="clear" w:color="auto" w:fill="auto"/>
            <w:noWrap/>
            <w:vAlign w:val="bottom"/>
            <w:hideMark/>
          </w:tcPr>
          <w:p w14:paraId="23995579"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0.1058</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4C70C33F"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0.015</w:t>
            </w:r>
          </w:p>
        </w:tc>
        <w:tc>
          <w:tcPr>
            <w:tcW w:w="933" w:type="dxa"/>
            <w:shd w:val="clear" w:color="auto" w:fill="auto"/>
            <w:noWrap/>
            <w:vAlign w:val="bottom"/>
            <w:hideMark/>
          </w:tcPr>
          <w:p w14:paraId="1CFF1BE2"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0.1179</w:t>
            </w:r>
          </w:p>
        </w:tc>
        <w:tc>
          <w:tcPr>
            <w:tcW w:w="1039" w:type="dxa"/>
            <w:shd w:val="clear" w:color="auto" w:fill="auto"/>
            <w:noWrap/>
            <w:vAlign w:val="bottom"/>
            <w:hideMark/>
          </w:tcPr>
          <w:p w14:paraId="01DD7855"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0.1061</w:t>
            </w:r>
          </w:p>
        </w:tc>
        <w:tc>
          <w:tcPr>
            <w:tcW w:w="908" w:type="dxa"/>
            <w:shd w:val="clear" w:color="auto" w:fill="auto"/>
            <w:noWrap/>
            <w:vAlign w:val="bottom"/>
            <w:hideMark/>
          </w:tcPr>
          <w:p w14:paraId="285E167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0.266</w:t>
            </w:r>
          </w:p>
        </w:tc>
        <w:tc>
          <w:tcPr>
            <w:tcW w:w="933" w:type="dxa"/>
            <w:shd w:val="clear" w:color="auto" w:fill="auto"/>
            <w:noWrap/>
            <w:vAlign w:val="bottom"/>
            <w:hideMark/>
          </w:tcPr>
          <w:p w14:paraId="3C8FC46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0.2171</w:t>
            </w:r>
          </w:p>
        </w:tc>
        <w:tc>
          <w:tcPr>
            <w:tcW w:w="1029" w:type="dxa"/>
            <w:shd w:val="clear" w:color="auto" w:fill="auto"/>
            <w:noWrap/>
            <w:vAlign w:val="bottom"/>
            <w:hideMark/>
          </w:tcPr>
          <w:p w14:paraId="726F25C5"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0.1092</w:t>
            </w:r>
            <w:r w:rsidRPr="00D864FF">
              <w:rPr>
                <w:rFonts w:ascii="Times New Roman" w:eastAsia="Times New Roman" w:hAnsi="Times New Roman" w:cs="Times New Roman"/>
                <w:b/>
                <w:bCs/>
                <w:vertAlign w:val="superscript"/>
              </w:rPr>
              <w:t>**</w:t>
            </w:r>
          </w:p>
        </w:tc>
        <w:tc>
          <w:tcPr>
            <w:tcW w:w="1008" w:type="dxa"/>
            <w:shd w:val="clear" w:color="auto" w:fill="auto"/>
            <w:noWrap/>
            <w:vAlign w:val="bottom"/>
            <w:hideMark/>
          </w:tcPr>
          <w:p w14:paraId="2D08DBC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0.047</w:t>
            </w:r>
          </w:p>
        </w:tc>
      </w:tr>
      <w:tr w:rsidR="00D864FF" w:rsidRPr="00D864FF" w14:paraId="0238E2BC" w14:textId="77777777" w:rsidTr="00FF7A4F">
        <w:trPr>
          <w:trHeight w:val="300"/>
        </w:trPr>
        <w:tc>
          <w:tcPr>
            <w:tcW w:w="3060" w:type="dxa"/>
            <w:shd w:val="clear" w:color="auto" w:fill="auto"/>
            <w:noWrap/>
            <w:vAlign w:val="bottom"/>
            <w:hideMark/>
          </w:tcPr>
          <w:p w14:paraId="3306B5C8"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Family Size</w:t>
            </w:r>
          </w:p>
        </w:tc>
        <w:tc>
          <w:tcPr>
            <w:tcW w:w="933" w:type="dxa"/>
            <w:shd w:val="clear" w:color="auto" w:fill="auto"/>
            <w:noWrap/>
            <w:vAlign w:val="bottom"/>
            <w:hideMark/>
          </w:tcPr>
          <w:p w14:paraId="2378965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-0.1174</w:t>
            </w:r>
          </w:p>
        </w:tc>
        <w:tc>
          <w:tcPr>
            <w:tcW w:w="1039" w:type="dxa"/>
            <w:shd w:val="clear" w:color="auto" w:fill="auto"/>
            <w:noWrap/>
            <w:vAlign w:val="bottom"/>
            <w:hideMark/>
          </w:tcPr>
          <w:p w14:paraId="642C7BE4"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0.0567</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1999D670"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0.038</w:t>
            </w:r>
          </w:p>
        </w:tc>
        <w:tc>
          <w:tcPr>
            <w:tcW w:w="933" w:type="dxa"/>
            <w:shd w:val="clear" w:color="auto" w:fill="auto"/>
            <w:noWrap/>
            <w:vAlign w:val="bottom"/>
            <w:hideMark/>
          </w:tcPr>
          <w:p w14:paraId="3DC43CC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-0.1544</w:t>
            </w:r>
          </w:p>
        </w:tc>
        <w:tc>
          <w:tcPr>
            <w:tcW w:w="1039" w:type="dxa"/>
            <w:shd w:val="clear" w:color="auto" w:fill="auto"/>
            <w:noWrap/>
            <w:vAlign w:val="bottom"/>
            <w:hideMark/>
          </w:tcPr>
          <w:p w14:paraId="2C5CCA68"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0.0530</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7ECDB405"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0.004</w:t>
            </w:r>
          </w:p>
        </w:tc>
        <w:tc>
          <w:tcPr>
            <w:tcW w:w="933" w:type="dxa"/>
            <w:shd w:val="clear" w:color="auto" w:fill="auto"/>
            <w:noWrap/>
            <w:vAlign w:val="bottom"/>
            <w:hideMark/>
          </w:tcPr>
          <w:p w14:paraId="34802585"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-0.1244</w:t>
            </w:r>
          </w:p>
        </w:tc>
        <w:tc>
          <w:tcPr>
            <w:tcW w:w="1039" w:type="dxa"/>
            <w:shd w:val="clear" w:color="auto" w:fill="auto"/>
            <w:noWrap/>
            <w:vAlign w:val="bottom"/>
            <w:hideMark/>
          </w:tcPr>
          <w:p w14:paraId="332C22FA"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0.0538</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3F46AB7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0.021</w:t>
            </w:r>
          </w:p>
        </w:tc>
        <w:tc>
          <w:tcPr>
            <w:tcW w:w="933" w:type="dxa"/>
            <w:shd w:val="clear" w:color="auto" w:fill="auto"/>
            <w:noWrap/>
            <w:vAlign w:val="bottom"/>
            <w:hideMark/>
          </w:tcPr>
          <w:p w14:paraId="152D85A6"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-0.1387</w:t>
            </w:r>
          </w:p>
        </w:tc>
        <w:tc>
          <w:tcPr>
            <w:tcW w:w="1029" w:type="dxa"/>
            <w:shd w:val="clear" w:color="auto" w:fill="auto"/>
            <w:noWrap/>
            <w:vAlign w:val="bottom"/>
            <w:hideMark/>
          </w:tcPr>
          <w:p w14:paraId="0E6CDD5E"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0.0567</w:t>
            </w:r>
            <w:r w:rsidRPr="00D864FF">
              <w:rPr>
                <w:rFonts w:ascii="Times New Roman" w:eastAsia="Times New Roman" w:hAnsi="Times New Roman" w:cs="Times New Roman"/>
                <w:b/>
                <w:bCs/>
                <w:vertAlign w:val="superscript"/>
              </w:rPr>
              <w:t>**</w:t>
            </w:r>
          </w:p>
        </w:tc>
        <w:tc>
          <w:tcPr>
            <w:tcW w:w="1008" w:type="dxa"/>
            <w:shd w:val="clear" w:color="auto" w:fill="auto"/>
            <w:noWrap/>
            <w:vAlign w:val="bottom"/>
            <w:hideMark/>
          </w:tcPr>
          <w:p w14:paraId="01750B23"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0.014</w:t>
            </w:r>
          </w:p>
        </w:tc>
      </w:tr>
      <w:tr w:rsidR="00D864FF" w:rsidRPr="00D864FF" w14:paraId="5EFEF0A4" w14:textId="77777777" w:rsidTr="00FF7A4F">
        <w:trPr>
          <w:trHeight w:val="300"/>
        </w:trPr>
        <w:tc>
          <w:tcPr>
            <w:tcW w:w="3060" w:type="dxa"/>
            <w:shd w:val="clear" w:color="auto" w:fill="auto"/>
            <w:noWrap/>
            <w:vAlign w:val="bottom"/>
            <w:hideMark/>
          </w:tcPr>
          <w:p w14:paraId="5B5EEF6F"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Farm income</w:t>
            </w:r>
          </w:p>
        </w:tc>
        <w:tc>
          <w:tcPr>
            <w:tcW w:w="933" w:type="dxa"/>
            <w:shd w:val="clear" w:color="auto" w:fill="auto"/>
            <w:noWrap/>
            <w:vAlign w:val="bottom"/>
            <w:hideMark/>
          </w:tcPr>
          <w:p w14:paraId="64144FF2"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0.0019</w:t>
            </w:r>
          </w:p>
        </w:tc>
        <w:tc>
          <w:tcPr>
            <w:tcW w:w="1039" w:type="dxa"/>
            <w:shd w:val="clear" w:color="auto" w:fill="auto"/>
            <w:noWrap/>
            <w:vAlign w:val="bottom"/>
            <w:hideMark/>
          </w:tcPr>
          <w:p w14:paraId="7A4BE79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0.0000</w:t>
            </w:r>
          </w:p>
        </w:tc>
        <w:tc>
          <w:tcPr>
            <w:tcW w:w="908" w:type="dxa"/>
            <w:shd w:val="clear" w:color="auto" w:fill="auto"/>
            <w:noWrap/>
            <w:vAlign w:val="bottom"/>
            <w:hideMark/>
          </w:tcPr>
          <w:p w14:paraId="4D01065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0.134</w:t>
            </w:r>
          </w:p>
        </w:tc>
        <w:tc>
          <w:tcPr>
            <w:tcW w:w="933" w:type="dxa"/>
            <w:shd w:val="clear" w:color="auto" w:fill="auto"/>
            <w:noWrap/>
            <w:vAlign w:val="bottom"/>
            <w:hideMark/>
          </w:tcPr>
          <w:p w14:paraId="3B5D1A23"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0.0046</w:t>
            </w:r>
          </w:p>
        </w:tc>
        <w:tc>
          <w:tcPr>
            <w:tcW w:w="1039" w:type="dxa"/>
            <w:shd w:val="clear" w:color="auto" w:fill="auto"/>
            <w:noWrap/>
            <w:vAlign w:val="bottom"/>
            <w:hideMark/>
          </w:tcPr>
          <w:p w14:paraId="7DC08515"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0.0000</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5DBE64B2"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0.007</w:t>
            </w:r>
          </w:p>
        </w:tc>
        <w:tc>
          <w:tcPr>
            <w:tcW w:w="933" w:type="dxa"/>
            <w:shd w:val="clear" w:color="auto" w:fill="auto"/>
            <w:noWrap/>
            <w:vAlign w:val="bottom"/>
            <w:hideMark/>
          </w:tcPr>
          <w:p w14:paraId="6C29FA6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0.0049</w:t>
            </w:r>
          </w:p>
        </w:tc>
        <w:tc>
          <w:tcPr>
            <w:tcW w:w="1039" w:type="dxa"/>
            <w:shd w:val="clear" w:color="auto" w:fill="auto"/>
            <w:noWrap/>
            <w:vAlign w:val="bottom"/>
            <w:hideMark/>
          </w:tcPr>
          <w:p w14:paraId="2178E172"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0.0000</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356D8E95"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0.005</w:t>
            </w:r>
          </w:p>
        </w:tc>
        <w:tc>
          <w:tcPr>
            <w:tcW w:w="933" w:type="dxa"/>
            <w:shd w:val="clear" w:color="auto" w:fill="auto"/>
            <w:noWrap/>
            <w:vAlign w:val="bottom"/>
            <w:hideMark/>
          </w:tcPr>
          <w:p w14:paraId="4703BE8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-0.0081</w:t>
            </w:r>
          </w:p>
        </w:tc>
        <w:tc>
          <w:tcPr>
            <w:tcW w:w="1029" w:type="dxa"/>
            <w:shd w:val="clear" w:color="auto" w:fill="auto"/>
            <w:noWrap/>
            <w:vAlign w:val="bottom"/>
            <w:hideMark/>
          </w:tcPr>
          <w:p w14:paraId="75AFFC34"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0.0000</w:t>
            </w:r>
            <w:r w:rsidRPr="00D864FF">
              <w:rPr>
                <w:rFonts w:ascii="Times New Roman" w:eastAsia="Times New Roman" w:hAnsi="Times New Roman" w:cs="Times New Roman"/>
                <w:b/>
                <w:bCs/>
                <w:vertAlign w:val="superscript"/>
              </w:rPr>
              <w:t>***</w:t>
            </w:r>
          </w:p>
        </w:tc>
        <w:tc>
          <w:tcPr>
            <w:tcW w:w="1008" w:type="dxa"/>
            <w:shd w:val="clear" w:color="auto" w:fill="auto"/>
            <w:noWrap/>
            <w:vAlign w:val="bottom"/>
            <w:hideMark/>
          </w:tcPr>
          <w:p w14:paraId="7B6B5092"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0.003</w:t>
            </w:r>
          </w:p>
        </w:tc>
      </w:tr>
      <w:tr w:rsidR="00D864FF" w:rsidRPr="00D864FF" w14:paraId="246DE993" w14:textId="77777777" w:rsidTr="00FF7A4F">
        <w:trPr>
          <w:trHeight w:val="300"/>
        </w:trPr>
        <w:tc>
          <w:tcPr>
            <w:tcW w:w="3060" w:type="dxa"/>
            <w:shd w:val="clear" w:color="auto" w:fill="auto"/>
            <w:noWrap/>
            <w:vAlign w:val="bottom"/>
            <w:hideMark/>
          </w:tcPr>
          <w:p w14:paraId="7562AA4D"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Nonfarm income</w:t>
            </w:r>
          </w:p>
        </w:tc>
        <w:tc>
          <w:tcPr>
            <w:tcW w:w="933" w:type="dxa"/>
            <w:shd w:val="clear" w:color="auto" w:fill="auto"/>
            <w:noWrap/>
            <w:vAlign w:val="bottom"/>
            <w:hideMark/>
          </w:tcPr>
          <w:p w14:paraId="652C4D4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0.0036</w:t>
            </w:r>
          </w:p>
        </w:tc>
        <w:tc>
          <w:tcPr>
            <w:tcW w:w="1039" w:type="dxa"/>
            <w:shd w:val="clear" w:color="auto" w:fill="auto"/>
            <w:noWrap/>
            <w:vAlign w:val="bottom"/>
            <w:hideMark/>
          </w:tcPr>
          <w:p w14:paraId="6F9E4A3A"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0.0000</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2692894F"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0.000</w:t>
            </w:r>
          </w:p>
        </w:tc>
        <w:tc>
          <w:tcPr>
            <w:tcW w:w="933" w:type="dxa"/>
            <w:shd w:val="clear" w:color="auto" w:fill="auto"/>
            <w:noWrap/>
            <w:vAlign w:val="bottom"/>
            <w:hideMark/>
          </w:tcPr>
          <w:p w14:paraId="5EAA6773"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0.0033</w:t>
            </w:r>
          </w:p>
        </w:tc>
        <w:tc>
          <w:tcPr>
            <w:tcW w:w="1039" w:type="dxa"/>
            <w:shd w:val="clear" w:color="auto" w:fill="auto"/>
            <w:noWrap/>
            <w:vAlign w:val="bottom"/>
            <w:hideMark/>
          </w:tcPr>
          <w:p w14:paraId="4A4F991E"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0.0000</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6AB1F4C7"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0.000</w:t>
            </w:r>
          </w:p>
        </w:tc>
        <w:tc>
          <w:tcPr>
            <w:tcW w:w="933" w:type="dxa"/>
            <w:shd w:val="clear" w:color="auto" w:fill="auto"/>
            <w:noWrap/>
            <w:vAlign w:val="bottom"/>
            <w:hideMark/>
          </w:tcPr>
          <w:p w14:paraId="4808712D"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0.0030</w:t>
            </w:r>
          </w:p>
        </w:tc>
        <w:tc>
          <w:tcPr>
            <w:tcW w:w="1039" w:type="dxa"/>
            <w:shd w:val="clear" w:color="auto" w:fill="auto"/>
            <w:noWrap/>
            <w:vAlign w:val="bottom"/>
            <w:hideMark/>
          </w:tcPr>
          <w:p w14:paraId="06EAA0FF"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0.0000</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722EFB5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w:t>
            </w:r>
          </w:p>
        </w:tc>
        <w:tc>
          <w:tcPr>
            <w:tcW w:w="933" w:type="dxa"/>
            <w:shd w:val="clear" w:color="auto" w:fill="auto"/>
            <w:noWrap/>
            <w:vAlign w:val="bottom"/>
            <w:hideMark/>
          </w:tcPr>
          <w:p w14:paraId="0F6D85B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0.0032</w:t>
            </w:r>
          </w:p>
        </w:tc>
        <w:tc>
          <w:tcPr>
            <w:tcW w:w="1029" w:type="dxa"/>
            <w:shd w:val="clear" w:color="auto" w:fill="auto"/>
            <w:noWrap/>
            <w:vAlign w:val="bottom"/>
            <w:hideMark/>
          </w:tcPr>
          <w:p w14:paraId="77AE6A41"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0.0000</w:t>
            </w:r>
            <w:r w:rsidRPr="00D864FF">
              <w:rPr>
                <w:rFonts w:ascii="Times New Roman" w:eastAsia="Times New Roman" w:hAnsi="Times New Roman" w:cs="Times New Roman"/>
                <w:b/>
                <w:bCs/>
                <w:vertAlign w:val="superscript"/>
              </w:rPr>
              <w:t>***</w:t>
            </w:r>
          </w:p>
        </w:tc>
        <w:tc>
          <w:tcPr>
            <w:tcW w:w="1008" w:type="dxa"/>
            <w:shd w:val="clear" w:color="auto" w:fill="auto"/>
            <w:noWrap/>
            <w:vAlign w:val="bottom"/>
            <w:hideMark/>
          </w:tcPr>
          <w:p w14:paraId="792F3E1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w:t>
            </w:r>
          </w:p>
        </w:tc>
      </w:tr>
      <w:tr w:rsidR="00D864FF" w:rsidRPr="00D864FF" w14:paraId="33CD6139" w14:textId="77777777" w:rsidTr="00FF7A4F">
        <w:trPr>
          <w:trHeight w:val="300"/>
        </w:trPr>
        <w:tc>
          <w:tcPr>
            <w:tcW w:w="3060" w:type="dxa"/>
            <w:shd w:val="clear" w:color="auto" w:fill="auto"/>
            <w:noWrap/>
            <w:vAlign w:val="bottom"/>
            <w:hideMark/>
          </w:tcPr>
          <w:p w14:paraId="27A67190"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Land Owned in Hectares</w:t>
            </w:r>
          </w:p>
        </w:tc>
        <w:tc>
          <w:tcPr>
            <w:tcW w:w="933" w:type="dxa"/>
            <w:shd w:val="clear" w:color="auto" w:fill="auto"/>
            <w:noWrap/>
            <w:vAlign w:val="bottom"/>
            <w:hideMark/>
          </w:tcPr>
          <w:p w14:paraId="375F6DE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-0.1400</w:t>
            </w:r>
          </w:p>
        </w:tc>
        <w:tc>
          <w:tcPr>
            <w:tcW w:w="1039" w:type="dxa"/>
            <w:shd w:val="clear" w:color="auto" w:fill="auto"/>
            <w:noWrap/>
            <w:vAlign w:val="bottom"/>
            <w:hideMark/>
          </w:tcPr>
          <w:p w14:paraId="63078FB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0.0796</w:t>
            </w:r>
          </w:p>
        </w:tc>
        <w:tc>
          <w:tcPr>
            <w:tcW w:w="908" w:type="dxa"/>
            <w:shd w:val="clear" w:color="auto" w:fill="auto"/>
            <w:noWrap/>
            <w:vAlign w:val="bottom"/>
            <w:hideMark/>
          </w:tcPr>
          <w:p w14:paraId="3421D2D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0.147</w:t>
            </w:r>
          </w:p>
        </w:tc>
        <w:tc>
          <w:tcPr>
            <w:tcW w:w="933" w:type="dxa"/>
            <w:shd w:val="clear" w:color="auto" w:fill="auto"/>
            <w:noWrap/>
            <w:vAlign w:val="bottom"/>
            <w:hideMark/>
          </w:tcPr>
          <w:p w14:paraId="10A2A77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-0.0227</w:t>
            </w:r>
          </w:p>
        </w:tc>
        <w:tc>
          <w:tcPr>
            <w:tcW w:w="1039" w:type="dxa"/>
            <w:shd w:val="clear" w:color="auto" w:fill="auto"/>
            <w:noWrap/>
            <w:vAlign w:val="bottom"/>
            <w:hideMark/>
          </w:tcPr>
          <w:p w14:paraId="4AFFA23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0.0701</w:t>
            </w:r>
          </w:p>
        </w:tc>
        <w:tc>
          <w:tcPr>
            <w:tcW w:w="908" w:type="dxa"/>
            <w:shd w:val="clear" w:color="auto" w:fill="auto"/>
            <w:noWrap/>
            <w:vAlign w:val="bottom"/>
            <w:hideMark/>
          </w:tcPr>
          <w:p w14:paraId="4BFF59A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0.746</w:t>
            </w:r>
          </w:p>
        </w:tc>
        <w:tc>
          <w:tcPr>
            <w:tcW w:w="933" w:type="dxa"/>
            <w:shd w:val="clear" w:color="auto" w:fill="auto"/>
            <w:noWrap/>
            <w:vAlign w:val="bottom"/>
            <w:hideMark/>
          </w:tcPr>
          <w:p w14:paraId="1E1FE3B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-0.0500</w:t>
            </w:r>
          </w:p>
        </w:tc>
        <w:tc>
          <w:tcPr>
            <w:tcW w:w="1039" w:type="dxa"/>
            <w:shd w:val="clear" w:color="auto" w:fill="auto"/>
            <w:noWrap/>
            <w:vAlign w:val="bottom"/>
            <w:hideMark/>
          </w:tcPr>
          <w:p w14:paraId="486FC13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0.0697</w:t>
            </w:r>
          </w:p>
        </w:tc>
        <w:tc>
          <w:tcPr>
            <w:tcW w:w="908" w:type="dxa"/>
            <w:shd w:val="clear" w:color="auto" w:fill="auto"/>
            <w:noWrap/>
            <w:vAlign w:val="bottom"/>
            <w:hideMark/>
          </w:tcPr>
          <w:p w14:paraId="02543DBD"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0.473</w:t>
            </w:r>
          </w:p>
        </w:tc>
        <w:tc>
          <w:tcPr>
            <w:tcW w:w="933" w:type="dxa"/>
            <w:shd w:val="clear" w:color="auto" w:fill="auto"/>
            <w:noWrap/>
            <w:vAlign w:val="bottom"/>
            <w:hideMark/>
          </w:tcPr>
          <w:p w14:paraId="74D13E9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-0.0417</w:t>
            </w:r>
          </w:p>
        </w:tc>
        <w:tc>
          <w:tcPr>
            <w:tcW w:w="1029" w:type="dxa"/>
            <w:shd w:val="clear" w:color="auto" w:fill="auto"/>
            <w:noWrap/>
            <w:vAlign w:val="bottom"/>
            <w:hideMark/>
          </w:tcPr>
          <w:p w14:paraId="1A5A48C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0.0729</w:t>
            </w:r>
          </w:p>
        </w:tc>
        <w:tc>
          <w:tcPr>
            <w:tcW w:w="1008" w:type="dxa"/>
            <w:shd w:val="clear" w:color="auto" w:fill="auto"/>
            <w:noWrap/>
            <w:vAlign w:val="bottom"/>
            <w:hideMark/>
          </w:tcPr>
          <w:p w14:paraId="14A5B2E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0.567</w:t>
            </w:r>
          </w:p>
        </w:tc>
      </w:tr>
      <w:tr w:rsidR="00D864FF" w:rsidRPr="00D864FF" w14:paraId="71C7BF14" w14:textId="77777777" w:rsidTr="00FF7A4F">
        <w:trPr>
          <w:trHeight w:val="300"/>
        </w:trPr>
        <w:tc>
          <w:tcPr>
            <w:tcW w:w="3060" w:type="dxa"/>
            <w:shd w:val="clear" w:color="auto" w:fill="auto"/>
            <w:noWrap/>
            <w:vAlign w:val="bottom"/>
            <w:hideMark/>
          </w:tcPr>
          <w:p w14:paraId="6917939B"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Distance to Market</w:t>
            </w:r>
          </w:p>
        </w:tc>
        <w:tc>
          <w:tcPr>
            <w:tcW w:w="933" w:type="dxa"/>
            <w:shd w:val="clear" w:color="auto" w:fill="auto"/>
            <w:noWrap/>
            <w:vAlign w:val="bottom"/>
            <w:hideMark/>
          </w:tcPr>
          <w:p w14:paraId="4886A196"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0.0713</w:t>
            </w:r>
          </w:p>
        </w:tc>
        <w:tc>
          <w:tcPr>
            <w:tcW w:w="1039" w:type="dxa"/>
            <w:shd w:val="clear" w:color="auto" w:fill="auto"/>
            <w:noWrap/>
            <w:vAlign w:val="bottom"/>
            <w:hideMark/>
          </w:tcPr>
          <w:p w14:paraId="6FF1D021"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0.0323</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2ACA7D9F"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0.027</w:t>
            </w:r>
          </w:p>
        </w:tc>
        <w:tc>
          <w:tcPr>
            <w:tcW w:w="933" w:type="dxa"/>
            <w:shd w:val="clear" w:color="auto" w:fill="auto"/>
            <w:noWrap/>
            <w:vAlign w:val="bottom"/>
            <w:hideMark/>
          </w:tcPr>
          <w:p w14:paraId="35420B83"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0.0774</w:t>
            </w:r>
          </w:p>
        </w:tc>
        <w:tc>
          <w:tcPr>
            <w:tcW w:w="1039" w:type="dxa"/>
            <w:shd w:val="clear" w:color="auto" w:fill="auto"/>
            <w:noWrap/>
            <w:vAlign w:val="bottom"/>
            <w:hideMark/>
          </w:tcPr>
          <w:p w14:paraId="41C076C2"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0.0313</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0F98C5F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0.013</w:t>
            </w:r>
          </w:p>
        </w:tc>
        <w:tc>
          <w:tcPr>
            <w:tcW w:w="933" w:type="dxa"/>
            <w:shd w:val="clear" w:color="auto" w:fill="auto"/>
            <w:noWrap/>
            <w:vAlign w:val="bottom"/>
            <w:hideMark/>
          </w:tcPr>
          <w:p w14:paraId="72EF9E9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0.0815</w:t>
            </w:r>
          </w:p>
        </w:tc>
        <w:tc>
          <w:tcPr>
            <w:tcW w:w="1039" w:type="dxa"/>
            <w:shd w:val="clear" w:color="auto" w:fill="auto"/>
            <w:noWrap/>
            <w:vAlign w:val="bottom"/>
            <w:hideMark/>
          </w:tcPr>
          <w:p w14:paraId="6DA435D0"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0.0313</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4FB14B7F"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0.009</w:t>
            </w:r>
          </w:p>
        </w:tc>
        <w:tc>
          <w:tcPr>
            <w:tcW w:w="933" w:type="dxa"/>
            <w:shd w:val="clear" w:color="auto" w:fill="auto"/>
            <w:noWrap/>
            <w:vAlign w:val="bottom"/>
            <w:hideMark/>
          </w:tcPr>
          <w:p w14:paraId="5FAA265E"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0.0583</w:t>
            </w:r>
          </w:p>
        </w:tc>
        <w:tc>
          <w:tcPr>
            <w:tcW w:w="1029" w:type="dxa"/>
            <w:shd w:val="clear" w:color="auto" w:fill="auto"/>
            <w:noWrap/>
            <w:vAlign w:val="bottom"/>
            <w:hideMark/>
          </w:tcPr>
          <w:p w14:paraId="1D8EDF2F"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0.0324</w:t>
            </w:r>
            <w:r w:rsidRPr="00D864FF">
              <w:rPr>
                <w:rFonts w:ascii="Times New Roman" w:eastAsia="Times New Roman" w:hAnsi="Times New Roman" w:cs="Times New Roman"/>
                <w:b/>
                <w:bCs/>
                <w:vertAlign w:val="superscript"/>
              </w:rPr>
              <w:t>*</w:t>
            </w:r>
          </w:p>
        </w:tc>
        <w:tc>
          <w:tcPr>
            <w:tcW w:w="1008" w:type="dxa"/>
            <w:shd w:val="clear" w:color="auto" w:fill="auto"/>
            <w:noWrap/>
            <w:vAlign w:val="bottom"/>
            <w:hideMark/>
          </w:tcPr>
          <w:p w14:paraId="0D14CB4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0.072</w:t>
            </w:r>
          </w:p>
        </w:tc>
      </w:tr>
      <w:tr w:rsidR="00D864FF" w:rsidRPr="00D864FF" w14:paraId="0BDB763D" w14:textId="77777777" w:rsidTr="00FF7A4F">
        <w:trPr>
          <w:trHeight w:val="300"/>
        </w:trPr>
        <w:tc>
          <w:tcPr>
            <w:tcW w:w="3060" w:type="dxa"/>
            <w:shd w:val="clear" w:color="auto" w:fill="auto"/>
            <w:noWrap/>
            <w:vAlign w:val="bottom"/>
            <w:hideMark/>
          </w:tcPr>
          <w:p w14:paraId="16FA635F"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Livestock owned in TLU</w:t>
            </w:r>
          </w:p>
        </w:tc>
        <w:tc>
          <w:tcPr>
            <w:tcW w:w="933" w:type="dxa"/>
            <w:shd w:val="clear" w:color="auto" w:fill="auto"/>
            <w:noWrap/>
            <w:vAlign w:val="bottom"/>
            <w:hideMark/>
          </w:tcPr>
          <w:p w14:paraId="1EC2E5C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-0.0008</w:t>
            </w:r>
          </w:p>
        </w:tc>
        <w:tc>
          <w:tcPr>
            <w:tcW w:w="1039" w:type="dxa"/>
            <w:shd w:val="clear" w:color="auto" w:fill="auto"/>
            <w:noWrap/>
            <w:vAlign w:val="bottom"/>
            <w:hideMark/>
          </w:tcPr>
          <w:p w14:paraId="35F64BA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0.0101</w:t>
            </w:r>
          </w:p>
        </w:tc>
        <w:tc>
          <w:tcPr>
            <w:tcW w:w="908" w:type="dxa"/>
            <w:shd w:val="clear" w:color="auto" w:fill="auto"/>
            <w:noWrap/>
            <w:vAlign w:val="bottom"/>
            <w:hideMark/>
          </w:tcPr>
          <w:p w14:paraId="44C11445"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0.939</w:t>
            </w:r>
          </w:p>
        </w:tc>
        <w:tc>
          <w:tcPr>
            <w:tcW w:w="933" w:type="dxa"/>
            <w:shd w:val="clear" w:color="auto" w:fill="auto"/>
            <w:noWrap/>
            <w:vAlign w:val="bottom"/>
            <w:hideMark/>
          </w:tcPr>
          <w:p w14:paraId="3E33634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-0.0138</w:t>
            </w:r>
          </w:p>
        </w:tc>
        <w:tc>
          <w:tcPr>
            <w:tcW w:w="1039" w:type="dxa"/>
            <w:shd w:val="clear" w:color="auto" w:fill="auto"/>
            <w:noWrap/>
            <w:vAlign w:val="bottom"/>
            <w:hideMark/>
          </w:tcPr>
          <w:p w14:paraId="5475385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0.0133</w:t>
            </w:r>
          </w:p>
        </w:tc>
        <w:tc>
          <w:tcPr>
            <w:tcW w:w="908" w:type="dxa"/>
            <w:shd w:val="clear" w:color="auto" w:fill="auto"/>
            <w:noWrap/>
            <w:vAlign w:val="bottom"/>
            <w:hideMark/>
          </w:tcPr>
          <w:p w14:paraId="2FFF6AB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w:t>
            </w:r>
          </w:p>
        </w:tc>
        <w:tc>
          <w:tcPr>
            <w:tcW w:w="933" w:type="dxa"/>
            <w:shd w:val="clear" w:color="auto" w:fill="auto"/>
            <w:noWrap/>
            <w:vAlign w:val="bottom"/>
            <w:hideMark/>
          </w:tcPr>
          <w:p w14:paraId="74AE247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-0.0158</w:t>
            </w:r>
          </w:p>
        </w:tc>
        <w:tc>
          <w:tcPr>
            <w:tcW w:w="1039" w:type="dxa"/>
            <w:shd w:val="clear" w:color="auto" w:fill="auto"/>
            <w:noWrap/>
            <w:vAlign w:val="bottom"/>
            <w:hideMark/>
          </w:tcPr>
          <w:p w14:paraId="57BA646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0.0160</w:t>
            </w:r>
          </w:p>
        </w:tc>
        <w:tc>
          <w:tcPr>
            <w:tcW w:w="908" w:type="dxa"/>
            <w:shd w:val="clear" w:color="auto" w:fill="auto"/>
            <w:noWrap/>
            <w:vAlign w:val="bottom"/>
            <w:hideMark/>
          </w:tcPr>
          <w:p w14:paraId="24AA24C6"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0.324</w:t>
            </w:r>
          </w:p>
        </w:tc>
        <w:tc>
          <w:tcPr>
            <w:tcW w:w="933" w:type="dxa"/>
            <w:shd w:val="clear" w:color="auto" w:fill="auto"/>
            <w:noWrap/>
            <w:vAlign w:val="bottom"/>
            <w:hideMark/>
          </w:tcPr>
          <w:p w14:paraId="2E518E9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-0.0538</w:t>
            </w:r>
          </w:p>
        </w:tc>
        <w:tc>
          <w:tcPr>
            <w:tcW w:w="1029" w:type="dxa"/>
            <w:shd w:val="clear" w:color="auto" w:fill="auto"/>
            <w:noWrap/>
            <w:vAlign w:val="bottom"/>
            <w:hideMark/>
          </w:tcPr>
          <w:p w14:paraId="09D89F83"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0.0277</w:t>
            </w:r>
            <w:r w:rsidRPr="00D864FF">
              <w:rPr>
                <w:rFonts w:ascii="Times New Roman" w:eastAsia="Times New Roman" w:hAnsi="Times New Roman" w:cs="Times New Roman"/>
                <w:b/>
                <w:bCs/>
                <w:vertAlign w:val="superscript"/>
              </w:rPr>
              <w:t>**</w:t>
            </w:r>
          </w:p>
        </w:tc>
        <w:tc>
          <w:tcPr>
            <w:tcW w:w="1008" w:type="dxa"/>
            <w:shd w:val="clear" w:color="auto" w:fill="auto"/>
            <w:noWrap/>
            <w:vAlign w:val="bottom"/>
            <w:hideMark/>
          </w:tcPr>
          <w:p w14:paraId="566C17D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0.042</w:t>
            </w:r>
          </w:p>
        </w:tc>
      </w:tr>
      <w:tr w:rsidR="00D864FF" w:rsidRPr="00D864FF" w14:paraId="50920134" w14:textId="77777777" w:rsidTr="00FF7A4F">
        <w:trPr>
          <w:trHeight w:val="300"/>
        </w:trPr>
        <w:tc>
          <w:tcPr>
            <w:tcW w:w="3060" w:type="dxa"/>
            <w:shd w:val="clear" w:color="auto" w:fill="auto"/>
            <w:noWrap/>
            <w:vAlign w:val="bottom"/>
            <w:hideMark/>
          </w:tcPr>
          <w:p w14:paraId="7D53C18C"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Access to Agricultural input</w:t>
            </w:r>
          </w:p>
        </w:tc>
        <w:tc>
          <w:tcPr>
            <w:tcW w:w="933" w:type="dxa"/>
            <w:shd w:val="clear" w:color="auto" w:fill="auto"/>
            <w:noWrap/>
            <w:vAlign w:val="bottom"/>
            <w:hideMark/>
          </w:tcPr>
          <w:p w14:paraId="11350B5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0.0402</w:t>
            </w:r>
          </w:p>
        </w:tc>
        <w:tc>
          <w:tcPr>
            <w:tcW w:w="1039" w:type="dxa"/>
            <w:shd w:val="clear" w:color="auto" w:fill="auto"/>
            <w:noWrap/>
            <w:vAlign w:val="bottom"/>
            <w:hideMark/>
          </w:tcPr>
          <w:p w14:paraId="3B00458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0.3772</w:t>
            </w:r>
          </w:p>
        </w:tc>
        <w:tc>
          <w:tcPr>
            <w:tcW w:w="908" w:type="dxa"/>
            <w:shd w:val="clear" w:color="auto" w:fill="auto"/>
            <w:noWrap/>
            <w:vAlign w:val="bottom"/>
            <w:hideMark/>
          </w:tcPr>
          <w:p w14:paraId="1478CFE6"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0.915</w:t>
            </w:r>
          </w:p>
        </w:tc>
        <w:tc>
          <w:tcPr>
            <w:tcW w:w="933" w:type="dxa"/>
            <w:shd w:val="clear" w:color="auto" w:fill="auto"/>
            <w:noWrap/>
            <w:vAlign w:val="bottom"/>
            <w:hideMark/>
          </w:tcPr>
          <w:p w14:paraId="79CC5B5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0.5553</w:t>
            </w:r>
          </w:p>
        </w:tc>
        <w:tc>
          <w:tcPr>
            <w:tcW w:w="1039" w:type="dxa"/>
            <w:shd w:val="clear" w:color="auto" w:fill="auto"/>
            <w:noWrap/>
            <w:vAlign w:val="bottom"/>
            <w:hideMark/>
          </w:tcPr>
          <w:p w14:paraId="2FD8AF3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0.3481</w:t>
            </w:r>
          </w:p>
        </w:tc>
        <w:tc>
          <w:tcPr>
            <w:tcW w:w="908" w:type="dxa"/>
            <w:shd w:val="clear" w:color="auto" w:fill="auto"/>
            <w:noWrap/>
            <w:vAlign w:val="bottom"/>
            <w:hideMark/>
          </w:tcPr>
          <w:p w14:paraId="26C7653E"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0.111</w:t>
            </w:r>
          </w:p>
        </w:tc>
        <w:tc>
          <w:tcPr>
            <w:tcW w:w="933" w:type="dxa"/>
            <w:shd w:val="clear" w:color="auto" w:fill="auto"/>
            <w:noWrap/>
            <w:vAlign w:val="bottom"/>
            <w:hideMark/>
          </w:tcPr>
          <w:p w14:paraId="4A83CA33"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0.6569</w:t>
            </w:r>
          </w:p>
        </w:tc>
        <w:tc>
          <w:tcPr>
            <w:tcW w:w="1039" w:type="dxa"/>
            <w:shd w:val="clear" w:color="auto" w:fill="auto"/>
            <w:noWrap/>
            <w:vAlign w:val="bottom"/>
            <w:hideMark/>
          </w:tcPr>
          <w:p w14:paraId="3CF0D5BA"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0.3449</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7E441A2E"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0.047</w:t>
            </w:r>
          </w:p>
        </w:tc>
        <w:tc>
          <w:tcPr>
            <w:tcW w:w="933" w:type="dxa"/>
            <w:shd w:val="clear" w:color="auto" w:fill="auto"/>
            <w:noWrap/>
            <w:vAlign w:val="bottom"/>
            <w:hideMark/>
          </w:tcPr>
          <w:p w14:paraId="15AD6035"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0.5036</w:t>
            </w:r>
          </w:p>
        </w:tc>
        <w:tc>
          <w:tcPr>
            <w:tcW w:w="1029" w:type="dxa"/>
            <w:shd w:val="clear" w:color="auto" w:fill="auto"/>
            <w:noWrap/>
            <w:vAlign w:val="bottom"/>
            <w:hideMark/>
          </w:tcPr>
          <w:p w14:paraId="375090B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0.3596</w:t>
            </w:r>
          </w:p>
        </w:tc>
        <w:tc>
          <w:tcPr>
            <w:tcW w:w="1008" w:type="dxa"/>
            <w:shd w:val="clear" w:color="auto" w:fill="auto"/>
            <w:noWrap/>
            <w:vAlign w:val="bottom"/>
            <w:hideMark/>
          </w:tcPr>
          <w:p w14:paraId="28CCB6E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0.161</w:t>
            </w:r>
          </w:p>
        </w:tc>
      </w:tr>
      <w:tr w:rsidR="00D864FF" w:rsidRPr="00D864FF" w14:paraId="7DD92FF3" w14:textId="77777777" w:rsidTr="00FF7A4F">
        <w:trPr>
          <w:trHeight w:val="300"/>
        </w:trPr>
        <w:tc>
          <w:tcPr>
            <w:tcW w:w="3060" w:type="dxa"/>
            <w:shd w:val="clear" w:color="auto" w:fill="auto"/>
            <w:noWrap/>
            <w:vAlign w:val="bottom"/>
            <w:hideMark/>
          </w:tcPr>
          <w:p w14:paraId="0C450BB3"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Access to Credit</w:t>
            </w:r>
          </w:p>
        </w:tc>
        <w:tc>
          <w:tcPr>
            <w:tcW w:w="933" w:type="dxa"/>
            <w:shd w:val="clear" w:color="auto" w:fill="auto"/>
            <w:noWrap/>
            <w:vAlign w:val="bottom"/>
            <w:hideMark/>
          </w:tcPr>
          <w:p w14:paraId="4FDE836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0.9344</w:t>
            </w:r>
          </w:p>
        </w:tc>
        <w:tc>
          <w:tcPr>
            <w:tcW w:w="1039" w:type="dxa"/>
            <w:shd w:val="clear" w:color="auto" w:fill="auto"/>
            <w:noWrap/>
            <w:vAlign w:val="bottom"/>
            <w:hideMark/>
          </w:tcPr>
          <w:p w14:paraId="2663FB28"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0.3564</w:t>
            </w:r>
            <w:r w:rsidRPr="00D864FF">
              <w:rPr>
                <w:rFonts w:ascii="Times New Roman" w:eastAsia="Times New Roman" w:hAnsi="Times New Roman" w:cs="Times New Roman"/>
                <w:vertAlign w:val="superscript"/>
              </w:rPr>
              <w:t>***</w:t>
            </w:r>
          </w:p>
        </w:tc>
        <w:tc>
          <w:tcPr>
            <w:tcW w:w="908" w:type="dxa"/>
            <w:shd w:val="clear" w:color="auto" w:fill="auto"/>
            <w:noWrap/>
            <w:vAlign w:val="bottom"/>
            <w:hideMark/>
          </w:tcPr>
          <w:p w14:paraId="64A70738"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0.009</w:t>
            </w:r>
          </w:p>
        </w:tc>
        <w:tc>
          <w:tcPr>
            <w:tcW w:w="933" w:type="dxa"/>
            <w:shd w:val="clear" w:color="auto" w:fill="auto"/>
            <w:noWrap/>
            <w:vAlign w:val="bottom"/>
            <w:hideMark/>
          </w:tcPr>
          <w:p w14:paraId="76CCD97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0.8008</w:t>
            </w:r>
          </w:p>
        </w:tc>
        <w:tc>
          <w:tcPr>
            <w:tcW w:w="1039" w:type="dxa"/>
            <w:shd w:val="clear" w:color="auto" w:fill="auto"/>
            <w:noWrap/>
            <w:vAlign w:val="bottom"/>
            <w:hideMark/>
          </w:tcPr>
          <w:p w14:paraId="2BBEA5AF"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0.3466</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4BE6F82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0.021</w:t>
            </w:r>
          </w:p>
        </w:tc>
        <w:tc>
          <w:tcPr>
            <w:tcW w:w="933" w:type="dxa"/>
            <w:shd w:val="clear" w:color="auto" w:fill="auto"/>
            <w:noWrap/>
            <w:vAlign w:val="bottom"/>
            <w:hideMark/>
          </w:tcPr>
          <w:p w14:paraId="76C9BD63"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0.9435</w:t>
            </w:r>
          </w:p>
        </w:tc>
        <w:tc>
          <w:tcPr>
            <w:tcW w:w="1039" w:type="dxa"/>
            <w:shd w:val="clear" w:color="auto" w:fill="auto"/>
            <w:noWrap/>
            <w:vAlign w:val="bottom"/>
            <w:hideMark/>
          </w:tcPr>
          <w:p w14:paraId="34737008"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0.3424</w:t>
            </w:r>
            <w:r w:rsidRPr="00D864FF">
              <w:rPr>
                <w:rFonts w:ascii="Times New Roman" w:eastAsia="Times New Roman" w:hAnsi="Times New Roman" w:cs="Times New Roman"/>
                <w:b/>
                <w:bCs/>
                <w:vertAlign w:val="superscript"/>
              </w:rPr>
              <w:t>***</w:t>
            </w:r>
          </w:p>
        </w:tc>
        <w:tc>
          <w:tcPr>
            <w:tcW w:w="908" w:type="dxa"/>
            <w:shd w:val="clear" w:color="auto" w:fill="auto"/>
            <w:noWrap/>
            <w:vAlign w:val="bottom"/>
            <w:hideMark/>
          </w:tcPr>
          <w:p w14:paraId="4B9DC07E"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0.006</w:t>
            </w:r>
          </w:p>
        </w:tc>
        <w:tc>
          <w:tcPr>
            <w:tcW w:w="933" w:type="dxa"/>
            <w:shd w:val="clear" w:color="auto" w:fill="auto"/>
            <w:noWrap/>
            <w:vAlign w:val="bottom"/>
            <w:hideMark/>
          </w:tcPr>
          <w:p w14:paraId="7DEE769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0.9300</w:t>
            </w:r>
          </w:p>
        </w:tc>
        <w:tc>
          <w:tcPr>
            <w:tcW w:w="1029" w:type="dxa"/>
            <w:shd w:val="clear" w:color="auto" w:fill="auto"/>
            <w:noWrap/>
            <w:vAlign w:val="bottom"/>
            <w:hideMark/>
          </w:tcPr>
          <w:p w14:paraId="4048705F"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0.3578</w:t>
            </w:r>
            <w:r w:rsidRPr="00D864FF">
              <w:rPr>
                <w:rFonts w:ascii="Times New Roman" w:eastAsia="Times New Roman" w:hAnsi="Times New Roman" w:cs="Times New Roman"/>
                <w:b/>
                <w:bCs/>
                <w:vertAlign w:val="superscript"/>
              </w:rPr>
              <w:t>***</w:t>
            </w:r>
          </w:p>
        </w:tc>
        <w:tc>
          <w:tcPr>
            <w:tcW w:w="1008" w:type="dxa"/>
            <w:shd w:val="clear" w:color="auto" w:fill="auto"/>
            <w:noWrap/>
            <w:vAlign w:val="bottom"/>
            <w:hideMark/>
          </w:tcPr>
          <w:p w14:paraId="360BCD8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0.009</w:t>
            </w:r>
          </w:p>
        </w:tc>
      </w:tr>
      <w:tr w:rsidR="00D864FF" w:rsidRPr="00D864FF" w14:paraId="33EAA244" w14:textId="77777777" w:rsidTr="00FF7A4F">
        <w:trPr>
          <w:trHeight w:val="300"/>
        </w:trPr>
        <w:tc>
          <w:tcPr>
            <w:tcW w:w="3060" w:type="dxa"/>
            <w:tcBorders>
              <w:bottom w:val="nil"/>
            </w:tcBorders>
            <w:shd w:val="clear" w:color="auto" w:fill="auto"/>
            <w:noWrap/>
            <w:vAlign w:val="bottom"/>
            <w:hideMark/>
          </w:tcPr>
          <w:p w14:paraId="1011710B"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Frequency of Extension contact</w:t>
            </w:r>
          </w:p>
        </w:tc>
        <w:tc>
          <w:tcPr>
            <w:tcW w:w="933" w:type="dxa"/>
            <w:tcBorders>
              <w:bottom w:val="nil"/>
            </w:tcBorders>
            <w:shd w:val="clear" w:color="auto" w:fill="auto"/>
            <w:noWrap/>
            <w:vAlign w:val="bottom"/>
            <w:hideMark/>
          </w:tcPr>
          <w:p w14:paraId="082A7EE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0.1530</w:t>
            </w:r>
          </w:p>
        </w:tc>
        <w:tc>
          <w:tcPr>
            <w:tcW w:w="1039" w:type="dxa"/>
            <w:tcBorders>
              <w:bottom w:val="nil"/>
            </w:tcBorders>
            <w:shd w:val="clear" w:color="auto" w:fill="auto"/>
            <w:noWrap/>
            <w:vAlign w:val="bottom"/>
            <w:hideMark/>
          </w:tcPr>
          <w:p w14:paraId="6153177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0.1327</w:t>
            </w:r>
          </w:p>
        </w:tc>
        <w:tc>
          <w:tcPr>
            <w:tcW w:w="908" w:type="dxa"/>
            <w:tcBorders>
              <w:bottom w:val="nil"/>
            </w:tcBorders>
            <w:shd w:val="clear" w:color="auto" w:fill="auto"/>
            <w:noWrap/>
            <w:vAlign w:val="bottom"/>
            <w:hideMark/>
          </w:tcPr>
          <w:p w14:paraId="4BB82F3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0.249</w:t>
            </w:r>
          </w:p>
        </w:tc>
        <w:tc>
          <w:tcPr>
            <w:tcW w:w="933" w:type="dxa"/>
            <w:tcBorders>
              <w:bottom w:val="nil"/>
            </w:tcBorders>
            <w:shd w:val="clear" w:color="auto" w:fill="auto"/>
            <w:noWrap/>
            <w:vAlign w:val="bottom"/>
            <w:hideMark/>
          </w:tcPr>
          <w:p w14:paraId="73F8E610"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0.3010</w:t>
            </w:r>
          </w:p>
        </w:tc>
        <w:tc>
          <w:tcPr>
            <w:tcW w:w="1039" w:type="dxa"/>
            <w:tcBorders>
              <w:bottom w:val="nil"/>
            </w:tcBorders>
            <w:shd w:val="clear" w:color="auto" w:fill="auto"/>
            <w:noWrap/>
            <w:vAlign w:val="bottom"/>
            <w:hideMark/>
          </w:tcPr>
          <w:p w14:paraId="2E9EE8C7"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0.1270</w:t>
            </w:r>
            <w:r w:rsidRPr="00D864FF">
              <w:rPr>
                <w:rFonts w:ascii="Times New Roman" w:eastAsia="Times New Roman" w:hAnsi="Times New Roman" w:cs="Times New Roman"/>
                <w:b/>
                <w:bCs/>
                <w:vertAlign w:val="superscript"/>
              </w:rPr>
              <w:t>**</w:t>
            </w:r>
          </w:p>
        </w:tc>
        <w:tc>
          <w:tcPr>
            <w:tcW w:w="908" w:type="dxa"/>
            <w:tcBorders>
              <w:bottom w:val="nil"/>
            </w:tcBorders>
            <w:shd w:val="clear" w:color="auto" w:fill="auto"/>
            <w:noWrap/>
            <w:vAlign w:val="bottom"/>
            <w:hideMark/>
          </w:tcPr>
          <w:p w14:paraId="2154E29A"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0.018</w:t>
            </w:r>
          </w:p>
        </w:tc>
        <w:tc>
          <w:tcPr>
            <w:tcW w:w="933" w:type="dxa"/>
            <w:tcBorders>
              <w:bottom w:val="nil"/>
            </w:tcBorders>
            <w:shd w:val="clear" w:color="auto" w:fill="auto"/>
            <w:noWrap/>
            <w:vAlign w:val="bottom"/>
            <w:hideMark/>
          </w:tcPr>
          <w:p w14:paraId="5085EC4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0.0770</w:t>
            </w:r>
          </w:p>
        </w:tc>
        <w:tc>
          <w:tcPr>
            <w:tcW w:w="1039" w:type="dxa"/>
            <w:tcBorders>
              <w:bottom w:val="nil"/>
            </w:tcBorders>
            <w:shd w:val="clear" w:color="auto" w:fill="auto"/>
            <w:noWrap/>
            <w:vAlign w:val="bottom"/>
            <w:hideMark/>
          </w:tcPr>
          <w:p w14:paraId="3CC68B28"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0.1318</w:t>
            </w:r>
          </w:p>
        </w:tc>
        <w:tc>
          <w:tcPr>
            <w:tcW w:w="908" w:type="dxa"/>
            <w:tcBorders>
              <w:bottom w:val="nil"/>
            </w:tcBorders>
            <w:shd w:val="clear" w:color="auto" w:fill="auto"/>
            <w:noWrap/>
            <w:vAlign w:val="bottom"/>
            <w:hideMark/>
          </w:tcPr>
          <w:p w14:paraId="27D540D2"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0.559</w:t>
            </w:r>
          </w:p>
        </w:tc>
        <w:tc>
          <w:tcPr>
            <w:tcW w:w="933" w:type="dxa"/>
            <w:tcBorders>
              <w:bottom w:val="nil"/>
            </w:tcBorders>
            <w:shd w:val="clear" w:color="auto" w:fill="auto"/>
            <w:noWrap/>
            <w:vAlign w:val="bottom"/>
            <w:hideMark/>
          </w:tcPr>
          <w:p w14:paraId="3B24701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0.0651</w:t>
            </w:r>
          </w:p>
        </w:tc>
        <w:tc>
          <w:tcPr>
            <w:tcW w:w="1029" w:type="dxa"/>
            <w:tcBorders>
              <w:bottom w:val="nil"/>
            </w:tcBorders>
            <w:shd w:val="clear" w:color="auto" w:fill="auto"/>
            <w:noWrap/>
            <w:vAlign w:val="bottom"/>
            <w:hideMark/>
          </w:tcPr>
          <w:p w14:paraId="7FEDC85F"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0.1369</w:t>
            </w:r>
          </w:p>
        </w:tc>
        <w:tc>
          <w:tcPr>
            <w:tcW w:w="1008" w:type="dxa"/>
            <w:tcBorders>
              <w:bottom w:val="nil"/>
            </w:tcBorders>
            <w:shd w:val="clear" w:color="auto" w:fill="auto"/>
            <w:noWrap/>
            <w:vAlign w:val="bottom"/>
            <w:hideMark/>
          </w:tcPr>
          <w:p w14:paraId="602CDB6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0.634</w:t>
            </w:r>
          </w:p>
        </w:tc>
      </w:tr>
      <w:tr w:rsidR="00D864FF" w:rsidRPr="00D864FF" w14:paraId="59B743A0" w14:textId="77777777" w:rsidTr="00FF7A4F">
        <w:trPr>
          <w:trHeight w:val="300"/>
        </w:trPr>
        <w:tc>
          <w:tcPr>
            <w:tcW w:w="3060" w:type="dxa"/>
            <w:tcBorders>
              <w:top w:val="nil"/>
              <w:bottom w:val="nil"/>
            </w:tcBorders>
            <w:shd w:val="clear" w:color="auto" w:fill="auto"/>
            <w:noWrap/>
            <w:vAlign w:val="bottom"/>
            <w:hideMark/>
          </w:tcPr>
          <w:p w14:paraId="4B5FD0FC"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Climate information</w:t>
            </w:r>
          </w:p>
        </w:tc>
        <w:tc>
          <w:tcPr>
            <w:tcW w:w="933" w:type="dxa"/>
            <w:tcBorders>
              <w:top w:val="nil"/>
              <w:bottom w:val="nil"/>
            </w:tcBorders>
            <w:shd w:val="clear" w:color="auto" w:fill="auto"/>
            <w:noWrap/>
            <w:vAlign w:val="bottom"/>
            <w:hideMark/>
          </w:tcPr>
          <w:p w14:paraId="35E13BEC"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1.2550</w:t>
            </w:r>
          </w:p>
        </w:tc>
        <w:tc>
          <w:tcPr>
            <w:tcW w:w="1039" w:type="dxa"/>
            <w:tcBorders>
              <w:top w:val="nil"/>
              <w:bottom w:val="nil"/>
            </w:tcBorders>
            <w:shd w:val="clear" w:color="auto" w:fill="auto"/>
            <w:noWrap/>
            <w:vAlign w:val="bottom"/>
            <w:hideMark/>
          </w:tcPr>
          <w:p w14:paraId="1CC4A78D"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0.5456</w:t>
            </w:r>
            <w:r w:rsidRPr="00D864FF">
              <w:rPr>
                <w:rFonts w:ascii="Times New Roman" w:eastAsia="Times New Roman" w:hAnsi="Times New Roman" w:cs="Times New Roman"/>
                <w:b/>
                <w:bCs/>
                <w:vertAlign w:val="superscript"/>
              </w:rPr>
              <w:t>**</w:t>
            </w:r>
          </w:p>
        </w:tc>
        <w:tc>
          <w:tcPr>
            <w:tcW w:w="908" w:type="dxa"/>
            <w:tcBorders>
              <w:top w:val="nil"/>
              <w:bottom w:val="nil"/>
            </w:tcBorders>
            <w:shd w:val="clear" w:color="auto" w:fill="auto"/>
            <w:noWrap/>
            <w:vAlign w:val="bottom"/>
            <w:hideMark/>
          </w:tcPr>
          <w:p w14:paraId="3F5C8565" w14:textId="77777777" w:rsidR="002A4F2D" w:rsidRPr="00D864FF" w:rsidRDefault="002A4F2D" w:rsidP="002A4F2D">
            <w:pPr>
              <w:spacing w:after="0" w:line="240" w:lineRule="auto"/>
              <w:jc w:val="both"/>
              <w:rPr>
                <w:rFonts w:ascii="Times New Roman" w:eastAsia="Times New Roman" w:hAnsi="Times New Roman" w:cs="Times New Roman"/>
                <w:vertAlign w:val="superscript"/>
              </w:rPr>
            </w:pPr>
            <w:r w:rsidRPr="00D864FF">
              <w:rPr>
                <w:rFonts w:ascii="Times New Roman" w:eastAsia="Times New Roman" w:hAnsi="Times New Roman" w:cs="Times New Roman"/>
              </w:rPr>
              <w:t>0.021</w:t>
            </w:r>
          </w:p>
        </w:tc>
        <w:tc>
          <w:tcPr>
            <w:tcW w:w="933" w:type="dxa"/>
            <w:tcBorders>
              <w:top w:val="nil"/>
              <w:bottom w:val="nil"/>
            </w:tcBorders>
            <w:shd w:val="clear" w:color="auto" w:fill="auto"/>
            <w:noWrap/>
            <w:vAlign w:val="bottom"/>
            <w:hideMark/>
          </w:tcPr>
          <w:p w14:paraId="5B763DDE"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0.8381</w:t>
            </w:r>
          </w:p>
        </w:tc>
        <w:tc>
          <w:tcPr>
            <w:tcW w:w="1039" w:type="dxa"/>
            <w:tcBorders>
              <w:top w:val="nil"/>
              <w:bottom w:val="nil"/>
            </w:tcBorders>
            <w:shd w:val="clear" w:color="auto" w:fill="auto"/>
            <w:noWrap/>
            <w:vAlign w:val="bottom"/>
            <w:hideMark/>
          </w:tcPr>
          <w:p w14:paraId="6230671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0.5411</w:t>
            </w:r>
          </w:p>
        </w:tc>
        <w:tc>
          <w:tcPr>
            <w:tcW w:w="908" w:type="dxa"/>
            <w:tcBorders>
              <w:top w:val="nil"/>
              <w:bottom w:val="nil"/>
            </w:tcBorders>
            <w:shd w:val="clear" w:color="auto" w:fill="auto"/>
            <w:noWrap/>
            <w:vAlign w:val="bottom"/>
            <w:hideMark/>
          </w:tcPr>
          <w:p w14:paraId="75F0618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0.121</w:t>
            </w:r>
          </w:p>
        </w:tc>
        <w:tc>
          <w:tcPr>
            <w:tcW w:w="933" w:type="dxa"/>
            <w:tcBorders>
              <w:top w:val="nil"/>
              <w:bottom w:val="nil"/>
            </w:tcBorders>
            <w:shd w:val="clear" w:color="auto" w:fill="auto"/>
            <w:noWrap/>
            <w:vAlign w:val="bottom"/>
            <w:hideMark/>
          </w:tcPr>
          <w:p w14:paraId="21D984E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1.2538</w:t>
            </w:r>
          </w:p>
        </w:tc>
        <w:tc>
          <w:tcPr>
            <w:tcW w:w="1039" w:type="dxa"/>
            <w:tcBorders>
              <w:top w:val="nil"/>
              <w:bottom w:val="nil"/>
            </w:tcBorders>
            <w:shd w:val="clear" w:color="auto" w:fill="auto"/>
            <w:noWrap/>
            <w:vAlign w:val="bottom"/>
            <w:hideMark/>
          </w:tcPr>
          <w:p w14:paraId="30CB7EAF"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0.5254</w:t>
            </w:r>
            <w:r w:rsidRPr="00D864FF">
              <w:rPr>
                <w:rFonts w:ascii="Times New Roman" w:eastAsia="Times New Roman" w:hAnsi="Times New Roman" w:cs="Times New Roman"/>
                <w:b/>
                <w:bCs/>
                <w:vertAlign w:val="superscript"/>
              </w:rPr>
              <w:t>**</w:t>
            </w:r>
          </w:p>
        </w:tc>
        <w:tc>
          <w:tcPr>
            <w:tcW w:w="908" w:type="dxa"/>
            <w:tcBorders>
              <w:top w:val="nil"/>
              <w:bottom w:val="nil"/>
            </w:tcBorders>
            <w:shd w:val="clear" w:color="auto" w:fill="auto"/>
            <w:noWrap/>
            <w:vAlign w:val="bottom"/>
            <w:hideMark/>
          </w:tcPr>
          <w:p w14:paraId="09C7DC57"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0.017</w:t>
            </w:r>
          </w:p>
        </w:tc>
        <w:tc>
          <w:tcPr>
            <w:tcW w:w="933" w:type="dxa"/>
            <w:tcBorders>
              <w:top w:val="nil"/>
              <w:bottom w:val="nil"/>
            </w:tcBorders>
            <w:shd w:val="clear" w:color="auto" w:fill="auto"/>
            <w:noWrap/>
            <w:vAlign w:val="bottom"/>
            <w:hideMark/>
          </w:tcPr>
          <w:p w14:paraId="535CA423"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1.2472</w:t>
            </w:r>
          </w:p>
        </w:tc>
        <w:tc>
          <w:tcPr>
            <w:tcW w:w="1029" w:type="dxa"/>
            <w:tcBorders>
              <w:top w:val="nil"/>
              <w:bottom w:val="nil"/>
            </w:tcBorders>
            <w:shd w:val="clear" w:color="auto" w:fill="auto"/>
            <w:noWrap/>
            <w:vAlign w:val="bottom"/>
            <w:hideMark/>
          </w:tcPr>
          <w:p w14:paraId="2411A4D7" w14:textId="77777777" w:rsidR="002A4F2D" w:rsidRPr="00D864FF" w:rsidRDefault="002A4F2D" w:rsidP="002A4F2D">
            <w:pPr>
              <w:spacing w:after="0" w:line="240" w:lineRule="auto"/>
              <w:jc w:val="both"/>
              <w:rPr>
                <w:rFonts w:ascii="Times New Roman" w:eastAsia="Times New Roman" w:hAnsi="Times New Roman" w:cs="Times New Roman"/>
                <w:b/>
                <w:bCs/>
                <w:vertAlign w:val="superscript"/>
              </w:rPr>
            </w:pPr>
            <w:r w:rsidRPr="00D864FF">
              <w:rPr>
                <w:rFonts w:ascii="Times New Roman" w:eastAsia="Times New Roman" w:hAnsi="Times New Roman" w:cs="Times New Roman"/>
                <w:b/>
                <w:bCs/>
              </w:rPr>
              <w:t>0.5436</w:t>
            </w:r>
            <w:r w:rsidRPr="00D864FF">
              <w:rPr>
                <w:rFonts w:ascii="Times New Roman" w:eastAsia="Times New Roman" w:hAnsi="Times New Roman" w:cs="Times New Roman"/>
                <w:b/>
                <w:bCs/>
                <w:vertAlign w:val="superscript"/>
              </w:rPr>
              <w:t>**</w:t>
            </w:r>
          </w:p>
        </w:tc>
        <w:tc>
          <w:tcPr>
            <w:tcW w:w="1008" w:type="dxa"/>
            <w:tcBorders>
              <w:top w:val="nil"/>
              <w:bottom w:val="nil"/>
            </w:tcBorders>
            <w:shd w:val="clear" w:color="auto" w:fill="auto"/>
            <w:noWrap/>
            <w:vAlign w:val="bottom"/>
            <w:hideMark/>
          </w:tcPr>
          <w:p w14:paraId="53ED829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0.022</w:t>
            </w:r>
          </w:p>
        </w:tc>
      </w:tr>
      <w:tr w:rsidR="00D864FF" w:rsidRPr="00D864FF" w14:paraId="34419037" w14:textId="77777777" w:rsidTr="00FF7A4F">
        <w:trPr>
          <w:trHeight w:val="300"/>
        </w:trPr>
        <w:tc>
          <w:tcPr>
            <w:tcW w:w="3060" w:type="dxa"/>
            <w:tcBorders>
              <w:top w:val="nil"/>
              <w:bottom w:val="single" w:sz="12" w:space="0" w:color="auto"/>
            </w:tcBorders>
            <w:shd w:val="clear" w:color="auto" w:fill="auto"/>
            <w:noWrap/>
            <w:vAlign w:val="bottom"/>
            <w:hideMark/>
          </w:tcPr>
          <w:p w14:paraId="66AA457D" w14:textId="77777777" w:rsidR="002A4F2D" w:rsidRPr="00D864FF" w:rsidRDefault="002A4F2D" w:rsidP="002A4F2D">
            <w:pPr>
              <w:spacing w:after="0" w:line="240" w:lineRule="auto"/>
              <w:rPr>
                <w:rFonts w:ascii="Times New Roman" w:eastAsia="Times New Roman" w:hAnsi="Times New Roman" w:cs="Times New Roman"/>
              </w:rPr>
            </w:pPr>
            <w:r w:rsidRPr="00D864FF">
              <w:rPr>
                <w:rFonts w:ascii="Times New Roman" w:eastAsia="Times New Roman" w:hAnsi="Times New Roman" w:cs="Times New Roman"/>
              </w:rPr>
              <w:t>Constant</w:t>
            </w:r>
          </w:p>
        </w:tc>
        <w:tc>
          <w:tcPr>
            <w:tcW w:w="933" w:type="dxa"/>
            <w:tcBorders>
              <w:top w:val="nil"/>
              <w:bottom w:val="single" w:sz="12" w:space="0" w:color="auto"/>
            </w:tcBorders>
            <w:shd w:val="clear" w:color="auto" w:fill="auto"/>
            <w:noWrap/>
            <w:vAlign w:val="bottom"/>
            <w:hideMark/>
          </w:tcPr>
          <w:p w14:paraId="2D38A99F"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-4.4341</w:t>
            </w:r>
          </w:p>
        </w:tc>
        <w:tc>
          <w:tcPr>
            <w:tcW w:w="1039" w:type="dxa"/>
            <w:tcBorders>
              <w:top w:val="nil"/>
              <w:bottom w:val="single" w:sz="12" w:space="0" w:color="auto"/>
            </w:tcBorders>
            <w:shd w:val="clear" w:color="auto" w:fill="auto"/>
            <w:noWrap/>
            <w:vAlign w:val="bottom"/>
            <w:hideMark/>
          </w:tcPr>
          <w:p w14:paraId="71D0111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1.1727</w:t>
            </w:r>
          </w:p>
        </w:tc>
        <w:tc>
          <w:tcPr>
            <w:tcW w:w="908" w:type="dxa"/>
            <w:tcBorders>
              <w:top w:val="nil"/>
              <w:bottom w:val="single" w:sz="12" w:space="0" w:color="auto"/>
            </w:tcBorders>
            <w:shd w:val="clear" w:color="auto" w:fill="auto"/>
            <w:noWrap/>
            <w:vAlign w:val="bottom"/>
            <w:hideMark/>
          </w:tcPr>
          <w:p w14:paraId="562CF23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w:t>
            </w:r>
          </w:p>
        </w:tc>
        <w:tc>
          <w:tcPr>
            <w:tcW w:w="933" w:type="dxa"/>
            <w:tcBorders>
              <w:top w:val="nil"/>
              <w:bottom w:val="single" w:sz="12" w:space="0" w:color="auto"/>
            </w:tcBorders>
            <w:shd w:val="clear" w:color="auto" w:fill="auto"/>
            <w:noWrap/>
            <w:vAlign w:val="bottom"/>
            <w:hideMark/>
          </w:tcPr>
          <w:p w14:paraId="1554942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-5.7635</w:t>
            </w:r>
          </w:p>
        </w:tc>
        <w:tc>
          <w:tcPr>
            <w:tcW w:w="1039" w:type="dxa"/>
            <w:tcBorders>
              <w:top w:val="nil"/>
              <w:bottom w:val="single" w:sz="12" w:space="0" w:color="auto"/>
            </w:tcBorders>
            <w:shd w:val="clear" w:color="auto" w:fill="auto"/>
            <w:noWrap/>
            <w:vAlign w:val="bottom"/>
            <w:hideMark/>
          </w:tcPr>
          <w:p w14:paraId="68C3644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1.1342</w:t>
            </w:r>
          </w:p>
        </w:tc>
        <w:tc>
          <w:tcPr>
            <w:tcW w:w="908" w:type="dxa"/>
            <w:tcBorders>
              <w:top w:val="nil"/>
              <w:bottom w:val="single" w:sz="12" w:space="0" w:color="auto"/>
            </w:tcBorders>
            <w:shd w:val="clear" w:color="auto" w:fill="auto"/>
            <w:noWrap/>
            <w:vAlign w:val="bottom"/>
            <w:hideMark/>
          </w:tcPr>
          <w:p w14:paraId="2AEB74D4"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w:t>
            </w:r>
          </w:p>
        </w:tc>
        <w:tc>
          <w:tcPr>
            <w:tcW w:w="933" w:type="dxa"/>
            <w:tcBorders>
              <w:top w:val="nil"/>
              <w:bottom w:val="single" w:sz="12" w:space="0" w:color="auto"/>
            </w:tcBorders>
            <w:shd w:val="clear" w:color="auto" w:fill="auto"/>
            <w:noWrap/>
            <w:vAlign w:val="bottom"/>
            <w:hideMark/>
          </w:tcPr>
          <w:p w14:paraId="25EDABDB"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-5.3648</w:t>
            </w:r>
          </w:p>
        </w:tc>
        <w:tc>
          <w:tcPr>
            <w:tcW w:w="1039" w:type="dxa"/>
            <w:tcBorders>
              <w:top w:val="nil"/>
              <w:bottom w:val="single" w:sz="12" w:space="0" w:color="auto"/>
            </w:tcBorders>
            <w:shd w:val="clear" w:color="auto" w:fill="auto"/>
            <w:noWrap/>
            <w:vAlign w:val="bottom"/>
            <w:hideMark/>
          </w:tcPr>
          <w:p w14:paraId="29E6A4EF"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1.1102</w:t>
            </w:r>
          </w:p>
        </w:tc>
        <w:tc>
          <w:tcPr>
            <w:tcW w:w="908" w:type="dxa"/>
            <w:tcBorders>
              <w:top w:val="nil"/>
              <w:bottom w:val="single" w:sz="12" w:space="0" w:color="auto"/>
            </w:tcBorders>
            <w:shd w:val="clear" w:color="auto" w:fill="auto"/>
            <w:noWrap/>
            <w:vAlign w:val="bottom"/>
            <w:hideMark/>
          </w:tcPr>
          <w:p w14:paraId="10523D65"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w:t>
            </w:r>
          </w:p>
        </w:tc>
        <w:tc>
          <w:tcPr>
            <w:tcW w:w="933" w:type="dxa"/>
            <w:tcBorders>
              <w:top w:val="nil"/>
              <w:bottom w:val="single" w:sz="12" w:space="0" w:color="auto"/>
            </w:tcBorders>
            <w:shd w:val="clear" w:color="auto" w:fill="auto"/>
            <w:noWrap/>
            <w:vAlign w:val="bottom"/>
            <w:hideMark/>
          </w:tcPr>
          <w:p w14:paraId="3E09F3A1"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-4.8963</w:t>
            </w:r>
          </w:p>
        </w:tc>
        <w:tc>
          <w:tcPr>
            <w:tcW w:w="1029" w:type="dxa"/>
            <w:tcBorders>
              <w:top w:val="nil"/>
              <w:bottom w:val="single" w:sz="12" w:space="0" w:color="auto"/>
            </w:tcBorders>
            <w:shd w:val="clear" w:color="auto" w:fill="auto"/>
            <w:noWrap/>
            <w:vAlign w:val="bottom"/>
            <w:hideMark/>
          </w:tcPr>
          <w:p w14:paraId="1ED43A36"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1.1485</w:t>
            </w:r>
          </w:p>
        </w:tc>
        <w:tc>
          <w:tcPr>
            <w:tcW w:w="1008" w:type="dxa"/>
            <w:tcBorders>
              <w:top w:val="nil"/>
              <w:bottom w:val="single" w:sz="12" w:space="0" w:color="auto"/>
            </w:tcBorders>
            <w:shd w:val="clear" w:color="auto" w:fill="auto"/>
            <w:noWrap/>
            <w:vAlign w:val="bottom"/>
            <w:hideMark/>
          </w:tcPr>
          <w:p w14:paraId="4EC9F179" w14:textId="77777777" w:rsidR="002A4F2D" w:rsidRPr="00D864FF" w:rsidRDefault="002A4F2D" w:rsidP="002A4F2D">
            <w:pPr>
              <w:spacing w:after="0" w:line="240" w:lineRule="auto"/>
              <w:jc w:val="both"/>
              <w:rPr>
                <w:rFonts w:ascii="Times New Roman" w:eastAsia="Times New Roman" w:hAnsi="Times New Roman" w:cs="Times New Roman"/>
              </w:rPr>
            </w:pPr>
            <w:r w:rsidRPr="00D864FF">
              <w:rPr>
                <w:rFonts w:ascii="Times New Roman" w:eastAsia="Times New Roman" w:hAnsi="Times New Roman" w:cs="Times New Roman"/>
              </w:rPr>
              <w:t>0.000</w:t>
            </w:r>
          </w:p>
        </w:tc>
      </w:tr>
    </w:tbl>
    <w:p w14:paraId="52465EFA" w14:textId="77777777" w:rsidR="002A4F2D" w:rsidRPr="00D864FF" w:rsidRDefault="002A4F2D" w:rsidP="002A4F2D">
      <w:pPr>
        <w:pBdr>
          <w:bottom w:val="single" w:sz="12" w:space="1" w:color="auto"/>
        </w:pBdr>
        <w:spacing w:before="100" w:beforeAutospacing="1" w:after="100" w:afterAutospacing="1" w:line="276" w:lineRule="auto"/>
        <w:ind w:left="14" w:hanging="14"/>
        <w:contextualSpacing/>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Number of observations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400 </w:t>
      </w:r>
    </w:p>
    <w:p w14:paraId="70B68438" w14:textId="77777777" w:rsidR="002A4F2D" w:rsidRPr="00D864FF" w:rsidRDefault="002A4F2D" w:rsidP="002A4F2D">
      <w:pPr>
        <w:pBdr>
          <w:bottom w:val="single" w:sz="12" w:space="1" w:color="auto"/>
        </w:pBdr>
        <w:spacing w:before="100" w:beforeAutospacing="1" w:after="100" w:afterAutospacing="1" w:line="276" w:lineRule="auto"/>
        <w:ind w:left="14" w:hanging="14"/>
        <w:contextualSpacing/>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Log likelihood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-528.41 </w:t>
      </w:r>
    </w:p>
    <w:p w14:paraId="24FB4BA9" w14:textId="77777777" w:rsidR="002A4F2D" w:rsidRPr="00D864FF" w:rsidRDefault="002A4F2D" w:rsidP="002A4F2D">
      <w:pPr>
        <w:pBdr>
          <w:bottom w:val="single" w:sz="12" w:space="1" w:color="auto"/>
        </w:pBdr>
        <w:spacing w:before="100" w:beforeAutospacing="1" w:after="100" w:afterAutospacing="1" w:line="276" w:lineRule="auto"/>
        <w:ind w:left="14" w:hanging="14"/>
        <w:contextualSpacing/>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Wald χ2(60)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129.13*** </w:t>
      </w:r>
    </w:p>
    <w:p w14:paraId="57925AD9" w14:textId="77777777" w:rsidR="002A4F2D" w:rsidRPr="00D864FF" w:rsidRDefault="002A4F2D" w:rsidP="002A4F2D">
      <w:pPr>
        <w:pBdr>
          <w:bottom w:val="single" w:sz="12" w:space="1" w:color="auto"/>
        </w:pBdr>
        <w:spacing w:before="100" w:beforeAutospacing="1" w:after="100" w:afterAutospacing="1" w:line="276" w:lineRule="auto"/>
        <w:ind w:left="14" w:hanging="14"/>
        <w:contextualSpacing/>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P-value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w:t>
      </w:r>
      <w:r w:rsidRPr="00D864FF">
        <w:rPr>
          <w:rFonts w:ascii="Times New Roman" w:eastAsia="Times New Roman" w:hAnsi="Times New Roman" w:cs="Times New Roman"/>
          <w:sz w:val="24"/>
        </w:rPr>
        <w:tab/>
        <w:t xml:space="preserve">                        0.0000 </w:t>
      </w:r>
    </w:p>
    <w:p w14:paraId="24B42979" w14:textId="77777777" w:rsidR="002A4F2D" w:rsidRPr="00D864FF" w:rsidRDefault="002A4F2D" w:rsidP="002A4F2D">
      <w:pPr>
        <w:spacing w:after="100" w:afterAutospacing="1" w:line="240" w:lineRule="auto"/>
        <w:ind w:left="14" w:hanging="14"/>
        <w:contextualSpacing/>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Note: </w:t>
      </w:r>
      <w:r w:rsidRPr="00D864FF">
        <w:rPr>
          <w:rFonts w:ascii="Times New Roman" w:eastAsia="Times New Roman" w:hAnsi="Times New Roman" w:cs="Times New Roman"/>
          <w:b/>
          <w:bCs/>
          <w:sz w:val="24"/>
        </w:rPr>
        <w:t>***, **,</w:t>
      </w:r>
      <w:r w:rsidRPr="00D864FF">
        <w:rPr>
          <w:rFonts w:ascii="Times New Roman" w:eastAsia="Times New Roman" w:hAnsi="Times New Roman" w:cs="Times New Roman"/>
          <w:sz w:val="24"/>
        </w:rPr>
        <w:t xml:space="preserve"> and </w:t>
      </w:r>
      <w:r w:rsidRPr="00D864FF">
        <w:rPr>
          <w:rFonts w:ascii="Times New Roman" w:eastAsia="Times New Roman" w:hAnsi="Times New Roman" w:cs="Times New Roman"/>
          <w:b/>
          <w:bCs/>
          <w:sz w:val="24"/>
        </w:rPr>
        <w:t>*</w:t>
      </w:r>
      <w:r w:rsidRPr="00D864FF">
        <w:rPr>
          <w:rFonts w:ascii="Times New Roman" w:eastAsia="Times New Roman" w:hAnsi="Times New Roman" w:cs="Times New Roman"/>
          <w:sz w:val="24"/>
        </w:rPr>
        <w:t xml:space="preserve"> signify level of significance at 1%, 5%, and 10%, respectively.  </w:t>
      </w:r>
    </w:p>
    <w:p w14:paraId="2EA7DD5A" w14:textId="77777777" w:rsidR="002A4F2D" w:rsidRPr="00D864FF" w:rsidRDefault="002A4F2D" w:rsidP="002A4F2D">
      <w:pPr>
        <w:spacing w:after="100" w:afterAutospacing="1" w:line="240" w:lineRule="auto"/>
        <w:ind w:left="14" w:hanging="14"/>
        <w:contextualSpacing/>
        <w:jc w:val="both"/>
        <w:rPr>
          <w:rFonts w:ascii="Times New Roman" w:eastAsia="Times New Roman" w:hAnsi="Times New Roman" w:cs="Times New Roman"/>
          <w:sz w:val="24"/>
        </w:rPr>
      </w:pPr>
      <w:r w:rsidRPr="00D864FF">
        <w:rPr>
          <w:rFonts w:ascii="Times New Roman" w:eastAsia="Times New Roman" w:hAnsi="Times New Roman" w:cs="Times New Roman"/>
          <w:sz w:val="24"/>
        </w:rPr>
        <w:t>Source: Own computation from survey data, 2021</w:t>
      </w:r>
    </w:p>
    <w:p w14:paraId="78E389BA" w14:textId="77777777" w:rsidR="002A4F2D" w:rsidRPr="00D864FF" w:rsidRDefault="002A4F2D" w:rsidP="002A4F2D">
      <w:pPr>
        <w:spacing w:after="228" w:line="368" w:lineRule="auto"/>
        <w:jc w:val="both"/>
        <w:rPr>
          <w:rFonts w:ascii="Times New Roman" w:eastAsia="Times New Roman" w:hAnsi="Times New Roman" w:cs="Times New Roman"/>
          <w:sz w:val="24"/>
        </w:rPr>
        <w:sectPr w:rsidR="002A4F2D" w:rsidRPr="00D864FF" w:rsidSect="00306C35">
          <w:pgSz w:w="15840" w:h="12240" w:orient="landscape"/>
          <w:pgMar w:top="1440" w:right="1440" w:bottom="1440" w:left="1440" w:header="720" w:footer="720" w:gutter="0"/>
          <w:cols w:space="720"/>
          <w:docGrid w:linePitch="360"/>
        </w:sectPr>
      </w:pPr>
    </w:p>
    <w:p w14:paraId="4C27A213" w14:textId="7C8A918E" w:rsidR="002A4F2D" w:rsidRPr="00D864FF" w:rsidRDefault="00834C33" w:rsidP="00834C33">
      <w:pPr>
        <w:pStyle w:val="Heading2"/>
      </w:pPr>
      <w:bookmarkStart w:id="143" w:name="_Toc75363541"/>
      <w:r w:rsidRPr="00D864FF">
        <w:lastRenderedPageBreak/>
        <w:t>4.4. I</w:t>
      </w:r>
      <w:r w:rsidRPr="00D864FF">
        <w:t xml:space="preserve">mpact of </w:t>
      </w:r>
      <w:r w:rsidRPr="00D864FF">
        <w:t>C</w:t>
      </w:r>
      <w:r w:rsidRPr="00D864FF">
        <w:t xml:space="preserve">limate </w:t>
      </w:r>
      <w:r w:rsidRPr="00D864FF">
        <w:t>C</w:t>
      </w:r>
      <w:r w:rsidRPr="00D864FF">
        <w:t xml:space="preserve">hange </w:t>
      </w:r>
      <w:r w:rsidRPr="00D864FF">
        <w:t>A</w:t>
      </w:r>
      <w:r w:rsidRPr="00D864FF">
        <w:t xml:space="preserve">daptation </w:t>
      </w:r>
      <w:r w:rsidRPr="00D864FF">
        <w:t>S</w:t>
      </w:r>
      <w:r w:rsidRPr="00D864FF">
        <w:t xml:space="preserve">trategies on </w:t>
      </w:r>
      <w:r w:rsidRPr="00D864FF">
        <w:t>H</w:t>
      </w:r>
      <w:r w:rsidRPr="00D864FF">
        <w:t xml:space="preserve">ousehold </w:t>
      </w:r>
      <w:r w:rsidRPr="00D864FF">
        <w:t>P</w:t>
      </w:r>
      <w:r w:rsidRPr="00D864FF">
        <w:t>roductivity</w:t>
      </w:r>
      <w:bookmarkEnd w:id="143"/>
    </w:p>
    <w:p w14:paraId="6AFEF682" w14:textId="2FB899F0" w:rsidR="005C5906" w:rsidRPr="00D864FF" w:rsidRDefault="005C5906" w:rsidP="005C5906">
      <w:pPr>
        <w:pStyle w:val="Caption"/>
        <w:rPr>
          <w:rFonts w:ascii="Times New Roman" w:hAnsi="Times New Roman" w:cs="Times New Roman"/>
          <w:i w:val="0"/>
          <w:iCs w:val="0"/>
          <w:color w:val="auto"/>
          <w:sz w:val="24"/>
          <w:szCs w:val="24"/>
        </w:rPr>
      </w:pPr>
      <w:bookmarkStart w:id="144" w:name="_Toc75363586"/>
      <w:r w:rsidRPr="00D864FF">
        <w:rPr>
          <w:rFonts w:ascii="Times New Roman" w:hAnsi="Times New Roman" w:cs="Times New Roman"/>
          <w:i w:val="0"/>
          <w:iCs w:val="0"/>
          <w:color w:val="auto"/>
          <w:sz w:val="24"/>
          <w:szCs w:val="24"/>
        </w:rPr>
        <w:t xml:space="preserve">Table </w:t>
      </w:r>
      <w:r w:rsidRPr="00D864FF">
        <w:rPr>
          <w:rFonts w:ascii="Times New Roman" w:hAnsi="Times New Roman" w:cs="Times New Roman"/>
          <w:i w:val="0"/>
          <w:iCs w:val="0"/>
          <w:color w:val="auto"/>
          <w:sz w:val="24"/>
          <w:szCs w:val="24"/>
        </w:rPr>
        <w:fldChar w:fldCharType="begin"/>
      </w:r>
      <w:r w:rsidRPr="00D864FF">
        <w:rPr>
          <w:rFonts w:ascii="Times New Roman" w:hAnsi="Times New Roman" w:cs="Times New Roman"/>
          <w:i w:val="0"/>
          <w:iCs w:val="0"/>
          <w:color w:val="auto"/>
          <w:sz w:val="24"/>
          <w:szCs w:val="24"/>
        </w:rPr>
        <w:instrText xml:space="preserve"> SEQ Table \* ARABIC </w:instrText>
      </w:r>
      <w:r w:rsidRPr="00D864FF">
        <w:rPr>
          <w:rFonts w:ascii="Times New Roman" w:hAnsi="Times New Roman" w:cs="Times New Roman"/>
          <w:i w:val="0"/>
          <w:iCs w:val="0"/>
          <w:color w:val="auto"/>
          <w:sz w:val="24"/>
          <w:szCs w:val="24"/>
        </w:rPr>
        <w:fldChar w:fldCharType="separate"/>
      </w:r>
      <w:r w:rsidRPr="00D864FF">
        <w:rPr>
          <w:rFonts w:ascii="Times New Roman" w:hAnsi="Times New Roman" w:cs="Times New Roman"/>
          <w:i w:val="0"/>
          <w:iCs w:val="0"/>
          <w:noProof/>
          <w:color w:val="auto"/>
          <w:sz w:val="24"/>
          <w:szCs w:val="24"/>
        </w:rPr>
        <w:t>8</w:t>
      </w:r>
      <w:r w:rsidRPr="00D864FF">
        <w:rPr>
          <w:rFonts w:ascii="Times New Roman" w:hAnsi="Times New Roman" w:cs="Times New Roman"/>
          <w:i w:val="0"/>
          <w:iCs w:val="0"/>
          <w:color w:val="auto"/>
          <w:sz w:val="24"/>
          <w:szCs w:val="24"/>
        </w:rPr>
        <w:fldChar w:fldCharType="end"/>
      </w:r>
      <w:r w:rsidRPr="00D864FF">
        <w:rPr>
          <w:rFonts w:ascii="Times New Roman" w:hAnsi="Times New Roman" w:cs="Times New Roman"/>
          <w:i w:val="0"/>
          <w:iCs w:val="0"/>
          <w:color w:val="auto"/>
          <w:sz w:val="24"/>
          <w:szCs w:val="24"/>
        </w:rPr>
        <w:t xml:space="preserve"> Impact of </w:t>
      </w:r>
      <w:bookmarkStart w:id="145" w:name="_Hlk75358566"/>
      <w:r w:rsidRPr="00D864FF">
        <w:rPr>
          <w:rFonts w:ascii="Times New Roman" w:hAnsi="Times New Roman" w:cs="Times New Roman"/>
          <w:i w:val="0"/>
          <w:iCs w:val="0"/>
          <w:color w:val="auto"/>
          <w:sz w:val="24"/>
          <w:szCs w:val="24"/>
        </w:rPr>
        <w:t>Climate Change Adaptation Strategies on Household Productivity</w:t>
      </w:r>
      <w:bookmarkEnd w:id="144"/>
      <w:bookmarkEnd w:id="145"/>
    </w:p>
    <w:tbl>
      <w:tblPr>
        <w:tblpPr w:leftFromText="180" w:rightFromText="180" w:vertAnchor="text" w:horzAnchor="margin" w:tblpY="59"/>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60" w:firstRow="1" w:lastRow="1" w:firstColumn="0" w:lastColumn="0" w:noHBand="1" w:noVBand="1"/>
      </w:tblPr>
      <w:tblGrid>
        <w:gridCol w:w="445"/>
        <w:gridCol w:w="4337"/>
        <w:gridCol w:w="1943"/>
        <w:gridCol w:w="2620"/>
      </w:tblGrid>
      <w:tr w:rsidR="00D864FF" w:rsidRPr="00D864FF" w14:paraId="01286AF3" w14:textId="77777777" w:rsidTr="00CA1CB2">
        <w:trPr>
          <w:cantSplit/>
          <w:trHeight w:val="305"/>
        </w:trPr>
        <w:tc>
          <w:tcPr>
            <w:tcW w:w="445" w:type="dxa"/>
            <w:shd w:val="clear" w:color="auto" w:fill="FFFFFF"/>
          </w:tcPr>
          <w:p w14:paraId="3405A662" w14:textId="77777777"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b/>
                <w:sz w:val="24"/>
                <w:szCs w:val="24"/>
              </w:rPr>
            </w:pPr>
            <w:r w:rsidRPr="00D864FF">
              <w:rPr>
                <w:rFonts w:ascii="Times New Roman" w:eastAsia="Calibri" w:hAnsi="Times New Roman" w:cs="Times New Roman"/>
                <w:b/>
                <w:sz w:val="24"/>
                <w:szCs w:val="24"/>
              </w:rPr>
              <w:t>No</w:t>
            </w:r>
          </w:p>
        </w:tc>
        <w:tc>
          <w:tcPr>
            <w:tcW w:w="4337" w:type="dxa"/>
            <w:shd w:val="clear" w:color="auto" w:fill="FFFFFF"/>
          </w:tcPr>
          <w:p w14:paraId="57CCBAAB" w14:textId="59197141" w:rsidR="00EE4C68" w:rsidRPr="00D864FF" w:rsidRDefault="00F95A39" w:rsidP="00CA1CB2">
            <w:pPr>
              <w:autoSpaceDE w:val="0"/>
              <w:autoSpaceDN w:val="0"/>
              <w:adjustRightInd w:val="0"/>
              <w:spacing w:after="0" w:line="320" w:lineRule="atLeast"/>
              <w:ind w:left="60" w:right="60"/>
              <w:rPr>
                <w:rFonts w:ascii="Times New Roman" w:eastAsia="Calibri" w:hAnsi="Times New Roman" w:cs="Times New Roman"/>
                <w:b/>
                <w:sz w:val="24"/>
                <w:szCs w:val="24"/>
              </w:rPr>
            </w:pPr>
            <w:r w:rsidRPr="00D864FF">
              <w:rPr>
                <w:rFonts w:ascii="Times New Roman" w:eastAsia="Calibri" w:hAnsi="Times New Roman" w:cs="Times New Roman"/>
                <w:b/>
                <w:sz w:val="24"/>
                <w:szCs w:val="24"/>
              </w:rPr>
              <w:t>Impact of Adaptation Strategies</w:t>
            </w:r>
          </w:p>
        </w:tc>
        <w:tc>
          <w:tcPr>
            <w:tcW w:w="1943" w:type="dxa"/>
            <w:shd w:val="clear" w:color="auto" w:fill="FFFFFF"/>
          </w:tcPr>
          <w:p w14:paraId="64220D62" w14:textId="77777777" w:rsidR="00EE4C68" w:rsidRPr="00D864FF" w:rsidRDefault="00EE4C68" w:rsidP="00CA1CB2">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Frequency</w:t>
            </w:r>
          </w:p>
        </w:tc>
        <w:tc>
          <w:tcPr>
            <w:tcW w:w="2620" w:type="dxa"/>
            <w:shd w:val="clear" w:color="auto" w:fill="FFFFFF"/>
          </w:tcPr>
          <w:p w14:paraId="09684B96" w14:textId="77777777" w:rsidR="00EE4C68" w:rsidRPr="00D864FF" w:rsidRDefault="00EE4C68" w:rsidP="00CA1CB2">
            <w:pPr>
              <w:autoSpaceDE w:val="0"/>
              <w:autoSpaceDN w:val="0"/>
              <w:adjustRightInd w:val="0"/>
              <w:spacing w:after="0" w:line="320" w:lineRule="atLeast"/>
              <w:ind w:left="60" w:right="60"/>
              <w:jc w:val="center"/>
              <w:rPr>
                <w:rFonts w:ascii="Times New Roman" w:eastAsia="Calibri" w:hAnsi="Times New Roman" w:cs="Times New Roman"/>
                <w:b/>
                <w:sz w:val="24"/>
                <w:szCs w:val="24"/>
              </w:rPr>
            </w:pPr>
            <w:r w:rsidRPr="00D864FF">
              <w:rPr>
                <w:rFonts w:ascii="Times New Roman" w:eastAsia="Calibri" w:hAnsi="Times New Roman" w:cs="Times New Roman"/>
                <w:b/>
                <w:sz w:val="24"/>
                <w:szCs w:val="24"/>
              </w:rPr>
              <w:t>Percent</w:t>
            </w:r>
          </w:p>
        </w:tc>
      </w:tr>
      <w:tr w:rsidR="00D864FF" w:rsidRPr="00D864FF" w14:paraId="1DEA2DB8" w14:textId="77777777" w:rsidTr="00CA1CB2">
        <w:trPr>
          <w:cantSplit/>
          <w:trHeight w:val="413"/>
        </w:trPr>
        <w:tc>
          <w:tcPr>
            <w:tcW w:w="445" w:type="dxa"/>
            <w:shd w:val="clear" w:color="auto" w:fill="FFFFFF"/>
          </w:tcPr>
          <w:p w14:paraId="069B9B43" w14:textId="77777777"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1</w:t>
            </w:r>
          </w:p>
        </w:tc>
        <w:tc>
          <w:tcPr>
            <w:tcW w:w="4337" w:type="dxa"/>
            <w:shd w:val="clear" w:color="auto" w:fill="FFFFFF"/>
          </w:tcPr>
          <w:p w14:paraId="1AA0088C" w14:textId="6A62B238" w:rsidR="00EE4C68" w:rsidRPr="00D864FF" w:rsidRDefault="00EE4C68" w:rsidP="00CA1CB2">
            <w:pPr>
              <w:autoSpaceDE w:val="0"/>
              <w:autoSpaceDN w:val="0"/>
              <w:adjustRightInd w:val="0"/>
              <w:spacing w:after="0" w:line="320" w:lineRule="atLeast"/>
              <w:ind w:right="60"/>
              <w:rPr>
                <w:rFonts w:ascii="Times New Roman" w:eastAsia="Calibri" w:hAnsi="Times New Roman" w:cs="Times New Roman"/>
                <w:sz w:val="24"/>
                <w:szCs w:val="24"/>
              </w:rPr>
            </w:pPr>
            <w:r w:rsidRPr="00D864FF">
              <w:rPr>
                <w:rFonts w:ascii="Times New Roman" w:hAnsi="Times New Roman" w:cs="Times New Roman"/>
                <w:sz w:val="24"/>
                <w:szCs w:val="24"/>
              </w:rPr>
              <w:t>Use of organic fertilizers</w:t>
            </w:r>
          </w:p>
        </w:tc>
        <w:tc>
          <w:tcPr>
            <w:tcW w:w="1943" w:type="dxa"/>
            <w:shd w:val="clear" w:color="auto" w:fill="FFFFFF"/>
          </w:tcPr>
          <w:p w14:paraId="0874B278" w14:textId="4AD283DA" w:rsidR="00EE4C68" w:rsidRPr="00D864FF" w:rsidRDefault="00F95A39"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49</w:t>
            </w:r>
          </w:p>
        </w:tc>
        <w:tc>
          <w:tcPr>
            <w:tcW w:w="2620" w:type="dxa"/>
            <w:shd w:val="clear" w:color="auto" w:fill="FFFFFF"/>
            <w:vAlign w:val="center"/>
          </w:tcPr>
          <w:p w14:paraId="7FEF645D" w14:textId="4F7DF816" w:rsidR="00EE4C68" w:rsidRPr="00D864FF" w:rsidRDefault="00EE4C68" w:rsidP="00CA1CB2">
            <w:pPr>
              <w:autoSpaceDE w:val="0"/>
              <w:autoSpaceDN w:val="0"/>
              <w:adjustRightInd w:val="0"/>
              <w:spacing w:after="0" w:line="320" w:lineRule="atLeast"/>
              <w:ind w:left="60" w:right="60"/>
              <w:jc w:val="center"/>
              <w:rPr>
                <w:rFonts w:ascii="Times New Roman" w:eastAsia="Calibri" w:hAnsi="Times New Roman" w:cs="Times New Roman"/>
                <w:sz w:val="24"/>
                <w:szCs w:val="24"/>
              </w:rPr>
            </w:pPr>
            <w:r w:rsidRPr="00D864FF">
              <w:rPr>
                <w:rFonts w:ascii="Times New Roman" w:eastAsia="Calibri" w:hAnsi="Times New Roman" w:cs="Times New Roman"/>
                <w:sz w:val="24"/>
                <w:szCs w:val="24"/>
              </w:rPr>
              <w:t xml:space="preserve">                                </w:t>
            </w:r>
            <w:r w:rsidR="00F95A39" w:rsidRPr="00D864FF">
              <w:rPr>
                <w:rFonts w:ascii="Times New Roman" w:eastAsia="Calibri" w:hAnsi="Times New Roman" w:cs="Times New Roman"/>
                <w:sz w:val="24"/>
                <w:szCs w:val="24"/>
              </w:rPr>
              <w:t>12.25</w:t>
            </w:r>
          </w:p>
        </w:tc>
      </w:tr>
      <w:tr w:rsidR="00D864FF" w:rsidRPr="00D864FF" w14:paraId="03AC8F81" w14:textId="77777777" w:rsidTr="00CA1CB2">
        <w:trPr>
          <w:cantSplit/>
          <w:trHeight w:val="305"/>
        </w:trPr>
        <w:tc>
          <w:tcPr>
            <w:tcW w:w="445" w:type="dxa"/>
            <w:shd w:val="clear" w:color="auto" w:fill="FFFFFF"/>
          </w:tcPr>
          <w:p w14:paraId="3BE8A11E" w14:textId="591DEB45"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2</w:t>
            </w:r>
          </w:p>
        </w:tc>
        <w:tc>
          <w:tcPr>
            <w:tcW w:w="4337" w:type="dxa"/>
            <w:shd w:val="clear" w:color="auto" w:fill="FFFFFF"/>
          </w:tcPr>
          <w:p w14:paraId="6679DB5B" w14:textId="4EFD9130"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Planting of short duration crops</w:t>
            </w:r>
          </w:p>
        </w:tc>
        <w:tc>
          <w:tcPr>
            <w:tcW w:w="1943" w:type="dxa"/>
            <w:shd w:val="clear" w:color="auto" w:fill="FFFFFF"/>
          </w:tcPr>
          <w:p w14:paraId="6BE11BA1" w14:textId="01652F58" w:rsidR="00EE4C68" w:rsidRPr="00D864FF" w:rsidRDefault="00F95A39"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172</w:t>
            </w:r>
          </w:p>
        </w:tc>
        <w:tc>
          <w:tcPr>
            <w:tcW w:w="2620" w:type="dxa"/>
            <w:shd w:val="clear" w:color="auto" w:fill="FFFFFF"/>
            <w:vAlign w:val="center"/>
          </w:tcPr>
          <w:p w14:paraId="35EDED12" w14:textId="2B2E57D5" w:rsidR="00EE4C68" w:rsidRPr="00D864FF" w:rsidRDefault="00F95A39"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43</w:t>
            </w:r>
            <w:r w:rsidR="00EE4C68" w:rsidRPr="00D864FF">
              <w:rPr>
                <w:rFonts w:ascii="Times New Roman" w:eastAsia="Calibri" w:hAnsi="Times New Roman" w:cs="Times New Roman"/>
                <w:sz w:val="24"/>
                <w:szCs w:val="24"/>
              </w:rPr>
              <w:t xml:space="preserve">                             </w:t>
            </w:r>
          </w:p>
        </w:tc>
      </w:tr>
      <w:tr w:rsidR="00D864FF" w:rsidRPr="00D864FF" w14:paraId="01EDFB21" w14:textId="77777777" w:rsidTr="00CA1CB2">
        <w:trPr>
          <w:cantSplit/>
          <w:trHeight w:val="305"/>
        </w:trPr>
        <w:tc>
          <w:tcPr>
            <w:tcW w:w="445" w:type="dxa"/>
            <w:shd w:val="clear" w:color="auto" w:fill="FFFFFF"/>
          </w:tcPr>
          <w:p w14:paraId="0E09F1AD" w14:textId="4A78C945"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3</w:t>
            </w:r>
          </w:p>
        </w:tc>
        <w:tc>
          <w:tcPr>
            <w:tcW w:w="4337" w:type="dxa"/>
            <w:shd w:val="clear" w:color="auto" w:fill="FFFFFF"/>
          </w:tcPr>
          <w:p w14:paraId="2E893AF6" w14:textId="6581C27B"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Change of planting dates</w:t>
            </w:r>
          </w:p>
        </w:tc>
        <w:tc>
          <w:tcPr>
            <w:tcW w:w="1943" w:type="dxa"/>
            <w:shd w:val="clear" w:color="auto" w:fill="FFFFFF"/>
          </w:tcPr>
          <w:p w14:paraId="61A7C349" w14:textId="3448020A" w:rsidR="00EE4C68" w:rsidRPr="00D864FF" w:rsidRDefault="00F95A39"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98</w:t>
            </w:r>
          </w:p>
        </w:tc>
        <w:tc>
          <w:tcPr>
            <w:tcW w:w="2620" w:type="dxa"/>
            <w:shd w:val="clear" w:color="auto" w:fill="FFFFFF"/>
            <w:vAlign w:val="center"/>
          </w:tcPr>
          <w:p w14:paraId="7BFBB224" w14:textId="50438F88" w:rsidR="00EE4C68" w:rsidRPr="00D864FF" w:rsidRDefault="00F95A39"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24.5</w:t>
            </w:r>
          </w:p>
        </w:tc>
      </w:tr>
      <w:tr w:rsidR="00D864FF" w:rsidRPr="00D864FF" w14:paraId="4518590F" w14:textId="77777777" w:rsidTr="00CA1CB2">
        <w:trPr>
          <w:cantSplit/>
          <w:trHeight w:val="305"/>
        </w:trPr>
        <w:tc>
          <w:tcPr>
            <w:tcW w:w="445" w:type="dxa"/>
            <w:shd w:val="clear" w:color="auto" w:fill="FFFFFF"/>
          </w:tcPr>
          <w:p w14:paraId="4967D0CA" w14:textId="77777777"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eastAsia="Calibri" w:hAnsi="Times New Roman" w:cs="Times New Roman"/>
                <w:sz w:val="24"/>
                <w:szCs w:val="24"/>
              </w:rPr>
              <w:t>4</w:t>
            </w:r>
          </w:p>
        </w:tc>
        <w:tc>
          <w:tcPr>
            <w:tcW w:w="4337" w:type="dxa"/>
            <w:shd w:val="clear" w:color="auto" w:fill="FFFFFF"/>
          </w:tcPr>
          <w:p w14:paraId="2EC1B897" w14:textId="21DF07DD"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 xml:space="preserve">Using </w:t>
            </w:r>
            <w:r w:rsidRPr="00D864FF">
              <w:rPr>
                <w:rFonts w:ascii="Times New Roman" w:hAnsi="Times New Roman" w:cs="Times New Roman"/>
                <w:sz w:val="24"/>
                <w:szCs w:val="24"/>
              </w:rPr>
              <w:t>Irrigation</w:t>
            </w:r>
          </w:p>
        </w:tc>
        <w:tc>
          <w:tcPr>
            <w:tcW w:w="1943" w:type="dxa"/>
            <w:shd w:val="clear" w:color="auto" w:fill="FFFFFF"/>
          </w:tcPr>
          <w:p w14:paraId="58D33F36" w14:textId="11ECFE7E" w:rsidR="00EE4C68" w:rsidRPr="00D864FF" w:rsidRDefault="00F95A39"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hAnsi="Times New Roman" w:cs="Times New Roman"/>
                <w:sz w:val="24"/>
                <w:szCs w:val="24"/>
              </w:rPr>
              <w:t>81</w:t>
            </w:r>
          </w:p>
        </w:tc>
        <w:tc>
          <w:tcPr>
            <w:tcW w:w="2620" w:type="dxa"/>
            <w:shd w:val="clear" w:color="auto" w:fill="FFFFFF"/>
            <w:vAlign w:val="center"/>
          </w:tcPr>
          <w:p w14:paraId="3B2CE9F6" w14:textId="460885DE" w:rsidR="00EE4C68" w:rsidRPr="00D864FF" w:rsidRDefault="00F95A39"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20.25</w:t>
            </w:r>
          </w:p>
        </w:tc>
      </w:tr>
      <w:tr w:rsidR="00D864FF" w:rsidRPr="00D864FF" w14:paraId="590D9378" w14:textId="77777777" w:rsidTr="00CA1CB2">
        <w:trPr>
          <w:cantSplit/>
          <w:trHeight w:val="305"/>
        </w:trPr>
        <w:tc>
          <w:tcPr>
            <w:tcW w:w="4782" w:type="dxa"/>
            <w:gridSpan w:val="2"/>
            <w:shd w:val="clear" w:color="auto" w:fill="FFFFFF"/>
          </w:tcPr>
          <w:p w14:paraId="521D745B" w14:textId="77777777" w:rsidR="00EE4C68" w:rsidRPr="00D864FF" w:rsidRDefault="00EE4C68" w:rsidP="00CA1CB2">
            <w:pPr>
              <w:autoSpaceDE w:val="0"/>
              <w:autoSpaceDN w:val="0"/>
              <w:adjustRightInd w:val="0"/>
              <w:spacing w:after="0" w:line="320" w:lineRule="atLeast"/>
              <w:ind w:left="60" w:right="60"/>
              <w:rPr>
                <w:rFonts w:ascii="Times New Roman" w:eastAsia="Calibri" w:hAnsi="Times New Roman" w:cs="Times New Roman"/>
                <w:sz w:val="24"/>
                <w:szCs w:val="24"/>
              </w:rPr>
            </w:pPr>
            <w:r w:rsidRPr="00D864FF">
              <w:rPr>
                <w:rFonts w:ascii="Times New Roman" w:hAnsi="Times New Roman" w:cs="Times New Roman"/>
                <w:sz w:val="24"/>
                <w:szCs w:val="24"/>
              </w:rPr>
              <w:t>Total</w:t>
            </w:r>
          </w:p>
        </w:tc>
        <w:tc>
          <w:tcPr>
            <w:tcW w:w="1943" w:type="dxa"/>
            <w:shd w:val="clear" w:color="auto" w:fill="FFFFFF"/>
            <w:vAlign w:val="center"/>
          </w:tcPr>
          <w:p w14:paraId="4F05B414" w14:textId="77777777" w:rsidR="00EE4C68" w:rsidRPr="00D864FF" w:rsidRDefault="00EE4C68"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400</w:t>
            </w:r>
          </w:p>
        </w:tc>
        <w:tc>
          <w:tcPr>
            <w:tcW w:w="2620" w:type="dxa"/>
            <w:shd w:val="clear" w:color="auto" w:fill="FFFFFF"/>
            <w:vAlign w:val="center"/>
          </w:tcPr>
          <w:p w14:paraId="28DA481F" w14:textId="77777777" w:rsidR="00EE4C68" w:rsidRPr="00D864FF" w:rsidRDefault="00EE4C68" w:rsidP="00CA1CB2">
            <w:pPr>
              <w:autoSpaceDE w:val="0"/>
              <w:autoSpaceDN w:val="0"/>
              <w:adjustRightInd w:val="0"/>
              <w:spacing w:after="0" w:line="320" w:lineRule="atLeast"/>
              <w:ind w:left="60" w:right="60"/>
              <w:jc w:val="right"/>
              <w:rPr>
                <w:rFonts w:ascii="Times New Roman" w:eastAsia="Calibri" w:hAnsi="Times New Roman" w:cs="Times New Roman"/>
                <w:sz w:val="24"/>
                <w:szCs w:val="24"/>
              </w:rPr>
            </w:pPr>
            <w:r w:rsidRPr="00D864FF">
              <w:rPr>
                <w:rFonts w:ascii="Times New Roman" w:eastAsia="Calibri" w:hAnsi="Times New Roman" w:cs="Times New Roman"/>
                <w:sz w:val="24"/>
                <w:szCs w:val="24"/>
              </w:rPr>
              <w:t>100.0</w:t>
            </w:r>
          </w:p>
        </w:tc>
      </w:tr>
    </w:tbl>
    <w:p w14:paraId="4E6DD91D" w14:textId="7BC1ABED" w:rsidR="00EE4C68" w:rsidRPr="00D864FF" w:rsidRDefault="005C5906" w:rsidP="005C5906">
      <w:pPr>
        <w:spacing w:after="200" w:line="360" w:lineRule="auto"/>
        <w:jc w:val="both"/>
        <w:rPr>
          <w:rFonts w:ascii="Times New Roman" w:eastAsia="Calibri" w:hAnsi="Times New Roman" w:cs="Times New Roman"/>
          <w:sz w:val="24"/>
          <w:szCs w:val="24"/>
        </w:rPr>
      </w:pPr>
      <w:r w:rsidRPr="00D864FF">
        <w:rPr>
          <w:rFonts w:ascii="Times New Roman" w:eastAsiaTheme="minorEastAsia" w:hAnsi="Times New Roman" w:cs="Times New Roman"/>
          <w:sz w:val="24"/>
          <w:szCs w:val="24"/>
        </w:rPr>
        <w:t>Source: Based on Survey data (2021)</w:t>
      </w:r>
    </w:p>
    <w:p w14:paraId="62A9B362" w14:textId="33EA0321" w:rsidR="005C5906" w:rsidRPr="00D864FF" w:rsidRDefault="005C5906" w:rsidP="005C5906">
      <w:pPr>
        <w:autoSpaceDE w:val="0"/>
        <w:autoSpaceDN w:val="0"/>
        <w:adjustRightInd w:val="0"/>
        <w:spacing w:after="0" w:line="360" w:lineRule="auto"/>
        <w:jc w:val="both"/>
        <w:rPr>
          <w:rFonts w:ascii="Times New Roman" w:hAnsi="Times New Roman" w:cs="Times New Roman"/>
          <w:sz w:val="24"/>
          <w:szCs w:val="24"/>
        </w:rPr>
      </w:pPr>
      <w:r w:rsidRPr="00D864FF">
        <w:rPr>
          <w:rFonts w:ascii="Times New Roman" w:hAnsi="Times New Roman" w:cs="Times New Roman"/>
          <w:sz w:val="24"/>
          <w:szCs w:val="24"/>
        </w:rPr>
        <w:t xml:space="preserve">The study result shows that the using </w:t>
      </w:r>
      <w:r w:rsidRPr="00D864FF">
        <w:rPr>
          <w:rFonts w:ascii="Times New Roman" w:hAnsi="Times New Roman" w:cs="Times New Roman"/>
        </w:rPr>
        <w:t>climate change adaptation strategies has its own impact (Positive)</w:t>
      </w:r>
      <w:r w:rsidRPr="00D864FF">
        <w:rPr>
          <w:rFonts w:ascii="Times New Roman" w:hAnsi="Times New Roman" w:cs="Times New Roman"/>
        </w:rPr>
        <w:t xml:space="preserve"> </w:t>
      </w:r>
      <w:r w:rsidRPr="00D864FF">
        <w:rPr>
          <w:rFonts w:ascii="Times New Roman" w:hAnsi="Times New Roman" w:cs="Times New Roman"/>
        </w:rPr>
        <w:t xml:space="preserve">on </w:t>
      </w:r>
      <w:r w:rsidRPr="00D864FF">
        <w:rPr>
          <w:rFonts w:ascii="Times New Roman" w:hAnsi="Times New Roman" w:cs="Times New Roman"/>
          <w:sz w:val="24"/>
          <w:szCs w:val="24"/>
        </w:rPr>
        <w:t>Household’s</w:t>
      </w:r>
      <w:r w:rsidRPr="00D864FF">
        <w:rPr>
          <w:rFonts w:ascii="Times New Roman" w:hAnsi="Times New Roman" w:cs="Times New Roman"/>
          <w:sz w:val="24"/>
          <w:szCs w:val="24"/>
        </w:rPr>
        <w:t xml:space="preserve"> </w:t>
      </w:r>
      <w:r w:rsidRPr="00D864FF">
        <w:rPr>
          <w:rFonts w:ascii="Times New Roman" w:hAnsi="Times New Roman" w:cs="Times New Roman"/>
          <w:sz w:val="24"/>
          <w:szCs w:val="24"/>
        </w:rPr>
        <w:t>productivity</w:t>
      </w:r>
      <w:r w:rsidRPr="00D864FF">
        <w:rPr>
          <w:rFonts w:ascii="Times New Roman" w:hAnsi="Times New Roman" w:cs="Times New Roman"/>
          <w:sz w:val="24"/>
          <w:szCs w:val="24"/>
        </w:rPr>
        <w:t xml:space="preserve">. In the study area, </w:t>
      </w:r>
      <w:r w:rsidRPr="00D864FF">
        <w:rPr>
          <w:rFonts w:ascii="Times New Roman" w:hAnsi="Times New Roman" w:cs="Times New Roman"/>
          <w:sz w:val="24"/>
          <w:szCs w:val="24"/>
        </w:rPr>
        <w:t>using different climate change adaptation strategies resulted u</w:t>
      </w:r>
      <w:r w:rsidRPr="00D864FF">
        <w:rPr>
          <w:rFonts w:ascii="Times New Roman" w:hAnsi="Times New Roman" w:cs="Times New Roman"/>
          <w:sz w:val="24"/>
          <w:szCs w:val="24"/>
        </w:rPr>
        <w:t>s</w:t>
      </w:r>
      <w:r w:rsidRPr="00D864FF">
        <w:rPr>
          <w:rFonts w:ascii="Times New Roman" w:hAnsi="Times New Roman" w:cs="Times New Roman"/>
          <w:sz w:val="24"/>
          <w:szCs w:val="24"/>
        </w:rPr>
        <w:t>ing</w:t>
      </w:r>
      <w:r w:rsidRPr="00D864FF">
        <w:rPr>
          <w:rFonts w:ascii="Times New Roman" w:hAnsi="Times New Roman" w:cs="Times New Roman"/>
          <w:sz w:val="24"/>
          <w:szCs w:val="24"/>
        </w:rPr>
        <w:t xml:space="preserve"> organic fertilizers</w:t>
      </w:r>
      <w:r w:rsidRPr="00D864FF">
        <w:rPr>
          <w:rFonts w:ascii="Times New Roman" w:hAnsi="Times New Roman" w:cs="Times New Roman"/>
          <w:sz w:val="24"/>
          <w:szCs w:val="24"/>
        </w:rPr>
        <w:t>, p</w:t>
      </w:r>
      <w:r w:rsidRPr="00D864FF">
        <w:rPr>
          <w:rFonts w:ascii="Times New Roman" w:hAnsi="Times New Roman" w:cs="Times New Roman"/>
          <w:sz w:val="24"/>
          <w:szCs w:val="24"/>
        </w:rPr>
        <w:t>lanting of short duration crops</w:t>
      </w:r>
      <w:r w:rsidR="00F95A39" w:rsidRPr="00D864FF">
        <w:rPr>
          <w:rFonts w:ascii="Times New Roman" w:hAnsi="Times New Roman" w:cs="Times New Roman"/>
          <w:sz w:val="24"/>
          <w:szCs w:val="24"/>
        </w:rPr>
        <w:t>, c</w:t>
      </w:r>
      <w:r w:rsidRPr="00D864FF">
        <w:rPr>
          <w:rFonts w:ascii="Times New Roman" w:hAnsi="Times New Roman" w:cs="Times New Roman"/>
          <w:sz w:val="24"/>
          <w:szCs w:val="24"/>
        </w:rPr>
        <w:t>hang</w:t>
      </w:r>
      <w:r w:rsidR="00F95A39" w:rsidRPr="00D864FF">
        <w:rPr>
          <w:rFonts w:ascii="Times New Roman" w:hAnsi="Times New Roman" w:cs="Times New Roman"/>
          <w:sz w:val="24"/>
          <w:szCs w:val="24"/>
        </w:rPr>
        <w:t xml:space="preserve">ing </w:t>
      </w:r>
      <w:r w:rsidRPr="00D864FF">
        <w:rPr>
          <w:rFonts w:ascii="Times New Roman" w:hAnsi="Times New Roman" w:cs="Times New Roman"/>
          <w:sz w:val="24"/>
          <w:szCs w:val="24"/>
        </w:rPr>
        <w:t>of planting dates</w:t>
      </w:r>
      <w:r w:rsidR="00F95A39" w:rsidRPr="00D864FF">
        <w:rPr>
          <w:rFonts w:ascii="Times New Roman" w:hAnsi="Times New Roman" w:cs="Times New Roman"/>
          <w:sz w:val="24"/>
          <w:szCs w:val="24"/>
        </w:rPr>
        <w:t xml:space="preserve"> and </w:t>
      </w:r>
      <w:bookmarkStart w:id="146" w:name="_Hlk75359337"/>
      <w:r w:rsidR="00F95A39" w:rsidRPr="00D864FF">
        <w:rPr>
          <w:rFonts w:ascii="Times New Roman" w:hAnsi="Times New Roman" w:cs="Times New Roman"/>
          <w:sz w:val="24"/>
          <w:szCs w:val="24"/>
        </w:rPr>
        <w:t>increased production season by u</w:t>
      </w:r>
      <w:r w:rsidRPr="00D864FF">
        <w:rPr>
          <w:rFonts w:ascii="Times New Roman" w:hAnsi="Times New Roman" w:cs="Times New Roman"/>
          <w:sz w:val="24"/>
          <w:szCs w:val="24"/>
        </w:rPr>
        <w:t xml:space="preserve">sing </w:t>
      </w:r>
      <w:r w:rsidR="00F95A39" w:rsidRPr="00D864FF">
        <w:rPr>
          <w:rFonts w:ascii="Times New Roman" w:hAnsi="Times New Roman" w:cs="Times New Roman"/>
          <w:sz w:val="24"/>
          <w:szCs w:val="24"/>
        </w:rPr>
        <w:t>i</w:t>
      </w:r>
      <w:r w:rsidRPr="00D864FF">
        <w:rPr>
          <w:rFonts w:ascii="Times New Roman" w:hAnsi="Times New Roman" w:cs="Times New Roman"/>
          <w:sz w:val="24"/>
          <w:szCs w:val="24"/>
        </w:rPr>
        <w:t>rri</w:t>
      </w:r>
      <w:r w:rsidR="00F95A39" w:rsidRPr="00D864FF">
        <w:rPr>
          <w:rFonts w:ascii="Times New Roman" w:hAnsi="Times New Roman" w:cs="Times New Roman"/>
          <w:sz w:val="24"/>
          <w:szCs w:val="24"/>
        </w:rPr>
        <w:t>g</w:t>
      </w:r>
      <w:r w:rsidRPr="00D864FF">
        <w:rPr>
          <w:rFonts w:ascii="Times New Roman" w:hAnsi="Times New Roman" w:cs="Times New Roman"/>
          <w:sz w:val="24"/>
          <w:szCs w:val="24"/>
        </w:rPr>
        <w:t>ation</w:t>
      </w:r>
      <w:bookmarkEnd w:id="146"/>
      <w:r w:rsidRPr="00D864FF">
        <w:rPr>
          <w:rFonts w:ascii="Times New Roman" w:hAnsi="Times New Roman" w:cs="Times New Roman"/>
          <w:sz w:val="24"/>
          <w:szCs w:val="24"/>
        </w:rPr>
        <w:t xml:space="preserve">. </w:t>
      </w:r>
      <w:r w:rsidRPr="00D864FF">
        <w:rPr>
          <w:rFonts w:ascii="Times New Roman" w:hAnsi="Times New Roman" w:cs="Times New Roman"/>
          <w:sz w:val="24"/>
          <w:szCs w:val="24"/>
        </w:rPr>
        <w:t xml:space="preserve">Based on this the study result revealed that about </w:t>
      </w:r>
      <w:r w:rsidR="00F95A39" w:rsidRPr="00D864FF">
        <w:rPr>
          <w:rFonts w:ascii="Times New Roman" w:hAnsi="Times New Roman" w:cs="Times New Roman"/>
          <w:sz w:val="24"/>
          <w:szCs w:val="24"/>
        </w:rPr>
        <w:t>43</w:t>
      </w:r>
      <w:r w:rsidRPr="00D864FF">
        <w:rPr>
          <w:rFonts w:ascii="Times New Roman" w:hAnsi="Times New Roman" w:cs="Times New Roman"/>
          <w:sz w:val="24"/>
          <w:szCs w:val="24"/>
        </w:rPr>
        <w:t xml:space="preserve">% of the respondents </w:t>
      </w:r>
      <w:r w:rsidR="00F95A39" w:rsidRPr="00D864FF">
        <w:rPr>
          <w:rFonts w:ascii="Times New Roman" w:hAnsi="Times New Roman" w:cs="Times New Roman"/>
          <w:sz w:val="24"/>
          <w:szCs w:val="24"/>
        </w:rPr>
        <w:t>responded as</w:t>
      </w:r>
      <w:r w:rsidR="00F95A39" w:rsidRPr="00D864FF">
        <w:t xml:space="preserve"> </w:t>
      </w:r>
      <w:r w:rsidR="00F95A39" w:rsidRPr="00D864FF">
        <w:rPr>
          <w:rFonts w:ascii="Times New Roman" w:hAnsi="Times New Roman" w:cs="Times New Roman"/>
          <w:sz w:val="24"/>
          <w:szCs w:val="24"/>
        </w:rPr>
        <w:t>p</w:t>
      </w:r>
      <w:r w:rsidR="00F95A39" w:rsidRPr="00D864FF">
        <w:rPr>
          <w:rFonts w:ascii="Times New Roman" w:hAnsi="Times New Roman" w:cs="Times New Roman"/>
          <w:sz w:val="24"/>
          <w:szCs w:val="24"/>
        </w:rPr>
        <w:t>lanting</w:t>
      </w:r>
      <w:r w:rsidR="00F95A39" w:rsidRPr="00D864FF">
        <w:rPr>
          <w:rFonts w:ascii="Times New Roman" w:hAnsi="Times New Roman" w:cs="Times New Roman"/>
          <w:sz w:val="24"/>
          <w:szCs w:val="24"/>
        </w:rPr>
        <w:t xml:space="preserve"> </w:t>
      </w:r>
      <w:r w:rsidR="00F95A39" w:rsidRPr="00D864FF">
        <w:rPr>
          <w:rFonts w:ascii="Times New Roman" w:hAnsi="Times New Roman" w:cs="Times New Roman"/>
          <w:sz w:val="24"/>
          <w:szCs w:val="24"/>
        </w:rPr>
        <w:t>short duration crops</w:t>
      </w:r>
      <w:r w:rsidR="00F95A39" w:rsidRPr="00D864FF">
        <w:rPr>
          <w:rFonts w:ascii="Times New Roman" w:hAnsi="Times New Roman" w:cs="Times New Roman"/>
          <w:sz w:val="24"/>
          <w:szCs w:val="24"/>
        </w:rPr>
        <w:t xml:space="preserve"> is the best impact of climate change adaptation strategy on household productivity followed by change of planting dates (24.5%) and </w:t>
      </w:r>
      <w:r w:rsidR="00F95A39" w:rsidRPr="00D864FF">
        <w:rPr>
          <w:rFonts w:ascii="Times New Roman" w:hAnsi="Times New Roman" w:cs="Times New Roman"/>
          <w:sz w:val="24"/>
          <w:szCs w:val="24"/>
        </w:rPr>
        <w:t>increased production season by using irrigation</w:t>
      </w:r>
      <w:r w:rsidR="00F95A39" w:rsidRPr="00D864FF">
        <w:rPr>
          <w:rFonts w:ascii="Times New Roman" w:hAnsi="Times New Roman" w:cs="Times New Roman"/>
          <w:sz w:val="24"/>
          <w:szCs w:val="24"/>
        </w:rPr>
        <w:t xml:space="preserve"> (20.25%). Additionally</w:t>
      </w:r>
      <w:r w:rsidR="00657545" w:rsidRPr="00D864FF">
        <w:rPr>
          <w:rFonts w:ascii="Times New Roman" w:hAnsi="Times New Roman" w:cs="Times New Roman"/>
          <w:sz w:val="24"/>
          <w:szCs w:val="24"/>
        </w:rPr>
        <w:t xml:space="preserve">, about 12.25% respondents responded that, use of organic fertilizer is also another important impact of </w:t>
      </w:r>
      <w:bookmarkStart w:id="147" w:name="_Hlk75359941"/>
      <w:r w:rsidR="00657545" w:rsidRPr="00D864FF">
        <w:rPr>
          <w:rFonts w:ascii="Times New Roman" w:hAnsi="Times New Roman" w:cs="Times New Roman"/>
          <w:sz w:val="24"/>
          <w:szCs w:val="24"/>
        </w:rPr>
        <w:t>climate change adaptation strategy in the study area</w:t>
      </w:r>
      <w:r w:rsidRPr="00D864FF">
        <w:rPr>
          <w:rFonts w:ascii="Times New Roman" w:hAnsi="Times New Roman" w:cs="Times New Roman"/>
          <w:sz w:val="24"/>
          <w:szCs w:val="24"/>
        </w:rPr>
        <w:t xml:space="preserve"> </w:t>
      </w:r>
      <w:bookmarkEnd w:id="147"/>
      <w:r w:rsidRPr="00D864FF">
        <w:rPr>
          <w:rFonts w:ascii="Times New Roman" w:hAnsi="Times New Roman" w:cs="Times New Roman"/>
          <w:sz w:val="24"/>
          <w:szCs w:val="24"/>
        </w:rPr>
        <w:t xml:space="preserve">(Table </w:t>
      </w:r>
      <w:r w:rsidR="00657545" w:rsidRPr="00D864FF">
        <w:rPr>
          <w:rFonts w:ascii="Times New Roman" w:hAnsi="Times New Roman" w:cs="Times New Roman"/>
          <w:sz w:val="24"/>
          <w:szCs w:val="24"/>
        </w:rPr>
        <w:t>8</w:t>
      </w:r>
      <w:r w:rsidRPr="00D864FF">
        <w:rPr>
          <w:rFonts w:ascii="Times New Roman" w:hAnsi="Times New Roman" w:cs="Times New Roman"/>
          <w:sz w:val="24"/>
          <w:szCs w:val="24"/>
        </w:rPr>
        <w:t xml:space="preserve">). This implies that majority of the peoples in the study area are </w:t>
      </w:r>
      <w:r w:rsidR="00657545" w:rsidRPr="00D864FF">
        <w:rPr>
          <w:rFonts w:ascii="Times New Roman" w:hAnsi="Times New Roman" w:cs="Times New Roman"/>
          <w:sz w:val="24"/>
          <w:szCs w:val="24"/>
        </w:rPr>
        <w:t>us</w:t>
      </w:r>
      <w:r w:rsidRPr="00D864FF">
        <w:rPr>
          <w:rFonts w:ascii="Times New Roman" w:hAnsi="Times New Roman" w:cs="Times New Roman"/>
          <w:sz w:val="24"/>
          <w:szCs w:val="24"/>
        </w:rPr>
        <w:t xml:space="preserve">ing </w:t>
      </w:r>
      <w:r w:rsidR="00657545" w:rsidRPr="00D864FF">
        <w:rPr>
          <w:rFonts w:ascii="Times New Roman" w:hAnsi="Times New Roman" w:cs="Times New Roman"/>
          <w:sz w:val="24"/>
          <w:szCs w:val="24"/>
        </w:rPr>
        <w:t xml:space="preserve">planting short duration crops </w:t>
      </w:r>
      <w:r w:rsidRPr="00D864FF">
        <w:rPr>
          <w:rFonts w:ascii="Times New Roman" w:hAnsi="Times New Roman" w:cs="Times New Roman"/>
          <w:sz w:val="24"/>
          <w:szCs w:val="24"/>
        </w:rPr>
        <w:t>as a</w:t>
      </w:r>
      <w:r w:rsidR="00657545" w:rsidRPr="00D864FF">
        <w:rPr>
          <w:rFonts w:ascii="Times New Roman" w:hAnsi="Times New Roman" w:cs="Times New Roman"/>
          <w:sz w:val="24"/>
          <w:szCs w:val="24"/>
        </w:rPr>
        <w:t xml:space="preserve">n important impact </w:t>
      </w:r>
      <w:r w:rsidR="00657545" w:rsidRPr="00D864FF">
        <w:rPr>
          <w:rFonts w:ascii="Times New Roman" w:hAnsi="Times New Roman" w:cs="Times New Roman"/>
          <w:sz w:val="24"/>
          <w:szCs w:val="24"/>
        </w:rPr>
        <w:t>climate change adaptation strategy in the study area</w:t>
      </w:r>
      <w:r w:rsidRPr="00D864FF">
        <w:rPr>
          <w:rFonts w:ascii="Times New Roman" w:hAnsi="Times New Roman" w:cs="Times New Roman"/>
          <w:sz w:val="24"/>
          <w:szCs w:val="24"/>
        </w:rPr>
        <w:t xml:space="preserve">. </w:t>
      </w:r>
    </w:p>
    <w:p w14:paraId="26C07F26" w14:textId="16BCC086" w:rsidR="00274EB1" w:rsidRPr="00D864FF" w:rsidRDefault="00657545" w:rsidP="00484AE6">
      <w:pPr>
        <w:autoSpaceDE w:val="0"/>
        <w:autoSpaceDN w:val="0"/>
        <w:adjustRightInd w:val="0"/>
        <w:spacing w:after="0" w:line="360" w:lineRule="auto"/>
        <w:jc w:val="both"/>
        <w:rPr>
          <w:rFonts w:ascii="Times New Roman" w:hAnsi="Times New Roman" w:cs="Times New Roman"/>
          <w:bCs/>
          <w:sz w:val="24"/>
          <w:szCs w:val="24"/>
        </w:rPr>
      </w:pPr>
      <w:r w:rsidRPr="00D864FF">
        <w:rPr>
          <w:rFonts w:ascii="Times New Roman" w:hAnsi="Times New Roman" w:cs="Times New Roman"/>
          <w:sz w:val="24"/>
          <w:szCs w:val="24"/>
        </w:rPr>
        <w:t xml:space="preserve">The KI and FGD </w:t>
      </w:r>
      <w:r w:rsidR="004145B0" w:rsidRPr="00D864FF">
        <w:rPr>
          <w:rFonts w:ascii="Times New Roman" w:hAnsi="Times New Roman" w:cs="Times New Roman"/>
          <w:sz w:val="24"/>
          <w:szCs w:val="24"/>
        </w:rPr>
        <w:t>result</w:t>
      </w:r>
      <w:r w:rsidRPr="00D864FF">
        <w:rPr>
          <w:rFonts w:ascii="Times New Roman" w:hAnsi="Times New Roman" w:cs="Times New Roman"/>
          <w:sz w:val="24"/>
          <w:szCs w:val="24"/>
        </w:rPr>
        <w:t xml:space="preserve"> also shows that </w:t>
      </w:r>
      <w:r w:rsidR="00EE4C68" w:rsidRPr="00D864FF">
        <w:rPr>
          <w:rFonts w:ascii="Times New Roman" w:hAnsi="Times New Roman" w:cs="Times New Roman"/>
          <w:sz w:val="24"/>
          <w:szCs w:val="24"/>
        </w:rPr>
        <w:t xml:space="preserve">farmers who use </w:t>
      </w:r>
      <w:r w:rsidR="004145B0" w:rsidRPr="00D864FF">
        <w:rPr>
          <w:rFonts w:ascii="Times New Roman" w:hAnsi="Times New Roman" w:cs="Times New Roman"/>
          <w:sz w:val="24"/>
          <w:szCs w:val="24"/>
        </w:rPr>
        <w:t>planting short duration crops</w:t>
      </w:r>
      <w:r w:rsidR="00EE4C68" w:rsidRPr="00D864FF">
        <w:rPr>
          <w:rFonts w:ascii="Times New Roman" w:hAnsi="Times New Roman" w:cs="Times New Roman"/>
          <w:sz w:val="24"/>
          <w:szCs w:val="24"/>
        </w:rPr>
        <w:t xml:space="preserve"> as an</w:t>
      </w:r>
      <w:r w:rsidRPr="00D864FF">
        <w:rPr>
          <w:rFonts w:ascii="Times New Roman" w:hAnsi="Times New Roman" w:cs="Times New Roman"/>
          <w:sz w:val="24"/>
          <w:szCs w:val="24"/>
        </w:rPr>
        <w:t xml:space="preserve"> </w:t>
      </w:r>
      <w:r w:rsidR="00EE4C68" w:rsidRPr="00D864FF">
        <w:rPr>
          <w:rFonts w:ascii="Times New Roman" w:hAnsi="Times New Roman" w:cs="Times New Roman"/>
          <w:sz w:val="24"/>
          <w:szCs w:val="24"/>
        </w:rPr>
        <w:t xml:space="preserve">adaptation strategy are able to </w:t>
      </w:r>
      <w:r w:rsidR="004145B0" w:rsidRPr="00D864FF">
        <w:rPr>
          <w:rFonts w:ascii="Times New Roman" w:hAnsi="Times New Roman" w:cs="Times New Roman"/>
          <w:sz w:val="24"/>
          <w:szCs w:val="24"/>
        </w:rPr>
        <w:t xml:space="preserve">produce twice from their land </w:t>
      </w:r>
      <w:r w:rsidRPr="00D864FF">
        <w:rPr>
          <w:rFonts w:ascii="Times New Roman" w:hAnsi="Times New Roman" w:cs="Times New Roman"/>
          <w:sz w:val="24"/>
          <w:szCs w:val="24"/>
        </w:rPr>
        <w:t>80-110</w:t>
      </w:r>
      <w:r w:rsidR="00EE4C68" w:rsidRPr="00D864FF">
        <w:rPr>
          <w:rFonts w:ascii="Times New Roman" w:hAnsi="Times New Roman" w:cs="Times New Roman"/>
          <w:sz w:val="24"/>
          <w:szCs w:val="24"/>
        </w:rPr>
        <w:t xml:space="preserve"> kg/ha of maize output higher than those who do</w:t>
      </w:r>
      <w:r w:rsidRPr="00D864FF">
        <w:rPr>
          <w:rFonts w:ascii="Times New Roman" w:hAnsi="Times New Roman" w:cs="Times New Roman"/>
          <w:sz w:val="24"/>
          <w:szCs w:val="24"/>
        </w:rPr>
        <w:t xml:space="preserve"> </w:t>
      </w:r>
      <w:r w:rsidR="00EE4C68" w:rsidRPr="00D864FF">
        <w:rPr>
          <w:rFonts w:ascii="Times New Roman" w:hAnsi="Times New Roman" w:cs="Times New Roman"/>
          <w:sz w:val="24"/>
          <w:szCs w:val="24"/>
        </w:rPr>
        <w:t>not.</w:t>
      </w:r>
      <w:r w:rsidRPr="00D864FF">
        <w:rPr>
          <w:rFonts w:ascii="Times New Roman" w:hAnsi="Times New Roman" w:cs="Times New Roman"/>
          <w:sz w:val="24"/>
          <w:szCs w:val="24"/>
        </w:rPr>
        <w:t xml:space="preserve"> </w:t>
      </w:r>
      <w:r w:rsidR="004145B0" w:rsidRPr="00D864FF">
        <w:rPr>
          <w:rFonts w:ascii="Times New Roman" w:hAnsi="Times New Roman" w:cs="Times New Roman"/>
          <w:sz w:val="24"/>
          <w:szCs w:val="24"/>
        </w:rPr>
        <w:t>This implies</w:t>
      </w:r>
      <w:r w:rsidR="00EE4C68" w:rsidRPr="00D864FF">
        <w:rPr>
          <w:rFonts w:ascii="Times New Roman" w:hAnsi="Times New Roman" w:cs="Times New Roman"/>
          <w:sz w:val="24"/>
          <w:szCs w:val="24"/>
        </w:rPr>
        <w:t xml:space="preserve"> that using </w:t>
      </w:r>
      <w:r w:rsidR="004145B0" w:rsidRPr="00D864FF">
        <w:rPr>
          <w:rFonts w:ascii="Times New Roman" w:hAnsi="Times New Roman" w:cs="Times New Roman"/>
          <w:sz w:val="24"/>
          <w:szCs w:val="24"/>
        </w:rPr>
        <w:t xml:space="preserve">planting short duration crops </w:t>
      </w:r>
      <w:r w:rsidR="00EE4C68" w:rsidRPr="00D864FF">
        <w:rPr>
          <w:rFonts w:ascii="Times New Roman" w:hAnsi="Times New Roman" w:cs="Times New Roman"/>
          <w:sz w:val="24"/>
          <w:szCs w:val="24"/>
        </w:rPr>
        <w:t xml:space="preserve">as an adaptation to climate change tends to promote maize yield. </w:t>
      </w:r>
      <w:r w:rsidR="004145B0" w:rsidRPr="00D864FF">
        <w:rPr>
          <w:rFonts w:ascii="Times New Roman" w:hAnsi="Times New Roman" w:cs="Times New Roman"/>
          <w:sz w:val="24"/>
          <w:szCs w:val="24"/>
        </w:rPr>
        <w:t xml:space="preserve"> </w:t>
      </w:r>
      <w:r w:rsidR="004145B0" w:rsidRPr="00D864FF">
        <w:rPr>
          <w:rFonts w:ascii="Times New Roman" w:eastAsia="Times New Roman" w:hAnsi="Times New Roman" w:cs="Times New Roman"/>
          <w:bCs/>
          <w:sz w:val="24"/>
          <w:szCs w:val="24"/>
        </w:rPr>
        <w:t xml:space="preserve">According to IFPRI (2010, p. 7) Ethiopia’s agricultural sector </w:t>
      </w:r>
      <w:r w:rsidR="004145B0" w:rsidRPr="00D864FF">
        <w:rPr>
          <w:rFonts w:ascii="Times New Roman" w:eastAsia="Times New Roman" w:hAnsi="Times New Roman" w:cs="Times New Roman"/>
          <w:bCs/>
          <w:sz w:val="24"/>
          <w:szCs w:val="24"/>
        </w:rPr>
        <w:t>increase yield by using</w:t>
      </w:r>
      <w:r w:rsidR="004145B0" w:rsidRPr="00D864FF">
        <w:rPr>
          <w:rFonts w:ascii="Times New Roman" w:eastAsia="Times New Roman" w:hAnsi="Times New Roman" w:cs="Times New Roman"/>
          <w:bCs/>
          <w:sz w:val="24"/>
          <w:szCs w:val="24"/>
        </w:rPr>
        <w:t xml:space="preserve"> improved seeds</w:t>
      </w:r>
      <w:r w:rsidR="004145B0" w:rsidRPr="00D864FF">
        <w:rPr>
          <w:rFonts w:ascii="Times New Roman" w:eastAsia="Times New Roman" w:hAnsi="Times New Roman" w:cs="Times New Roman"/>
          <w:bCs/>
          <w:sz w:val="24"/>
          <w:szCs w:val="24"/>
        </w:rPr>
        <w:t xml:space="preserve"> and sort duration crops </w:t>
      </w:r>
      <w:r w:rsidR="004145B0" w:rsidRPr="00D864FF">
        <w:rPr>
          <w:rFonts w:ascii="Times New Roman" w:eastAsia="Times New Roman" w:hAnsi="Times New Roman" w:cs="Times New Roman"/>
          <w:bCs/>
          <w:sz w:val="24"/>
          <w:szCs w:val="24"/>
        </w:rPr>
        <w:t xml:space="preserve">due to </w:t>
      </w:r>
      <w:proofErr w:type="gramStart"/>
      <w:r w:rsidR="004145B0" w:rsidRPr="00D864FF">
        <w:rPr>
          <w:rFonts w:ascii="Times New Roman" w:eastAsia="Times New Roman" w:hAnsi="Times New Roman" w:cs="Times New Roman"/>
          <w:bCs/>
          <w:sz w:val="24"/>
          <w:szCs w:val="24"/>
        </w:rPr>
        <w:t>an</w:t>
      </w:r>
      <w:proofErr w:type="gramEnd"/>
      <w:r w:rsidR="004145B0" w:rsidRPr="00D864FF">
        <w:rPr>
          <w:rFonts w:ascii="Times New Roman" w:eastAsia="Times New Roman" w:hAnsi="Times New Roman" w:cs="Times New Roman"/>
          <w:bCs/>
          <w:sz w:val="24"/>
          <w:szCs w:val="24"/>
        </w:rPr>
        <w:t xml:space="preserve"> </w:t>
      </w:r>
      <w:r w:rsidR="00484AE6" w:rsidRPr="00D864FF">
        <w:rPr>
          <w:rFonts w:ascii="Times New Roman" w:eastAsia="Times New Roman" w:hAnsi="Times New Roman" w:cs="Times New Roman"/>
          <w:bCs/>
          <w:sz w:val="24"/>
          <w:szCs w:val="24"/>
        </w:rPr>
        <w:t>climate change factors on agriculture</w:t>
      </w:r>
      <w:r w:rsidR="00484AE6" w:rsidRPr="00D864FF">
        <w:rPr>
          <w:rFonts w:ascii="Times New Roman" w:hAnsi="Times New Roman" w:cs="Times New Roman"/>
          <w:bCs/>
          <w:sz w:val="24"/>
          <w:szCs w:val="24"/>
        </w:rPr>
        <w:t xml:space="preserve"> and </w:t>
      </w:r>
      <w:r w:rsidR="004145B0" w:rsidRPr="00D864FF">
        <w:rPr>
          <w:rFonts w:ascii="Times New Roman" w:eastAsia="Times New Roman" w:hAnsi="Times New Roman" w:cs="Times New Roman"/>
          <w:bCs/>
          <w:sz w:val="24"/>
          <w:szCs w:val="24"/>
        </w:rPr>
        <w:t xml:space="preserve">IFPRI (2010, p. 2) </w:t>
      </w:r>
      <w:r w:rsidR="00484AE6" w:rsidRPr="00D864FF">
        <w:rPr>
          <w:rFonts w:ascii="Times New Roman" w:eastAsia="Times New Roman" w:hAnsi="Times New Roman" w:cs="Times New Roman"/>
          <w:bCs/>
          <w:sz w:val="24"/>
          <w:szCs w:val="24"/>
        </w:rPr>
        <w:t xml:space="preserve">also found that, </w:t>
      </w:r>
      <w:r w:rsidR="004145B0" w:rsidRPr="00D864FF">
        <w:rPr>
          <w:rFonts w:ascii="Times New Roman" w:eastAsia="Times New Roman" w:hAnsi="Times New Roman" w:cs="Times New Roman"/>
          <w:bCs/>
          <w:sz w:val="24"/>
          <w:szCs w:val="24"/>
        </w:rPr>
        <w:t>increasing the use of good quality seeds and improved seeds could increase Ethiopia’s food production significantly</w:t>
      </w:r>
      <w:r w:rsidR="00484AE6" w:rsidRPr="00D864FF">
        <w:rPr>
          <w:rFonts w:ascii="Times New Roman" w:eastAsia="Times New Roman" w:hAnsi="Times New Roman" w:cs="Times New Roman"/>
          <w:bCs/>
          <w:sz w:val="24"/>
          <w:szCs w:val="24"/>
        </w:rPr>
        <w:t xml:space="preserve"> which is similar with this study</w:t>
      </w:r>
      <w:r w:rsidR="004145B0" w:rsidRPr="00D864FF">
        <w:rPr>
          <w:rFonts w:ascii="Times New Roman" w:eastAsia="Times New Roman" w:hAnsi="Times New Roman" w:cs="Times New Roman"/>
          <w:bCs/>
          <w:sz w:val="24"/>
          <w:szCs w:val="24"/>
        </w:rPr>
        <w:t xml:space="preserve">. </w:t>
      </w:r>
    </w:p>
    <w:p w14:paraId="38CBD1C6" w14:textId="3407F5FF" w:rsidR="00484AE6" w:rsidRPr="00D864FF" w:rsidRDefault="00484AE6" w:rsidP="00484AE6">
      <w:pPr>
        <w:pStyle w:val="Heading1"/>
        <w:rPr>
          <w:rFonts w:eastAsia="Times New Roman"/>
          <w:color w:val="auto"/>
        </w:rPr>
      </w:pPr>
      <w:bookmarkStart w:id="148" w:name="_Toc75363542"/>
      <w:r w:rsidRPr="00D864FF">
        <w:rPr>
          <w:rFonts w:eastAsia="Times New Roman"/>
          <w:color w:val="auto"/>
        </w:rPr>
        <w:lastRenderedPageBreak/>
        <w:t>CHAPTER FIVE</w:t>
      </w:r>
      <w:bookmarkEnd w:id="148"/>
    </w:p>
    <w:p w14:paraId="27819656" w14:textId="51B02A54" w:rsidR="002A4F2D" w:rsidRPr="00D864FF" w:rsidRDefault="00484AE6" w:rsidP="00484AE6">
      <w:pPr>
        <w:pStyle w:val="Heading1"/>
        <w:rPr>
          <w:rFonts w:eastAsia="Times New Roman"/>
          <w:color w:val="auto"/>
        </w:rPr>
      </w:pPr>
      <w:bookmarkStart w:id="149" w:name="_Toc75363543"/>
      <w:r w:rsidRPr="00D864FF">
        <w:rPr>
          <w:rFonts w:eastAsia="Times New Roman"/>
          <w:color w:val="auto"/>
        </w:rPr>
        <w:t xml:space="preserve">5. </w:t>
      </w:r>
      <w:r w:rsidR="002A4F2D" w:rsidRPr="00D864FF">
        <w:rPr>
          <w:rFonts w:eastAsia="Times New Roman"/>
          <w:color w:val="auto"/>
        </w:rPr>
        <w:t>CONCLUSIONS AND RECOMMENDATIONS</w:t>
      </w:r>
      <w:bookmarkEnd w:id="149"/>
      <w:r w:rsidR="002A4F2D" w:rsidRPr="00D864FF">
        <w:rPr>
          <w:rFonts w:eastAsia="Times New Roman"/>
          <w:color w:val="auto"/>
        </w:rPr>
        <w:t xml:space="preserve"> </w:t>
      </w:r>
    </w:p>
    <w:p w14:paraId="31711625" w14:textId="0C504F9C" w:rsidR="002A4F2D" w:rsidRPr="00D864FF" w:rsidRDefault="00484AE6" w:rsidP="00484AE6">
      <w:pPr>
        <w:pStyle w:val="Heading2"/>
        <w:rPr>
          <w:rFonts w:eastAsia="Calibri"/>
          <w:lang w:val="en-GB" w:bidi="th-TH"/>
        </w:rPr>
      </w:pPr>
      <w:bookmarkStart w:id="150" w:name="_Toc75363544"/>
      <w:r w:rsidRPr="00D864FF">
        <w:rPr>
          <w:rFonts w:eastAsia="Calibri"/>
          <w:lang w:val="en-GB" w:bidi="th-TH"/>
        </w:rPr>
        <w:t xml:space="preserve">5.1. </w:t>
      </w:r>
      <w:r w:rsidR="002A4F2D" w:rsidRPr="00D864FF">
        <w:rPr>
          <w:rFonts w:eastAsia="Calibri"/>
          <w:lang w:val="en-GB" w:bidi="th-TH"/>
        </w:rPr>
        <w:t>Conclusion</w:t>
      </w:r>
      <w:bookmarkEnd w:id="150"/>
    </w:p>
    <w:p w14:paraId="5A6B460F" w14:textId="272F6DA7" w:rsidR="002A4F2D" w:rsidRPr="00D864FF" w:rsidRDefault="002A4F2D" w:rsidP="002A4F2D">
      <w:pPr>
        <w:spacing w:before="100" w:beforeAutospacing="1" w:after="100" w:afterAutospacing="1" w:line="360" w:lineRule="auto"/>
        <w:jc w:val="both"/>
        <w:rPr>
          <w:rFonts w:ascii="Times New Roman" w:eastAsia="Calibri" w:hAnsi="Times New Roman" w:cs="Times New Roman"/>
          <w:sz w:val="24"/>
          <w:szCs w:val="24"/>
          <w:lang w:val="en-GB"/>
        </w:rPr>
      </w:pPr>
      <w:r w:rsidRPr="00D864FF">
        <w:rPr>
          <w:rFonts w:ascii="Times New Roman" w:eastAsia="Calibri" w:hAnsi="Times New Roman" w:cs="Times New Roman"/>
          <w:sz w:val="24"/>
          <w:szCs w:val="24"/>
          <w:lang w:val="en-GB"/>
        </w:rPr>
        <w:t>This study aimed to identify climate change adaptation strategies and impact on the productivity and its determinants in selected woreda of Bale zone.  The data collected from both primary and secondary sources. The primary data collected from individual face-to face interview using semi-structured household survey questionnaire collected from 400 randomly selected sample respondents. Secondary data obtained from different unpublished and published sources. Data analysis is using descriptive statistics, inferential statistics and econometric analysis. Since the determinants of climate change impact adaptation strategies used by small holder farmers can vary from area to area, across time and individuals to come up with the result and implication of the study, multivariate regression model employed for analysing the data.</w:t>
      </w:r>
    </w:p>
    <w:p w14:paraId="606B8543"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sz w:val="24"/>
        </w:rPr>
        <w:t>Climate change has adversely affected the livelihoods of people in developing countries where a large proportion of the population is heavily dependent on agriculture.</w:t>
      </w:r>
      <w:r w:rsidRPr="00D864FF">
        <w:rPr>
          <w:rFonts w:ascii="Times New Roman" w:eastAsia="Times New Roman" w:hAnsi="Times New Roman" w:cs="Times New Roman"/>
          <w:sz w:val="20"/>
        </w:rPr>
        <w:t xml:space="preserve"> </w:t>
      </w:r>
      <w:r w:rsidRPr="00D864FF">
        <w:rPr>
          <w:rFonts w:ascii="Times New Roman" w:eastAsia="Times New Roman" w:hAnsi="Times New Roman" w:cs="Times New Roman"/>
          <w:sz w:val="24"/>
        </w:rPr>
        <w:t xml:space="preserve">Long-term records indicate that there have been severe and repeated rise in temperature and rainfall failures resulting in severe food insecurity, including famines in Ethiopian due to significant loss of crops and livestock. Farmers should thus be able to adapt in order to reduce the negative impact of climate change.  </w:t>
      </w:r>
    </w:p>
    <w:p w14:paraId="17E4570D" w14:textId="77777777" w:rsidR="002A4F2D" w:rsidRPr="00D864FF" w:rsidRDefault="002A4F2D" w:rsidP="002A4F2D">
      <w:pPr>
        <w:spacing w:after="111" w:line="368" w:lineRule="auto"/>
        <w:ind w:left="9" w:hanging="10"/>
        <w:jc w:val="both"/>
        <w:rPr>
          <w:rFonts w:ascii="Times New Roman" w:eastAsia="Times New Roman" w:hAnsi="Times New Roman" w:cs="Times New Roman"/>
          <w:sz w:val="24"/>
        </w:rPr>
      </w:pPr>
      <w:r w:rsidRPr="00D864FF">
        <w:rPr>
          <w:rFonts w:ascii="Times New Roman" w:eastAsia="Times New Roman" w:hAnsi="Times New Roman" w:cs="Times New Roman"/>
          <w:sz w:val="24"/>
        </w:rPr>
        <w:t xml:space="preserve">A better knowledge on the level of perception of farmers to the changing climate and the common adaptation strategies with their determinants is, therefore, vital as it permits to policy makers to craft a host of strategies and instruments towards reducing climate change danger. It is also important to make effective increment in output, self-sufficiency in food as well as sustainable development possible.   </w:t>
      </w:r>
    </w:p>
    <w:p w14:paraId="2DEC3CEE" w14:textId="1B5757F4" w:rsidR="00484AE6" w:rsidRPr="00D864FF" w:rsidRDefault="00484AE6">
      <w:pPr>
        <w:rPr>
          <w:rFonts w:ascii="Times New Roman" w:eastAsiaTheme="minorEastAsia" w:hAnsi="Times New Roman"/>
          <w:sz w:val="24"/>
        </w:rPr>
      </w:pPr>
      <w:r w:rsidRPr="00D864FF">
        <w:rPr>
          <w:rFonts w:ascii="Times New Roman" w:eastAsiaTheme="minorEastAsia" w:hAnsi="Times New Roman"/>
          <w:sz w:val="24"/>
        </w:rPr>
        <w:br w:type="page"/>
      </w:r>
    </w:p>
    <w:p w14:paraId="5202BB3D" w14:textId="5591625F" w:rsidR="00484AE6" w:rsidRPr="00D864FF" w:rsidRDefault="00484AE6" w:rsidP="00484AE6">
      <w:pPr>
        <w:pStyle w:val="Heading2"/>
      </w:pPr>
      <w:bookmarkStart w:id="151" w:name="_Toc75363545"/>
      <w:r w:rsidRPr="00D864FF">
        <w:lastRenderedPageBreak/>
        <w:t xml:space="preserve">5.2. </w:t>
      </w:r>
      <w:r w:rsidRPr="00D864FF">
        <w:t>Recommendations</w:t>
      </w:r>
      <w:bookmarkEnd w:id="151"/>
      <w:r w:rsidRPr="00D864FF">
        <w:t xml:space="preserve">  </w:t>
      </w:r>
    </w:p>
    <w:p w14:paraId="4DD60623" w14:textId="77777777" w:rsidR="00484AE6" w:rsidRPr="00484AE6" w:rsidRDefault="00484AE6" w:rsidP="00484AE6">
      <w:pPr>
        <w:spacing w:after="111" w:line="368" w:lineRule="auto"/>
        <w:ind w:left="9" w:hanging="10"/>
        <w:jc w:val="both"/>
        <w:rPr>
          <w:rFonts w:ascii="Times New Roman" w:eastAsia="Times New Roman" w:hAnsi="Times New Roman" w:cs="Times New Roman"/>
          <w:sz w:val="24"/>
        </w:rPr>
      </w:pPr>
      <w:r w:rsidRPr="00484AE6">
        <w:rPr>
          <w:rFonts w:ascii="Times New Roman" w:eastAsia="Times New Roman" w:hAnsi="Times New Roman" w:cs="Times New Roman"/>
          <w:sz w:val="24"/>
        </w:rPr>
        <w:t xml:space="preserve">Based on the findings of this study, the following recommendations have been made for local policy makers and stakeholders in the district.  </w:t>
      </w:r>
    </w:p>
    <w:p w14:paraId="3B0DD821" w14:textId="77777777" w:rsidR="00484AE6" w:rsidRPr="00484AE6" w:rsidRDefault="00484AE6" w:rsidP="00484AE6">
      <w:pPr>
        <w:spacing w:after="111" w:line="368" w:lineRule="auto"/>
        <w:ind w:left="9" w:hanging="10"/>
        <w:jc w:val="both"/>
        <w:rPr>
          <w:rFonts w:ascii="Times New Roman" w:eastAsia="Times New Roman" w:hAnsi="Times New Roman" w:cs="Times New Roman"/>
          <w:sz w:val="24"/>
        </w:rPr>
      </w:pPr>
      <w:r w:rsidRPr="00484AE6">
        <w:rPr>
          <w:rFonts w:ascii="Times New Roman" w:eastAsia="Times New Roman" w:hAnsi="Times New Roman" w:cs="Times New Roman"/>
          <w:sz w:val="24"/>
        </w:rPr>
        <w:t xml:space="preserve">Policy interventions aimed at mitigating the adverse effect of climate change need to focus on supporting farmers to intensively use and capitalize the existing adaptation strategies: use of drought tolerant varieties, </w:t>
      </w:r>
      <w:proofErr w:type="spellStart"/>
      <w:r w:rsidRPr="00484AE6">
        <w:rPr>
          <w:rFonts w:ascii="Times New Roman" w:eastAsia="Times New Roman" w:hAnsi="Times New Roman" w:cs="Times New Roman"/>
          <w:sz w:val="24"/>
        </w:rPr>
        <w:t>agro</w:t>
      </w:r>
      <w:proofErr w:type="spellEnd"/>
      <w:r w:rsidRPr="00484AE6">
        <w:rPr>
          <w:rFonts w:ascii="Times New Roman" w:eastAsia="Times New Roman" w:hAnsi="Times New Roman" w:cs="Times New Roman"/>
          <w:sz w:val="24"/>
        </w:rPr>
        <w:t xml:space="preserve">-forestry, adjusting planting dates, SWC practices, and irrigation. </w:t>
      </w:r>
    </w:p>
    <w:p w14:paraId="1D292D93" w14:textId="77777777" w:rsidR="00484AE6" w:rsidRPr="00484AE6" w:rsidRDefault="00484AE6" w:rsidP="00484AE6">
      <w:pPr>
        <w:spacing w:after="111" w:line="368" w:lineRule="auto"/>
        <w:ind w:left="9" w:hanging="10"/>
        <w:jc w:val="both"/>
        <w:rPr>
          <w:rFonts w:ascii="Times New Roman" w:eastAsia="Times New Roman" w:hAnsi="Times New Roman" w:cs="Times New Roman"/>
          <w:sz w:val="24"/>
        </w:rPr>
      </w:pPr>
      <w:r w:rsidRPr="00484AE6">
        <w:rPr>
          <w:rFonts w:ascii="Times New Roman" w:eastAsia="Times New Roman" w:hAnsi="Times New Roman" w:cs="Times New Roman"/>
          <w:sz w:val="24"/>
        </w:rPr>
        <w:t xml:space="preserve">Intensifying efforts to improve awareness and adaptive capacity of farmers through improving provision of extension service, encouraging farmer-to-farmer extension services and motivating using of media is very critical. It is necessary to encourage informal social networks and discussions at farmers‟ level so that enable them to share information and experiences which are important for choice of appropriate adaptation strategies. Farmers also need to be encouraged to use different media like radio, phone, and television to get access to climate information so that they will be able respond to climate change.   </w:t>
      </w:r>
    </w:p>
    <w:p w14:paraId="292C2285" w14:textId="77777777" w:rsidR="00484AE6" w:rsidRPr="00484AE6" w:rsidRDefault="00484AE6" w:rsidP="00484AE6">
      <w:pPr>
        <w:spacing w:after="111" w:line="368" w:lineRule="auto"/>
        <w:ind w:left="9" w:hanging="10"/>
        <w:jc w:val="both"/>
        <w:rPr>
          <w:rFonts w:ascii="Times New Roman" w:eastAsia="Times New Roman" w:hAnsi="Times New Roman" w:cs="Times New Roman"/>
          <w:sz w:val="24"/>
        </w:rPr>
      </w:pPr>
      <w:r w:rsidRPr="00484AE6">
        <w:rPr>
          <w:rFonts w:ascii="Times New Roman" w:eastAsia="Times New Roman" w:hAnsi="Times New Roman" w:cs="Times New Roman"/>
          <w:sz w:val="24"/>
        </w:rPr>
        <w:t xml:space="preserve">Creating opportunities for a diversified farm and off/non-farm income sources for the farmers is important. Higher income increases the purchasing power of farmers and enables them to easily meet the cost of farm inputs like drought tolerant variety, inputs for irrigation use like water pump, seeds, seedlings and fertilizer. Hence, adequate farm inputs need to be available to improve farm income and creation of alternative off-farm income source is very imperative.  </w:t>
      </w:r>
    </w:p>
    <w:p w14:paraId="1D351E30" w14:textId="77777777" w:rsidR="00484AE6" w:rsidRPr="00484AE6" w:rsidRDefault="00484AE6" w:rsidP="00484AE6">
      <w:pPr>
        <w:spacing w:after="111" w:line="368" w:lineRule="auto"/>
        <w:ind w:left="9" w:hanging="10"/>
        <w:jc w:val="both"/>
        <w:rPr>
          <w:rFonts w:ascii="Times New Roman" w:eastAsia="Times New Roman" w:hAnsi="Times New Roman" w:cs="Times New Roman"/>
          <w:sz w:val="24"/>
        </w:rPr>
      </w:pPr>
      <w:r w:rsidRPr="00484AE6">
        <w:rPr>
          <w:rFonts w:ascii="Times New Roman" w:eastAsia="Times New Roman" w:hAnsi="Times New Roman" w:cs="Times New Roman"/>
          <w:sz w:val="24"/>
        </w:rPr>
        <w:t xml:space="preserve">The government and other stakeholders also need to inspire farmers who have large landholding size for effective adaptation to climate change. They should suggest appropriate adaptation strategies to practice through extension.  On the other side, farmers with small landholding should be encouraged for efficient use of successful adaptation to climate change. Policy interventions should also focus on transforming the livestock husbandry system from traditional way to modern. It helps to mitigate the land, time and labor requirement. </w:t>
      </w:r>
    </w:p>
    <w:p w14:paraId="19D3E810" w14:textId="77777777" w:rsidR="00484AE6" w:rsidRPr="00484AE6" w:rsidRDefault="00484AE6" w:rsidP="00484AE6">
      <w:pPr>
        <w:spacing w:after="111" w:line="368" w:lineRule="auto"/>
        <w:ind w:left="9" w:hanging="10"/>
        <w:jc w:val="both"/>
        <w:rPr>
          <w:rFonts w:ascii="Times New Roman" w:eastAsia="Times New Roman" w:hAnsi="Times New Roman" w:cs="Times New Roman"/>
          <w:sz w:val="24"/>
        </w:rPr>
      </w:pPr>
      <w:r w:rsidRPr="00484AE6">
        <w:rPr>
          <w:rFonts w:ascii="Times New Roman" w:eastAsia="Times New Roman" w:hAnsi="Times New Roman" w:cs="Times New Roman"/>
          <w:sz w:val="24"/>
        </w:rPr>
        <w:t xml:space="preserve">Promoting farmers‟ access to credit is vital to secure immediate need of money for the very purpose of purchasing farm inputs and meet the costs associated with using various adaptation strategies: adjusting planting date, using </w:t>
      </w:r>
      <w:proofErr w:type="spellStart"/>
      <w:r w:rsidRPr="00484AE6">
        <w:rPr>
          <w:rFonts w:ascii="Times New Roman" w:eastAsia="Times New Roman" w:hAnsi="Times New Roman" w:cs="Times New Roman"/>
          <w:sz w:val="24"/>
        </w:rPr>
        <w:t>agro</w:t>
      </w:r>
      <w:proofErr w:type="spellEnd"/>
      <w:r w:rsidRPr="00484AE6">
        <w:rPr>
          <w:rFonts w:ascii="Times New Roman" w:eastAsia="Times New Roman" w:hAnsi="Times New Roman" w:cs="Times New Roman"/>
          <w:sz w:val="24"/>
        </w:rPr>
        <w:t xml:space="preserve">-forestry, using drought tolerant varieties using SWC practices, and irrigation in response to climate change. Therefore, the outreach and availability of formal credit providers that can be accessed with affordable interest rate need to be increased to improve farmers‟ financial capacity.   </w:t>
      </w:r>
    </w:p>
    <w:p w14:paraId="717A725F" w14:textId="77777777" w:rsidR="00484AE6" w:rsidRPr="00484AE6" w:rsidRDefault="00484AE6" w:rsidP="00484AE6">
      <w:pPr>
        <w:spacing w:after="111" w:line="368" w:lineRule="auto"/>
        <w:ind w:left="9" w:hanging="10"/>
        <w:jc w:val="both"/>
        <w:rPr>
          <w:rFonts w:ascii="Times New Roman" w:eastAsia="Times New Roman" w:hAnsi="Times New Roman" w:cs="Times New Roman"/>
          <w:sz w:val="24"/>
        </w:rPr>
      </w:pPr>
      <w:r w:rsidRPr="00484AE6">
        <w:rPr>
          <w:rFonts w:ascii="Times New Roman" w:eastAsia="Times New Roman" w:hAnsi="Times New Roman" w:cs="Times New Roman"/>
          <w:sz w:val="24"/>
        </w:rPr>
        <w:lastRenderedPageBreak/>
        <w:t xml:space="preserve">Finally, the researcher recommend that further study need to be done on the impact of each adaptation strategies in improving the livelihood of farmers and alleviate the problem of food insecurity in the district.   </w:t>
      </w:r>
    </w:p>
    <w:p w14:paraId="01828813" w14:textId="77777777" w:rsidR="00484AE6" w:rsidRPr="00484AE6" w:rsidRDefault="00484AE6" w:rsidP="00484AE6">
      <w:pPr>
        <w:spacing w:after="232"/>
        <w:ind w:left="14"/>
        <w:rPr>
          <w:rFonts w:ascii="Times New Roman" w:eastAsia="Times New Roman" w:hAnsi="Times New Roman" w:cs="Times New Roman"/>
          <w:sz w:val="24"/>
        </w:rPr>
      </w:pPr>
      <w:r w:rsidRPr="00484AE6">
        <w:rPr>
          <w:rFonts w:ascii="Times New Roman" w:eastAsia="Times New Roman" w:hAnsi="Times New Roman" w:cs="Times New Roman"/>
          <w:sz w:val="24"/>
        </w:rPr>
        <w:t xml:space="preserve"> </w:t>
      </w:r>
    </w:p>
    <w:p w14:paraId="00D5EE1B" w14:textId="77777777" w:rsidR="002A4F2D" w:rsidRPr="00D864FF" w:rsidRDefault="002A4F2D" w:rsidP="002A4F2D">
      <w:pPr>
        <w:spacing w:before="100" w:beforeAutospacing="1" w:after="100" w:afterAutospacing="1" w:line="360" w:lineRule="auto"/>
        <w:jc w:val="both"/>
        <w:rPr>
          <w:rFonts w:ascii="Times New Roman" w:eastAsiaTheme="minorEastAsia" w:hAnsi="Times New Roman"/>
          <w:sz w:val="24"/>
        </w:rPr>
      </w:pPr>
    </w:p>
    <w:p w14:paraId="72A7310C" w14:textId="0C558B5F" w:rsidR="00160FE6" w:rsidRPr="00D864FF" w:rsidRDefault="00160FE6">
      <w:r w:rsidRPr="00D864FF">
        <w:br w:type="page"/>
      </w:r>
    </w:p>
    <w:p w14:paraId="5BDD6610" w14:textId="69CC4DA7" w:rsidR="00160FE6" w:rsidRPr="00D864FF" w:rsidRDefault="00160FE6" w:rsidP="00E72528">
      <w:pPr>
        <w:keepNext/>
        <w:keepLines/>
        <w:spacing w:after="0" w:line="240" w:lineRule="auto"/>
        <w:outlineLvl w:val="0"/>
        <w:rPr>
          <w:rFonts w:ascii="Times New Roman" w:eastAsia="Times New Roman" w:hAnsi="Times New Roman" w:cs="Times New Roman"/>
          <w:b/>
          <w:bCs/>
          <w:sz w:val="24"/>
          <w:szCs w:val="24"/>
        </w:rPr>
      </w:pPr>
    </w:p>
    <w:p w14:paraId="689A56FE" w14:textId="77777777" w:rsidR="00E72528" w:rsidRPr="00D864FF" w:rsidRDefault="00E72528" w:rsidP="00E72528">
      <w:pPr>
        <w:pStyle w:val="Heading2"/>
      </w:pPr>
      <w:bookmarkStart w:id="152" w:name="_Toc75363546"/>
      <w:r w:rsidRPr="00D864FF">
        <w:t>REFERENCES</w:t>
      </w:r>
      <w:bookmarkEnd w:id="152"/>
      <w:r w:rsidRPr="00D864FF">
        <w:t xml:space="preserve"> </w:t>
      </w:r>
    </w:p>
    <w:p w14:paraId="04084CC2"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Abid, M., </w:t>
      </w:r>
      <w:proofErr w:type="spellStart"/>
      <w:r w:rsidRPr="00E72528">
        <w:rPr>
          <w:rFonts w:ascii="Times New Roman" w:eastAsia="Times New Roman" w:hAnsi="Times New Roman" w:cs="Times New Roman"/>
          <w:sz w:val="24"/>
        </w:rPr>
        <w:t>Scheffran</w:t>
      </w:r>
      <w:proofErr w:type="spellEnd"/>
      <w:r w:rsidRPr="00E72528">
        <w:rPr>
          <w:rFonts w:ascii="Times New Roman" w:eastAsia="Times New Roman" w:hAnsi="Times New Roman" w:cs="Times New Roman"/>
          <w:sz w:val="24"/>
        </w:rPr>
        <w:t xml:space="preserve">, J., Schneider, U. A., and Ashfaq, M. 2015. Farmers' perceptions of and adaptation strategies to climate change and their determinants: The case of Punjab province, Pakistan. </w:t>
      </w:r>
      <w:r w:rsidRPr="00E72528">
        <w:rPr>
          <w:rFonts w:ascii="Times New Roman" w:eastAsia="Times New Roman" w:hAnsi="Times New Roman" w:cs="Times New Roman"/>
          <w:i/>
          <w:sz w:val="24"/>
        </w:rPr>
        <w:t>Earth System Dynamics</w:t>
      </w:r>
      <w:r w:rsidRPr="00E72528">
        <w:rPr>
          <w:rFonts w:ascii="Times New Roman" w:eastAsia="Times New Roman" w:hAnsi="Times New Roman" w:cs="Times New Roman"/>
          <w:sz w:val="24"/>
        </w:rPr>
        <w:t xml:space="preserve">, 6(1): 225-243. </w:t>
      </w:r>
    </w:p>
    <w:p w14:paraId="4D7552F7"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Abrham Belay, Recha, J. W., </w:t>
      </w:r>
      <w:proofErr w:type="spellStart"/>
      <w:r w:rsidRPr="00E72528">
        <w:rPr>
          <w:rFonts w:ascii="Times New Roman" w:eastAsia="Times New Roman" w:hAnsi="Times New Roman" w:cs="Times New Roman"/>
          <w:sz w:val="24"/>
        </w:rPr>
        <w:t>Teshale</w:t>
      </w:r>
      <w:proofErr w:type="spellEnd"/>
      <w:r w:rsidRPr="00E72528">
        <w:rPr>
          <w:rFonts w:ascii="Times New Roman" w:eastAsia="Times New Roman" w:hAnsi="Times New Roman" w:cs="Times New Roman"/>
          <w:sz w:val="24"/>
        </w:rPr>
        <w:t xml:space="preserve"> </w:t>
      </w:r>
      <w:proofErr w:type="spellStart"/>
      <w:r w:rsidRPr="00E72528">
        <w:rPr>
          <w:rFonts w:ascii="Times New Roman" w:eastAsia="Times New Roman" w:hAnsi="Times New Roman" w:cs="Times New Roman"/>
          <w:sz w:val="24"/>
        </w:rPr>
        <w:t>Woldeamanuel</w:t>
      </w:r>
      <w:proofErr w:type="spellEnd"/>
      <w:r w:rsidRPr="00E72528">
        <w:rPr>
          <w:rFonts w:ascii="Times New Roman" w:eastAsia="Times New Roman" w:hAnsi="Times New Roman" w:cs="Times New Roman"/>
          <w:sz w:val="24"/>
        </w:rPr>
        <w:t xml:space="preserve">, and Morton, J. F. 2017. Smallholder farmers‟ adaptation to climate change and determinants of their adaptation decisions in the Central Rift Valley of Ethiopia. </w:t>
      </w:r>
      <w:r w:rsidRPr="00E72528">
        <w:rPr>
          <w:rFonts w:ascii="Times New Roman" w:eastAsia="Times New Roman" w:hAnsi="Times New Roman" w:cs="Times New Roman"/>
          <w:i/>
          <w:sz w:val="24"/>
        </w:rPr>
        <w:t>Agriculture and Food Security</w:t>
      </w:r>
      <w:r w:rsidRPr="00E72528">
        <w:rPr>
          <w:rFonts w:ascii="Times New Roman" w:eastAsia="Times New Roman" w:hAnsi="Times New Roman" w:cs="Times New Roman"/>
          <w:sz w:val="24"/>
        </w:rPr>
        <w:t>, 6(1): 1-13.</w:t>
      </w:r>
      <w:r w:rsidRPr="00E72528">
        <w:rPr>
          <w:rFonts w:ascii="Times New Roman" w:eastAsia="Times New Roman" w:hAnsi="Times New Roman" w:cs="Times New Roman"/>
          <w:i/>
          <w:sz w:val="24"/>
        </w:rPr>
        <w:t xml:space="preserve"> </w:t>
      </w:r>
    </w:p>
    <w:p w14:paraId="28FCB92E"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Adeoti A.I, Coster, A.S and Akanni T.A. 2016.  Analysis of farmers‟ vulnerability, perception and adaptation to climate change in </w:t>
      </w:r>
      <w:proofErr w:type="spellStart"/>
      <w:r w:rsidRPr="00E72528">
        <w:rPr>
          <w:rFonts w:ascii="Times New Roman" w:eastAsia="Times New Roman" w:hAnsi="Times New Roman" w:cs="Times New Roman"/>
          <w:sz w:val="24"/>
        </w:rPr>
        <w:t>Kwara</w:t>
      </w:r>
      <w:proofErr w:type="spellEnd"/>
      <w:r w:rsidRPr="00E72528">
        <w:rPr>
          <w:rFonts w:ascii="Times New Roman" w:eastAsia="Times New Roman" w:hAnsi="Times New Roman" w:cs="Times New Roman"/>
          <w:sz w:val="24"/>
        </w:rPr>
        <w:t xml:space="preserve"> State, Nigeria. </w:t>
      </w:r>
      <w:r w:rsidRPr="00E72528">
        <w:rPr>
          <w:rFonts w:ascii="Times New Roman" w:eastAsia="Times New Roman" w:hAnsi="Times New Roman" w:cs="Times New Roman"/>
          <w:i/>
          <w:sz w:val="24"/>
        </w:rPr>
        <w:t>International Journal of Climate Research</w:t>
      </w:r>
      <w:r w:rsidRPr="00E72528">
        <w:rPr>
          <w:rFonts w:ascii="Times New Roman" w:eastAsia="Times New Roman" w:hAnsi="Times New Roman" w:cs="Times New Roman"/>
          <w:sz w:val="24"/>
        </w:rPr>
        <w:t xml:space="preserve">, 1(1): 1-16.    </w:t>
      </w:r>
    </w:p>
    <w:p w14:paraId="0258DF53"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Aemro</w:t>
      </w:r>
      <w:proofErr w:type="spellEnd"/>
      <w:r w:rsidRPr="00E72528">
        <w:rPr>
          <w:rFonts w:ascii="Times New Roman" w:eastAsia="Times New Roman" w:hAnsi="Times New Roman" w:cs="Times New Roman"/>
          <w:sz w:val="24"/>
        </w:rPr>
        <w:t xml:space="preserve"> </w:t>
      </w:r>
      <w:proofErr w:type="spellStart"/>
      <w:r w:rsidRPr="00E72528">
        <w:rPr>
          <w:rFonts w:ascii="Times New Roman" w:eastAsia="Times New Roman" w:hAnsi="Times New Roman" w:cs="Times New Roman"/>
          <w:sz w:val="24"/>
        </w:rPr>
        <w:t>Tazeze</w:t>
      </w:r>
      <w:proofErr w:type="spellEnd"/>
      <w:r w:rsidRPr="00E72528">
        <w:rPr>
          <w:rFonts w:ascii="Times New Roman" w:eastAsia="Times New Roman" w:hAnsi="Times New Roman" w:cs="Times New Roman"/>
          <w:sz w:val="24"/>
        </w:rPr>
        <w:t xml:space="preserve">, Jemma Haji and Mengistu Ketema, 2012. Climate change adaptation strategies of smallholder farmers: The case of </w:t>
      </w:r>
      <w:proofErr w:type="spellStart"/>
      <w:r w:rsidRPr="00E72528">
        <w:rPr>
          <w:rFonts w:ascii="Times New Roman" w:eastAsia="Times New Roman" w:hAnsi="Times New Roman" w:cs="Times New Roman"/>
          <w:sz w:val="24"/>
        </w:rPr>
        <w:t>Babilie</w:t>
      </w:r>
      <w:proofErr w:type="spellEnd"/>
      <w:r w:rsidRPr="00E72528">
        <w:rPr>
          <w:rFonts w:ascii="Times New Roman" w:eastAsia="Times New Roman" w:hAnsi="Times New Roman" w:cs="Times New Roman"/>
          <w:sz w:val="24"/>
        </w:rPr>
        <w:t xml:space="preserve"> District, East </w:t>
      </w:r>
      <w:proofErr w:type="spellStart"/>
      <w:r w:rsidRPr="00E72528">
        <w:rPr>
          <w:rFonts w:ascii="Times New Roman" w:eastAsia="Times New Roman" w:hAnsi="Times New Roman" w:cs="Times New Roman"/>
          <w:sz w:val="24"/>
        </w:rPr>
        <w:t>Harerghe</w:t>
      </w:r>
      <w:proofErr w:type="spellEnd"/>
      <w:r w:rsidRPr="00E72528">
        <w:rPr>
          <w:rFonts w:ascii="Times New Roman" w:eastAsia="Times New Roman" w:hAnsi="Times New Roman" w:cs="Times New Roman"/>
          <w:sz w:val="24"/>
        </w:rPr>
        <w:t xml:space="preserve"> Zone of Oromia Regional State of Ethiopia. </w:t>
      </w:r>
      <w:r w:rsidRPr="00E72528">
        <w:rPr>
          <w:rFonts w:ascii="Times New Roman" w:eastAsia="Times New Roman" w:hAnsi="Times New Roman" w:cs="Times New Roman"/>
          <w:i/>
          <w:sz w:val="24"/>
        </w:rPr>
        <w:t>Journal of Economics and Sustainable Development</w:t>
      </w:r>
      <w:r w:rsidRPr="00E72528">
        <w:rPr>
          <w:rFonts w:ascii="Times New Roman" w:eastAsia="Times New Roman" w:hAnsi="Times New Roman" w:cs="Times New Roman"/>
          <w:sz w:val="24"/>
        </w:rPr>
        <w:t xml:space="preserve">, 3(14): 1-12. </w:t>
      </w:r>
    </w:p>
    <w:p w14:paraId="267C1CD0" w14:textId="77777777" w:rsidR="00E72528" w:rsidRPr="00E72528" w:rsidRDefault="00E72528" w:rsidP="00E72528">
      <w:pPr>
        <w:spacing w:after="119" w:line="358" w:lineRule="auto"/>
        <w:ind w:left="719"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AEO (African Economic outlook). 2016. African Economic Outlook 2016. </w:t>
      </w:r>
      <w:r w:rsidRPr="00E72528">
        <w:rPr>
          <w:rFonts w:ascii="Times New Roman" w:eastAsia="Times New Roman" w:hAnsi="Times New Roman" w:cs="Times New Roman"/>
          <w:i/>
          <w:sz w:val="24"/>
        </w:rPr>
        <w:t>Country Note Ethiopia. Available online@ www.africaneconomicoutlook.org</w:t>
      </w:r>
      <w:r w:rsidRPr="00E72528">
        <w:rPr>
          <w:rFonts w:ascii="Times New Roman" w:eastAsia="Times New Roman" w:hAnsi="Times New Roman" w:cs="Times New Roman"/>
          <w:sz w:val="24"/>
        </w:rPr>
        <w:t xml:space="preserve">. </w:t>
      </w:r>
    </w:p>
    <w:p w14:paraId="026A311C"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Akponikpè</w:t>
      </w:r>
      <w:proofErr w:type="spellEnd"/>
      <w:r w:rsidRPr="00E72528">
        <w:rPr>
          <w:rFonts w:ascii="Times New Roman" w:eastAsia="Times New Roman" w:hAnsi="Times New Roman" w:cs="Times New Roman"/>
          <w:sz w:val="24"/>
        </w:rPr>
        <w:t xml:space="preserve">, P. I., Johnston, P., and </w:t>
      </w:r>
      <w:proofErr w:type="spellStart"/>
      <w:r w:rsidRPr="00E72528">
        <w:rPr>
          <w:rFonts w:ascii="Times New Roman" w:eastAsia="Times New Roman" w:hAnsi="Times New Roman" w:cs="Times New Roman"/>
          <w:sz w:val="24"/>
        </w:rPr>
        <w:t>Agbossou</w:t>
      </w:r>
      <w:proofErr w:type="spellEnd"/>
      <w:r w:rsidRPr="00E72528">
        <w:rPr>
          <w:rFonts w:ascii="Times New Roman" w:eastAsia="Times New Roman" w:hAnsi="Times New Roman" w:cs="Times New Roman"/>
          <w:sz w:val="24"/>
        </w:rPr>
        <w:t xml:space="preserve">, E. K. 2010. Farmers‟ perception of climate change and adaptation strategies in Sub-Saharan West-Africa. In </w:t>
      </w:r>
      <w:r w:rsidRPr="00E72528">
        <w:rPr>
          <w:rFonts w:ascii="Times New Roman" w:eastAsia="Times New Roman" w:hAnsi="Times New Roman" w:cs="Times New Roman"/>
          <w:i/>
          <w:sz w:val="24"/>
        </w:rPr>
        <w:t>ICID+ 18 second international conference: Climate, sustainability and development in semi-arid regions,</w:t>
      </w:r>
      <w:r w:rsidRPr="00E72528">
        <w:rPr>
          <w:rFonts w:ascii="Times New Roman" w:eastAsia="Times New Roman" w:hAnsi="Times New Roman" w:cs="Times New Roman"/>
          <w:sz w:val="24"/>
        </w:rPr>
        <w:t xml:space="preserve"> Fortaleza - </w:t>
      </w:r>
      <w:proofErr w:type="spellStart"/>
      <w:r w:rsidRPr="00E72528">
        <w:rPr>
          <w:rFonts w:ascii="Times New Roman" w:eastAsia="Times New Roman" w:hAnsi="Times New Roman" w:cs="Times New Roman"/>
          <w:sz w:val="24"/>
        </w:rPr>
        <w:t>Ceará</w:t>
      </w:r>
      <w:proofErr w:type="spellEnd"/>
      <w:r w:rsidRPr="00E72528">
        <w:rPr>
          <w:rFonts w:ascii="Times New Roman" w:eastAsia="Times New Roman" w:hAnsi="Times New Roman" w:cs="Times New Roman"/>
          <w:sz w:val="24"/>
        </w:rPr>
        <w:t xml:space="preserve">, Brazil. </w:t>
      </w:r>
    </w:p>
    <w:p w14:paraId="3EEAA59C"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Apata, T. G., Samuel, K. D., and Adeola, A. O. 2009. Analysis of climate change perception and adaptation among arable food crop farmers in South Western Nigeria. In </w:t>
      </w:r>
      <w:r w:rsidRPr="00E72528">
        <w:rPr>
          <w:rFonts w:ascii="Times New Roman" w:eastAsia="Times New Roman" w:hAnsi="Times New Roman" w:cs="Times New Roman"/>
          <w:i/>
          <w:sz w:val="24"/>
        </w:rPr>
        <w:t xml:space="preserve">Contributed paper prepared for presentation at the international association of agricultural economists’ 2009 conference, Beijing, China, August </w:t>
      </w:r>
      <w:r w:rsidRPr="00E72528">
        <w:rPr>
          <w:rFonts w:ascii="Times New Roman" w:eastAsia="Times New Roman" w:hAnsi="Times New Roman" w:cs="Times New Roman"/>
          <w:sz w:val="24"/>
        </w:rPr>
        <w:t xml:space="preserve">16 (Vol. 22, p. 2009). </w:t>
      </w:r>
    </w:p>
    <w:p w14:paraId="4AE0327B"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Aschalew</w:t>
      </w:r>
      <w:proofErr w:type="spellEnd"/>
      <w:r w:rsidRPr="00E72528">
        <w:rPr>
          <w:rFonts w:ascii="Times New Roman" w:eastAsia="Times New Roman" w:hAnsi="Times New Roman" w:cs="Times New Roman"/>
          <w:sz w:val="24"/>
        </w:rPr>
        <w:t xml:space="preserve"> Shiferaw. 2014.  Smallholder Farmers Adaptation Strategies to Climate Change in Ethiopia: Evidence from </w:t>
      </w:r>
      <w:proofErr w:type="spellStart"/>
      <w:r w:rsidRPr="00E72528">
        <w:rPr>
          <w:rFonts w:ascii="Times New Roman" w:eastAsia="Times New Roman" w:hAnsi="Times New Roman" w:cs="Times New Roman"/>
          <w:sz w:val="24"/>
        </w:rPr>
        <w:t>Adola</w:t>
      </w:r>
      <w:proofErr w:type="spellEnd"/>
      <w:r w:rsidRPr="00E72528">
        <w:rPr>
          <w:rFonts w:ascii="Times New Roman" w:eastAsia="Times New Roman" w:hAnsi="Times New Roman" w:cs="Times New Roman"/>
          <w:sz w:val="24"/>
        </w:rPr>
        <w:t xml:space="preserve"> Rede Woreda, Oromia Region. </w:t>
      </w:r>
      <w:r w:rsidRPr="00E72528">
        <w:rPr>
          <w:rFonts w:ascii="Times New Roman" w:eastAsia="Times New Roman" w:hAnsi="Times New Roman" w:cs="Times New Roman"/>
          <w:i/>
          <w:sz w:val="24"/>
        </w:rPr>
        <w:t>Journal of Economics and Sustainable Development</w:t>
      </w:r>
      <w:r w:rsidRPr="00E72528">
        <w:rPr>
          <w:rFonts w:ascii="Times New Roman" w:eastAsia="Times New Roman" w:hAnsi="Times New Roman" w:cs="Times New Roman"/>
          <w:sz w:val="24"/>
        </w:rPr>
        <w:t xml:space="preserve">, 5(7): 162-182. </w:t>
      </w:r>
    </w:p>
    <w:p w14:paraId="15FD7D3E"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lastRenderedPageBreak/>
        <w:t>Banjade</w:t>
      </w:r>
      <w:proofErr w:type="spellEnd"/>
      <w:r w:rsidRPr="00E72528">
        <w:rPr>
          <w:rFonts w:ascii="Times New Roman" w:eastAsia="Times New Roman" w:hAnsi="Times New Roman" w:cs="Times New Roman"/>
          <w:sz w:val="24"/>
        </w:rPr>
        <w:t xml:space="preserve">, M. R. 2003. Local perception and use of information for Forest User Groups: Case studies from </w:t>
      </w:r>
      <w:proofErr w:type="spellStart"/>
      <w:r w:rsidRPr="00E72528">
        <w:rPr>
          <w:rFonts w:ascii="Times New Roman" w:eastAsia="Times New Roman" w:hAnsi="Times New Roman" w:cs="Times New Roman"/>
          <w:sz w:val="24"/>
        </w:rPr>
        <w:t>Dhankuta</w:t>
      </w:r>
      <w:proofErr w:type="spellEnd"/>
      <w:r w:rsidRPr="00E72528">
        <w:rPr>
          <w:rFonts w:ascii="Times New Roman" w:eastAsia="Times New Roman" w:hAnsi="Times New Roman" w:cs="Times New Roman"/>
          <w:sz w:val="24"/>
        </w:rPr>
        <w:t xml:space="preserve"> District, Nepal. MSc thesis, Wageningen University, Netherland. </w:t>
      </w:r>
    </w:p>
    <w:p w14:paraId="38BA5DDC"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Belaineh</w:t>
      </w:r>
      <w:proofErr w:type="spellEnd"/>
      <w:r w:rsidRPr="00E72528">
        <w:rPr>
          <w:rFonts w:ascii="Times New Roman" w:eastAsia="Times New Roman" w:hAnsi="Times New Roman" w:cs="Times New Roman"/>
          <w:sz w:val="24"/>
        </w:rPr>
        <w:t xml:space="preserve"> Legesse, Yared Ayalew and </w:t>
      </w:r>
      <w:proofErr w:type="spellStart"/>
      <w:r w:rsidRPr="00E72528">
        <w:rPr>
          <w:rFonts w:ascii="Times New Roman" w:eastAsia="Times New Roman" w:hAnsi="Times New Roman" w:cs="Times New Roman"/>
          <w:sz w:val="24"/>
        </w:rPr>
        <w:t>Woldeamlak</w:t>
      </w:r>
      <w:proofErr w:type="spellEnd"/>
      <w:r w:rsidRPr="00E72528">
        <w:rPr>
          <w:rFonts w:ascii="Times New Roman" w:eastAsia="Times New Roman" w:hAnsi="Times New Roman" w:cs="Times New Roman"/>
          <w:sz w:val="24"/>
        </w:rPr>
        <w:t xml:space="preserve"> </w:t>
      </w:r>
      <w:proofErr w:type="spellStart"/>
      <w:r w:rsidRPr="00E72528">
        <w:rPr>
          <w:rFonts w:ascii="Times New Roman" w:eastAsia="Times New Roman" w:hAnsi="Times New Roman" w:cs="Times New Roman"/>
          <w:sz w:val="24"/>
        </w:rPr>
        <w:t>Bewuket</w:t>
      </w:r>
      <w:proofErr w:type="spellEnd"/>
      <w:r w:rsidRPr="00E72528">
        <w:rPr>
          <w:rFonts w:ascii="Times New Roman" w:eastAsia="Times New Roman" w:hAnsi="Times New Roman" w:cs="Times New Roman"/>
          <w:sz w:val="24"/>
        </w:rPr>
        <w:t xml:space="preserve">. 2013.  Smallholder farmers‟ perceptions and adaptation to climate variability and climate change in Doba District, West </w:t>
      </w:r>
      <w:proofErr w:type="spellStart"/>
      <w:r w:rsidRPr="00E72528">
        <w:rPr>
          <w:rFonts w:ascii="Times New Roman" w:eastAsia="Times New Roman" w:hAnsi="Times New Roman" w:cs="Times New Roman"/>
          <w:sz w:val="24"/>
        </w:rPr>
        <w:t>Hararghe</w:t>
      </w:r>
      <w:proofErr w:type="spellEnd"/>
      <w:r w:rsidRPr="00E72528">
        <w:rPr>
          <w:rFonts w:ascii="Times New Roman" w:eastAsia="Times New Roman" w:hAnsi="Times New Roman" w:cs="Times New Roman"/>
          <w:sz w:val="24"/>
        </w:rPr>
        <w:t xml:space="preserve">, Ethiopia. </w:t>
      </w:r>
      <w:r w:rsidRPr="00E72528">
        <w:rPr>
          <w:rFonts w:ascii="Times New Roman" w:eastAsia="Times New Roman" w:hAnsi="Times New Roman" w:cs="Times New Roman"/>
          <w:i/>
          <w:sz w:val="24"/>
        </w:rPr>
        <w:t>Asian Journal of Empirical Research</w:t>
      </w:r>
      <w:r w:rsidRPr="00E72528">
        <w:rPr>
          <w:rFonts w:ascii="Times New Roman" w:eastAsia="Times New Roman" w:hAnsi="Times New Roman" w:cs="Times New Roman"/>
          <w:sz w:val="24"/>
        </w:rPr>
        <w:t xml:space="preserve">, 3(3): 251-265. </w:t>
      </w:r>
    </w:p>
    <w:p w14:paraId="60AF8C73"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Belderbos</w:t>
      </w:r>
      <w:proofErr w:type="spellEnd"/>
      <w:r w:rsidRPr="00E72528">
        <w:rPr>
          <w:rFonts w:ascii="Times New Roman" w:eastAsia="Times New Roman" w:hAnsi="Times New Roman" w:cs="Times New Roman"/>
          <w:sz w:val="24"/>
        </w:rPr>
        <w:t xml:space="preserve">, R., Carree, M., </w:t>
      </w:r>
      <w:proofErr w:type="spellStart"/>
      <w:r w:rsidRPr="00E72528">
        <w:rPr>
          <w:rFonts w:ascii="Times New Roman" w:eastAsia="Times New Roman" w:hAnsi="Times New Roman" w:cs="Times New Roman"/>
          <w:sz w:val="24"/>
        </w:rPr>
        <w:t>Diederen</w:t>
      </w:r>
      <w:proofErr w:type="spellEnd"/>
      <w:r w:rsidRPr="00E72528">
        <w:rPr>
          <w:rFonts w:ascii="Times New Roman" w:eastAsia="Times New Roman" w:hAnsi="Times New Roman" w:cs="Times New Roman"/>
          <w:sz w:val="24"/>
        </w:rPr>
        <w:t xml:space="preserve">, B., Lokshin, B., and </w:t>
      </w:r>
      <w:proofErr w:type="spellStart"/>
      <w:r w:rsidRPr="00E72528">
        <w:rPr>
          <w:rFonts w:ascii="Times New Roman" w:eastAsia="Times New Roman" w:hAnsi="Times New Roman" w:cs="Times New Roman"/>
          <w:sz w:val="24"/>
        </w:rPr>
        <w:t>Veugelers</w:t>
      </w:r>
      <w:proofErr w:type="spellEnd"/>
      <w:r w:rsidRPr="00E72528">
        <w:rPr>
          <w:rFonts w:ascii="Times New Roman" w:eastAsia="Times New Roman" w:hAnsi="Times New Roman" w:cs="Times New Roman"/>
          <w:sz w:val="24"/>
        </w:rPr>
        <w:t xml:space="preserve">, R. 2004. Heterogeneity in R and D cooperation strategies. </w:t>
      </w:r>
      <w:r w:rsidRPr="00E72528">
        <w:rPr>
          <w:rFonts w:ascii="Times New Roman" w:eastAsia="Times New Roman" w:hAnsi="Times New Roman" w:cs="Times New Roman"/>
          <w:i/>
          <w:sz w:val="24"/>
        </w:rPr>
        <w:t>International journal of industrial organization</w:t>
      </w:r>
      <w:r w:rsidRPr="00E72528">
        <w:rPr>
          <w:rFonts w:ascii="Times New Roman" w:eastAsia="Times New Roman" w:hAnsi="Times New Roman" w:cs="Times New Roman"/>
          <w:sz w:val="24"/>
        </w:rPr>
        <w:t xml:space="preserve">, 22(8): 1237-1263. </w:t>
      </w:r>
    </w:p>
    <w:p w14:paraId="49ABF536"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Benedicta, Y., Paul, L. G., and </w:t>
      </w:r>
      <w:proofErr w:type="spellStart"/>
      <w:r w:rsidRPr="00E72528">
        <w:rPr>
          <w:rFonts w:ascii="Times New Roman" w:eastAsia="Times New Roman" w:hAnsi="Times New Roman" w:cs="Times New Roman"/>
          <w:sz w:val="24"/>
        </w:rPr>
        <w:t>Manschadi</w:t>
      </w:r>
      <w:proofErr w:type="spellEnd"/>
      <w:r w:rsidRPr="00E72528">
        <w:rPr>
          <w:rFonts w:ascii="Times New Roman" w:eastAsia="Times New Roman" w:hAnsi="Times New Roman" w:cs="Times New Roman"/>
          <w:sz w:val="24"/>
        </w:rPr>
        <w:t xml:space="preserve">, A. M. 2010. Farmers‟ perception and adaptation to climate change: A case study of </w:t>
      </w:r>
      <w:proofErr w:type="spellStart"/>
      <w:r w:rsidRPr="00E72528">
        <w:rPr>
          <w:rFonts w:ascii="Times New Roman" w:eastAsia="Times New Roman" w:hAnsi="Times New Roman" w:cs="Times New Roman"/>
          <w:sz w:val="24"/>
        </w:rPr>
        <w:t>sekyedumase</w:t>
      </w:r>
      <w:proofErr w:type="spellEnd"/>
      <w:r w:rsidRPr="00E72528">
        <w:rPr>
          <w:rFonts w:ascii="Times New Roman" w:eastAsia="Times New Roman" w:hAnsi="Times New Roman" w:cs="Times New Roman"/>
          <w:sz w:val="24"/>
        </w:rPr>
        <w:t xml:space="preserve"> district in Ghana. </w:t>
      </w:r>
      <w:proofErr w:type="spellStart"/>
      <w:r w:rsidRPr="00E72528">
        <w:rPr>
          <w:rFonts w:ascii="Times New Roman" w:eastAsia="Times New Roman" w:hAnsi="Times New Roman" w:cs="Times New Roman"/>
          <w:i/>
          <w:sz w:val="24"/>
        </w:rPr>
        <w:t>Tropentag</w:t>
      </w:r>
      <w:proofErr w:type="spellEnd"/>
      <w:r w:rsidRPr="00E72528">
        <w:rPr>
          <w:rFonts w:ascii="Times New Roman" w:eastAsia="Times New Roman" w:hAnsi="Times New Roman" w:cs="Times New Roman"/>
          <w:i/>
          <w:sz w:val="24"/>
        </w:rPr>
        <w:t>, ETH Zurich, Zürich</w:t>
      </w:r>
      <w:r w:rsidRPr="00E72528">
        <w:rPr>
          <w:rFonts w:ascii="Times New Roman" w:eastAsia="Times New Roman" w:hAnsi="Times New Roman" w:cs="Times New Roman"/>
          <w:sz w:val="24"/>
        </w:rPr>
        <w:t xml:space="preserve">, 14-16. </w:t>
      </w:r>
    </w:p>
    <w:p w14:paraId="64EB05DC"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Bradshaw, B., Dolan, H., and Smit, B. 2004. Farm-level adaptation to climatic variability and change: Crop diversification in the Canadian Prairies. </w:t>
      </w:r>
      <w:r w:rsidRPr="00E72528">
        <w:rPr>
          <w:rFonts w:ascii="Times New Roman" w:eastAsia="Times New Roman" w:hAnsi="Times New Roman" w:cs="Times New Roman"/>
          <w:i/>
          <w:sz w:val="24"/>
        </w:rPr>
        <w:t>Climatic Change</w:t>
      </w:r>
      <w:r w:rsidRPr="00E72528">
        <w:rPr>
          <w:rFonts w:ascii="Times New Roman" w:eastAsia="Times New Roman" w:hAnsi="Times New Roman" w:cs="Times New Roman"/>
          <w:sz w:val="24"/>
        </w:rPr>
        <w:t xml:space="preserve">, 67(1): 119141. </w:t>
      </w:r>
    </w:p>
    <w:p w14:paraId="274CC2AF"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Bryan, E., Deressa, T. T., </w:t>
      </w:r>
      <w:proofErr w:type="spellStart"/>
      <w:r w:rsidRPr="00E72528">
        <w:rPr>
          <w:rFonts w:ascii="Times New Roman" w:eastAsia="Times New Roman" w:hAnsi="Times New Roman" w:cs="Times New Roman"/>
          <w:sz w:val="24"/>
        </w:rPr>
        <w:t>Gbetibouo</w:t>
      </w:r>
      <w:proofErr w:type="spellEnd"/>
      <w:r w:rsidRPr="00E72528">
        <w:rPr>
          <w:rFonts w:ascii="Times New Roman" w:eastAsia="Times New Roman" w:hAnsi="Times New Roman" w:cs="Times New Roman"/>
          <w:sz w:val="24"/>
        </w:rPr>
        <w:t xml:space="preserve">, G. A., and Ringler, C. 2009. Adaptation to climate change in Ethiopia and South Africa: Options and constraints. </w:t>
      </w:r>
      <w:r w:rsidRPr="00E72528">
        <w:rPr>
          <w:rFonts w:ascii="Times New Roman" w:eastAsia="Times New Roman" w:hAnsi="Times New Roman" w:cs="Times New Roman"/>
          <w:i/>
          <w:sz w:val="24"/>
        </w:rPr>
        <w:t>Environmental science and policy</w:t>
      </w:r>
      <w:r w:rsidRPr="00E72528">
        <w:rPr>
          <w:rFonts w:ascii="Times New Roman" w:eastAsia="Times New Roman" w:hAnsi="Times New Roman" w:cs="Times New Roman"/>
          <w:sz w:val="24"/>
        </w:rPr>
        <w:t xml:space="preserve">, 12(4): 413-426. </w:t>
      </w:r>
    </w:p>
    <w:p w14:paraId="46D56D6B"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Burton, I., and Cohen, S. J. 1992. Adapting to global warming: Regional options. In </w:t>
      </w:r>
      <w:r w:rsidRPr="00E72528">
        <w:rPr>
          <w:rFonts w:ascii="Times New Roman" w:eastAsia="Times New Roman" w:hAnsi="Times New Roman" w:cs="Times New Roman"/>
          <w:i/>
          <w:sz w:val="24"/>
        </w:rPr>
        <w:t>International Conference on Impacts of Climatic Variations and Sustainable Development in Semi-Arid Regions (ICID)</w:t>
      </w:r>
      <w:r w:rsidRPr="00E72528">
        <w:rPr>
          <w:rFonts w:ascii="Times New Roman" w:eastAsia="Times New Roman" w:hAnsi="Times New Roman" w:cs="Times New Roman"/>
          <w:sz w:val="24"/>
        </w:rPr>
        <w:t xml:space="preserve">. </w:t>
      </w:r>
      <w:proofErr w:type="spellStart"/>
      <w:r w:rsidRPr="00E72528">
        <w:rPr>
          <w:rFonts w:ascii="Times New Roman" w:eastAsia="Times New Roman" w:hAnsi="Times New Roman" w:cs="Times New Roman"/>
          <w:sz w:val="24"/>
        </w:rPr>
        <w:t>Esquel</w:t>
      </w:r>
      <w:proofErr w:type="spellEnd"/>
      <w:r w:rsidRPr="00E72528">
        <w:rPr>
          <w:rFonts w:ascii="Times New Roman" w:eastAsia="Times New Roman" w:hAnsi="Times New Roman" w:cs="Times New Roman"/>
          <w:sz w:val="24"/>
        </w:rPr>
        <w:t xml:space="preserve"> Brazil Foundation, Brasilia, Brazil. </w:t>
      </w:r>
    </w:p>
    <w:p w14:paraId="04D38468" w14:textId="77777777" w:rsidR="00E72528" w:rsidRPr="00E72528" w:rsidRDefault="00E72528" w:rsidP="00E72528">
      <w:pPr>
        <w:spacing w:after="119" w:line="357" w:lineRule="auto"/>
        <w:ind w:left="719"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Christensen, J. H., Hewitson, B., Busuioc, A., Chen, A., Gao, X., Held, R., ... and Magaña Rueda, V. 2007. Regional climate projections. In </w:t>
      </w:r>
      <w:r w:rsidRPr="00E72528">
        <w:rPr>
          <w:rFonts w:ascii="Times New Roman" w:eastAsia="Times New Roman" w:hAnsi="Times New Roman" w:cs="Times New Roman"/>
          <w:i/>
          <w:sz w:val="24"/>
        </w:rPr>
        <w:t xml:space="preserve">Climate Change, 2007: The Physical Science Basis. Contribution of Working group I to the Fourth Assessment Report of the Intergovernmental Panel on Climate Change, University Press, Cambridge, Chapter </w:t>
      </w:r>
      <w:r w:rsidRPr="00E72528">
        <w:rPr>
          <w:rFonts w:ascii="Times New Roman" w:eastAsia="Times New Roman" w:hAnsi="Times New Roman" w:cs="Times New Roman"/>
          <w:sz w:val="24"/>
        </w:rPr>
        <w:t xml:space="preserve">11 (pp. 847-940). </w:t>
      </w:r>
    </w:p>
    <w:p w14:paraId="418B37CA"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Crimp, S. J., Stokes, C. J., </w:t>
      </w:r>
      <w:proofErr w:type="spellStart"/>
      <w:r w:rsidRPr="00E72528">
        <w:rPr>
          <w:rFonts w:ascii="Times New Roman" w:eastAsia="Times New Roman" w:hAnsi="Times New Roman" w:cs="Times New Roman"/>
          <w:sz w:val="24"/>
        </w:rPr>
        <w:t>Howden</w:t>
      </w:r>
      <w:proofErr w:type="spellEnd"/>
      <w:r w:rsidRPr="00E72528">
        <w:rPr>
          <w:rFonts w:ascii="Times New Roman" w:eastAsia="Times New Roman" w:hAnsi="Times New Roman" w:cs="Times New Roman"/>
          <w:sz w:val="24"/>
        </w:rPr>
        <w:t xml:space="preserve">, S. M., Moore, A. D., Jacobs, B., Brown, P. R., and Leith, P. 2010. Managing Murray–Darling Basin livestock systems in a variable and changing climate: Challenges and opportunities. </w:t>
      </w:r>
      <w:r w:rsidRPr="00E72528">
        <w:rPr>
          <w:rFonts w:ascii="Times New Roman" w:eastAsia="Times New Roman" w:hAnsi="Times New Roman" w:cs="Times New Roman"/>
          <w:i/>
          <w:sz w:val="24"/>
        </w:rPr>
        <w:t>The Rangeland Journal</w:t>
      </w:r>
      <w:r w:rsidRPr="00E72528">
        <w:rPr>
          <w:rFonts w:ascii="Times New Roman" w:eastAsia="Times New Roman" w:hAnsi="Times New Roman" w:cs="Times New Roman"/>
          <w:sz w:val="24"/>
        </w:rPr>
        <w:t xml:space="preserve">, 32(3): 293-304. </w:t>
      </w:r>
    </w:p>
    <w:p w14:paraId="14E80818"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CSA (Central Statistical Agency). 2007. Central Statistical Agency Population and Housing Census of Ethiopia. Addis Ababa, Ethiopia. </w:t>
      </w:r>
    </w:p>
    <w:p w14:paraId="248B2DAD"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lastRenderedPageBreak/>
        <w:t xml:space="preserve">Deressa, T., Hassan, R. M., and Ringler, C. 2008. Measuring Ethiopian farmers' vulnerability to climate change across regional states. </w:t>
      </w:r>
      <w:r w:rsidRPr="00E72528">
        <w:rPr>
          <w:rFonts w:ascii="Times New Roman" w:eastAsia="Times New Roman" w:hAnsi="Times New Roman" w:cs="Times New Roman"/>
          <w:i/>
          <w:sz w:val="24"/>
        </w:rPr>
        <w:t xml:space="preserve">IFPRI discussion paper. </w:t>
      </w:r>
      <w:r w:rsidRPr="00E72528">
        <w:rPr>
          <w:rFonts w:ascii="Times New Roman" w:eastAsia="Times New Roman" w:hAnsi="Times New Roman" w:cs="Times New Roman"/>
          <w:sz w:val="24"/>
        </w:rPr>
        <w:t xml:space="preserve"> No. 806. Washington, DC. </w:t>
      </w:r>
    </w:p>
    <w:p w14:paraId="0A641F17"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Diggs, D. M. 1991. Drought experience and perception of climatic change among Great Plains farmers. </w:t>
      </w:r>
      <w:r w:rsidRPr="00E72528">
        <w:rPr>
          <w:rFonts w:ascii="Times New Roman" w:eastAsia="Times New Roman" w:hAnsi="Times New Roman" w:cs="Times New Roman"/>
          <w:i/>
          <w:sz w:val="24"/>
        </w:rPr>
        <w:t>Great Plains Research</w:t>
      </w:r>
      <w:r w:rsidRPr="00E72528">
        <w:rPr>
          <w:rFonts w:ascii="Times New Roman" w:eastAsia="Times New Roman" w:hAnsi="Times New Roman" w:cs="Times New Roman"/>
          <w:sz w:val="24"/>
        </w:rPr>
        <w:t>, 114-132.</w:t>
      </w:r>
      <w:r w:rsidRPr="00E72528">
        <w:rPr>
          <w:rFonts w:ascii="Times New Roman" w:eastAsia="Times New Roman" w:hAnsi="Times New Roman" w:cs="Times New Roman"/>
          <w:i/>
          <w:sz w:val="24"/>
        </w:rPr>
        <w:t xml:space="preserve"> </w:t>
      </w:r>
    </w:p>
    <w:p w14:paraId="3E0975A5"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Downing, T. E., Ringius, L., Hulme, M., and </w:t>
      </w:r>
      <w:proofErr w:type="spellStart"/>
      <w:r w:rsidRPr="00E72528">
        <w:rPr>
          <w:rFonts w:ascii="Times New Roman" w:eastAsia="Times New Roman" w:hAnsi="Times New Roman" w:cs="Times New Roman"/>
          <w:sz w:val="24"/>
        </w:rPr>
        <w:t>Waughray</w:t>
      </w:r>
      <w:proofErr w:type="spellEnd"/>
      <w:r w:rsidRPr="00E72528">
        <w:rPr>
          <w:rFonts w:ascii="Times New Roman" w:eastAsia="Times New Roman" w:hAnsi="Times New Roman" w:cs="Times New Roman"/>
          <w:sz w:val="24"/>
        </w:rPr>
        <w:t xml:space="preserve">, D. 1997. Adapting to climate change in Africa. </w:t>
      </w:r>
      <w:r w:rsidRPr="00E72528">
        <w:rPr>
          <w:rFonts w:ascii="Times New Roman" w:eastAsia="Times New Roman" w:hAnsi="Times New Roman" w:cs="Times New Roman"/>
          <w:i/>
          <w:sz w:val="24"/>
        </w:rPr>
        <w:t>Mitigation and adaptation strategies for global change</w:t>
      </w:r>
      <w:r w:rsidRPr="00E72528">
        <w:rPr>
          <w:rFonts w:ascii="Times New Roman" w:eastAsia="Times New Roman" w:hAnsi="Times New Roman" w:cs="Times New Roman"/>
          <w:sz w:val="24"/>
        </w:rPr>
        <w:t xml:space="preserve">, 2(1): 19-44. </w:t>
      </w:r>
    </w:p>
    <w:p w14:paraId="0BF30EF1" w14:textId="77777777" w:rsidR="00E72528" w:rsidRPr="00E72528" w:rsidRDefault="00E72528" w:rsidP="00E72528">
      <w:pPr>
        <w:spacing w:after="111"/>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Elasha, B. 2006. Background paper for Vulnerability and Adaptation in Africa: The African </w:t>
      </w:r>
    </w:p>
    <w:p w14:paraId="0690D86B" w14:textId="77777777" w:rsidR="00E72528" w:rsidRPr="00E72528" w:rsidRDefault="00E72528" w:rsidP="00E72528">
      <w:pPr>
        <w:spacing w:after="111" w:line="368" w:lineRule="auto"/>
        <w:ind w:left="744"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Workshop on Adaptation Implementation of Decision1/CP.10 of the UNFCC Convention/Accra/Ghana. </w:t>
      </w:r>
    </w:p>
    <w:p w14:paraId="7DCB426E"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EPCC (Ethiopian Panel on Climate Change). 2015. </w:t>
      </w:r>
      <w:r w:rsidRPr="00E72528">
        <w:rPr>
          <w:rFonts w:ascii="Times New Roman" w:eastAsia="Times New Roman" w:hAnsi="Times New Roman" w:cs="Times New Roman"/>
          <w:i/>
          <w:sz w:val="24"/>
        </w:rPr>
        <w:t xml:space="preserve">First Assessment Report, Working Group II Agriculture and Food Security. </w:t>
      </w:r>
      <w:r w:rsidRPr="00E72528">
        <w:rPr>
          <w:rFonts w:ascii="Times New Roman" w:eastAsia="Times New Roman" w:hAnsi="Times New Roman" w:cs="Times New Roman"/>
          <w:sz w:val="24"/>
        </w:rPr>
        <w:t xml:space="preserve"> Ethiopian Academy of Sciences. </w:t>
      </w:r>
    </w:p>
    <w:p w14:paraId="79C073B0"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FAO (Food and Agriculture Organization). 2003. Responding to agricultural and food insecurity challenges: Mobilizing Africa to implement NEPAD </w:t>
      </w:r>
      <w:proofErr w:type="spellStart"/>
      <w:r w:rsidRPr="00E72528">
        <w:rPr>
          <w:rFonts w:ascii="Times New Roman" w:eastAsia="Times New Roman" w:hAnsi="Times New Roman" w:cs="Times New Roman"/>
          <w:sz w:val="24"/>
        </w:rPr>
        <w:t>programes</w:t>
      </w:r>
      <w:proofErr w:type="spellEnd"/>
      <w:r w:rsidRPr="00E72528">
        <w:rPr>
          <w:rFonts w:ascii="Times New Roman" w:eastAsia="Times New Roman" w:hAnsi="Times New Roman" w:cs="Times New Roman"/>
          <w:sz w:val="24"/>
        </w:rPr>
        <w:t xml:space="preserve">. </w:t>
      </w:r>
      <w:r w:rsidRPr="00E72528">
        <w:rPr>
          <w:rFonts w:ascii="Times New Roman" w:eastAsia="Times New Roman" w:hAnsi="Times New Roman" w:cs="Times New Roman"/>
          <w:i/>
          <w:sz w:val="24"/>
        </w:rPr>
        <w:t>Conference of ministers of agriculture of the African union</w:t>
      </w:r>
      <w:r w:rsidRPr="00E72528">
        <w:rPr>
          <w:rFonts w:ascii="Times New Roman" w:eastAsia="Times New Roman" w:hAnsi="Times New Roman" w:cs="Times New Roman"/>
          <w:sz w:val="24"/>
        </w:rPr>
        <w:t xml:space="preserve">, Maputo, Mozambique. </w:t>
      </w:r>
    </w:p>
    <w:p w14:paraId="67231F58"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FAO (Food and Agriculture Organization). 2008. Climate change adaptation and mitigation in the food and Agriculture Sector. Food and Agriculture Organization of the United Nations, Rome, Italy. 58. </w:t>
      </w:r>
    </w:p>
    <w:p w14:paraId="49766F46"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FAO (Food and Agriculture Organization). 2009. Climate Change in Africa: The Threat to Agriculture. </w:t>
      </w:r>
      <w:hyperlink r:id="rId27">
        <w:r w:rsidRPr="00E72528">
          <w:rPr>
            <w:rFonts w:ascii="Times New Roman" w:eastAsia="Times New Roman" w:hAnsi="Times New Roman" w:cs="Times New Roman"/>
            <w:sz w:val="24"/>
            <w:u w:val="single" w:color="000000"/>
          </w:rPr>
          <w:t>ftp://ftp.fao.org/docrep/fao/012/ak915e/ak915e00.pdf</w:t>
        </w:r>
      </w:hyperlink>
      <w:hyperlink r:id="rId28">
        <w:r w:rsidRPr="00E72528">
          <w:rPr>
            <w:rFonts w:ascii="Times New Roman" w:eastAsia="Times New Roman" w:hAnsi="Times New Roman" w:cs="Times New Roman"/>
            <w:sz w:val="24"/>
          </w:rPr>
          <w:t>.</w:t>
        </w:r>
      </w:hyperlink>
      <w:r w:rsidRPr="00E72528">
        <w:rPr>
          <w:rFonts w:ascii="Times New Roman" w:eastAsia="Times New Roman" w:hAnsi="Times New Roman" w:cs="Times New Roman"/>
          <w:sz w:val="24"/>
        </w:rPr>
        <w:t xml:space="preserve"> </w:t>
      </w:r>
    </w:p>
    <w:p w14:paraId="5F97B761" w14:textId="77777777" w:rsidR="00E72528" w:rsidRPr="00E72528" w:rsidRDefault="00E72528" w:rsidP="00E72528">
      <w:pPr>
        <w:spacing w:after="233"/>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FAO (Food and Agriculture Organization). 2016. Ethiopia situation report. May 2016.  </w:t>
      </w:r>
    </w:p>
    <w:p w14:paraId="5A62F41B" w14:textId="77777777" w:rsidR="00E72528" w:rsidRPr="00E72528" w:rsidRDefault="00E72528" w:rsidP="00E72528">
      <w:pPr>
        <w:spacing w:after="111"/>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FDRE (Federal Democratic Republic of Ethiopia). 2016. Growth and transformation plan II </w:t>
      </w:r>
    </w:p>
    <w:p w14:paraId="213B90EB" w14:textId="77777777" w:rsidR="00E72528" w:rsidRPr="00E72528" w:rsidRDefault="00E72528" w:rsidP="00E72528">
      <w:pPr>
        <w:spacing w:after="277"/>
        <w:ind w:right="64"/>
        <w:jc w:val="right"/>
        <w:rPr>
          <w:rFonts w:ascii="Times New Roman" w:eastAsia="Times New Roman" w:hAnsi="Times New Roman" w:cs="Times New Roman"/>
          <w:sz w:val="24"/>
        </w:rPr>
      </w:pPr>
      <w:r w:rsidRPr="00E72528">
        <w:rPr>
          <w:rFonts w:ascii="Times New Roman" w:eastAsia="Times New Roman" w:hAnsi="Times New Roman" w:cs="Times New Roman"/>
          <w:sz w:val="24"/>
        </w:rPr>
        <w:t xml:space="preserve">(2015/16-2019/20), Volume I. National Planning Commission. Addis Ababa, Ethiopia.  </w:t>
      </w:r>
    </w:p>
    <w:p w14:paraId="05334A70" w14:textId="77777777" w:rsidR="00E72528" w:rsidRPr="00E72528" w:rsidRDefault="00E72528" w:rsidP="00E72528">
      <w:pPr>
        <w:spacing w:after="0"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Fosu-Mensah, B. Y., </w:t>
      </w:r>
      <w:proofErr w:type="spellStart"/>
      <w:r w:rsidRPr="00E72528">
        <w:rPr>
          <w:rFonts w:ascii="Times New Roman" w:eastAsia="Times New Roman" w:hAnsi="Times New Roman" w:cs="Times New Roman"/>
          <w:sz w:val="24"/>
        </w:rPr>
        <w:t>Vlek</w:t>
      </w:r>
      <w:proofErr w:type="spellEnd"/>
      <w:r w:rsidRPr="00E72528">
        <w:rPr>
          <w:rFonts w:ascii="Times New Roman" w:eastAsia="Times New Roman" w:hAnsi="Times New Roman" w:cs="Times New Roman"/>
          <w:sz w:val="24"/>
        </w:rPr>
        <w:t xml:space="preserve">, P. L., and MacCarthy, D. S. 2012. Farmers‟ perception and adaptation to climate change: A case study of </w:t>
      </w:r>
      <w:proofErr w:type="spellStart"/>
      <w:r w:rsidRPr="00E72528">
        <w:rPr>
          <w:rFonts w:ascii="Times New Roman" w:eastAsia="Times New Roman" w:hAnsi="Times New Roman" w:cs="Times New Roman"/>
          <w:sz w:val="24"/>
        </w:rPr>
        <w:t>Sekyedumase</w:t>
      </w:r>
      <w:proofErr w:type="spellEnd"/>
      <w:r w:rsidRPr="00E72528">
        <w:rPr>
          <w:rFonts w:ascii="Times New Roman" w:eastAsia="Times New Roman" w:hAnsi="Times New Roman" w:cs="Times New Roman"/>
          <w:sz w:val="24"/>
        </w:rPr>
        <w:t xml:space="preserve"> district in Ghana. </w:t>
      </w:r>
    </w:p>
    <w:p w14:paraId="1BBB4D9B" w14:textId="77777777" w:rsidR="00E72528" w:rsidRPr="00E72528" w:rsidRDefault="00E72528" w:rsidP="00E72528">
      <w:pPr>
        <w:spacing w:after="119"/>
        <w:ind w:left="744" w:hanging="10"/>
        <w:jc w:val="both"/>
        <w:rPr>
          <w:rFonts w:ascii="Times New Roman" w:eastAsia="Times New Roman" w:hAnsi="Times New Roman" w:cs="Times New Roman"/>
          <w:sz w:val="24"/>
        </w:rPr>
      </w:pPr>
      <w:r w:rsidRPr="00E72528">
        <w:rPr>
          <w:rFonts w:ascii="Times New Roman" w:eastAsia="Times New Roman" w:hAnsi="Times New Roman" w:cs="Times New Roman"/>
          <w:i/>
          <w:sz w:val="24"/>
        </w:rPr>
        <w:t>Environment, Development and Sustainability</w:t>
      </w:r>
      <w:r w:rsidRPr="00E72528">
        <w:rPr>
          <w:rFonts w:ascii="Times New Roman" w:eastAsia="Times New Roman" w:hAnsi="Times New Roman" w:cs="Times New Roman"/>
          <w:sz w:val="24"/>
        </w:rPr>
        <w:t xml:space="preserve">, 14(4): 495-505. </w:t>
      </w:r>
    </w:p>
    <w:p w14:paraId="7B9CFF82" w14:textId="77777777" w:rsidR="00E72528" w:rsidRPr="00E72528" w:rsidRDefault="00E72528" w:rsidP="00E72528">
      <w:pPr>
        <w:spacing w:after="147"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Füssel</w:t>
      </w:r>
      <w:proofErr w:type="spellEnd"/>
      <w:r w:rsidRPr="00E72528">
        <w:rPr>
          <w:rFonts w:ascii="Times New Roman" w:eastAsia="Times New Roman" w:hAnsi="Times New Roman" w:cs="Times New Roman"/>
          <w:sz w:val="24"/>
        </w:rPr>
        <w:t xml:space="preserve">, H. M. 2007. Adaptation planning for climate change: Concepts, assessment approaches, and key lessons. </w:t>
      </w:r>
      <w:r w:rsidRPr="00E72528">
        <w:rPr>
          <w:rFonts w:ascii="Times New Roman" w:eastAsia="Times New Roman" w:hAnsi="Times New Roman" w:cs="Times New Roman"/>
          <w:i/>
          <w:sz w:val="24"/>
        </w:rPr>
        <w:t>Sustainability science</w:t>
      </w:r>
      <w:r w:rsidRPr="00E72528">
        <w:rPr>
          <w:rFonts w:ascii="Times New Roman" w:eastAsia="Times New Roman" w:hAnsi="Times New Roman" w:cs="Times New Roman"/>
          <w:sz w:val="24"/>
        </w:rPr>
        <w:t xml:space="preserve">, 2(2): 265-275. </w:t>
      </w:r>
    </w:p>
    <w:p w14:paraId="51031403"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lastRenderedPageBreak/>
        <w:t>Gadédjisso-Tossou</w:t>
      </w:r>
      <w:proofErr w:type="spellEnd"/>
      <w:r w:rsidRPr="00E72528">
        <w:rPr>
          <w:rFonts w:ascii="Times New Roman" w:eastAsia="Times New Roman" w:hAnsi="Times New Roman" w:cs="Times New Roman"/>
          <w:sz w:val="24"/>
        </w:rPr>
        <w:t xml:space="preserve">, A. 2015. Understanding Farmers‟ Perceptions of and Adaptations to Climate Change and Variability: The Case of the Maritime, Plateau and Savannah Regions of Togo. </w:t>
      </w:r>
      <w:r w:rsidRPr="00E72528">
        <w:rPr>
          <w:rFonts w:ascii="Times New Roman" w:eastAsia="Times New Roman" w:hAnsi="Times New Roman" w:cs="Times New Roman"/>
          <w:i/>
          <w:sz w:val="24"/>
        </w:rPr>
        <w:t>Agricultural Sciences</w:t>
      </w:r>
      <w:r w:rsidRPr="00E72528">
        <w:rPr>
          <w:rFonts w:ascii="Times New Roman" w:eastAsia="Times New Roman" w:hAnsi="Times New Roman" w:cs="Times New Roman"/>
          <w:sz w:val="24"/>
        </w:rPr>
        <w:t xml:space="preserve">, 6(12): 1441-1454. </w:t>
      </w:r>
    </w:p>
    <w:p w14:paraId="7E23A59B"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Gbetibouo</w:t>
      </w:r>
      <w:proofErr w:type="spellEnd"/>
      <w:r w:rsidRPr="00E72528">
        <w:rPr>
          <w:rFonts w:ascii="Times New Roman" w:eastAsia="Times New Roman" w:hAnsi="Times New Roman" w:cs="Times New Roman"/>
          <w:sz w:val="24"/>
        </w:rPr>
        <w:t xml:space="preserve">, G. A., Hassan, R. M., and Ringler, C. 2010. Modelling farmers' adaptation strategies for climate change and variability: The case of the Limpopo Basin, South Africa. </w:t>
      </w:r>
      <w:proofErr w:type="spellStart"/>
      <w:r w:rsidRPr="00E72528">
        <w:rPr>
          <w:rFonts w:ascii="Times New Roman" w:eastAsia="Times New Roman" w:hAnsi="Times New Roman" w:cs="Times New Roman"/>
          <w:i/>
          <w:sz w:val="24"/>
        </w:rPr>
        <w:t>Agrekon</w:t>
      </w:r>
      <w:proofErr w:type="spellEnd"/>
      <w:r w:rsidRPr="00E72528">
        <w:rPr>
          <w:rFonts w:ascii="Times New Roman" w:eastAsia="Times New Roman" w:hAnsi="Times New Roman" w:cs="Times New Roman"/>
          <w:sz w:val="24"/>
        </w:rPr>
        <w:t xml:space="preserve">, 49(2): 217-234. </w:t>
      </w:r>
    </w:p>
    <w:p w14:paraId="38952871" w14:textId="77777777" w:rsidR="00E72528" w:rsidRPr="00E72528" w:rsidRDefault="00E72528" w:rsidP="00E72528">
      <w:pPr>
        <w:spacing w:after="132"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Gebru Hadgu, </w:t>
      </w:r>
      <w:proofErr w:type="spellStart"/>
      <w:r w:rsidRPr="00E72528">
        <w:rPr>
          <w:rFonts w:ascii="Times New Roman" w:eastAsia="Times New Roman" w:hAnsi="Times New Roman" w:cs="Times New Roman"/>
          <w:sz w:val="24"/>
        </w:rPr>
        <w:t>Kindie</w:t>
      </w:r>
      <w:proofErr w:type="spellEnd"/>
      <w:r w:rsidRPr="00E72528">
        <w:rPr>
          <w:rFonts w:ascii="Times New Roman" w:eastAsia="Times New Roman" w:hAnsi="Times New Roman" w:cs="Times New Roman"/>
          <w:sz w:val="24"/>
        </w:rPr>
        <w:t xml:space="preserve"> Tesfaye, Girma Mamo and Belay Kassa. 2015. Farmers‟ climate change adaptation options and their determinants in Tigray Region, Northern Ethiopia. </w:t>
      </w:r>
      <w:r w:rsidRPr="00E72528">
        <w:rPr>
          <w:rFonts w:ascii="Times New Roman" w:eastAsia="Times New Roman" w:hAnsi="Times New Roman" w:cs="Times New Roman"/>
          <w:i/>
          <w:sz w:val="24"/>
        </w:rPr>
        <w:t>African Journal of Agricultural Research</w:t>
      </w:r>
      <w:r w:rsidRPr="00E72528">
        <w:rPr>
          <w:rFonts w:ascii="Times New Roman" w:eastAsia="Times New Roman" w:hAnsi="Times New Roman" w:cs="Times New Roman"/>
          <w:sz w:val="24"/>
        </w:rPr>
        <w:t xml:space="preserve">, 10(9): 956-964. </w:t>
      </w:r>
    </w:p>
    <w:p w14:paraId="4D3D37B7" w14:textId="77777777" w:rsidR="00E72528" w:rsidRPr="00E72528" w:rsidRDefault="00E72528" w:rsidP="00E72528">
      <w:pPr>
        <w:spacing w:after="253"/>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Greene, W. H. 2003. </w:t>
      </w:r>
      <w:r w:rsidRPr="00E72528">
        <w:rPr>
          <w:rFonts w:ascii="Times New Roman" w:eastAsia="Times New Roman" w:hAnsi="Times New Roman" w:cs="Times New Roman"/>
          <w:i/>
          <w:sz w:val="24"/>
        </w:rPr>
        <w:t>Econometric analysis</w:t>
      </w:r>
      <w:r w:rsidRPr="00E72528">
        <w:rPr>
          <w:rFonts w:ascii="Times New Roman" w:eastAsia="Times New Roman" w:hAnsi="Times New Roman" w:cs="Times New Roman"/>
          <w:sz w:val="24"/>
        </w:rPr>
        <w:t>, 5</w:t>
      </w:r>
      <w:r w:rsidRPr="00E72528">
        <w:rPr>
          <w:rFonts w:ascii="Times New Roman" w:eastAsia="Times New Roman" w:hAnsi="Times New Roman" w:cs="Times New Roman"/>
          <w:sz w:val="24"/>
          <w:vertAlign w:val="superscript"/>
        </w:rPr>
        <w:t>th</w:t>
      </w:r>
      <w:r w:rsidRPr="00E72528">
        <w:rPr>
          <w:rFonts w:ascii="Times New Roman" w:eastAsia="Times New Roman" w:hAnsi="Times New Roman" w:cs="Times New Roman"/>
          <w:sz w:val="24"/>
        </w:rPr>
        <w:t xml:space="preserve"> edition.  Pearson Education India. </w:t>
      </w:r>
    </w:p>
    <w:p w14:paraId="408F37F4"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Gregory, P. J., Ingram, J. S., and </w:t>
      </w:r>
      <w:proofErr w:type="spellStart"/>
      <w:r w:rsidRPr="00E72528">
        <w:rPr>
          <w:rFonts w:ascii="Times New Roman" w:eastAsia="Times New Roman" w:hAnsi="Times New Roman" w:cs="Times New Roman"/>
          <w:sz w:val="24"/>
        </w:rPr>
        <w:t>Brklacich</w:t>
      </w:r>
      <w:proofErr w:type="spellEnd"/>
      <w:r w:rsidRPr="00E72528">
        <w:rPr>
          <w:rFonts w:ascii="Times New Roman" w:eastAsia="Times New Roman" w:hAnsi="Times New Roman" w:cs="Times New Roman"/>
          <w:sz w:val="24"/>
        </w:rPr>
        <w:t xml:space="preserve">, M. 2005. Climate change and food security. </w:t>
      </w:r>
      <w:r w:rsidRPr="00E72528">
        <w:rPr>
          <w:rFonts w:ascii="Times New Roman" w:eastAsia="Times New Roman" w:hAnsi="Times New Roman" w:cs="Times New Roman"/>
          <w:i/>
          <w:sz w:val="24"/>
        </w:rPr>
        <w:t>Philosophical Transactions of the Royal Society of London: Biological Sciences</w:t>
      </w:r>
      <w:r w:rsidRPr="00E72528">
        <w:rPr>
          <w:rFonts w:ascii="Times New Roman" w:eastAsia="Times New Roman" w:hAnsi="Times New Roman" w:cs="Times New Roman"/>
          <w:sz w:val="24"/>
        </w:rPr>
        <w:t xml:space="preserve">, 360(1463): 2139-2148. </w:t>
      </w:r>
    </w:p>
    <w:p w14:paraId="516268A0"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Gutu Tesso, </w:t>
      </w:r>
      <w:proofErr w:type="spellStart"/>
      <w:r w:rsidRPr="00E72528">
        <w:rPr>
          <w:rFonts w:ascii="Times New Roman" w:eastAsia="Times New Roman" w:hAnsi="Times New Roman" w:cs="Times New Roman"/>
          <w:sz w:val="24"/>
        </w:rPr>
        <w:t>Bezabih</w:t>
      </w:r>
      <w:proofErr w:type="spellEnd"/>
      <w:r w:rsidRPr="00E72528">
        <w:rPr>
          <w:rFonts w:ascii="Times New Roman" w:eastAsia="Times New Roman" w:hAnsi="Times New Roman" w:cs="Times New Roman"/>
          <w:sz w:val="24"/>
        </w:rPr>
        <w:t xml:space="preserve"> Emana and Mengistu Ketema. 2012. Econometric analysis of local level perception, adaptation and coping strategies to climate change induced shocks in North Shewa, Ethiopia. </w:t>
      </w:r>
      <w:r w:rsidRPr="00E72528">
        <w:rPr>
          <w:rFonts w:ascii="Times New Roman" w:eastAsia="Times New Roman" w:hAnsi="Times New Roman" w:cs="Times New Roman"/>
          <w:i/>
          <w:sz w:val="24"/>
        </w:rPr>
        <w:t>International Research Journal of Agricultural Science and Soil Science</w:t>
      </w:r>
      <w:r w:rsidRPr="00E72528">
        <w:rPr>
          <w:rFonts w:ascii="Times New Roman" w:eastAsia="Times New Roman" w:hAnsi="Times New Roman" w:cs="Times New Roman"/>
          <w:sz w:val="24"/>
        </w:rPr>
        <w:t xml:space="preserve">, 2(8): 347-363. </w:t>
      </w:r>
    </w:p>
    <w:p w14:paraId="4754ABEC"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Hassan, R., and Nhemachena, C. 2008. Determinants of climate adaptation strategies of African farmers: Multinomial choice analysis. </w:t>
      </w:r>
      <w:r w:rsidRPr="00E72528">
        <w:rPr>
          <w:rFonts w:ascii="Times New Roman" w:eastAsia="Times New Roman" w:hAnsi="Times New Roman" w:cs="Times New Roman"/>
          <w:i/>
          <w:sz w:val="24"/>
        </w:rPr>
        <w:t>African Journal of Agricultural and Resource Economics</w:t>
      </w:r>
      <w:r w:rsidRPr="00E72528">
        <w:rPr>
          <w:rFonts w:ascii="Times New Roman" w:eastAsia="Times New Roman" w:hAnsi="Times New Roman" w:cs="Times New Roman"/>
          <w:sz w:val="24"/>
        </w:rPr>
        <w:t xml:space="preserve">, 2(1): 83-104. </w:t>
      </w:r>
    </w:p>
    <w:p w14:paraId="165468DC"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Hausman, J., and McFadden, D. 1984. Specification tests for the multinomial logit model. </w:t>
      </w:r>
      <w:proofErr w:type="spellStart"/>
      <w:r w:rsidRPr="00E72528">
        <w:rPr>
          <w:rFonts w:ascii="Times New Roman" w:eastAsia="Times New Roman" w:hAnsi="Times New Roman" w:cs="Times New Roman"/>
          <w:i/>
          <w:sz w:val="24"/>
        </w:rPr>
        <w:t>Econometrica</w:t>
      </w:r>
      <w:proofErr w:type="spellEnd"/>
      <w:r w:rsidRPr="00E72528">
        <w:rPr>
          <w:rFonts w:ascii="Times New Roman" w:eastAsia="Times New Roman" w:hAnsi="Times New Roman" w:cs="Times New Roman"/>
          <w:i/>
          <w:sz w:val="24"/>
        </w:rPr>
        <w:t>: Journal of the Econometric Society</w:t>
      </w:r>
      <w:r w:rsidRPr="00E72528">
        <w:rPr>
          <w:rFonts w:ascii="Times New Roman" w:eastAsia="Times New Roman" w:hAnsi="Times New Roman" w:cs="Times New Roman"/>
          <w:sz w:val="24"/>
        </w:rPr>
        <w:t xml:space="preserve">, 1219-1240. </w:t>
      </w:r>
    </w:p>
    <w:p w14:paraId="3F477785"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Huguenin, J., </w:t>
      </w:r>
      <w:proofErr w:type="spellStart"/>
      <w:r w:rsidRPr="00E72528">
        <w:rPr>
          <w:rFonts w:ascii="Times New Roman" w:eastAsia="Times New Roman" w:hAnsi="Times New Roman" w:cs="Times New Roman"/>
          <w:sz w:val="24"/>
        </w:rPr>
        <w:t>Pelgrin</w:t>
      </w:r>
      <w:proofErr w:type="spellEnd"/>
      <w:r w:rsidRPr="00E72528">
        <w:rPr>
          <w:rFonts w:ascii="Times New Roman" w:eastAsia="Times New Roman" w:hAnsi="Times New Roman" w:cs="Times New Roman"/>
          <w:sz w:val="24"/>
        </w:rPr>
        <w:t xml:space="preserve">, F., and Holly, A. 2009. Estimation of multivariate </w:t>
      </w:r>
      <w:proofErr w:type="spellStart"/>
      <w:r w:rsidRPr="00E72528">
        <w:rPr>
          <w:rFonts w:ascii="Times New Roman" w:eastAsia="Times New Roman" w:hAnsi="Times New Roman" w:cs="Times New Roman"/>
          <w:sz w:val="24"/>
        </w:rPr>
        <w:t>probit</w:t>
      </w:r>
      <w:proofErr w:type="spellEnd"/>
      <w:r w:rsidRPr="00E72528">
        <w:rPr>
          <w:rFonts w:ascii="Times New Roman" w:eastAsia="Times New Roman" w:hAnsi="Times New Roman" w:cs="Times New Roman"/>
          <w:sz w:val="24"/>
        </w:rPr>
        <w:t xml:space="preserve"> models by exact maximum likelihood. </w:t>
      </w:r>
      <w:r w:rsidRPr="00E72528">
        <w:rPr>
          <w:rFonts w:ascii="Times New Roman" w:eastAsia="Times New Roman" w:hAnsi="Times New Roman" w:cs="Times New Roman"/>
          <w:i/>
          <w:sz w:val="24"/>
        </w:rPr>
        <w:t>Institute of Health Economics and Management (IEMS) Working Paper</w:t>
      </w:r>
      <w:r w:rsidRPr="00E72528">
        <w:rPr>
          <w:rFonts w:ascii="Times New Roman" w:eastAsia="Times New Roman" w:hAnsi="Times New Roman" w:cs="Times New Roman"/>
          <w:sz w:val="24"/>
        </w:rPr>
        <w:t xml:space="preserve">, (09-02). </w:t>
      </w:r>
    </w:p>
    <w:p w14:paraId="33C0FA9D"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IPCC (Intergovernmental Panel on Climate Change). 2001. Climate change 2001: Impacts, adaptation and vulnerability</w:t>
      </w:r>
      <w:r w:rsidRPr="00E72528">
        <w:rPr>
          <w:rFonts w:ascii="Times New Roman" w:eastAsia="Times New Roman" w:hAnsi="Times New Roman" w:cs="Times New Roman"/>
          <w:i/>
          <w:sz w:val="24"/>
        </w:rPr>
        <w:t>. IPCC third assessment report</w:t>
      </w:r>
      <w:r w:rsidRPr="00E72528">
        <w:rPr>
          <w:rFonts w:ascii="Times New Roman" w:eastAsia="Times New Roman" w:hAnsi="Times New Roman" w:cs="Times New Roman"/>
          <w:sz w:val="24"/>
        </w:rPr>
        <w:t xml:space="preserve">, Cambridge University Press. </w:t>
      </w:r>
    </w:p>
    <w:p w14:paraId="0D5B35F3"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lastRenderedPageBreak/>
        <w:t xml:space="preserve">IPCC (Intergovernmental Panel on Climate Change). 2007. Climate change 2007: </w:t>
      </w:r>
      <w:r w:rsidRPr="00E72528">
        <w:rPr>
          <w:rFonts w:ascii="Times New Roman" w:eastAsia="Times New Roman" w:hAnsi="Times New Roman" w:cs="Times New Roman"/>
          <w:i/>
          <w:sz w:val="24"/>
        </w:rPr>
        <w:t>Synthesis report</w:t>
      </w:r>
      <w:r w:rsidRPr="00E72528">
        <w:rPr>
          <w:rFonts w:ascii="Times New Roman" w:eastAsia="Times New Roman" w:hAnsi="Times New Roman" w:cs="Times New Roman"/>
          <w:sz w:val="24"/>
        </w:rPr>
        <w:t xml:space="preserve">. Contribution of working Groups I, II and III to the fourth assessment report of the intergovernmental Panel on climate change. IPCC, Geneva, Switzerland. </w:t>
      </w:r>
    </w:p>
    <w:p w14:paraId="7F3167BE"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IPCC (Intergovernmental Panel on Climate Change). 2012. Glossary of terms in managing the risks of extreme events and disasters to advance climate change adaptation. </w:t>
      </w:r>
      <w:r w:rsidRPr="00E72528">
        <w:rPr>
          <w:rFonts w:ascii="Times New Roman" w:eastAsia="Times New Roman" w:hAnsi="Times New Roman" w:cs="Times New Roman"/>
          <w:i/>
          <w:sz w:val="24"/>
        </w:rPr>
        <w:t>A special report of working Groups I and II,</w:t>
      </w:r>
      <w:r w:rsidRPr="00E72528">
        <w:rPr>
          <w:rFonts w:ascii="Times New Roman" w:eastAsia="Times New Roman" w:hAnsi="Times New Roman" w:cs="Times New Roman"/>
          <w:sz w:val="24"/>
        </w:rPr>
        <w:t xml:space="preserve"> Cambridge University Press, Cambridge, UK, and New York, NY, USA. 555-564. </w:t>
      </w:r>
    </w:p>
    <w:p w14:paraId="2565D445"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IPCC (Intergovernmental Panel on Climate Change). 2014. Climate Change 2014:</w:t>
      </w:r>
      <w:r w:rsidRPr="00E72528">
        <w:rPr>
          <w:rFonts w:ascii="Times New Roman" w:eastAsia="Times New Roman" w:hAnsi="Times New Roman" w:cs="Times New Roman"/>
          <w:i/>
          <w:sz w:val="24"/>
        </w:rPr>
        <w:t xml:space="preserve"> </w:t>
      </w:r>
      <w:r w:rsidRPr="00E72528">
        <w:rPr>
          <w:rFonts w:ascii="Times New Roman" w:eastAsia="Times New Roman" w:hAnsi="Times New Roman" w:cs="Times New Roman"/>
          <w:sz w:val="24"/>
        </w:rPr>
        <w:t xml:space="preserve">Impacts, Adaptation and Vulnerability: Regional Aspects. Cambridge University Press. </w:t>
      </w:r>
    </w:p>
    <w:p w14:paraId="4E8D1270"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ISDR </w:t>
      </w:r>
      <w:r w:rsidRPr="00E72528">
        <w:rPr>
          <w:rFonts w:ascii="Times New Roman" w:eastAsia="Times New Roman" w:hAnsi="Times New Roman" w:cs="Times New Roman"/>
          <w:b/>
          <w:sz w:val="24"/>
        </w:rPr>
        <w:t>(</w:t>
      </w:r>
      <w:r w:rsidRPr="00E72528">
        <w:rPr>
          <w:rFonts w:ascii="Times New Roman" w:eastAsia="Times New Roman" w:hAnsi="Times New Roman" w:cs="Times New Roman"/>
          <w:sz w:val="24"/>
        </w:rPr>
        <w:t>Inter-Agency Secretariat of the International Strategy for Disaster Reduction</w:t>
      </w:r>
      <w:r w:rsidRPr="00E72528">
        <w:rPr>
          <w:rFonts w:ascii="Times New Roman" w:eastAsia="Times New Roman" w:hAnsi="Times New Roman" w:cs="Times New Roman"/>
          <w:b/>
          <w:sz w:val="24"/>
        </w:rPr>
        <w:t xml:space="preserve">). </w:t>
      </w:r>
      <w:r w:rsidRPr="00E72528">
        <w:rPr>
          <w:rFonts w:ascii="Times New Roman" w:eastAsia="Times New Roman" w:hAnsi="Times New Roman" w:cs="Times New Roman"/>
          <w:sz w:val="24"/>
        </w:rPr>
        <w:t xml:space="preserve">2004. </w:t>
      </w:r>
      <w:proofErr w:type="gramStart"/>
      <w:r w:rsidRPr="00E72528">
        <w:rPr>
          <w:rFonts w:ascii="Times New Roman" w:eastAsia="Times New Roman" w:hAnsi="Times New Roman" w:cs="Times New Roman"/>
          <w:sz w:val="24"/>
        </w:rPr>
        <w:t>Living  with</w:t>
      </w:r>
      <w:proofErr w:type="gramEnd"/>
      <w:r w:rsidRPr="00E72528">
        <w:rPr>
          <w:rFonts w:ascii="Times New Roman" w:eastAsia="Times New Roman" w:hAnsi="Times New Roman" w:cs="Times New Roman"/>
          <w:sz w:val="24"/>
        </w:rPr>
        <w:t xml:space="preserve"> Risk: A global review of disaster reduction initiatives. </w:t>
      </w:r>
    </w:p>
    <w:p w14:paraId="15093572" w14:textId="77777777" w:rsidR="00E72528" w:rsidRPr="00E72528" w:rsidRDefault="00E72528" w:rsidP="00E72528">
      <w:pPr>
        <w:spacing w:after="157"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Joel, D., </w:t>
      </w:r>
      <w:proofErr w:type="spellStart"/>
      <w:r w:rsidRPr="00E72528">
        <w:rPr>
          <w:rFonts w:ascii="Times New Roman" w:eastAsia="Times New Roman" w:hAnsi="Times New Roman" w:cs="Times New Roman"/>
          <w:sz w:val="24"/>
        </w:rPr>
        <w:t>Scheraga</w:t>
      </w:r>
      <w:proofErr w:type="spellEnd"/>
      <w:r w:rsidRPr="00E72528">
        <w:rPr>
          <w:rFonts w:ascii="Times New Roman" w:eastAsia="Times New Roman" w:hAnsi="Times New Roman" w:cs="Times New Roman"/>
          <w:sz w:val="24"/>
        </w:rPr>
        <w:t xml:space="preserve">, E. and Anne G. 1998. Risks, opportunities, and adaptation to climate </w:t>
      </w:r>
      <w:proofErr w:type="spellStart"/>
      <w:proofErr w:type="gramStart"/>
      <w:r w:rsidRPr="00E72528">
        <w:rPr>
          <w:rFonts w:ascii="Times New Roman" w:eastAsia="Times New Roman" w:hAnsi="Times New Roman" w:cs="Times New Roman"/>
          <w:sz w:val="24"/>
        </w:rPr>
        <w:t>change.Washington</w:t>
      </w:r>
      <w:proofErr w:type="spellEnd"/>
      <w:proofErr w:type="gramEnd"/>
      <w:r w:rsidRPr="00E72528">
        <w:rPr>
          <w:rFonts w:ascii="Times New Roman" w:eastAsia="Times New Roman" w:hAnsi="Times New Roman" w:cs="Times New Roman"/>
          <w:sz w:val="24"/>
        </w:rPr>
        <w:t xml:space="preserve">, DC.  </w:t>
      </w:r>
    </w:p>
    <w:p w14:paraId="1D541954"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Kiehl, J.T., and Kevin E. Trenberth. 1997. </w:t>
      </w:r>
      <w:proofErr w:type="spellStart"/>
      <w:r w:rsidRPr="00E72528">
        <w:rPr>
          <w:rFonts w:ascii="Times New Roman" w:eastAsia="Times New Roman" w:hAnsi="Times New Roman" w:cs="Times New Roman"/>
          <w:sz w:val="24"/>
        </w:rPr>
        <w:t>Earth‟s</w:t>
      </w:r>
      <w:proofErr w:type="spellEnd"/>
      <w:r w:rsidRPr="00E72528">
        <w:rPr>
          <w:rFonts w:ascii="Times New Roman" w:eastAsia="Times New Roman" w:hAnsi="Times New Roman" w:cs="Times New Roman"/>
          <w:sz w:val="24"/>
        </w:rPr>
        <w:t xml:space="preserve"> Annual Global Mean Energy Budget. </w:t>
      </w:r>
      <w:r w:rsidRPr="00E72528">
        <w:rPr>
          <w:rFonts w:ascii="Times New Roman" w:eastAsia="Times New Roman" w:hAnsi="Times New Roman" w:cs="Times New Roman"/>
          <w:i/>
          <w:sz w:val="24"/>
        </w:rPr>
        <w:t xml:space="preserve">Bulletin of the American Meteorological Society, </w:t>
      </w:r>
      <w:r w:rsidRPr="00E72528">
        <w:rPr>
          <w:rFonts w:ascii="Times New Roman" w:eastAsia="Times New Roman" w:hAnsi="Times New Roman" w:cs="Times New Roman"/>
          <w:sz w:val="24"/>
        </w:rPr>
        <w:t xml:space="preserve">78:197-208. </w:t>
      </w:r>
    </w:p>
    <w:p w14:paraId="3E5C66DC"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Kothari, C. R. 2004. Research methodology: Methods and techniques. Second Revised Edition.  New Age International. </w:t>
      </w:r>
    </w:p>
    <w:p w14:paraId="79E2DA5D"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Krishna, P. P. 2011. Economics of climate change for smallholder farmers in Nepal. </w:t>
      </w:r>
      <w:r w:rsidRPr="00E72528">
        <w:rPr>
          <w:rFonts w:ascii="Times New Roman" w:eastAsia="Times New Roman" w:hAnsi="Times New Roman" w:cs="Times New Roman"/>
          <w:i/>
          <w:sz w:val="24"/>
        </w:rPr>
        <w:t>The Journal of Agriculture and Environment</w:t>
      </w:r>
      <w:r w:rsidRPr="00E72528">
        <w:rPr>
          <w:rFonts w:ascii="Times New Roman" w:eastAsia="Times New Roman" w:hAnsi="Times New Roman" w:cs="Times New Roman"/>
          <w:sz w:val="24"/>
        </w:rPr>
        <w:t xml:space="preserve">, 12: 1-14. </w:t>
      </w:r>
    </w:p>
    <w:p w14:paraId="0EE016D4"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Kurukulasuriya, P., and Mendelsohn, R. O. 2007. Endogenous irrigation: The impact of climate change on farmers in Africa. Policy Research Working Paper 4278. Development Research Group, Sustainable Rural and Urban Development Team. The World Bank, 1818 H Street NW, Washington, DC 20433.  </w:t>
      </w:r>
    </w:p>
    <w:p w14:paraId="45D86C00"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Kurukulasuriya, P., and Mendelsohn, R. 2008. A Ricardian analysis of the impact of climate change on African cropland. </w:t>
      </w:r>
      <w:r w:rsidRPr="00E72528">
        <w:rPr>
          <w:rFonts w:ascii="Times New Roman" w:eastAsia="Times New Roman" w:hAnsi="Times New Roman" w:cs="Times New Roman"/>
          <w:i/>
          <w:sz w:val="24"/>
        </w:rPr>
        <w:t>African Journal of Agricultural and Resource Economics</w:t>
      </w:r>
      <w:r w:rsidRPr="00E72528">
        <w:rPr>
          <w:rFonts w:ascii="Times New Roman" w:eastAsia="Times New Roman" w:hAnsi="Times New Roman" w:cs="Times New Roman"/>
          <w:sz w:val="24"/>
        </w:rPr>
        <w:t xml:space="preserve">, 2(1): 1-23. </w:t>
      </w:r>
    </w:p>
    <w:p w14:paraId="1AB4238E"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Kurukulasuriya, P., and Rosenthal, S. 2013. Climate change and agriculture: A review of impacts and adaptations. </w:t>
      </w:r>
    </w:p>
    <w:p w14:paraId="0BC4B31D"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Lin, C. T. J., Jensen, K. L., and Yen, S. T. 2005. Awareness of foodborne pathogens among US consumers. </w:t>
      </w:r>
      <w:r w:rsidRPr="00E72528">
        <w:rPr>
          <w:rFonts w:ascii="Times New Roman" w:eastAsia="Times New Roman" w:hAnsi="Times New Roman" w:cs="Times New Roman"/>
          <w:i/>
          <w:sz w:val="24"/>
        </w:rPr>
        <w:t>Food Quality and Preference</w:t>
      </w:r>
      <w:r w:rsidRPr="00E72528">
        <w:rPr>
          <w:rFonts w:ascii="Times New Roman" w:eastAsia="Times New Roman" w:hAnsi="Times New Roman" w:cs="Times New Roman"/>
          <w:sz w:val="24"/>
        </w:rPr>
        <w:t>, 16(5): 401-412.</w:t>
      </w:r>
      <w:r w:rsidRPr="00E72528">
        <w:rPr>
          <w:rFonts w:ascii="Times New Roman" w:eastAsia="Times New Roman" w:hAnsi="Times New Roman" w:cs="Times New Roman"/>
          <w:i/>
          <w:sz w:val="24"/>
        </w:rPr>
        <w:t xml:space="preserve"> </w:t>
      </w:r>
    </w:p>
    <w:p w14:paraId="14181FAD"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lastRenderedPageBreak/>
        <w:t xml:space="preserve">Lobell, D. B., Schlenker, W., and Costa-Roberts, J. 2011. Climate trends and global crop production since 1980. </w:t>
      </w:r>
      <w:r w:rsidRPr="00E72528">
        <w:rPr>
          <w:rFonts w:ascii="Times New Roman" w:eastAsia="Times New Roman" w:hAnsi="Times New Roman" w:cs="Times New Roman"/>
          <w:i/>
          <w:sz w:val="24"/>
        </w:rPr>
        <w:t>Science</w:t>
      </w:r>
      <w:r w:rsidRPr="00E72528">
        <w:rPr>
          <w:rFonts w:ascii="Times New Roman" w:eastAsia="Times New Roman" w:hAnsi="Times New Roman" w:cs="Times New Roman"/>
          <w:sz w:val="24"/>
        </w:rPr>
        <w:t xml:space="preserve">, 333(6042): 616-620. </w:t>
      </w:r>
    </w:p>
    <w:p w14:paraId="7C83F5E7"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Maddison, D. J. 2007. The perception of and adaptation to climate change in Africa. World Bank Policy Research Working Paper, 4308. The World Bank, Washington, DC. </w:t>
      </w:r>
    </w:p>
    <w:p w14:paraId="6D7D98C0"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Mahoo</w:t>
      </w:r>
      <w:proofErr w:type="spellEnd"/>
      <w:r w:rsidRPr="00E72528">
        <w:rPr>
          <w:rFonts w:ascii="Times New Roman" w:eastAsia="Times New Roman" w:hAnsi="Times New Roman" w:cs="Times New Roman"/>
          <w:sz w:val="24"/>
        </w:rPr>
        <w:t xml:space="preserve"> H., Radney M., </w:t>
      </w:r>
      <w:proofErr w:type="spellStart"/>
      <w:r w:rsidRPr="00E72528">
        <w:rPr>
          <w:rFonts w:ascii="Times New Roman" w:eastAsia="Times New Roman" w:hAnsi="Times New Roman" w:cs="Times New Roman"/>
          <w:sz w:val="24"/>
        </w:rPr>
        <w:t>Kinyanji</w:t>
      </w:r>
      <w:proofErr w:type="spellEnd"/>
      <w:r w:rsidRPr="00E72528">
        <w:rPr>
          <w:rFonts w:ascii="Times New Roman" w:eastAsia="Times New Roman" w:hAnsi="Times New Roman" w:cs="Times New Roman"/>
          <w:sz w:val="24"/>
        </w:rPr>
        <w:t xml:space="preserve"> J., and Cramer L., eds. 2013. Climate Change Variability and Risk Assessment of Agriculture and Food Security in Ethiopia: Which Way Forward? CCAFS Working Paper N0. 59. CGIAR Research Program on Climate Change, Agriculture and Food Security (CCAFS). Copenhagen, Denmark. </w:t>
      </w:r>
    </w:p>
    <w:p w14:paraId="0659E514"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Masih, I., Maskey, S., </w:t>
      </w:r>
      <w:proofErr w:type="spellStart"/>
      <w:r w:rsidRPr="00E72528">
        <w:rPr>
          <w:rFonts w:ascii="Times New Roman" w:eastAsia="Times New Roman" w:hAnsi="Times New Roman" w:cs="Times New Roman"/>
          <w:sz w:val="24"/>
        </w:rPr>
        <w:t>Mussá</w:t>
      </w:r>
      <w:proofErr w:type="spellEnd"/>
      <w:r w:rsidRPr="00E72528">
        <w:rPr>
          <w:rFonts w:ascii="Times New Roman" w:eastAsia="Times New Roman" w:hAnsi="Times New Roman" w:cs="Times New Roman"/>
          <w:sz w:val="24"/>
        </w:rPr>
        <w:t xml:space="preserve">, F. E. F., and </w:t>
      </w:r>
      <w:proofErr w:type="spellStart"/>
      <w:r w:rsidRPr="00E72528">
        <w:rPr>
          <w:rFonts w:ascii="Times New Roman" w:eastAsia="Times New Roman" w:hAnsi="Times New Roman" w:cs="Times New Roman"/>
          <w:sz w:val="24"/>
        </w:rPr>
        <w:t>Trambauer</w:t>
      </w:r>
      <w:proofErr w:type="spellEnd"/>
      <w:r w:rsidRPr="00E72528">
        <w:rPr>
          <w:rFonts w:ascii="Times New Roman" w:eastAsia="Times New Roman" w:hAnsi="Times New Roman" w:cs="Times New Roman"/>
          <w:sz w:val="24"/>
        </w:rPr>
        <w:t xml:space="preserve">, P. 2014. A review of droughts on the African continent: A geospatial and long-term perspective. </w:t>
      </w:r>
      <w:r w:rsidRPr="00E72528">
        <w:rPr>
          <w:rFonts w:ascii="Times New Roman" w:eastAsia="Times New Roman" w:hAnsi="Times New Roman" w:cs="Times New Roman"/>
          <w:i/>
          <w:sz w:val="24"/>
        </w:rPr>
        <w:t>Hydrology and Earth System Sciences</w:t>
      </w:r>
      <w:r w:rsidRPr="00E72528">
        <w:rPr>
          <w:rFonts w:ascii="Times New Roman" w:eastAsia="Times New Roman" w:hAnsi="Times New Roman" w:cs="Times New Roman"/>
          <w:sz w:val="24"/>
        </w:rPr>
        <w:t xml:space="preserve">, 18(9): 3635. </w:t>
      </w:r>
    </w:p>
    <w:p w14:paraId="41B5F653" w14:textId="77777777" w:rsidR="00E72528" w:rsidRPr="00E72528" w:rsidRDefault="00E72528" w:rsidP="00E72528">
      <w:pPr>
        <w:spacing w:after="0"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Mengistu, D. K. 2011. Farmers' perception and knowledge on climate change and their coping strategies to the related hazards: Case study from </w:t>
      </w:r>
      <w:proofErr w:type="spellStart"/>
      <w:r w:rsidRPr="00E72528">
        <w:rPr>
          <w:rFonts w:ascii="Times New Roman" w:eastAsia="Times New Roman" w:hAnsi="Times New Roman" w:cs="Times New Roman"/>
          <w:sz w:val="24"/>
        </w:rPr>
        <w:t>Adiha</w:t>
      </w:r>
      <w:proofErr w:type="spellEnd"/>
      <w:r w:rsidRPr="00E72528">
        <w:rPr>
          <w:rFonts w:ascii="Times New Roman" w:eastAsia="Times New Roman" w:hAnsi="Times New Roman" w:cs="Times New Roman"/>
          <w:sz w:val="24"/>
        </w:rPr>
        <w:t xml:space="preserve">, central Tigray, Ethiopia. </w:t>
      </w:r>
    </w:p>
    <w:p w14:paraId="7CB7A19E" w14:textId="77777777" w:rsidR="00E72528" w:rsidRPr="00E72528" w:rsidRDefault="00E72528" w:rsidP="00E72528">
      <w:pPr>
        <w:spacing w:after="232"/>
        <w:ind w:left="744" w:hanging="10"/>
        <w:jc w:val="both"/>
        <w:rPr>
          <w:rFonts w:ascii="Times New Roman" w:eastAsia="Times New Roman" w:hAnsi="Times New Roman" w:cs="Times New Roman"/>
          <w:sz w:val="24"/>
        </w:rPr>
      </w:pPr>
      <w:r w:rsidRPr="00E72528">
        <w:rPr>
          <w:rFonts w:ascii="Times New Roman" w:eastAsia="Times New Roman" w:hAnsi="Times New Roman" w:cs="Times New Roman"/>
          <w:i/>
          <w:sz w:val="24"/>
        </w:rPr>
        <w:t>Agricultural Sciences</w:t>
      </w:r>
      <w:r w:rsidRPr="00E72528">
        <w:rPr>
          <w:rFonts w:ascii="Times New Roman" w:eastAsia="Times New Roman" w:hAnsi="Times New Roman" w:cs="Times New Roman"/>
          <w:sz w:val="24"/>
        </w:rPr>
        <w:t xml:space="preserve">, 2(2): 138-145. </w:t>
      </w:r>
    </w:p>
    <w:p w14:paraId="2BC037F1"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Mertz, O., Mbow, C., Reenberg, A., and Diouf, A. 2009. Farmers‟ perceptions of climate change and agricultural adaptation strategies in rural Sahel. </w:t>
      </w:r>
      <w:r w:rsidRPr="00E72528">
        <w:rPr>
          <w:rFonts w:ascii="Times New Roman" w:eastAsia="Times New Roman" w:hAnsi="Times New Roman" w:cs="Times New Roman"/>
          <w:i/>
          <w:sz w:val="24"/>
        </w:rPr>
        <w:t>Environmental management</w:t>
      </w:r>
      <w:r w:rsidRPr="00E72528">
        <w:rPr>
          <w:rFonts w:ascii="Times New Roman" w:eastAsia="Times New Roman" w:hAnsi="Times New Roman" w:cs="Times New Roman"/>
          <w:sz w:val="24"/>
        </w:rPr>
        <w:t xml:space="preserve">, 43(5): 804-816. </w:t>
      </w:r>
    </w:p>
    <w:p w14:paraId="082ED0AD"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MoA</w:t>
      </w:r>
      <w:proofErr w:type="spellEnd"/>
      <w:r w:rsidRPr="00E72528">
        <w:rPr>
          <w:rFonts w:ascii="Times New Roman" w:eastAsia="Times New Roman" w:hAnsi="Times New Roman" w:cs="Times New Roman"/>
          <w:sz w:val="24"/>
        </w:rPr>
        <w:t xml:space="preserve"> (Ministry of Agriculture). 2000.  </w:t>
      </w:r>
      <w:proofErr w:type="spellStart"/>
      <w:r w:rsidRPr="00E72528">
        <w:rPr>
          <w:rFonts w:ascii="Times New Roman" w:eastAsia="Times New Roman" w:hAnsi="Times New Roman" w:cs="Times New Roman"/>
          <w:sz w:val="24"/>
        </w:rPr>
        <w:t>Agro</w:t>
      </w:r>
      <w:proofErr w:type="spellEnd"/>
      <w:r w:rsidRPr="00E72528">
        <w:rPr>
          <w:rFonts w:ascii="Times New Roman" w:eastAsia="Times New Roman" w:hAnsi="Times New Roman" w:cs="Times New Roman"/>
          <w:sz w:val="24"/>
        </w:rPr>
        <w:t xml:space="preserve">-ecological </w:t>
      </w:r>
      <w:proofErr w:type="spellStart"/>
      <w:r w:rsidRPr="00E72528">
        <w:rPr>
          <w:rFonts w:ascii="Times New Roman" w:eastAsia="Times New Roman" w:hAnsi="Times New Roman" w:cs="Times New Roman"/>
          <w:sz w:val="24"/>
        </w:rPr>
        <w:t>zonations</w:t>
      </w:r>
      <w:proofErr w:type="spellEnd"/>
      <w:r w:rsidRPr="00E72528">
        <w:rPr>
          <w:rFonts w:ascii="Times New Roman" w:eastAsia="Times New Roman" w:hAnsi="Times New Roman" w:cs="Times New Roman"/>
          <w:sz w:val="24"/>
        </w:rPr>
        <w:t xml:space="preserve"> of Ethiopia. Addis Ababa, Ethiopia. </w:t>
      </w:r>
    </w:p>
    <w:p w14:paraId="07083233"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MoA</w:t>
      </w:r>
      <w:proofErr w:type="spellEnd"/>
      <w:r w:rsidRPr="00E72528">
        <w:rPr>
          <w:rFonts w:ascii="Times New Roman" w:eastAsia="Times New Roman" w:hAnsi="Times New Roman" w:cs="Times New Roman"/>
          <w:sz w:val="24"/>
        </w:rPr>
        <w:t xml:space="preserve"> (Ministry of Agriculture). 2011. Agriculture Sector Program of Plan on Adaptation to Climate Change. Addis Ababa, Ethiopia. </w:t>
      </w:r>
    </w:p>
    <w:p w14:paraId="607A8E97" w14:textId="77777777" w:rsidR="00E72528" w:rsidRPr="00E72528" w:rsidRDefault="00E72528" w:rsidP="00E72528">
      <w:pPr>
        <w:spacing w:after="111"/>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Munasinghe M. and Swart R. 2005. Primer on climate change and sustainable development: </w:t>
      </w:r>
    </w:p>
    <w:p w14:paraId="58BD1C4F" w14:textId="77777777" w:rsidR="00E72528" w:rsidRPr="00E72528" w:rsidRDefault="00E72528" w:rsidP="00E72528">
      <w:pPr>
        <w:spacing w:after="235"/>
        <w:ind w:left="744"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Facts, policy analysis, and applications. Cambridge University Press. </w:t>
      </w:r>
    </w:p>
    <w:p w14:paraId="69F3DA4A" w14:textId="77777777" w:rsidR="00E72528" w:rsidRPr="00E72528" w:rsidRDefault="00E72528" w:rsidP="00E72528">
      <w:pPr>
        <w:spacing w:after="232"/>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NBE (National Bank of Ethiopia). 2016. National Bank of Ethiopia Annual Report 2015/16.  </w:t>
      </w:r>
    </w:p>
    <w:p w14:paraId="4B0A2FAF" w14:textId="77777777" w:rsidR="00E72528" w:rsidRPr="00E72528" w:rsidRDefault="00E72528" w:rsidP="00E72528">
      <w:pPr>
        <w:spacing w:after="136"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Nega Debela, Mohammed, C., Bridle, K., </w:t>
      </w:r>
      <w:proofErr w:type="spellStart"/>
      <w:r w:rsidRPr="00E72528">
        <w:rPr>
          <w:rFonts w:ascii="Times New Roman" w:eastAsia="Times New Roman" w:hAnsi="Times New Roman" w:cs="Times New Roman"/>
          <w:sz w:val="24"/>
        </w:rPr>
        <w:t>Corkrey</w:t>
      </w:r>
      <w:proofErr w:type="spellEnd"/>
      <w:r w:rsidRPr="00E72528">
        <w:rPr>
          <w:rFonts w:ascii="Times New Roman" w:eastAsia="Times New Roman" w:hAnsi="Times New Roman" w:cs="Times New Roman"/>
          <w:sz w:val="24"/>
        </w:rPr>
        <w:t xml:space="preserve">, R., and McNeil, D. 2015. Perception of climate change and its impact by smallholders in pastoral/agropastoral systems of Borana, South Ethiopia. </w:t>
      </w:r>
      <w:proofErr w:type="spellStart"/>
      <w:r w:rsidRPr="00E72528">
        <w:rPr>
          <w:rFonts w:ascii="Times New Roman" w:eastAsia="Times New Roman" w:hAnsi="Times New Roman" w:cs="Times New Roman"/>
          <w:i/>
          <w:sz w:val="24"/>
        </w:rPr>
        <w:t>SpringerPlus</w:t>
      </w:r>
      <w:proofErr w:type="spellEnd"/>
      <w:r w:rsidRPr="00E72528">
        <w:rPr>
          <w:rFonts w:ascii="Times New Roman" w:eastAsia="Times New Roman" w:hAnsi="Times New Roman" w:cs="Times New Roman"/>
          <w:sz w:val="24"/>
        </w:rPr>
        <w:t xml:space="preserve">, 4(1): 236. </w:t>
      </w:r>
    </w:p>
    <w:p w14:paraId="60D42E81"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Nhemachena C and Hassan R. 2007. Micro-level Analysis of Farmers‟ Adaptation to Climate Change in Southern Africa. IFPRI Discussion Paper No. 00714, Environment and Production Technology Division, IFPRI, Washington DC. </w:t>
      </w:r>
    </w:p>
    <w:p w14:paraId="4708F436"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lastRenderedPageBreak/>
        <w:t xml:space="preserve">NMA (National Meteorology Agency). 2007. Technical Reports for National Adaptation Program of Action (NAPA) of Ethiopia. </w:t>
      </w:r>
    </w:p>
    <w:p w14:paraId="3D8DA44B"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PANE (Poverty Action Network Ethiopia). 2009. The Impact of Climate Change on Mil </w:t>
      </w:r>
      <w:proofErr w:type="spellStart"/>
      <w:r w:rsidRPr="00E72528">
        <w:rPr>
          <w:rFonts w:ascii="Times New Roman" w:eastAsia="Times New Roman" w:hAnsi="Times New Roman" w:cs="Times New Roman"/>
          <w:sz w:val="24"/>
        </w:rPr>
        <w:t>lennium</w:t>
      </w:r>
      <w:proofErr w:type="spellEnd"/>
      <w:r w:rsidRPr="00E72528">
        <w:rPr>
          <w:rFonts w:ascii="Times New Roman" w:eastAsia="Times New Roman" w:hAnsi="Times New Roman" w:cs="Times New Roman"/>
          <w:sz w:val="24"/>
        </w:rPr>
        <w:t xml:space="preserve"> Development Goals (MDGs) and Plan for Accelerated and Sustained Development to End Poverty (PASDEP) implementation in Ethiopia, Addis Ababa, Ethiopia. </w:t>
      </w:r>
    </w:p>
    <w:p w14:paraId="7DE4A191"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Parry, M. 2007. The implications of climate change for crop yields, global food supply and risk of hunger.</w:t>
      </w:r>
      <w:r w:rsidRPr="00E72528">
        <w:rPr>
          <w:rFonts w:ascii="Times New Roman" w:eastAsia="Times New Roman" w:hAnsi="Times New Roman" w:cs="Times New Roman"/>
          <w:i/>
          <w:sz w:val="24"/>
        </w:rPr>
        <w:t xml:space="preserve"> </w:t>
      </w:r>
      <w:r w:rsidRPr="00E72528">
        <w:rPr>
          <w:rFonts w:ascii="Times New Roman" w:eastAsia="Times New Roman" w:hAnsi="Times New Roman" w:cs="Times New Roman"/>
          <w:sz w:val="24"/>
        </w:rPr>
        <w:t xml:space="preserve">Centre for Environmental Policy, University of London and Hadley Centre, London. </w:t>
      </w:r>
    </w:p>
    <w:p w14:paraId="47172D17"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Pielke Sr, R. A. 1998. Climate prediction as an initial value problem. </w:t>
      </w:r>
      <w:r w:rsidRPr="00E72528">
        <w:rPr>
          <w:rFonts w:ascii="Times New Roman" w:eastAsia="Times New Roman" w:hAnsi="Times New Roman" w:cs="Times New Roman"/>
          <w:i/>
          <w:sz w:val="24"/>
        </w:rPr>
        <w:t>Bulletin of the American Meteorological Society</w:t>
      </w:r>
      <w:r w:rsidRPr="00E72528">
        <w:rPr>
          <w:rFonts w:ascii="Times New Roman" w:eastAsia="Times New Roman" w:hAnsi="Times New Roman" w:cs="Times New Roman"/>
          <w:sz w:val="24"/>
        </w:rPr>
        <w:t xml:space="preserve">, 79(12): 2743. </w:t>
      </w:r>
    </w:p>
    <w:p w14:paraId="5F29971B" w14:textId="77777777" w:rsidR="00E72528" w:rsidRPr="00E72528" w:rsidRDefault="00E72528" w:rsidP="00E72528">
      <w:pPr>
        <w:spacing w:after="232"/>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Pittock, A. B. 2003. Climate change: An Australian guide to the science and potential impacts. </w:t>
      </w:r>
    </w:p>
    <w:p w14:paraId="5996D926"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Ramamasy</w:t>
      </w:r>
      <w:proofErr w:type="spellEnd"/>
      <w:r w:rsidRPr="00E72528">
        <w:rPr>
          <w:rFonts w:ascii="Times New Roman" w:eastAsia="Times New Roman" w:hAnsi="Times New Roman" w:cs="Times New Roman"/>
          <w:sz w:val="24"/>
        </w:rPr>
        <w:t>, S., and Baas, S. 2007. Climate variability and change: Adaptation to drought in Bangladesh.</w:t>
      </w:r>
      <w:r w:rsidRPr="00E72528">
        <w:rPr>
          <w:rFonts w:ascii="Times New Roman" w:eastAsia="Times New Roman" w:hAnsi="Times New Roman" w:cs="Times New Roman"/>
          <w:i/>
          <w:sz w:val="24"/>
        </w:rPr>
        <w:t xml:space="preserve"> A resource book and training guide</w:t>
      </w:r>
      <w:r w:rsidRPr="00E72528">
        <w:rPr>
          <w:rFonts w:ascii="Times New Roman" w:eastAsia="Times New Roman" w:hAnsi="Times New Roman" w:cs="Times New Roman"/>
          <w:sz w:val="24"/>
        </w:rPr>
        <w:t xml:space="preserve">. Rome, Italy FAO. </w:t>
      </w:r>
    </w:p>
    <w:p w14:paraId="0B1567B1"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Saarinen, T. F. 1976. </w:t>
      </w:r>
      <w:r w:rsidRPr="00E72528">
        <w:rPr>
          <w:rFonts w:ascii="Times New Roman" w:eastAsia="Times New Roman" w:hAnsi="Times New Roman" w:cs="Times New Roman"/>
          <w:i/>
          <w:sz w:val="24"/>
        </w:rPr>
        <w:t>Environmental planning: Perception and behavior</w:t>
      </w:r>
      <w:r w:rsidRPr="00E72528">
        <w:rPr>
          <w:rFonts w:ascii="Times New Roman" w:eastAsia="Times New Roman" w:hAnsi="Times New Roman" w:cs="Times New Roman"/>
          <w:sz w:val="24"/>
        </w:rPr>
        <w:t xml:space="preserve">. Houghton Mifflin Harcourt (HMH). </w:t>
      </w:r>
    </w:p>
    <w:p w14:paraId="4F379F75"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Solomon Addisu, Getachew </w:t>
      </w:r>
      <w:proofErr w:type="spellStart"/>
      <w:r w:rsidRPr="00E72528">
        <w:rPr>
          <w:rFonts w:ascii="Times New Roman" w:eastAsia="Times New Roman" w:hAnsi="Times New Roman" w:cs="Times New Roman"/>
          <w:sz w:val="24"/>
        </w:rPr>
        <w:t>Fissha</w:t>
      </w:r>
      <w:proofErr w:type="spellEnd"/>
      <w:r w:rsidRPr="00E72528">
        <w:rPr>
          <w:rFonts w:ascii="Times New Roman" w:eastAsia="Times New Roman" w:hAnsi="Times New Roman" w:cs="Times New Roman"/>
          <w:sz w:val="24"/>
        </w:rPr>
        <w:t xml:space="preserve">, Birhanu </w:t>
      </w:r>
      <w:proofErr w:type="spellStart"/>
      <w:r w:rsidRPr="00E72528">
        <w:rPr>
          <w:rFonts w:ascii="Times New Roman" w:eastAsia="Times New Roman" w:hAnsi="Times New Roman" w:cs="Times New Roman"/>
          <w:sz w:val="24"/>
        </w:rPr>
        <w:t>Gediff</w:t>
      </w:r>
      <w:proofErr w:type="spellEnd"/>
      <w:r w:rsidRPr="00E72528">
        <w:rPr>
          <w:rFonts w:ascii="Times New Roman" w:eastAsia="Times New Roman" w:hAnsi="Times New Roman" w:cs="Times New Roman"/>
          <w:sz w:val="24"/>
        </w:rPr>
        <w:t xml:space="preserve"> and Yemane Asmelash. 2016.  Perception and adaptation models of climate change by the rural people of lake Tana Sub-Basin, Ethiopia. </w:t>
      </w:r>
      <w:r w:rsidRPr="00E72528">
        <w:rPr>
          <w:rFonts w:ascii="Times New Roman" w:eastAsia="Times New Roman" w:hAnsi="Times New Roman" w:cs="Times New Roman"/>
          <w:i/>
          <w:sz w:val="24"/>
        </w:rPr>
        <w:t>Environmental Systems Research</w:t>
      </w:r>
      <w:r w:rsidRPr="00E72528">
        <w:rPr>
          <w:rFonts w:ascii="Times New Roman" w:eastAsia="Times New Roman" w:hAnsi="Times New Roman" w:cs="Times New Roman"/>
          <w:sz w:val="24"/>
        </w:rPr>
        <w:t xml:space="preserve">, 5(1): 7. </w:t>
      </w:r>
    </w:p>
    <w:p w14:paraId="23ED2126" w14:textId="77777777" w:rsidR="00E72528" w:rsidRPr="00E72528" w:rsidRDefault="00E72528" w:rsidP="00E72528">
      <w:pPr>
        <w:spacing w:after="0"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Storck, H., </w:t>
      </w:r>
      <w:proofErr w:type="spellStart"/>
      <w:r w:rsidRPr="00E72528">
        <w:rPr>
          <w:rFonts w:ascii="Times New Roman" w:eastAsia="Times New Roman" w:hAnsi="Times New Roman" w:cs="Times New Roman"/>
          <w:sz w:val="24"/>
        </w:rPr>
        <w:t>Berihanu</w:t>
      </w:r>
      <w:proofErr w:type="spellEnd"/>
      <w:r w:rsidRPr="00E72528">
        <w:rPr>
          <w:rFonts w:ascii="Times New Roman" w:eastAsia="Times New Roman" w:hAnsi="Times New Roman" w:cs="Times New Roman"/>
          <w:sz w:val="24"/>
        </w:rPr>
        <w:t xml:space="preserve"> </w:t>
      </w:r>
      <w:proofErr w:type="spellStart"/>
      <w:r w:rsidRPr="00E72528">
        <w:rPr>
          <w:rFonts w:ascii="Times New Roman" w:eastAsia="Times New Roman" w:hAnsi="Times New Roman" w:cs="Times New Roman"/>
          <w:sz w:val="24"/>
        </w:rPr>
        <w:t>Adnew</w:t>
      </w:r>
      <w:proofErr w:type="spellEnd"/>
      <w:r w:rsidRPr="00E72528">
        <w:rPr>
          <w:rFonts w:ascii="Times New Roman" w:eastAsia="Times New Roman" w:hAnsi="Times New Roman" w:cs="Times New Roman"/>
          <w:sz w:val="24"/>
        </w:rPr>
        <w:t xml:space="preserve">, </w:t>
      </w:r>
      <w:proofErr w:type="spellStart"/>
      <w:r w:rsidRPr="00E72528">
        <w:rPr>
          <w:rFonts w:ascii="Times New Roman" w:eastAsia="Times New Roman" w:hAnsi="Times New Roman" w:cs="Times New Roman"/>
          <w:sz w:val="24"/>
        </w:rPr>
        <w:t>Bezabih</w:t>
      </w:r>
      <w:proofErr w:type="spellEnd"/>
      <w:r w:rsidRPr="00E72528">
        <w:rPr>
          <w:rFonts w:ascii="Times New Roman" w:eastAsia="Times New Roman" w:hAnsi="Times New Roman" w:cs="Times New Roman"/>
          <w:sz w:val="24"/>
        </w:rPr>
        <w:t xml:space="preserve"> Emana, and Shimelis W/</w:t>
      </w:r>
      <w:proofErr w:type="spellStart"/>
      <w:r w:rsidRPr="00E72528">
        <w:rPr>
          <w:rFonts w:ascii="Times New Roman" w:eastAsia="Times New Roman" w:hAnsi="Times New Roman" w:cs="Times New Roman"/>
          <w:sz w:val="24"/>
        </w:rPr>
        <w:t>Hawariat</w:t>
      </w:r>
      <w:proofErr w:type="spellEnd"/>
      <w:r w:rsidRPr="00E72528">
        <w:rPr>
          <w:rFonts w:ascii="Times New Roman" w:eastAsia="Times New Roman" w:hAnsi="Times New Roman" w:cs="Times New Roman"/>
          <w:sz w:val="24"/>
        </w:rPr>
        <w:t xml:space="preserve">, 1991. Farming system and farm management practices of smallholders in </w:t>
      </w:r>
      <w:proofErr w:type="spellStart"/>
      <w:r w:rsidRPr="00E72528">
        <w:rPr>
          <w:rFonts w:ascii="Times New Roman" w:eastAsia="Times New Roman" w:hAnsi="Times New Roman" w:cs="Times New Roman"/>
          <w:sz w:val="24"/>
        </w:rPr>
        <w:t>Harareghe</w:t>
      </w:r>
      <w:proofErr w:type="spellEnd"/>
      <w:r w:rsidRPr="00E72528">
        <w:rPr>
          <w:rFonts w:ascii="Times New Roman" w:eastAsia="Times New Roman" w:hAnsi="Times New Roman" w:cs="Times New Roman"/>
          <w:sz w:val="24"/>
        </w:rPr>
        <w:t xml:space="preserve"> highlands. </w:t>
      </w:r>
    </w:p>
    <w:p w14:paraId="5B1D79E2" w14:textId="77777777" w:rsidR="00E72528" w:rsidRPr="00E72528" w:rsidRDefault="00E72528" w:rsidP="00E72528">
      <w:pPr>
        <w:spacing w:after="111" w:line="368" w:lineRule="auto"/>
        <w:ind w:left="744"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Farming systems and resource economics in the tropics, vol. 11, </w:t>
      </w:r>
      <w:proofErr w:type="spellStart"/>
      <w:r w:rsidRPr="00E72528">
        <w:rPr>
          <w:rFonts w:ascii="Times New Roman" w:eastAsia="Times New Roman" w:hAnsi="Times New Roman" w:cs="Times New Roman"/>
          <w:sz w:val="24"/>
        </w:rPr>
        <w:t>WirtschaftsVerlagvauk</w:t>
      </w:r>
      <w:proofErr w:type="spellEnd"/>
      <w:r w:rsidRPr="00E72528">
        <w:rPr>
          <w:rFonts w:ascii="Times New Roman" w:eastAsia="Times New Roman" w:hAnsi="Times New Roman" w:cs="Times New Roman"/>
          <w:sz w:val="24"/>
        </w:rPr>
        <w:t xml:space="preserve">, Kiel, Germany. </w:t>
      </w:r>
    </w:p>
    <w:p w14:paraId="14D9AD18"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Tadele Ferede, Ashenafi Belayneh, and </w:t>
      </w:r>
      <w:proofErr w:type="spellStart"/>
      <w:r w:rsidRPr="00E72528">
        <w:rPr>
          <w:rFonts w:ascii="Times New Roman" w:eastAsia="Times New Roman" w:hAnsi="Times New Roman" w:cs="Times New Roman"/>
          <w:sz w:val="24"/>
        </w:rPr>
        <w:t>Hanjra</w:t>
      </w:r>
      <w:proofErr w:type="spellEnd"/>
      <w:r w:rsidRPr="00E72528">
        <w:rPr>
          <w:rFonts w:ascii="Times New Roman" w:eastAsia="Times New Roman" w:hAnsi="Times New Roman" w:cs="Times New Roman"/>
          <w:sz w:val="24"/>
        </w:rPr>
        <w:t xml:space="preserve">, M. A. 2013. Agroecology matters: Impacts of climate change on agriculture and its implications for food security in Ethiopia. </w:t>
      </w:r>
      <w:r w:rsidRPr="00E72528">
        <w:rPr>
          <w:rFonts w:ascii="Times New Roman" w:eastAsia="Times New Roman" w:hAnsi="Times New Roman" w:cs="Times New Roman"/>
          <w:i/>
          <w:sz w:val="24"/>
        </w:rPr>
        <w:t>Global food security: Emerging issues and economic implications</w:t>
      </w:r>
      <w:r w:rsidRPr="00E72528">
        <w:rPr>
          <w:rFonts w:ascii="Times New Roman" w:eastAsia="Times New Roman" w:hAnsi="Times New Roman" w:cs="Times New Roman"/>
          <w:sz w:val="24"/>
        </w:rPr>
        <w:t xml:space="preserve">, 71-112. </w:t>
      </w:r>
    </w:p>
    <w:p w14:paraId="7DD22AF6"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Temesgen Tadesse, Hassan R. M. and Ringler, C. 2009. Assessing Household Vulnerability to Climate Change the Case of Farmers in the Nile Basin of Ethiopia: Environment and Production Technology Division. </w:t>
      </w:r>
      <w:r w:rsidRPr="00E72528">
        <w:rPr>
          <w:rFonts w:ascii="Times New Roman" w:eastAsia="Times New Roman" w:hAnsi="Times New Roman" w:cs="Times New Roman"/>
          <w:i/>
          <w:sz w:val="24"/>
        </w:rPr>
        <w:t xml:space="preserve">IFPRI Discussion Paper. </w:t>
      </w:r>
      <w:r w:rsidRPr="00E72528">
        <w:rPr>
          <w:rFonts w:ascii="Times New Roman" w:eastAsia="Times New Roman" w:hAnsi="Times New Roman" w:cs="Times New Roman"/>
          <w:sz w:val="24"/>
        </w:rPr>
        <w:t xml:space="preserve"> 00935. </w:t>
      </w:r>
    </w:p>
    <w:p w14:paraId="02C716E2" w14:textId="77777777" w:rsidR="00E72528" w:rsidRPr="00E72528" w:rsidRDefault="00E72528" w:rsidP="00E72528">
      <w:pPr>
        <w:spacing w:after="111"/>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Temesgen Tadesse, Hassan, R. M., Ringler, C., Tekie Alemu, and Mahmud Yesuf. 2009. </w:t>
      </w:r>
    </w:p>
    <w:p w14:paraId="2AC584CA" w14:textId="77777777" w:rsidR="00E72528" w:rsidRPr="00E72528" w:rsidRDefault="00E72528" w:rsidP="00E72528">
      <w:pPr>
        <w:spacing w:after="111" w:line="368" w:lineRule="auto"/>
        <w:ind w:left="744"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lastRenderedPageBreak/>
        <w:t xml:space="preserve">Determinants of farmers‟ choice of adaptation methods to climate change in the Nile Basin of Ethiopia. </w:t>
      </w:r>
      <w:r w:rsidRPr="00E72528">
        <w:rPr>
          <w:rFonts w:ascii="Times New Roman" w:eastAsia="Times New Roman" w:hAnsi="Times New Roman" w:cs="Times New Roman"/>
          <w:i/>
          <w:sz w:val="24"/>
        </w:rPr>
        <w:t>Global environmental change</w:t>
      </w:r>
      <w:r w:rsidRPr="00E72528">
        <w:rPr>
          <w:rFonts w:ascii="Times New Roman" w:eastAsia="Times New Roman" w:hAnsi="Times New Roman" w:cs="Times New Roman"/>
          <w:sz w:val="24"/>
        </w:rPr>
        <w:t xml:space="preserve">, 19(2): 248-255. </w:t>
      </w:r>
    </w:p>
    <w:p w14:paraId="7684050F"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Temesgen Tadesse, R. M. Hassan and C. Ringler. 2010. Perception of and adaptation to climate change by farmers in the Nile basin of Ethiopia. </w:t>
      </w:r>
      <w:r w:rsidRPr="00E72528">
        <w:rPr>
          <w:rFonts w:ascii="Times New Roman" w:eastAsia="Times New Roman" w:hAnsi="Times New Roman" w:cs="Times New Roman"/>
          <w:i/>
          <w:sz w:val="24"/>
        </w:rPr>
        <w:t>Journal of Agricultural Science</w:t>
      </w:r>
      <w:r w:rsidRPr="00E72528">
        <w:rPr>
          <w:rFonts w:ascii="Times New Roman" w:eastAsia="Times New Roman" w:hAnsi="Times New Roman" w:cs="Times New Roman"/>
          <w:sz w:val="24"/>
        </w:rPr>
        <w:t xml:space="preserve">. 1-9. </w:t>
      </w:r>
    </w:p>
    <w:p w14:paraId="41C312D3"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Temesgen Tadesse, Hassan, R. M., and Ringler, C. 2011. Perception of and adaptation to climate change by farmers in the Nile basin of Ethiopia. </w:t>
      </w:r>
      <w:r w:rsidRPr="00E72528">
        <w:rPr>
          <w:rFonts w:ascii="Times New Roman" w:eastAsia="Times New Roman" w:hAnsi="Times New Roman" w:cs="Times New Roman"/>
          <w:i/>
          <w:sz w:val="24"/>
        </w:rPr>
        <w:t>The Journal of Agricultural Science</w:t>
      </w:r>
      <w:r w:rsidRPr="00E72528">
        <w:rPr>
          <w:rFonts w:ascii="Times New Roman" w:eastAsia="Times New Roman" w:hAnsi="Times New Roman" w:cs="Times New Roman"/>
          <w:sz w:val="24"/>
        </w:rPr>
        <w:t xml:space="preserve">, 149(1): 23-31. </w:t>
      </w:r>
    </w:p>
    <w:p w14:paraId="73B60496"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Temesgen Tadesse, </w:t>
      </w:r>
      <w:proofErr w:type="spellStart"/>
      <w:r w:rsidRPr="00E72528">
        <w:rPr>
          <w:rFonts w:ascii="Times New Roman" w:eastAsia="Times New Roman" w:hAnsi="Times New Roman" w:cs="Times New Roman"/>
          <w:sz w:val="24"/>
        </w:rPr>
        <w:t>Haymanot</w:t>
      </w:r>
      <w:proofErr w:type="spellEnd"/>
      <w:r w:rsidRPr="00E72528">
        <w:rPr>
          <w:rFonts w:ascii="Times New Roman" w:eastAsia="Times New Roman" w:hAnsi="Times New Roman" w:cs="Times New Roman"/>
          <w:sz w:val="24"/>
        </w:rPr>
        <w:t xml:space="preserve"> </w:t>
      </w:r>
      <w:proofErr w:type="spellStart"/>
      <w:r w:rsidRPr="00E72528">
        <w:rPr>
          <w:rFonts w:ascii="Times New Roman" w:eastAsia="Times New Roman" w:hAnsi="Times New Roman" w:cs="Times New Roman"/>
          <w:sz w:val="24"/>
        </w:rPr>
        <w:t>Yehualashet</w:t>
      </w:r>
      <w:proofErr w:type="spellEnd"/>
      <w:r w:rsidRPr="00E72528">
        <w:rPr>
          <w:rFonts w:ascii="Times New Roman" w:eastAsia="Times New Roman" w:hAnsi="Times New Roman" w:cs="Times New Roman"/>
          <w:sz w:val="24"/>
        </w:rPr>
        <w:t xml:space="preserve">, and Rajan, D. S. 2014. Climate change adaptations of smallholder farmers in South Eastern Ethiopia. </w:t>
      </w:r>
      <w:r w:rsidRPr="00E72528">
        <w:rPr>
          <w:rFonts w:ascii="Times New Roman" w:eastAsia="Times New Roman" w:hAnsi="Times New Roman" w:cs="Times New Roman"/>
          <w:i/>
          <w:sz w:val="24"/>
        </w:rPr>
        <w:t>Journal of Agricultural Extension and Rural Development</w:t>
      </w:r>
      <w:r w:rsidRPr="00E72528">
        <w:rPr>
          <w:rFonts w:ascii="Times New Roman" w:eastAsia="Times New Roman" w:hAnsi="Times New Roman" w:cs="Times New Roman"/>
          <w:sz w:val="24"/>
        </w:rPr>
        <w:t xml:space="preserve">, 6(11): 354-366. </w:t>
      </w:r>
    </w:p>
    <w:p w14:paraId="28DAE9D3"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Tse</w:t>
      </w:r>
      <w:proofErr w:type="spellEnd"/>
      <w:r w:rsidRPr="00E72528">
        <w:rPr>
          <w:rFonts w:ascii="Times New Roman" w:eastAsia="Times New Roman" w:hAnsi="Times New Roman" w:cs="Times New Roman"/>
          <w:sz w:val="24"/>
        </w:rPr>
        <w:t xml:space="preserve">, Y. K. 1987. A diagnostic test for the multinomial logit model. </w:t>
      </w:r>
      <w:r w:rsidRPr="00E72528">
        <w:rPr>
          <w:rFonts w:ascii="Times New Roman" w:eastAsia="Times New Roman" w:hAnsi="Times New Roman" w:cs="Times New Roman"/>
          <w:i/>
          <w:sz w:val="24"/>
        </w:rPr>
        <w:t>Journal of Business and Economic Statistics</w:t>
      </w:r>
      <w:r w:rsidRPr="00E72528">
        <w:rPr>
          <w:rFonts w:ascii="Times New Roman" w:eastAsia="Times New Roman" w:hAnsi="Times New Roman" w:cs="Times New Roman"/>
          <w:sz w:val="24"/>
        </w:rPr>
        <w:t xml:space="preserve">, 5(2): 283-286. </w:t>
      </w:r>
    </w:p>
    <w:p w14:paraId="71491CE4" w14:textId="77777777" w:rsidR="00E72528" w:rsidRPr="00E72528" w:rsidRDefault="00E72528" w:rsidP="00E72528">
      <w:pPr>
        <w:spacing w:after="132"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UNDP (United Nations Development </w:t>
      </w:r>
      <w:proofErr w:type="spellStart"/>
      <w:r w:rsidRPr="00E72528">
        <w:rPr>
          <w:rFonts w:ascii="Times New Roman" w:eastAsia="Times New Roman" w:hAnsi="Times New Roman" w:cs="Times New Roman"/>
          <w:sz w:val="24"/>
        </w:rPr>
        <w:t>Programme</w:t>
      </w:r>
      <w:proofErr w:type="spellEnd"/>
      <w:r w:rsidRPr="00E72528">
        <w:rPr>
          <w:rFonts w:ascii="Times New Roman" w:eastAsia="Times New Roman" w:hAnsi="Times New Roman" w:cs="Times New Roman"/>
          <w:sz w:val="24"/>
        </w:rPr>
        <w:t xml:space="preserve">), 2007. Human development report 2007/2008: Fighting climate change: Human solidarity in a divided world. New York. </w:t>
      </w:r>
    </w:p>
    <w:p w14:paraId="1CE63D7B"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Van den Ban, A. W., and Hawkins, H. S. 2000. </w:t>
      </w:r>
      <w:r w:rsidRPr="00E72528">
        <w:rPr>
          <w:rFonts w:ascii="Times New Roman" w:eastAsia="Times New Roman" w:hAnsi="Times New Roman" w:cs="Times New Roman"/>
          <w:i/>
          <w:sz w:val="24"/>
        </w:rPr>
        <w:t>Agricultural Extension</w:t>
      </w:r>
      <w:r w:rsidRPr="00E72528">
        <w:rPr>
          <w:rFonts w:ascii="Times New Roman" w:eastAsia="Times New Roman" w:hAnsi="Times New Roman" w:cs="Times New Roman"/>
          <w:sz w:val="24"/>
        </w:rPr>
        <w:t>, 2</w:t>
      </w:r>
      <w:r w:rsidRPr="00E72528">
        <w:rPr>
          <w:rFonts w:ascii="Times New Roman" w:eastAsia="Times New Roman" w:hAnsi="Times New Roman" w:cs="Times New Roman"/>
          <w:sz w:val="24"/>
          <w:vertAlign w:val="superscript"/>
        </w:rPr>
        <w:t>nd</w:t>
      </w:r>
      <w:r w:rsidRPr="00E72528">
        <w:rPr>
          <w:rFonts w:ascii="Times New Roman" w:eastAsia="Times New Roman" w:hAnsi="Times New Roman" w:cs="Times New Roman"/>
          <w:sz w:val="24"/>
        </w:rPr>
        <w:t xml:space="preserve"> edition. Blackwell Science, UK.  </w:t>
      </w:r>
    </w:p>
    <w:p w14:paraId="47D16BD4"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WDADO (</w:t>
      </w:r>
      <w:proofErr w:type="spellStart"/>
      <w:r w:rsidRPr="00E72528">
        <w:rPr>
          <w:rFonts w:ascii="Times New Roman" w:eastAsia="Times New Roman" w:hAnsi="Times New Roman" w:cs="Times New Roman"/>
          <w:sz w:val="24"/>
        </w:rPr>
        <w:t>Woreillu</w:t>
      </w:r>
      <w:proofErr w:type="spellEnd"/>
      <w:r w:rsidRPr="00E72528">
        <w:rPr>
          <w:rFonts w:ascii="Times New Roman" w:eastAsia="Times New Roman" w:hAnsi="Times New Roman" w:cs="Times New Roman"/>
          <w:sz w:val="24"/>
        </w:rPr>
        <w:t xml:space="preserve"> District Agricultural Development Office). 2016. </w:t>
      </w:r>
      <w:proofErr w:type="spellStart"/>
      <w:r w:rsidRPr="00E72528">
        <w:rPr>
          <w:rFonts w:ascii="Times New Roman" w:eastAsia="Times New Roman" w:hAnsi="Times New Roman" w:cs="Times New Roman"/>
          <w:sz w:val="24"/>
        </w:rPr>
        <w:t>Woreillu</w:t>
      </w:r>
      <w:proofErr w:type="spellEnd"/>
      <w:r w:rsidRPr="00E72528">
        <w:rPr>
          <w:rFonts w:ascii="Times New Roman" w:eastAsia="Times New Roman" w:hAnsi="Times New Roman" w:cs="Times New Roman"/>
          <w:sz w:val="24"/>
        </w:rPr>
        <w:t xml:space="preserve"> District Agricultural Development Office report, unpublished.  </w:t>
      </w:r>
    </w:p>
    <w:p w14:paraId="48227D2E"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Weber, E. U. 2010. What shapes perceptions of climate change? </w:t>
      </w:r>
      <w:r w:rsidRPr="00E72528">
        <w:rPr>
          <w:rFonts w:ascii="Times New Roman" w:eastAsia="Times New Roman" w:hAnsi="Times New Roman" w:cs="Times New Roman"/>
          <w:i/>
          <w:sz w:val="24"/>
        </w:rPr>
        <w:t>Wiley Interdisciplinary Reviews: Climate Change</w:t>
      </w:r>
      <w:r w:rsidRPr="00E72528">
        <w:rPr>
          <w:rFonts w:ascii="Times New Roman" w:eastAsia="Times New Roman" w:hAnsi="Times New Roman" w:cs="Times New Roman"/>
          <w:sz w:val="24"/>
        </w:rPr>
        <w:t xml:space="preserve">, 1(3): 332-342. </w:t>
      </w:r>
    </w:p>
    <w:p w14:paraId="6E292D64" w14:textId="77777777" w:rsidR="00E72528" w:rsidRPr="00E72528" w:rsidRDefault="00E72528" w:rsidP="00E72528">
      <w:pPr>
        <w:spacing w:after="0"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t>Wondimagegn</w:t>
      </w:r>
      <w:proofErr w:type="spellEnd"/>
      <w:r w:rsidRPr="00E72528">
        <w:rPr>
          <w:rFonts w:ascii="Times New Roman" w:eastAsia="Times New Roman" w:hAnsi="Times New Roman" w:cs="Times New Roman"/>
          <w:sz w:val="24"/>
        </w:rPr>
        <w:t xml:space="preserve"> Tesfaye and Lemma Seifu. 2016. Climate change perception and choice of adaptation strategies: Empirical evidence from smallholder farmers in east Ethiopia. </w:t>
      </w:r>
    </w:p>
    <w:p w14:paraId="3CBF53CF" w14:textId="77777777" w:rsidR="00E72528" w:rsidRPr="00E72528" w:rsidRDefault="00E72528" w:rsidP="00E72528">
      <w:pPr>
        <w:spacing w:after="232"/>
        <w:ind w:left="744" w:hanging="10"/>
        <w:jc w:val="both"/>
        <w:rPr>
          <w:rFonts w:ascii="Times New Roman" w:eastAsia="Times New Roman" w:hAnsi="Times New Roman" w:cs="Times New Roman"/>
          <w:sz w:val="24"/>
        </w:rPr>
      </w:pPr>
      <w:r w:rsidRPr="00E72528">
        <w:rPr>
          <w:rFonts w:ascii="Times New Roman" w:eastAsia="Times New Roman" w:hAnsi="Times New Roman" w:cs="Times New Roman"/>
          <w:i/>
          <w:sz w:val="24"/>
        </w:rPr>
        <w:t>International Journal of Climate Change Strategies and Management</w:t>
      </w:r>
      <w:r w:rsidRPr="00E72528">
        <w:rPr>
          <w:rFonts w:ascii="Times New Roman" w:eastAsia="Times New Roman" w:hAnsi="Times New Roman" w:cs="Times New Roman"/>
          <w:sz w:val="24"/>
        </w:rPr>
        <w:t xml:space="preserve">, 8(2): 253-270. </w:t>
      </w:r>
    </w:p>
    <w:p w14:paraId="12FEF70E" w14:textId="77777777" w:rsidR="00E72528" w:rsidRPr="00E72528" w:rsidRDefault="00E72528" w:rsidP="00E72528">
      <w:pPr>
        <w:spacing w:after="235"/>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World Bank. 2006. World Development Indicators. The World Bank: Washington, DC. </w:t>
      </w:r>
    </w:p>
    <w:p w14:paraId="5A58992B" w14:textId="77777777" w:rsidR="00E72528" w:rsidRPr="00E72528" w:rsidRDefault="00E72528" w:rsidP="00E72528">
      <w:pPr>
        <w:spacing w:after="232"/>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World Bank. 2007. The Green Data Book. Washington, DC. </w:t>
      </w:r>
    </w:p>
    <w:p w14:paraId="13F8F299"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World Bank. 2010. Costing Adaptation through Local Institution. Village survey results, Ethiopia. </w:t>
      </w:r>
      <w:r w:rsidRPr="00E72528">
        <w:rPr>
          <w:rFonts w:ascii="Times New Roman" w:eastAsia="Times New Roman" w:hAnsi="Times New Roman" w:cs="Times New Roman"/>
          <w:i/>
          <w:sz w:val="24"/>
        </w:rPr>
        <w:t>Draft Report</w:t>
      </w:r>
      <w:r w:rsidRPr="00E72528">
        <w:rPr>
          <w:rFonts w:ascii="Times New Roman" w:eastAsia="Times New Roman" w:hAnsi="Times New Roman" w:cs="Times New Roman"/>
          <w:sz w:val="24"/>
        </w:rPr>
        <w:t xml:space="preserve"> of </w:t>
      </w:r>
      <w:r w:rsidRPr="00E72528">
        <w:rPr>
          <w:rFonts w:ascii="Times New Roman" w:eastAsia="Times New Roman" w:hAnsi="Times New Roman" w:cs="Times New Roman"/>
          <w:i/>
          <w:sz w:val="24"/>
        </w:rPr>
        <w:t>World Bank</w:t>
      </w:r>
      <w:r w:rsidRPr="00E72528">
        <w:rPr>
          <w:rFonts w:ascii="Times New Roman" w:eastAsia="Times New Roman" w:hAnsi="Times New Roman" w:cs="Times New Roman"/>
          <w:sz w:val="24"/>
        </w:rPr>
        <w:t xml:space="preserve">. Washington, DC. </w:t>
      </w:r>
    </w:p>
    <w:p w14:paraId="507F813E"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proofErr w:type="spellStart"/>
      <w:r w:rsidRPr="00E72528">
        <w:rPr>
          <w:rFonts w:ascii="Times New Roman" w:eastAsia="Times New Roman" w:hAnsi="Times New Roman" w:cs="Times New Roman"/>
          <w:sz w:val="24"/>
        </w:rPr>
        <w:lastRenderedPageBreak/>
        <w:t>Yibekal</w:t>
      </w:r>
      <w:proofErr w:type="spellEnd"/>
      <w:r w:rsidRPr="00E72528">
        <w:rPr>
          <w:rFonts w:ascii="Times New Roman" w:eastAsia="Times New Roman" w:hAnsi="Times New Roman" w:cs="Times New Roman"/>
          <w:sz w:val="24"/>
        </w:rPr>
        <w:t xml:space="preserve"> Tessema, </w:t>
      </w:r>
      <w:proofErr w:type="spellStart"/>
      <w:r w:rsidRPr="00E72528">
        <w:rPr>
          <w:rFonts w:ascii="Times New Roman" w:eastAsia="Times New Roman" w:hAnsi="Times New Roman" w:cs="Times New Roman"/>
          <w:sz w:val="24"/>
        </w:rPr>
        <w:t>Chanyalew</w:t>
      </w:r>
      <w:proofErr w:type="spellEnd"/>
      <w:r w:rsidRPr="00E72528">
        <w:rPr>
          <w:rFonts w:ascii="Times New Roman" w:eastAsia="Times New Roman" w:hAnsi="Times New Roman" w:cs="Times New Roman"/>
          <w:sz w:val="24"/>
        </w:rPr>
        <w:t xml:space="preserve"> </w:t>
      </w:r>
      <w:proofErr w:type="spellStart"/>
      <w:r w:rsidRPr="00E72528">
        <w:rPr>
          <w:rFonts w:ascii="Times New Roman" w:eastAsia="Times New Roman" w:hAnsi="Times New Roman" w:cs="Times New Roman"/>
          <w:sz w:val="24"/>
        </w:rPr>
        <w:t>Aweke</w:t>
      </w:r>
      <w:proofErr w:type="spellEnd"/>
      <w:r w:rsidRPr="00E72528">
        <w:rPr>
          <w:rFonts w:ascii="Times New Roman" w:eastAsia="Times New Roman" w:hAnsi="Times New Roman" w:cs="Times New Roman"/>
          <w:sz w:val="24"/>
        </w:rPr>
        <w:t xml:space="preserve"> and Getachew Endris. 2013. Understanding the process of adaptation to climate change by small-holder farmers: The case of east </w:t>
      </w:r>
      <w:proofErr w:type="spellStart"/>
      <w:r w:rsidRPr="00E72528">
        <w:rPr>
          <w:rFonts w:ascii="Times New Roman" w:eastAsia="Times New Roman" w:hAnsi="Times New Roman" w:cs="Times New Roman"/>
          <w:sz w:val="24"/>
        </w:rPr>
        <w:t>Hararghe</w:t>
      </w:r>
      <w:proofErr w:type="spellEnd"/>
      <w:r w:rsidRPr="00E72528">
        <w:rPr>
          <w:rFonts w:ascii="Times New Roman" w:eastAsia="Times New Roman" w:hAnsi="Times New Roman" w:cs="Times New Roman"/>
          <w:sz w:val="24"/>
        </w:rPr>
        <w:t xml:space="preserve"> Zone, Ethiopia. </w:t>
      </w:r>
      <w:r w:rsidRPr="00E72528">
        <w:rPr>
          <w:rFonts w:ascii="Times New Roman" w:eastAsia="Times New Roman" w:hAnsi="Times New Roman" w:cs="Times New Roman"/>
          <w:i/>
          <w:sz w:val="24"/>
        </w:rPr>
        <w:t>Agricultural and Food Economics</w:t>
      </w:r>
      <w:r w:rsidRPr="00E72528">
        <w:rPr>
          <w:rFonts w:ascii="Times New Roman" w:eastAsia="Times New Roman" w:hAnsi="Times New Roman" w:cs="Times New Roman"/>
          <w:sz w:val="24"/>
        </w:rPr>
        <w:t xml:space="preserve">, 1(1): 13. </w:t>
      </w:r>
    </w:p>
    <w:p w14:paraId="468E0110" w14:textId="77777777" w:rsidR="00E72528" w:rsidRPr="00E72528" w:rsidRDefault="00E72528" w:rsidP="00E72528">
      <w:pPr>
        <w:spacing w:after="111"/>
        <w:ind w:left="9" w:hanging="10"/>
        <w:jc w:val="both"/>
        <w:rPr>
          <w:rFonts w:ascii="Times New Roman" w:eastAsia="Times New Roman" w:hAnsi="Times New Roman" w:cs="Times New Roman"/>
          <w:sz w:val="24"/>
        </w:rPr>
      </w:pPr>
      <w:r w:rsidRPr="00E72528">
        <w:rPr>
          <w:rFonts w:ascii="Times New Roman" w:eastAsia="Times New Roman" w:hAnsi="Times New Roman" w:cs="Times New Roman"/>
          <w:sz w:val="24"/>
        </w:rPr>
        <w:t>Yohannes G/</w:t>
      </w:r>
      <w:proofErr w:type="spellStart"/>
      <w:r w:rsidRPr="00E72528">
        <w:rPr>
          <w:rFonts w:ascii="Times New Roman" w:eastAsia="Times New Roman" w:hAnsi="Times New Roman" w:cs="Times New Roman"/>
          <w:sz w:val="24"/>
        </w:rPr>
        <w:t>medhin</w:t>
      </w:r>
      <w:proofErr w:type="spellEnd"/>
      <w:r w:rsidRPr="00E72528">
        <w:rPr>
          <w:rFonts w:ascii="Times New Roman" w:eastAsia="Times New Roman" w:hAnsi="Times New Roman" w:cs="Times New Roman"/>
          <w:sz w:val="24"/>
        </w:rPr>
        <w:t xml:space="preserve">. 2003. Ethiopia in view of the National Adaptation Program of Action. </w:t>
      </w:r>
    </w:p>
    <w:p w14:paraId="50CB9EF9" w14:textId="77777777" w:rsidR="00E72528" w:rsidRPr="00E72528" w:rsidRDefault="00E72528" w:rsidP="00E72528">
      <w:pPr>
        <w:spacing w:after="235"/>
        <w:ind w:left="744" w:hanging="10"/>
        <w:jc w:val="both"/>
        <w:rPr>
          <w:rFonts w:ascii="Times New Roman" w:eastAsia="Times New Roman" w:hAnsi="Times New Roman" w:cs="Times New Roman"/>
          <w:sz w:val="24"/>
        </w:rPr>
      </w:pPr>
      <w:r w:rsidRPr="00E72528">
        <w:rPr>
          <w:rFonts w:ascii="Times New Roman" w:eastAsia="Times New Roman" w:hAnsi="Times New Roman" w:cs="Times New Roman"/>
          <w:i/>
          <w:sz w:val="24"/>
        </w:rPr>
        <w:t>National Meteorological Services Agency, Addis Ababa, Ethiopia</w:t>
      </w:r>
      <w:r w:rsidRPr="00E72528">
        <w:rPr>
          <w:rFonts w:ascii="Times New Roman" w:eastAsia="Times New Roman" w:hAnsi="Times New Roman" w:cs="Times New Roman"/>
          <w:sz w:val="24"/>
        </w:rPr>
        <w:t xml:space="preserve">. </w:t>
      </w:r>
    </w:p>
    <w:p w14:paraId="2E9EA055" w14:textId="77777777" w:rsidR="00E72528" w:rsidRPr="00E72528" w:rsidRDefault="00E72528" w:rsidP="00E72528">
      <w:pPr>
        <w:spacing w:after="111" w:line="368" w:lineRule="auto"/>
        <w:ind w:left="733" w:hanging="734"/>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Ziervogel, G., Cartwright, A., Tas, A., </w:t>
      </w:r>
      <w:proofErr w:type="spellStart"/>
      <w:r w:rsidRPr="00E72528">
        <w:rPr>
          <w:rFonts w:ascii="Times New Roman" w:eastAsia="Times New Roman" w:hAnsi="Times New Roman" w:cs="Times New Roman"/>
          <w:sz w:val="24"/>
        </w:rPr>
        <w:t>Adejuwon</w:t>
      </w:r>
      <w:proofErr w:type="spellEnd"/>
      <w:r w:rsidRPr="00E72528">
        <w:rPr>
          <w:rFonts w:ascii="Times New Roman" w:eastAsia="Times New Roman" w:hAnsi="Times New Roman" w:cs="Times New Roman"/>
          <w:sz w:val="24"/>
        </w:rPr>
        <w:t xml:space="preserve">, J., Zermoglio, F., Shale, M., and Smith, B. 2008. Climate change and adaptation in African agriculture. </w:t>
      </w:r>
      <w:r w:rsidRPr="00E72528">
        <w:rPr>
          <w:rFonts w:ascii="Times New Roman" w:eastAsia="Times New Roman" w:hAnsi="Times New Roman" w:cs="Times New Roman"/>
          <w:i/>
          <w:sz w:val="24"/>
        </w:rPr>
        <w:t>Stockholm Environment Institute,</w:t>
      </w:r>
      <w:r w:rsidRPr="00E72528">
        <w:rPr>
          <w:rFonts w:ascii="Times New Roman" w:eastAsia="Times New Roman" w:hAnsi="Times New Roman" w:cs="Times New Roman"/>
          <w:sz w:val="24"/>
        </w:rPr>
        <w:t xml:space="preserve"> Sweden. </w:t>
      </w:r>
    </w:p>
    <w:p w14:paraId="524D7517" w14:textId="77777777" w:rsidR="00E72528" w:rsidRPr="00D864FF" w:rsidRDefault="00E72528">
      <w:r w:rsidRPr="00D864FF">
        <w:br w:type="page"/>
      </w:r>
    </w:p>
    <w:p w14:paraId="137A9265" w14:textId="40DF5114" w:rsidR="00E72528" w:rsidRPr="00D864FF" w:rsidRDefault="00E72528" w:rsidP="00E72528">
      <w:pPr>
        <w:spacing w:after="200" w:line="240" w:lineRule="auto"/>
        <w:jc w:val="center"/>
        <w:rPr>
          <w:rFonts w:ascii="Times New Roman" w:eastAsia="Calibri" w:hAnsi="Times New Roman" w:cs="Times New Roman"/>
          <w:b/>
          <w:sz w:val="24"/>
          <w:szCs w:val="24"/>
        </w:rPr>
      </w:pPr>
      <w:bookmarkStart w:id="153" w:name="_Toc75363547"/>
      <w:r w:rsidRPr="00D864FF">
        <w:rPr>
          <w:rStyle w:val="Heading1Char"/>
        </w:rPr>
        <w:lastRenderedPageBreak/>
        <w:t>Appendix</w:t>
      </w:r>
      <w:r w:rsidRPr="00D864FF">
        <w:rPr>
          <w:rStyle w:val="Heading1Char"/>
        </w:rPr>
        <w:t xml:space="preserve"> I:</w:t>
      </w:r>
      <w:bookmarkEnd w:id="153"/>
      <w:r w:rsidRPr="00D864FF">
        <w:rPr>
          <w:rStyle w:val="Heading1Char"/>
        </w:rPr>
        <w:t xml:space="preserve"> </w:t>
      </w:r>
      <w:r w:rsidRPr="00D864FF">
        <w:rPr>
          <w:rFonts w:ascii="Times New Roman" w:eastAsia="Calibri" w:hAnsi="Times New Roman" w:cs="Times New Roman"/>
          <w:b/>
          <w:sz w:val="24"/>
          <w:szCs w:val="24"/>
        </w:rPr>
        <w:t xml:space="preserve">Questionnaire for Interview Schedule  </w:t>
      </w:r>
    </w:p>
    <w:p w14:paraId="6BC426BC" w14:textId="316E4FB2" w:rsidR="00E72528" w:rsidRPr="00E72528" w:rsidRDefault="00E72528" w:rsidP="00E72528">
      <w:pPr>
        <w:spacing w:after="200" w:line="240" w:lineRule="auto"/>
        <w:jc w:val="center"/>
        <w:rPr>
          <w:rFonts w:ascii="Times New Roman" w:eastAsia="Calibri" w:hAnsi="Times New Roman" w:cs="Times New Roman"/>
          <w:b/>
          <w:sz w:val="24"/>
          <w:szCs w:val="24"/>
        </w:rPr>
      </w:pPr>
      <w:r w:rsidRPr="00E72528">
        <w:rPr>
          <w:rFonts w:ascii="Times New Roman" w:eastAsia="Calibri" w:hAnsi="Times New Roman" w:cs="Times New Roman"/>
          <w:b/>
          <w:sz w:val="24"/>
          <w:szCs w:val="24"/>
        </w:rPr>
        <w:t xml:space="preserve">Department of Geography and environmental studies </w:t>
      </w:r>
    </w:p>
    <w:p w14:paraId="5F0EF28E" w14:textId="77777777" w:rsidR="00E72528" w:rsidRPr="00E72528" w:rsidRDefault="00E72528" w:rsidP="00E72528">
      <w:pPr>
        <w:spacing w:after="200" w:line="240" w:lineRule="auto"/>
        <w:jc w:val="center"/>
        <w:rPr>
          <w:rFonts w:ascii="Times New Roman" w:eastAsia="Calibri" w:hAnsi="Times New Roman" w:cs="Times New Roman"/>
          <w:bCs/>
          <w:sz w:val="24"/>
          <w:szCs w:val="24"/>
        </w:rPr>
      </w:pPr>
      <w:r w:rsidRPr="00E72528">
        <w:rPr>
          <w:rFonts w:ascii="Times New Roman" w:eastAsia="Calibri" w:hAnsi="Times New Roman" w:cs="Times New Roman"/>
          <w:b/>
          <w:bCs/>
          <w:sz w:val="24"/>
          <w:szCs w:val="24"/>
        </w:rPr>
        <w:t xml:space="preserve">Survey questionnaires to be filled by Sample Farmer </w:t>
      </w:r>
      <w:r w:rsidRPr="00E72528">
        <w:rPr>
          <w:rFonts w:ascii="Times New Roman" w:eastAsia="Times New Roman" w:hAnsi="Times New Roman" w:cs="Times New Roman"/>
          <w:b/>
          <w:bCs/>
          <w:kern w:val="32"/>
          <w:sz w:val="24"/>
          <w:szCs w:val="24"/>
        </w:rPr>
        <w:t>households</w:t>
      </w:r>
    </w:p>
    <w:p w14:paraId="5B7C1FF4" w14:textId="77777777" w:rsidR="00E72528" w:rsidRPr="00E72528" w:rsidRDefault="00E72528" w:rsidP="00E72528">
      <w:pPr>
        <w:spacing w:after="0" w:line="276" w:lineRule="auto"/>
        <w:rPr>
          <w:rFonts w:ascii="Times New Roman" w:eastAsia="Calibri" w:hAnsi="Times New Roman" w:cs="Times New Roman"/>
          <w:b/>
          <w:sz w:val="24"/>
          <w:szCs w:val="24"/>
          <w:lang w:val="en-GB"/>
        </w:rPr>
      </w:pPr>
    </w:p>
    <w:p w14:paraId="43E2C2D6" w14:textId="77777777" w:rsidR="00E72528" w:rsidRPr="00E72528" w:rsidRDefault="00E72528" w:rsidP="00E72528">
      <w:pPr>
        <w:tabs>
          <w:tab w:val="left" w:pos="180"/>
        </w:tabs>
        <w:spacing w:after="200" w:line="360" w:lineRule="auto"/>
        <w:jc w:val="both"/>
        <w:rPr>
          <w:rFonts w:ascii="Times New Roman" w:eastAsia="Calibri" w:hAnsi="Times New Roman" w:cs="Times New Roman"/>
          <w:b/>
          <w:sz w:val="24"/>
          <w:szCs w:val="24"/>
        </w:rPr>
      </w:pPr>
      <w:r w:rsidRPr="00E72528">
        <w:rPr>
          <w:rFonts w:ascii="Times New Roman" w:eastAsia="Calibri" w:hAnsi="Times New Roman" w:cs="Times New Roman"/>
          <w:sz w:val="24"/>
          <w:szCs w:val="24"/>
        </w:rPr>
        <w:t xml:space="preserve">Dear respondent! The purpose of this questionnaire is to gather information on </w:t>
      </w:r>
      <w:r w:rsidRPr="00E72528">
        <w:rPr>
          <w:rFonts w:ascii="Times New Roman" w:eastAsia="Calibri" w:hAnsi="Times New Roman" w:cs="Times New Roman"/>
          <w:b/>
          <w:sz w:val="24"/>
          <w:szCs w:val="24"/>
        </w:rPr>
        <w:t>Assessing Climate Change Adaptation strategies of Smallholder Farmers and its impacts on their productivity:  The Case of Bale zone, South Eastern Ethiopia, Ethiopia.</w:t>
      </w:r>
      <w:r w:rsidRPr="00E72528">
        <w:rPr>
          <w:rFonts w:ascii="Times New Roman" w:eastAsia="Calibri" w:hAnsi="Times New Roman" w:cs="Times New Roman"/>
          <w:sz w:val="24"/>
          <w:szCs w:val="24"/>
        </w:rPr>
        <w:t xml:space="preserve"> The success of the study entirely depends on your cooperation. There is no right and wrong answer, so you are kindly requested, to give your genuine responses to the following questions. Your responses will be kept confidential and will only be used for research purposes.</w:t>
      </w:r>
      <w:r w:rsidRPr="00E72528">
        <w:rPr>
          <w:rFonts w:ascii="Times New Roman" w:eastAsia="Calibri" w:hAnsi="Times New Roman" w:cs="Times New Roman"/>
          <w:b/>
          <w:sz w:val="24"/>
          <w:szCs w:val="24"/>
        </w:rPr>
        <w:t xml:space="preserve"> </w:t>
      </w:r>
    </w:p>
    <w:p w14:paraId="6D59547F" w14:textId="77777777" w:rsidR="00E72528" w:rsidRPr="00E72528" w:rsidRDefault="00E72528" w:rsidP="00E72528">
      <w:pPr>
        <w:spacing w:after="200" w:line="276" w:lineRule="auto"/>
        <w:rPr>
          <w:rFonts w:ascii="Times New Roman" w:eastAsia="Calibri" w:hAnsi="Times New Roman" w:cs="Times New Roman"/>
          <w:b/>
          <w:i/>
          <w:sz w:val="24"/>
          <w:szCs w:val="24"/>
        </w:rPr>
      </w:pPr>
      <w:r w:rsidRPr="00E72528">
        <w:rPr>
          <w:rFonts w:ascii="Times New Roman" w:eastAsia="Calibri" w:hAnsi="Times New Roman" w:cs="Times New Roman"/>
          <w:b/>
          <w:i/>
          <w:sz w:val="24"/>
          <w:szCs w:val="24"/>
        </w:rPr>
        <w:t>Thank you in advance</w:t>
      </w:r>
    </w:p>
    <w:p w14:paraId="170B744A" w14:textId="77777777" w:rsidR="00E72528" w:rsidRPr="00E72528" w:rsidRDefault="00E72528" w:rsidP="00E72528">
      <w:pPr>
        <w:keepNext/>
        <w:spacing w:after="200" w:line="240" w:lineRule="auto"/>
        <w:rPr>
          <w:rFonts w:ascii="Times New Roman" w:eastAsia="Calibri" w:hAnsi="Times New Roman" w:cs="Times New Roman"/>
          <w:i/>
          <w:iCs/>
          <w:sz w:val="24"/>
          <w:szCs w:val="24"/>
        </w:rPr>
      </w:pPr>
    </w:p>
    <w:tbl>
      <w:tblPr>
        <w:tblW w:w="10530" w:type="dxa"/>
        <w:tblInd w:w="-342" w:type="dxa"/>
        <w:tblLook w:val="04A0" w:firstRow="1" w:lastRow="0" w:firstColumn="1" w:lastColumn="0" w:noHBand="0" w:noVBand="1"/>
      </w:tblPr>
      <w:tblGrid>
        <w:gridCol w:w="1203"/>
        <w:gridCol w:w="870"/>
        <w:gridCol w:w="209"/>
        <w:gridCol w:w="1247"/>
        <w:gridCol w:w="628"/>
        <w:gridCol w:w="1850"/>
        <w:gridCol w:w="870"/>
        <w:gridCol w:w="1637"/>
        <w:gridCol w:w="2016"/>
      </w:tblGrid>
      <w:tr w:rsidR="00D864FF" w:rsidRPr="00D864FF" w14:paraId="2B8375AF" w14:textId="77777777" w:rsidTr="00CA1CB2">
        <w:trPr>
          <w:trHeight w:val="493"/>
        </w:trPr>
        <w:tc>
          <w:tcPr>
            <w:tcW w:w="3496" w:type="dxa"/>
            <w:gridSpan w:val="4"/>
            <w:shd w:val="clear" w:color="auto" w:fill="auto"/>
          </w:tcPr>
          <w:p w14:paraId="2D7900F1" w14:textId="77777777" w:rsidR="00E72528" w:rsidRPr="00E72528" w:rsidRDefault="00E72528" w:rsidP="00E72528">
            <w:pPr>
              <w:spacing w:after="200" w:line="276" w:lineRule="auto"/>
              <w:jc w:val="center"/>
              <w:rPr>
                <w:rFonts w:ascii="Times New Roman" w:eastAsia="Calibri" w:hAnsi="Times New Roman" w:cs="Times New Roman"/>
                <w:b/>
                <w:i/>
                <w:sz w:val="24"/>
                <w:szCs w:val="24"/>
              </w:rPr>
            </w:pPr>
            <w:r w:rsidRPr="00E72528">
              <w:rPr>
                <w:rFonts w:ascii="Times New Roman" w:eastAsia="Calibri" w:hAnsi="Times New Roman" w:cs="Times New Roman"/>
                <w:b/>
                <w:i/>
                <w:sz w:val="24"/>
                <w:szCs w:val="24"/>
              </w:rPr>
              <w:t xml:space="preserve">                        Questionnaire N</w:t>
            </w:r>
            <w:r w:rsidRPr="00E72528">
              <w:rPr>
                <w:rFonts w:ascii="Times New Roman" w:eastAsia="Calibri" w:hAnsi="Times New Roman" w:cs="Times New Roman"/>
                <w:b/>
                <w:i/>
                <w:sz w:val="24"/>
                <w:szCs w:val="24"/>
                <w:u w:val="single"/>
                <w:vertAlign w:val="superscript"/>
              </w:rPr>
              <w:t>O</w:t>
            </w:r>
            <w:r w:rsidRPr="00E72528">
              <w:rPr>
                <w:rFonts w:ascii="Times New Roman" w:eastAsia="Calibri" w:hAnsi="Times New Roman" w:cs="Times New Roman"/>
                <w:b/>
                <w:i/>
                <w:sz w:val="24"/>
                <w:szCs w:val="24"/>
              </w:rPr>
              <w:t>.:</w:t>
            </w:r>
          </w:p>
        </w:tc>
        <w:tc>
          <w:tcPr>
            <w:tcW w:w="5174" w:type="dxa"/>
            <w:gridSpan w:val="4"/>
            <w:shd w:val="clear" w:color="auto" w:fill="auto"/>
          </w:tcPr>
          <w:p w14:paraId="1625F106" w14:textId="64929818" w:rsidR="00E72528" w:rsidRPr="00E72528" w:rsidRDefault="00E72528" w:rsidP="00E72528">
            <w:pPr>
              <w:spacing w:after="200" w:line="276" w:lineRule="auto"/>
              <w:jc w:val="right"/>
              <w:rPr>
                <w:rFonts w:ascii="Times New Roman" w:eastAsia="Calibri" w:hAnsi="Times New Roman" w:cs="Times New Roman"/>
                <w:sz w:val="24"/>
                <w:szCs w:val="24"/>
              </w:rPr>
            </w:pPr>
            <w:r w:rsidRPr="00D864FF">
              <w:rPr>
                <w:rFonts w:ascii="Times New Roman" w:eastAsia="Calibri" w:hAnsi="Times New Roman" w:cs="Times New Roman"/>
                <w:noProof/>
                <w:sz w:val="24"/>
                <w:szCs w:val="24"/>
              </w:rPr>
              <mc:AlternateContent>
                <mc:Choice Requires="wps">
                  <w:drawing>
                    <wp:anchor distT="0" distB="0" distL="114300" distR="114300" simplePos="0" relativeHeight="251693056" behindDoc="0" locked="0" layoutInCell="1" allowOverlap="1" wp14:anchorId="6B5AFBDA" wp14:editId="03F4E219">
                      <wp:simplePos x="0" y="0"/>
                      <wp:positionH relativeFrom="column">
                        <wp:posOffset>-3810</wp:posOffset>
                      </wp:positionH>
                      <wp:positionV relativeFrom="paragraph">
                        <wp:posOffset>8255</wp:posOffset>
                      </wp:positionV>
                      <wp:extent cx="400050" cy="142875"/>
                      <wp:effectExtent l="0" t="0" r="19050" b="28575"/>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1428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3053C" id="Rectangle 85" o:spid="_x0000_s1026" style="position:absolute;margin-left:-.3pt;margin-top:.65pt;width:31.5pt;height:1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" fillcolor="window" strokecolor="windowText" strokeweight="1pt">
                      <v:path arrowok="t"/>
                    </v:rect>
                  </w:pict>
                </mc:Fallback>
              </mc:AlternateContent>
            </w:r>
          </w:p>
        </w:tc>
        <w:tc>
          <w:tcPr>
            <w:tcW w:w="1860" w:type="dxa"/>
            <w:shd w:val="clear" w:color="auto" w:fill="auto"/>
          </w:tcPr>
          <w:p w14:paraId="489C33FE" w14:textId="77777777" w:rsidR="00E72528" w:rsidRPr="00E72528" w:rsidRDefault="00E72528" w:rsidP="00E72528">
            <w:pPr>
              <w:spacing w:after="200" w:line="276" w:lineRule="auto"/>
              <w:rPr>
                <w:rFonts w:ascii="Times New Roman" w:eastAsia="Calibri" w:hAnsi="Times New Roman" w:cs="Times New Roman"/>
                <w:sz w:val="24"/>
                <w:szCs w:val="24"/>
              </w:rPr>
            </w:pPr>
          </w:p>
        </w:tc>
      </w:tr>
      <w:tr w:rsidR="00D864FF" w:rsidRPr="00D864FF" w14:paraId="079F63A1" w14:textId="77777777" w:rsidTr="00CA1CB2">
        <w:trPr>
          <w:trHeight w:val="493"/>
        </w:trPr>
        <w:tc>
          <w:tcPr>
            <w:tcW w:w="3496" w:type="dxa"/>
            <w:gridSpan w:val="4"/>
            <w:shd w:val="clear" w:color="auto" w:fill="auto"/>
          </w:tcPr>
          <w:p w14:paraId="6D468F51" w14:textId="77777777" w:rsidR="00E72528" w:rsidRPr="00E72528" w:rsidRDefault="00E72528" w:rsidP="00E72528">
            <w:pPr>
              <w:spacing w:after="200" w:line="276" w:lineRule="auto"/>
              <w:jc w:val="right"/>
              <w:rPr>
                <w:rFonts w:ascii="Times New Roman" w:eastAsia="Calibri" w:hAnsi="Times New Roman" w:cs="Times New Roman"/>
                <w:b/>
                <w:i/>
                <w:sz w:val="24"/>
                <w:szCs w:val="24"/>
              </w:rPr>
            </w:pPr>
            <w:r w:rsidRPr="00E72528">
              <w:rPr>
                <w:rFonts w:ascii="Times New Roman" w:eastAsia="Calibri" w:hAnsi="Times New Roman" w:cs="Times New Roman"/>
                <w:b/>
                <w:i/>
                <w:sz w:val="24"/>
                <w:szCs w:val="24"/>
              </w:rPr>
              <w:t>Questionnaire Code:</w:t>
            </w:r>
          </w:p>
        </w:tc>
        <w:tc>
          <w:tcPr>
            <w:tcW w:w="5174" w:type="dxa"/>
            <w:gridSpan w:val="4"/>
            <w:shd w:val="clear" w:color="auto" w:fill="auto"/>
          </w:tcPr>
          <w:p w14:paraId="46F500F9" w14:textId="2DB9DD97" w:rsidR="00E72528" w:rsidRPr="00E72528" w:rsidRDefault="00E72528" w:rsidP="00E72528">
            <w:pPr>
              <w:spacing w:after="200" w:line="276" w:lineRule="auto"/>
              <w:jc w:val="right"/>
              <w:rPr>
                <w:rFonts w:ascii="Times New Roman" w:eastAsia="Calibri" w:hAnsi="Times New Roman" w:cs="Times New Roman"/>
                <w:sz w:val="24"/>
                <w:szCs w:val="24"/>
              </w:rPr>
            </w:pPr>
            <w:r w:rsidRPr="00D864FF">
              <w:rPr>
                <w:rFonts w:ascii="Times New Roman" w:eastAsia="Calibri" w:hAnsi="Times New Roman" w:cs="Times New Roman"/>
                <w:noProof/>
                <w:sz w:val="24"/>
                <w:szCs w:val="24"/>
              </w:rPr>
              <mc:AlternateContent>
                <mc:Choice Requires="wps">
                  <w:drawing>
                    <wp:anchor distT="0" distB="0" distL="114300" distR="114300" simplePos="0" relativeHeight="251696128" behindDoc="0" locked="0" layoutInCell="1" allowOverlap="1" wp14:anchorId="1C7CBF47" wp14:editId="4BD10BAE">
                      <wp:simplePos x="0" y="0"/>
                      <wp:positionH relativeFrom="column">
                        <wp:posOffset>2449195</wp:posOffset>
                      </wp:positionH>
                      <wp:positionV relativeFrom="paragraph">
                        <wp:posOffset>311150</wp:posOffset>
                      </wp:positionV>
                      <wp:extent cx="180975" cy="133350"/>
                      <wp:effectExtent l="0" t="0" r="28575" b="1905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0F408" id="Rectangle 84" o:spid="_x0000_s1026" style="position:absolute;margin-left:192.85pt;margin-top:24.5pt;width:14.25pt;height:1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" fillcolor="window" strokecolor="windowText" strokeweight="1pt">
                      <v:path arrowok="t"/>
                    </v:rect>
                  </w:pict>
                </mc:Fallback>
              </mc:AlternateContent>
            </w:r>
            <w:r w:rsidRPr="00D864FF">
              <w:rPr>
                <w:rFonts w:ascii="Times New Roman" w:eastAsia="Calibri" w:hAnsi="Times New Roman" w:cs="Times New Roman"/>
                <w:noProof/>
                <w:sz w:val="24"/>
                <w:szCs w:val="24"/>
              </w:rPr>
              <mc:AlternateContent>
                <mc:Choice Requires="wps">
                  <w:drawing>
                    <wp:anchor distT="0" distB="0" distL="114300" distR="114300" simplePos="0" relativeHeight="251692032" behindDoc="0" locked="0" layoutInCell="1" allowOverlap="1" wp14:anchorId="78C2BB9D" wp14:editId="3EE5154A">
                      <wp:simplePos x="0" y="0"/>
                      <wp:positionH relativeFrom="column">
                        <wp:posOffset>-3810</wp:posOffset>
                      </wp:positionH>
                      <wp:positionV relativeFrom="paragraph">
                        <wp:posOffset>8890</wp:posOffset>
                      </wp:positionV>
                      <wp:extent cx="381000" cy="133350"/>
                      <wp:effectExtent l="0" t="0" r="19050" b="19050"/>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A1E90" id="Rectangle 83" o:spid="_x0000_s1026" style="position:absolute;margin-left:-.3pt;margin-top:.7pt;width:30pt;height:1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" fillcolor="window" strokecolor="windowText" strokeweight="1pt">
                      <v:path arrowok="t"/>
                    </v:rect>
                  </w:pict>
                </mc:Fallback>
              </mc:AlternateContent>
            </w:r>
          </w:p>
        </w:tc>
        <w:tc>
          <w:tcPr>
            <w:tcW w:w="1860" w:type="dxa"/>
            <w:shd w:val="clear" w:color="auto" w:fill="auto"/>
          </w:tcPr>
          <w:p w14:paraId="403335AF" w14:textId="3FDE9A4E" w:rsidR="00E72528" w:rsidRPr="00E72528" w:rsidRDefault="00E72528" w:rsidP="00E72528">
            <w:pPr>
              <w:spacing w:after="200" w:line="276" w:lineRule="auto"/>
              <w:rPr>
                <w:rFonts w:ascii="Times New Roman" w:eastAsia="Calibri" w:hAnsi="Times New Roman" w:cs="Times New Roman"/>
                <w:sz w:val="24"/>
                <w:szCs w:val="24"/>
              </w:rPr>
            </w:pPr>
            <w:r w:rsidRPr="00D864FF">
              <w:rPr>
                <w:rFonts w:ascii="Times New Roman" w:eastAsia="Calibri" w:hAnsi="Times New Roman" w:cs="Times New Roman"/>
                <w:noProof/>
                <w:sz w:val="24"/>
                <w:szCs w:val="24"/>
              </w:rPr>
              <mc:AlternateContent>
                <mc:Choice Requires="wps">
                  <w:drawing>
                    <wp:anchor distT="0" distB="0" distL="114300" distR="114300" simplePos="0" relativeHeight="251688960" behindDoc="0" locked="0" layoutInCell="1" allowOverlap="1" wp14:anchorId="61A47869" wp14:editId="44710BCD">
                      <wp:simplePos x="0" y="0"/>
                      <wp:positionH relativeFrom="column">
                        <wp:posOffset>382270</wp:posOffset>
                      </wp:positionH>
                      <wp:positionV relativeFrom="paragraph">
                        <wp:posOffset>311150</wp:posOffset>
                      </wp:positionV>
                      <wp:extent cx="180975" cy="133350"/>
                      <wp:effectExtent l="0" t="0" r="28575" b="19050"/>
                      <wp:wrapNone/>
                      <wp:docPr id="8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9870C" id="Rectangle 82" o:spid="_x0000_s1026" style="position:absolute;margin-left:30.1pt;margin-top:24.5pt;width:14.25pt;height: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" fillcolor="window" strokecolor="windowText" strokeweight="1pt">
                      <v:path arrowok="t"/>
                    </v:rect>
                  </w:pict>
                </mc:Fallback>
              </mc:AlternateContent>
            </w:r>
          </w:p>
        </w:tc>
      </w:tr>
      <w:tr w:rsidR="00D864FF" w:rsidRPr="00D864FF" w14:paraId="6829A737" w14:textId="77777777" w:rsidTr="00CA1CB2">
        <w:trPr>
          <w:trHeight w:val="713"/>
        </w:trPr>
        <w:tc>
          <w:tcPr>
            <w:tcW w:w="1125" w:type="dxa"/>
            <w:shd w:val="clear" w:color="auto" w:fill="auto"/>
          </w:tcPr>
          <w:p w14:paraId="08BDBDEE" w14:textId="77777777" w:rsidR="00E72528" w:rsidRPr="00E72528" w:rsidRDefault="00E72528" w:rsidP="00E72528">
            <w:pPr>
              <w:spacing w:after="200" w:line="276" w:lineRule="auto"/>
              <w:rPr>
                <w:rFonts w:ascii="Times New Roman" w:eastAsia="Calibri" w:hAnsi="Times New Roman" w:cs="Times New Roman"/>
                <w:b/>
                <w:sz w:val="24"/>
                <w:szCs w:val="24"/>
              </w:rPr>
            </w:pPr>
            <w:r w:rsidRPr="00E72528">
              <w:rPr>
                <w:rFonts w:ascii="Times New Roman" w:eastAsia="Calibri" w:hAnsi="Times New Roman" w:cs="Times New Roman"/>
                <w:b/>
                <w:sz w:val="24"/>
                <w:szCs w:val="24"/>
              </w:rPr>
              <w:t>Location:</w:t>
            </w:r>
          </w:p>
        </w:tc>
        <w:tc>
          <w:tcPr>
            <w:tcW w:w="9405" w:type="dxa"/>
            <w:gridSpan w:val="8"/>
            <w:shd w:val="clear" w:color="auto" w:fill="auto"/>
            <w:vAlign w:val="bottom"/>
          </w:tcPr>
          <w:p w14:paraId="722C0DE7" w14:textId="3EBCE286" w:rsidR="00E72528" w:rsidRPr="00E72528" w:rsidRDefault="00E72528" w:rsidP="00E72528">
            <w:pPr>
              <w:spacing w:after="200" w:line="276" w:lineRule="auto"/>
              <w:rPr>
                <w:rFonts w:ascii="Times New Roman" w:eastAsia="Calibri" w:hAnsi="Times New Roman" w:cs="Times New Roman"/>
                <w:sz w:val="24"/>
                <w:szCs w:val="24"/>
              </w:rPr>
            </w:pPr>
            <w:r w:rsidRPr="00D864FF">
              <w:rPr>
                <w:rFonts w:ascii="Times New Roman" w:eastAsia="Calibri" w:hAnsi="Times New Roman" w:cs="Times New Roman"/>
                <w:noProof/>
                <w:sz w:val="24"/>
                <w:szCs w:val="24"/>
              </w:rPr>
              <mc:AlternateContent>
                <mc:Choice Requires="wps">
                  <w:drawing>
                    <wp:anchor distT="0" distB="0" distL="114300" distR="114300" simplePos="0" relativeHeight="251695104" behindDoc="0" locked="0" layoutInCell="1" allowOverlap="1" wp14:anchorId="7DAC3014" wp14:editId="048D6088">
                      <wp:simplePos x="0" y="0"/>
                      <wp:positionH relativeFrom="column">
                        <wp:posOffset>2809875</wp:posOffset>
                      </wp:positionH>
                      <wp:positionV relativeFrom="paragraph">
                        <wp:posOffset>-635</wp:posOffset>
                      </wp:positionV>
                      <wp:extent cx="180975" cy="133350"/>
                      <wp:effectExtent l="0" t="0" r="28575" b="19050"/>
                      <wp:wrapNone/>
                      <wp:docPr id="8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E69FF" id="Rectangle 81" o:spid="_x0000_s1026" style="position:absolute;margin-left:221.25pt;margin-top:-.05pt;width:14.25pt;height: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" fillcolor="window" strokecolor="windowText" strokeweight="1pt">
                      <v:path arrowok="t"/>
                    </v:rect>
                  </w:pict>
                </mc:Fallback>
              </mc:AlternateContent>
            </w:r>
            <w:r w:rsidRPr="00D864FF">
              <w:rPr>
                <w:rFonts w:ascii="Times New Roman" w:eastAsia="Calibri" w:hAnsi="Times New Roman" w:cs="Times New Roman"/>
                <w:noProof/>
                <w:sz w:val="24"/>
                <w:szCs w:val="24"/>
              </w:rPr>
              <mc:AlternateContent>
                <mc:Choice Requires="wps">
                  <w:drawing>
                    <wp:anchor distT="0" distB="0" distL="114300" distR="114300" simplePos="0" relativeHeight="251686912" behindDoc="0" locked="0" layoutInCell="1" allowOverlap="1" wp14:anchorId="51BD6A99" wp14:editId="3BBCE6C6">
                      <wp:simplePos x="0" y="0"/>
                      <wp:positionH relativeFrom="column">
                        <wp:posOffset>1879600</wp:posOffset>
                      </wp:positionH>
                      <wp:positionV relativeFrom="paragraph">
                        <wp:posOffset>-635</wp:posOffset>
                      </wp:positionV>
                      <wp:extent cx="180975" cy="133350"/>
                      <wp:effectExtent l="0" t="0" r="28575" b="19050"/>
                      <wp:wrapNone/>
                      <wp:docPr id="8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232E6" id="Rectangle 80" o:spid="_x0000_s1026" style="position:absolute;margin-left:148pt;margin-top:-.05pt;width:14.25pt;height: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" fillcolor="window" strokecolor="windowText" strokeweight="1pt">
                      <v:path arrowok="t"/>
                    </v:rect>
                  </w:pict>
                </mc:Fallback>
              </mc:AlternateContent>
            </w:r>
            <w:r w:rsidRPr="00D864FF">
              <w:rPr>
                <w:rFonts w:ascii="Times New Roman" w:eastAsia="Calibri" w:hAnsi="Times New Roman" w:cs="Times New Roman"/>
                <w:noProof/>
                <w:sz w:val="24"/>
                <w:szCs w:val="24"/>
              </w:rPr>
              <mc:AlternateContent>
                <mc:Choice Requires="wps">
                  <w:drawing>
                    <wp:anchor distT="0" distB="0" distL="114300" distR="114300" simplePos="0" relativeHeight="251687936" behindDoc="0" locked="0" layoutInCell="1" allowOverlap="1" wp14:anchorId="6AAF48D2" wp14:editId="21BB9C35">
                      <wp:simplePos x="0" y="0"/>
                      <wp:positionH relativeFrom="column">
                        <wp:posOffset>655320</wp:posOffset>
                      </wp:positionH>
                      <wp:positionV relativeFrom="paragraph">
                        <wp:posOffset>15875</wp:posOffset>
                      </wp:positionV>
                      <wp:extent cx="180975" cy="133350"/>
                      <wp:effectExtent l="0" t="0" r="28575" b="1905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BA609" id="Rectangle 79" o:spid="_x0000_s1026" style="position:absolute;margin-left:51.6pt;margin-top:1.25pt;width:14.25pt;height: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" fillcolor="window" strokecolor="windowText" strokeweight="1pt">
                      <v:path arrowok="t"/>
                    </v:rect>
                  </w:pict>
                </mc:Fallback>
              </mc:AlternateContent>
            </w:r>
            <w:r w:rsidRPr="00E72528">
              <w:rPr>
                <w:rFonts w:ascii="Times New Roman" w:eastAsia="Calibri" w:hAnsi="Times New Roman" w:cs="Times New Roman"/>
                <w:bCs/>
                <w:sz w:val="24"/>
                <w:szCs w:val="24"/>
              </w:rPr>
              <w:t xml:space="preserve">1 Berbere             </w:t>
            </w:r>
            <w:proofErr w:type="gramStart"/>
            <w:r w:rsidRPr="00E72528">
              <w:rPr>
                <w:rFonts w:ascii="Times New Roman" w:eastAsia="Calibri" w:hAnsi="Times New Roman" w:cs="Times New Roman"/>
                <w:bCs/>
                <w:sz w:val="24"/>
                <w:szCs w:val="24"/>
              </w:rPr>
              <w:t>2 .</w:t>
            </w:r>
            <w:proofErr w:type="gramEnd"/>
            <w:r w:rsidRPr="00E72528">
              <w:rPr>
                <w:rFonts w:ascii="Times New Roman" w:eastAsia="Calibri" w:hAnsi="Times New Roman" w:cs="Times New Roman"/>
                <w:bCs/>
                <w:sz w:val="24"/>
                <w:szCs w:val="24"/>
              </w:rPr>
              <w:t xml:space="preserve"> </w:t>
            </w:r>
            <w:proofErr w:type="spellStart"/>
            <w:r w:rsidRPr="00E72528">
              <w:rPr>
                <w:rFonts w:ascii="Times New Roman" w:eastAsia="Calibri" w:hAnsi="Times New Roman" w:cs="Times New Roman"/>
                <w:bCs/>
                <w:sz w:val="24"/>
                <w:szCs w:val="24"/>
              </w:rPr>
              <w:t>Gololcha</w:t>
            </w:r>
            <w:proofErr w:type="spellEnd"/>
            <w:r w:rsidRPr="00E72528">
              <w:rPr>
                <w:rFonts w:ascii="Times New Roman" w:eastAsia="Calibri" w:hAnsi="Times New Roman" w:cs="Times New Roman"/>
                <w:bCs/>
                <w:sz w:val="24"/>
                <w:szCs w:val="24"/>
              </w:rPr>
              <w:t xml:space="preserve">              3. Goro               4. </w:t>
            </w:r>
            <w:proofErr w:type="spellStart"/>
            <w:r w:rsidRPr="00E72528">
              <w:rPr>
                <w:rFonts w:ascii="Times New Roman" w:eastAsia="Calibri" w:hAnsi="Times New Roman" w:cs="Times New Roman"/>
                <w:bCs/>
                <w:sz w:val="24"/>
                <w:szCs w:val="24"/>
              </w:rPr>
              <w:t>Sinana</w:t>
            </w:r>
            <w:proofErr w:type="spellEnd"/>
            <w:r w:rsidRPr="00E72528">
              <w:rPr>
                <w:rFonts w:ascii="Times New Roman" w:eastAsia="Calibri" w:hAnsi="Times New Roman" w:cs="Times New Roman"/>
                <w:bCs/>
                <w:sz w:val="24"/>
                <w:szCs w:val="24"/>
              </w:rPr>
              <w:t xml:space="preserve">                  5.  </w:t>
            </w:r>
            <w:r w:rsidRPr="00E72528">
              <w:rPr>
                <w:rFonts w:ascii="Times New Roman" w:eastAsia="Calibri" w:hAnsi="Times New Roman" w:cs="Times New Roman"/>
                <w:sz w:val="24"/>
                <w:szCs w:val="24"/>
              </w:rPr>
              <w:t>Goba</w:t>
            </w:r>
          </w:p>
          <w:p w14:paraId="1F1E4AD6" w14:textId="037DE490" w:rsidR="00E72528" w:rsidRPr="00E72528" w:rsidRDefault="00E72528" w:rsidP="00E72528">
            <w:pPr>
              <w:spacing w:after="200" w:line="276" w:lineRule="auto"/>
              <w:rPr>
                <w:rFonts w:ascii="Times New Roman" w:eastAsia="Calibri" w:hAnsi="Times New Roman" w:cs="Times New Roman"/>
                <w:bCs/>
                <w:sz w:val="24"/>
                <w:szCs w:val="24"/>
              </w:rPr>
            </w:pPr>
            <w:r w:rsidRPr="00D864FF">
              <w:rPr>
                <w:rFonts w:ascii="Times New Roman" w:eastAsia="Calibri" w:hAnsi="Times New Roman" w:cs="Times New Roman"/>
                <w:noProof/>
                <w:sz w:val="24"/>
                <w:szCs w:val="24"/>
              </w:rPr>
              <mc:AlternateContent>
                <mc:Choice Requires="wps">
                  <w:drawing>
                    <wp:anchor distT="0" distB="0" distL="114300" distR="114300" simplePos="0" relativeHeight="251689984" behindDoc="0" locked="0" layoutInCell="1" allowOverlap="1" wp14:anchorId="618986F0" wp14:editId="15A8B03E">
                      <wp:simplePos x="0" y="0"/>
                      <wp:positionH relativeFrom="column">
                        <wp:posOffset>4310380</wp:posOffset>
                      </wp:positionH>
                      <wp:positionV relativeFrom="paragraph">
                        <wp:posOffset>12700</wp:posOffset>
                      </wp:positionV>
                      <wp:extent cx="180975" cy="133350"/>
                      <wp:effectExtent l="0" t="0" r="28575" b="1905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3AAD1" id="Rectangle 78" o:spid="_x0000_s1026" style="position:absolute;margin-left:339.4pt;margin-top:1pt;width:14.25pt;height:1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" fillcolor="window" strokecolor="windowText" strokeweight="1pt">
                      <v:path arrowok="t"/>
                    </v:rect>
                  </w:pict>
                </mc:Fallback>
              </mc:AlternateContent>
            </w:r>
            <w:r w:rsidRPr="00D864FF">
              <w:rPr>
                <w:rFonts w:ascii="Times New Roman" w:eastAsia="Calibri" w:hAnsi="Times New Roman" w:cs="Times New Roman"/>
                <w:noProof/>
                <w:sz w:val="24"/>
                <w:szCs w:val="24"/>
              </w:rPr>
              <mc:AlternateContent>
                <mc:Choice Requires="wps">
                  <w:drawing>
                    <wp:anchor distT="0" distB="0" distL="114300" distR="114300" simplePos="0" relativeHeight="251697152" behindDoc="0" locked="0" layoutInCell="1" allowOverlap="1" wp14:anchorId="740A9F8B" wp14:editId="7DA9055A">
                      <wp:simplePos x="0" y="0"/>
                      <wp:positionH relativeFrom="column">
                        <wp:posOffset>3309620</wp:posOffset>
                      </wp:positionH>
                      <wp:positionV relativeFrom="paragraph">
                        <wp:posOffset>12700</wp:posOffset>
                      </wp:positionV>
                      <wp:extent cx="180975" cy="133350"/>
                      <wp:effectExtent l="0" t="0" r="28575" b="19050"/>
                      <wp:wrapNone/>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FC9EF0" id="Rectangle 77" o:spid="_x0000_s1026" style="position:absolute;margin-left:260.6pt;margin-top:1pt;width:14.25pt;height:1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" fillcolor="window" strokecolor="windowText" strokeweight="1pt">
                      <v:path arrowok="t"/>
                    </v:rect>
                  </w:pict>
                </mc:Fallback>
              </mc:AlternateContent>
            </w:r>
            <w:r w:rsidRPr="00D864FF">
              <w:rPr>
                <w:rFonts w:ascii="Times New Roman" w:eastAsia="Calibri" w:hAnsi="Times New Roman" w:cs="Times New Roman"/>
                <w:noProof/>
                <w:sz w:val="24"/>
                <w:szCs w:val="24"/>
              </w:rPr>
              <mc:AlternateContent>
                <mc:Choice Requires="wps">
                  <w:drawing>
                    <wp:anchor distT="0" distB="0" distL="114300" distR="114300" simplePos="0" relativeHeight="251691008" behindDoc="0" locked="0" layoutInCell="1" allowOverlap="1" wp14:anchorId="56978916" wp14:editId="6517E1D0">
                      <wp:simplePos x="0" y="0"/>
                      <wp:positionH relativeFrom="column">
                        <wp:posOffset>656590</wp:posOffset>
                      </wp:positionH>
                      <wp:positionV relativeFrom="paragraph">
                        <wp:posOffset>22225</wp:posOffset>
                      </wp:positionV>
                      <wp:extent cx="180975" cy="133350"/>
                      <wp:effectExtent l="0" t="0" r="28575" b="19050"/>
                      <wp:wrapNone/>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FF778" id="Rectangle 76" o:spid="_x0000_s1026" style="position:absolute;margin-left:51.7pt;margin-top:1.75pt;width:14.25pt;height:1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" fillcolor="window" strokecolor="windowText" strokeweight="1pt">
                      <v:path arrowok="t"/>
                    </v:rect>
                  </w:pict>
                </mc:Fallback>
              </mc:AlternateContent>
            </w:r>
            <w:r w:rsidRPr="00D864FF">
              <w:rPr>
                <w:rFonts w:ascii="Times New Roman" w:eastAsia="Calibri" w:hAnsi="Times New Roman" w:cs="Times New Roman"/>
                <w:noProof/>
                <w:sz w:val="24"/>
                <w:szCs w:val="24"/>
              </w:rPr>
              <mc:AlternateContent>
                <mc:Choice Requires="wps">
                  <w:drawing>
                    <wp:anchor distT="0" distB="0" distL="114300" distR="114300" simplePos="0" relativeHeight="251694080" behindDoc="0" locked="0" layoutInCell="1" allowOverlap="1" wp14:anchorId="0E72F8EC" wp14:editId="16392C1B">
                      <wp:simplePos x="0" y="0"/>
                      <wp:positionH relativeFrom="column">
                        <wp:posOffset>2185670</wp:posOffset>
                      </wp:positionH>
                      <wp:positionV relativeFrom="paragraph">
                        <wp:posOffset>21590</wp:posOffset>
                      </wp:positionV>
                      <wp:extent cx="180975" cy="133350"/>
                      <wp:effectExtent l="0" t="0" r="28575" b="1905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33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E1E3D" id="Rectangle 75" o:spid="_x0000_s1026" style="position:absolute;margin-left:172.1pt;margin-top:1.7pt;width:14.25pt;height: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" fillcolor="window" strokecolor="windowText" strokeweight="1pt">
                      <v:path arrowok="t"/>
                    </v:rect>
                  </w:pict>
                </mc:Fallback>
              </mc:AlternateContent>
            </w:r>
            <w:r w:rsidRPr="00E72528">
              <w:rPr>
                <w:rFonts w:ascii="Times New Roman" w:eastAsia="Calibri" w:hAnsi="Times New Roman" w:cs="Times New Roman"/>
                <w:bCs/>
                <w:sz w:val="24"/>
                <w:szCs w:val="24"/>
              </w:rPr>
              <w:t xml:space="preserve">6.  </w:t>
            </w:r>
            <w:proofErr w:type="spellStart"/>
            <w:r w:rsidRPr="00E72528">
              <w:rPr>
                <w:rFonts w:ascii="Times New Roman" w:eastAsia="Calibri" w:hAnsi="Times New Roman" w:cs="Times New Roman"/>
                <w:bCs/>
                <w:sz w:val="24"/>
                <w:szCs w:val="24"/>
              </w:rPr>
              <w:t>Dinsho</w:t>
            </w:r>
            <w:proofErr w:type="spellEnd"/>
            <w:r w:rsidRPr="00E72528">
              <w:rPr>
                <w:rFonts w:ascii="Times New Roman" w:eastAsia="Calibri" w:hAnsi="Times New Roman" w:cs="Times New Roman"/>
                <w:bCs/>
                <w:sz w:val="24"/>
                <w:szCs w:val="24"/>
              </w:rPr>
              <w:t xml:space="preserve">                   7.    H/ </w:t>
            </w:r>
            <w:proofErr w:type="spellStart"/>
            <w:r w:rsidRPr="00E72528">
              <w:rPr>
                <w:rFonts w:ascii="Times New Roman" w:eastAsia="Calibri" w:hAnsi="Times New Roman" w:cs="Times New Roman"/>
                <w:bCs/>
                <w:sz w:val="24"/>
                <w:szCs w:val="24"/>
              </w:rPr>
              <w:t>Buluk</w:t>
            </w:r>
            <w:proofErr w:type="spellEnd"/>
            <w:r w:rsidRPr="00E72528">
              <w:rPr>
                <w:rFonts w:ascii="Times New Roman" w:eastAsia="Calibri" w:hAnsi="Times New Roman" w:cs="Times New Roman"/>
                <w:bCs/>
                <w:sz w:val="24"/>
                <w:szCs w:val="24"/>
              </w:rPr>
              <w:t xml:space="preserve">                8. </w:t>
            </w:r>
            <w:proofErr w:type="spellStart"/>
            <w:r w:rsidRPr="00E72528">
              <w:rPr>
                <w:rFonts w:ascii="Times New Roman" w:eastAsia="Calibri" w:hAnsi="Times New Roman" w:cs="Times New Roman"/>
                <w:bCs/>
                <w:sz w:val="24"/>
                <w:szCs w:val="24"/>
              </w:rPr>
              <w:t>Agarfa</w:t>
            </w:r>
            <w:proofErr w:type="spellEnd"/>
            <w:r w:rsidRPr="00E72528">
              <w:rPr>
                <w:rFonts w:ascii="Times New Roman" w:eastAsia="Calibri" w:hAnsi="Times New Roman" w:cs="Times New Roman"/>
                <w:bCs/>
                <w:sz w:val="24"/>
                <w:szCs w:val="24"/>
              </w:rPr>
              <w:t xml:space="preserve">              9. </w:t>
            </w:r>
            <w:proofErr w:type="spellStart"/>
            <w:r w:rsidRPr="00E72528">
              <w:rPr>
                <w:rFonts w:ascii="Times New Roman" w:eastAsia="Calibri" w:hAnsi="Times New Roman" w:cs="Times New Roman"/>
                <w:bCs/>
                <w:sz w:val="24"/>
                <w:szCs w:val="24"/>
              </w:rPr>
              <w:t>Gasera</w:t>
            </w:r>
            <w:proofErr w:type="spellEnd"/>
            <w:r w:rsidRPr="00E72528">
              <w:rPr>
                <w:rFonts w:ascii="Times New Roman" w:eastAsia="Calibri" w:hAnsi="Times New Roman" w:cs="Times New Roman"/>
                <w:bCs/>
                <w:sz w:val="24"/>
                <w:szCs w:val="24"/>
              </w:rPr>
              <w:t xml:space="preserve">        </w:t>
            </w:r>
          </w:p>
        </w:tc>
      </w:tr>
      <w:tr w:rsidR="00D864FF" w:rsidRPr="00D864FF" w14:paraId="53F52D00" w14:textId="77777777" w:rsidTr="00CA1CB2">
        <w:trPr>
          <w:trHeight w:val="493"/>
        </w:trPr>
        <w:tc>
          <w:tcPr>
            <w:tcW w:w="1125" w:type="dxa"/>
            <w:shd w:val="clear" w:color="auto" w:fill="auto"/>
          </w:tcPr>
          <w:p w14:paraId="2100E105" w14:textId="77777777" w:rsidR="00E72528" w:rsidRPr="00E72528" w:rsidRDefault="00E72528" w:rsidP="00E72528">
            <w:pPr>
              <w:spacing w:after="200" w:line="276" w:lineRule="auto"/>
              <w:rPr>
                <w:rFonts w:ascii="Times New Roman" w:eastAsia="Calibri" w:hAnsi="Times New Roman" w:cs="Times New Roman"/>
                <w:sz w:val="24"/>
                <w:szCs w:val="24"/>
              </w:rPr>
            </w:pPr>
          </w:p>
        </w:tc>
        <w:tc>
          <w:tcPr>
            <w:tcW w:w="1224" w:type="dxa"/>
            <w:gridSpan w:val="2"/>
            <w:shd w:val="clear" w:color="auto" w:fill="auto"/>
            <w:vAlign w:val="bottom"/>
          </w:tcPr>
          <w:p w14:paraId="39C52FD8" w14:textId="77777777" w:rsidR="00E72528" w:rsidRPr="00E72528" w:rsidRDefault="00E72528" w:rsidP="00E72528">
            <w:pPr>
              <w:spacing w:after="200" w:line="276" w:lineRule="auto"/>
              <w:rPr>
                <w:rFonts w:ascii="Times New Roman" w:eastAsia="Calibri" w:hAnsi="Times New Roman" w:cs="Times New Roman"/>
                <w:sz w:val="24"/>
                <w:szCs w:val="24"/>
              </w:rPr>
            </w:pPr>
          </w:p>
        </w:tc>
        <w:tc>
          <w:tcPr>
            <w:tcW w:w="1147" w:type="dxa"/>
            <w:shd w:val="clear" w:color="auto" w:fill="auto"/>
            <w:vAlign w:val="bottom"/>
          </w:tcPr>
          <w:p w14:paraId="5CC93FB1" w14:textId="77777777" w:rsidR="00E72528" w:rsidRPr="00E72528" w:rsidRDefault="00E72528" w:rsidP="00E72528">
            <w:pPr>
              <w:spacing w:after="200" w:line="276" w:lineRule="auto"/>
              <w:rPr>
                <w:rFonts w:ascii="Times New Roman" w:eastAsia="Calibri" w:hAnsi="Times New Roman" w:cs="Times New Roman"/>
                <w:sz w:val="24"/>
                <w:szCs w:val="24"/>
              </w:rPr>
            </w:pPr>
          </w:p>
        </w:tc>
        <w:tc>
          <w:tcPr>
            <w:tcW w:w="2622" w:type="dxa"/>
            <w:gridSpan w:val="2"/>
            <w:shd w:val="clear" w:color="auto" w:fill="auto"/>
            <w:vAlign w:val="bottom"/>
          </w:tcPr>
          <w:p w14:paraId="2F9D5B6B" w14:textId="77777777" w:rsidR="00E72528" w:rsidRPr="00E72528" w:rsidRDefault="00E72528" w:rsidP="00E72528">
            <w:pPr>
              <w:spacing w:after="200" w:line="276" w:lineRule="auto"/>
              <w:rPr>
                <w:rFonts w:ascii="Times New Roman" w:eastAsia="Calibri" w:hAnsi="Times New Roman" w:cs="Times New Roman"/>
                <w:sz w:val="24"/>
                <w:szCs w:val="24"/>
              </w:rPr>
            </w:pPr>
          </w:p>
        </w:tc>
        <w:tc>
          <w:tcPr>
            <w:tcW w:w="2552" w:type="dxa"/>
            <w:gridSpan w:val="2"/>
            <w:shd w:val="clear" w:color="auto" w:fill="auto"/>
            <w:vAlign w:val="bottom"/>
          </w:tcPr>
          <w:p w14:paraId="42C8E3D9"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 DATE OF INTERVIEW</w:t>
            </w:r>
          </w:p>
        </w:tc>
        <w:tc>
          <w:tcPr>
            <w:tcW w:w="1860" w:type="dxa"/>
            <w:shd w:val="clear" w:color="auto" w:fill="auto"/>
          </w:tcPr>
          <w:p w14:paraId="2FD9DCB7" w14:textId="77777777" w:rsidR="00E72528" w:rsidRPr="00E72528" w:rsidRDefault="00E72528" w:rsidP="00E72528">
            <w:pPr>
              <w:spacing w:after="200" w:line="276" w:lineRule="auto"/>
              <w:rPr>
                <w:rFonts w:ascii="Times New Roman" w:eastAsia="Calibri" w:hAnsi="Times New Roman" w:cs="Times New Roman"/>
                <w:sz w:val="24"/>
                <w:szCs w:val="24"/>
              </w:rPr>
            </w:pPr>
          </w:p>
        </w:tc>
      </w:tr>
      <w:tr w:rsidR="00D864FF" w:rsidRPr="00D864FF" w14:paraId="4B0A2943" w14:textId="77777777" w:rsidTr="00CA1CB2">
        <w:trPr>
          <w:trHeight w:val="493"/>
        </w:trPr>
        <w:tc>
          <w:tcPr>
            <w:tcW w:w="2148" w:type="dxa"/>
            <w:gridSpan w:val="2"/>
            <w:shd w:val="clear" w:color="auto" w:fill="auto"/>
            <w:vAlign w:val="bottom"/>
          </w:tcPr>
          <w:p w14:paraId="7FCC2EA4"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Locality Name:</w:t>
            </w:r>
          </w:p>
        </w:tc>
        <w:tc>
          <w:tcPr>
            <w:tcW w:w="1992" w:type="dxa"/>
            <w:gridSpan w:val="3"/>
            <w:shd w:val="clear" w:color="auto" w:fill="auto"/>
          </w:tcPr>
          <w:p w14:paraId="57263B05"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_______________</w:t>
            </w:r>
          </w:p>
        </w:tc>
        <w:tc>
          <w:tcPr>
            <w:tcW w:w="1978" w:type="dxa"/>
            <w:shd w:val="clear" w:color="auto" w:fill="auto"/>
          </w:tcPr>
          <w:p w14:paraId="70B308F4" w14:textId="77777777" w:rsidR="00E72528" w:rsidRPr="00E72528" w:rsidRDefault="00E72528" w:rsidP="00E72528">
            <w:pPr>
              <w:spacing w:after="200" w:line="276" w:lineRule="auto"/>
              <w:jc w:val="right"/>
              <w:rPr>
                <w:rFonts w:ascii="Times New Roman" w:eastAsia="Calibri" w:hAnsi="Times New Roman" w:cs="Times New Roman"/>
                <w:sz w:val="24"/>
                <w:szCs w:val="24"/>
              </w:rPr>
            </w:pPr>
          </w:p>
        </w:tc>
        <w:tc>
          <w:tcPr>
            <w:tcW w:w="818" w:type="dxa"/>
            <w:shd w:val="clear" w:color="auto" w:fill="auto"/>
          </w:tcPr>
          <w:p w14:paraId="1F6B6630" w14:textId="77777777" w:rsidR="00E72528" w:rsidRPr="00E72528" w:rsidRDefault="00E72528" w:rsidP="00E72528">
            <w:pPr>
              <w:spacing w:after="200" w:line="276" w:lineRule="auto"/>
              <w:jc w:val="right"/>
              <w:rPr>
                <w:rFonts w:ascii="Times New Roman" w:eastAsia="Calibri" w:hAnsi="Times New Roman" w:cs="Times New Roman"/>
                <w:sz w:val="24"/>
                <w:szCs w:val="24"/>
              </w:rPr>
            </w:pPr>
            <w:r w:rsidRPr="00E72528">
              <w:rPr>
                <w:rFonts w:ascii="Times New Roman" w:eastAsia="Calibri" w:hAnsi="Times New Roman" w:cs="Times New Roman"/>
                <w:sz w:val="24"/>
                <w:szCs w:val="24"/>
              </w:rPr>
              <w:t>TIME:</w:t>
            </w:r>
          </w:p>
        </w:tc>
        <w:tc>
          <w:tcPr>
            <w:tcW w:w="1734" w:type="dxa"/>
            <w:shd w:val="clear" w:color="auto" w:fill="auto"/>
            <w:vAlign w:val="bottom"/>
          </w:tcPr>
          <w:p w14:paraId="763C087D"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Beginning </w:t>
            </w:r>
          </w:p>
        </w:tc>
        <w:tc>
          <w:tcPr>
            <w:tcW w:w="1860" w:type="dxa"/>
            <w:shd w:val="clear" w:color="auto" w:fill="auto"/>
          </w:tcPr>
          <w:p w14:paraId="781EA76E"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_______________</w:t>
            </w:r>
          </w:p>
        </w:tc>
      </w:tr>
      <w:tr w:rsidR="00D864FF" w:rsidRPr="00D864FF" w14:paraId="23A703DB" w14:textId="77777777" w:rsidTr="00CA1CB2">
        <w:trPr>
          <w:trHeight w:val="513"/>
        </w:trPr>
        <w:tc>
          <w:tcPr>
            <w:tcW w:w="2148" w:type="dxa"/>
            <w:gridSpan w:val="2"/>
            <w:shd w:val="clear" w:color="auto" w:fill="auto"/>
            <w:vAlign w:val="bottom"/>
          </w:tcPr>
          <w:p w14:paraId="5FDDC462"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Name of </w:t>
            </w:r>
            <w:r w:rsidRPr="00E72528">
              <w:rPr>
                <w:rFonts w:ascii="Times New Roman" w:eastAsia="Calibri" w:hAnsi="Times New Roman" w:cs="Times New Roman"/>
                <w:b/>
                <w:i/>
                <w:sz w:val="24"/>
                <w:szCs w:val="24"/>
              </w:rPr>
              <w:t>interviewed</w:t>
            </w:r>
            <w:r w:rsidRPr="00E72528">
              <w:rPr>
                <w:rFonts w:ascii="Times New Roman" w:eastAsia="Calibri" w:hAnsi="Times New Roman" w:cs="Times New Roman"/>
                <w:sz w:val="24"/>
                <w:szCs w:val="24"/>
              </w:rPr>
              <w:t>:</w:t>
            </w:r>
          </w:p>
        </w:tc>
        <w:tc>
          <w:tcPr>
            <w:tcW w:w="1992" w:type="dxa"/>
            <w:gridSpan w:val="3"/>
            <w:shd w:val="clear" w:color="auto" w:fill="auto"/>
          </w:tcPr>
          <w:p w14:paraId="59C3C3A9"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_______________</w:t>
            </w:r>
          </w:p>
        </w:tc>
        <w:tc>
          <w:tcPr>
            <w:tcW w:w="1978" w:type="dxa"/>
            <w:shd w:val="clear" w:color="auto" w:fill="auto"/>
          </w:tcPr>
          <w:p w14:paraId="4635FEFD"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Sign: _________</w:t>
            </w:r>
          </w:p>
        </w:tc>
        <w:tc>
          <w:tcPr>
            <w:tcW w:w="818" w:type="dxa"/>
            <w:shd w:val="clear" w:color="auto" w:fill="auto"/>
          </w:tcPr>
          <w:p w14:paraId="20840C86" w14:textId="77777777" w:rsidR="00E72528" w:rsidRPr="00E72528" w:rsidRDefault="00E72528" w:rsidP="00E72528">
            <w:pPr>
              <w:spacing w:after="200" w:line="276" w:lineRule="auto"/>
              <w:jc w:val="right"/>
              <w:rPr>
                <w:rFonts w:ascii="Times New Roman" w:eastAsia="Calibri" w:hAnsi="Times New Roman" w:cs="Times New Roman"/>
                <w:sz w:val="24"/>
                <w:szCs w:val="24"/>
              </w:rPr>
            </w:pPr>
          </w:p>
        </w:tc>
        <w:tc>
          <w:tcPr>
            <w:tcW w:w="1734" w:type="dxa"/>
            <w:shd w:val="clear" w:color="auto" w:fill="auto"/>
            <w:vAlign w:val="bottom"/>
          </w:tcPr>
          <w:p w14:paraId="04E137A4"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End of interview</w:t>
            </w:r>
          </w:p>
        </w:tc>
        <w:tc>
          <w:tcPr>
            <w:tcW w:w="1860" w:type="dxa"/>
            <w:shd w:val="clear" w:color="auto" w:fill="auto"/>
          </w:tcPr>
          <w:p w14:paraId="4F204294"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_______________</w:t>
            </w:r>
          </w:p>
        </w:tc>
      </w:tr>
      <w:tr w:rsidR="00D864FF" w:rsidRPr="00D864FF" w14:paraId="2ABED1B5" w14:textId="77777777" w:rsidTr="00CA1CB2">
        <w:trPr>
          <w:trHeight w:val="493"/>
        </w:trPr>
        <w:tc>
          <w:tcPr>
            <w:tcW w:w="2148" w:type="dxa"/>
            <w:gridSpan w:val="2"/>
            <w:shd w:val="clear" w:color="auto" w:fill="auto"/>
            <w:vAlign w:val="bottom"/>
          </w:tcPr>
          <w:p w14:paraId="594BA519"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Name of </w:t>
            </w:r>
            <w:r w:rsidRPr="00E72528">
              <w:rPr>
                <w:rFonts w:ascii="Times New Roman" w:eastAsia="Calibri" w:hAnsi="Times New Roman" w:cs="Times New Roman"/>
                <w:b/>
                <w:i/>
                <w:sz w:val="24"/>
                <w:szCs w:val="24"/>
              </w:rPr>
              <w:t>interviewer</w:t>
            </w:r>
            <w:r w:rsidRPr="00E72528">
              <w:rPr>
                <w:rFonts w:ascii="Times New Roman" w:eastAsia="Calibri" w:hAnsi="Times New Roman" w:cs="Times New Roman"/>
                <w:sz w:val="24"/>
                <w:szCs w:val="24"/>
              </w:rPr>
              <w:t>:</w:t>
            </w:r>
          </w:p>
        </w:tc>
        <w:tc>
          <w:tcPr>
            <w:tcW w:w="1992" w:type="dxa"/>
            <w:gridSpan w:val="3"/>
            <w:shd w:val="clear" w:color="auto" w:fill="auto"/>
          </w:tcPr>
          <w:p w14:paraId="4609A74B"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_______________</w:t>
            </w:r>
          </w:p>
        </w:tc>
        <w:tc>
          <w:tcPr>
            <w:tcW w:w="1978" w:type="dxa"/>
            <w:shd w:val="clear" w:color="auto" w:fill="auto"/>
          </w:tcPr>
          <w:p w14:paraId="7B63C1B5"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Sign: _________</w:t>
            </w:r>
          </w:p>
        </w:tc>
        <w:tc>
          <w:tcPr>
            <w:tcW w:w="818" w:type="dxa"/>
            <w:shd w:val="clear" w:color="auto" w:fill="auto"/>
          </w:tcPr>
          <w:p w14:paraId="3D0B3850" w14:textId="77777777" w:rsidR="00E72528" w:rsidRPr="00E72528" w:rsidRDefault="00E72528" w:rsidP="00E72528">
            <w:pPr>
              <w:spacing w:after="200" w:line="276" w:lineRule="auto"/>
              <w:jc w:val="right"/>
              <w:rPr>
                <w:rFonts w:ascii="Times New Roman" w:eastAsia="Calibri" w:hAnsi="Times New Roman" w:cs="Times New Roman"/>
                <w:sz w:val="24"/>
                <w:szCs w:val="24"/>
              </w:rPr>
            </w:pPr>
          </w:p>
        </w:tc>
        <w:tc>
          <w:tcPr>
            <w:tcW w:w="1734" w:type="dxa"/>
            <w:shd w:val="clear" w:color="auto" w:fill="auto"/>
            <w:vAlign w:val="bottom"/>
          </w:tcPr>
          <w:p w14:paraId="727C1CC4" w14:textId="77777777" w:rsidR="00E72528" w:rsidRPr="00E72528" w:rsidRDefault="00E72528" w:rsidP="00E72528">
            <w:pPr>
              <w:spacing w:after="200" w:line="276" w:lineRule="auto"/>
              <w:rPr>
                <w:rFonts w:ascii="Times New Roman" w:eastAsia="Calibri" w:hAnsi="Times New Roman" w:cs="Times New Roman"/>
                <w:sz w:val="24"/>
                <w:szCs w:val="24"/>
              </w:rPr>
            </w:pPr>
          </w:p>
        </w:tc>
        <w:tc>
          <w:tcPr>
            <w:tcW w:w="1860" w:type="dxa"/>
            <w:shd w:val="clear" w:color="auto" w:fill="auto"/>
          </w:tcPr>
          <w:p w14:paraId="1E6884E4"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_______________</w:t>
            </w:r>
          </w:p>
        </w:tc>
      </w:tr>
      <w:tr w:rsidR="00D864FF" w:rsidRPr="00D864FF" w14:paraId="11A0EFF1" w14:textId="77777777" w:rsidTr="00CA1CB2">
        <w:trPr>
          <w:trHeight w:val="513"/>
        </w:trPr>
        <w:tc>
          <w:tcPr>
            <w:tcW w:w="2148" w:type="dxa"/>
            <w:gridSpan w:val="2"/>
            <w:shd w:val="clear" w:color="auto" w:fill="auto"/>
            <w:vAlign w:val="bottom"/>
          </w:tcPr>
          <w:p w14:paraId="757FCD0A"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Name of Supervisor:</w:t>
            </w:r>
          </w:p>
        </w:tc>
        <w:tc>
          <w:tcPr>
            <w:tcW w:w="1992" w:type="dxa"/>
            <w:gridSpan w:val="3"/>
            <w:shd w:val="clear" w:color="auto" w:fill="auto"/>
          </w:tcPr>
          <w:p w14:paraId="42E9F2FE"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_______________</w:t>
            </w:r>
          </w:p>
        </w:tc>
        <w:tc>
          <w:tcPr>
            <w:tcW w:w="1978" w:type="dxa"/>
            <w:shd w:val="clear" w:color="auto" w:fill="auto"/>
          </w:tcPr>
          <w:p w14:paraId="241BC594"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Sign: _________</w:t>
            </w:r>
          </w:p>
        </w:tc>
        <w:tc>
          <w:tcPr>
            <w:tcW w:w="818" w:type="dxa"/>
            <w:shd w:val="clear" w:color="auto" w:fill="auto"/>
          </w:tcPr>
          <w:p w14:paraId="5877874C" w14:textId="77777777" w:rsidR="00E72528" w:rsidRPr="00E72528" w:rsidRDefault="00E72528" w:rsidP="00E72528">
            <w:pPr>
              <w:spacing w:after="200" w:line="276" w:lineRule="auto"/>
              <w:rPr>
                <w:rFonts w:ascii="Times New Roman" w:eastAsia="Calibri" w:hAnsi="Times New Roman" w:cs="Times New Roman"/>
                <w:sz w:val="24"/>
                <w:szCs w:val="24"/>
              </w:rPr>
            </w:pPr>
          </w:p>
        </w:tc>
        <w:tc>
          <w:tcPr>
            <w:tcW w:w="1734" w:type="dxa"/>
            <w:shd w:val="clear" w:color="auto" w:fill="auto"/>
          </w:tcPr>
          <w:p w14:paraId="7C8E41DA" w14:textId="77777777" w:rsidR="00E72528" w:rsidRPr="00E72528" w:rsidRDefault="00E72528" w:rsidP="00E72528">
            <w:pPr>
              <w:spacing w:after="200" w:line="276" w:lineRule="auto"/>
              <w:rPr>
                <w:rFonts w:ascii="Times New Roman" w:eastAsia="Calibri" w:hAnsi="Times New Roman" w:cs="Times New Roman"/>
                <w:sz w:val="24"/>
                <w:szCs w:val="24"/>
              </w:rPr>
            </w:pPr>
          </w:p>
        </w:tc>
        <w:tc>
          <w:tcPr>
            <w:tcW w:w="1860" w:type="dxa"/>
            <w:shd w:val="clear" w:color="auto" w:fill="auto"/>
          </w:tcPr>
          <w:p w14:paraId="788140D4" w14:textId="77777777" w:rsidR="00E72528" w:rsidRPr="00E72528" w:rsidRDefault="00E72528" w:rsidP="00E72528">
            <w:pPr>
              <w:spacing w:after="200" w:line="276" w:lineRule="auto"/>
              <w:rPr>
                <w:rFonts w:ascii="Times New Roman" w:eastAsia="Calibri" w:hAnsi="Times New Roman" w:cs="Times New Roman"/>
                <w:sz w:val="24"/>
                <w:szCs w:val="24"/>
              </w:rPr>
            </w:pPr>
            <w:r w:rsidRPr="00E72528">
              <w:rPr>
                <w:rFonts w:ascii="Times New Roman" w:eastAsia="Calibri" w:hAnsi="Times New Roman" w:cs="Times New Roman"/>
                <w:sz w:val="24"/>
                <w:szCs w:val="24"/>
              </w:rPr>
              <w:t>_______________</w:t>
            </w:r>
          </w:p>
        </w:tc>
      </w:tr>
    </w:tbl>
    <w:p w14:paraId="6621ABD1" w14:textId="77777777" w:rsidR="00E72528" w:rsidRPr="00E72528" w:rsidRDefault="00E72528" w:rsidP="00E72528">
      <w:pPr>
        <w:spacing w:after="0" w:line="276" w:lineRule="auto"/>
        <w:rPr>
          <w:rFonts w:ascii="Times New Roman" w:eastAsia="Calibri" w:hAnsi="Times New Roman" w:cs="Times New Roman"/>
          <w:b/>
          <w:sz w:val="24"/>
          <w:szCs w:val="24"/>
        </w:rPr>
      </w:pPr>
    </w:p>
    <w:p w14:paraId="34C964C4" w14:textId="77777777" w:rsidR="00E72528" w:rsidRPr="00E72528" w:rsidRDefault="00E72528" w:rsidP="00E72528">
      <w:pPr>
        <w:tabs>
          <w:tab w:val="left" w:pos="960"/>
        </w:tabs>
        <w:spacing w:after="200" w:line="276" w:lineRule="auto"/>
        <w:rPr>
          <w:rFonts w:ascii="Times New Roman" w:eastAsia="Calibri" w:hAnsi="Times New Roman" w:cs="Times New Roman"/>
          <w:b/>
          <w:sz w:val="24"/>
          <w:szCs w:val="24"/>
        </w:rPr>
      </w:pPr>
      <w:r w:rsidRPr="00E72528">
        <w:rPr>
          <w:rFonts w:ascii="Times New Roman" w:eastAsia="Calibri" w:hAnsi="Times New Roman" w:cs="Times New Roman"/>
          <w:b/>
          <w:sz w:val="24"/>
          <w:szCs w:val="24"/>
        </w:rPr>
        <w:t>Instruction: Please circle it your response</w:t>
      </w:r>
    </w:p>
    <w:p w14:paraId="2D2B8600"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b/>
          <w:bCs/>
          <w:sz w:val="24"/>
          <w:szCs w:val="24"/>
        </w:rPr>
        <w:t xml:space="preserve">Part One: General Information </w:t>
      </w:r>
    </w:p>
    <w:p w14:paraId="79C07CD2"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b/>
          <w:bCs/>
          <w:sz w:val="24"/>
          <w:szCs w:val="24"/>
        </w:rPr>
        <w:t xml:space="preserve">1. Enumerator </w:t>
      </w:r>
    </w:p>
    <w:p w14:paraId="688187C9"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1.1 Name of the enumerator: ____________________________________</w:t>
      </w:r>
    </w:p>
    <w:p w14:paraId="4C4321D4"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lastRenderedPageBreak/>
        <w:t>1.2 Signature of the enumerator ensuring completeness of the questionnaire and correctness.</w:t>
      </w:r>
    </w:p>
    <w:p w14:paraId="4675ACDD"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 Sign: ________________ Date: _____________</w:t>
      </w:r>
    </w:p>
    <w:p w14:paraId="2B7574E0"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b/>
          <w:sz w:val="24"/>
          <w:szCs w:val="24"/>
        </w:rPr>
      </w:pPr>
      <w:r w:rsidRPr="00E72528">
        <w:rPr>
          <w:rFonts w:ascii="Times New Roman" w:eastAsia="Calibri" w:hAnsi="Times New Roman" w:cs="Times New Roman"/>
          <w:b/>
          <w:bCs/>
          <w:sz w:val="24"/>
          <w:szCs w:val="24"/>
        </w:rPr>
        <w:t xml:space="preserve">2.  </w:t>
      </w:r>
      <w:r w:rsidRPr="00E72528">
        <w:rPr>
          <w:rFonts w:ascii="Times New Roman" w:eastAsia="Calibri" w:hAnsi="Times New Roman" w:cs="Times New Roman"/>
          <w:b/>
          <w:sz w:val="24"/>
          <w:szCs w:val="24"/>
        </w:rPr>
        <w:t>Questions on Household Head Socio-economic Characteristics</w:t>
      </w:r>
    </w:p>
    <w:p w14:paraId="54118001"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1. Zone: _________________________________</w:t>
      </w:r>
    </w:p>
    <w:p w14:paraId="3E687CE8"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2. Woreda: ______________________________</w:t>
      </w:r>
    </w:p>
    <w:p w14:paraId="498CA241"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3. Locality (Kebele): _________________________ </w:t>
      </w:r>
    </w:p>
    <w:p w14:paraId="33396684"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4. Name of the household head (respondent) or code:    _______________________</w:t>
      </w:r>
    </w:p>
    <w:p w14:paraId="3C1E93B2"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5. Age of the respondent (years) __________________</w:t>
      </w:r>
    </w:p>
    <w:p w14:paraId="7C14E0E9"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6. Sex of the respondent           A. Male                    B.  Female</w:t>
      </w:r>
    </w:p>
    <w:p w14:paraId="48055543"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7. Education level completed by the respondent   </w:t>
      </w:r>
    </w:p>
    <w:p w14:paraId="0FA4C6AE"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sectPr w:rsidR="00E72528" w:rsidRPr="00E72528" w:rsidSect="00BD4F9D">
          <w:pgSz w:w="11909" w:h="16834" w:code="9"/>
          <w:pgMar w:top="1440" w:right="1440" w:bottom="1440" w:left="1440" w:header="706" w:footer="706" w:gutter="0"/>
          <w:cols w:space="708"/>
          <w:docGrid w:linePitch="360"/>
        </w:sectPr>
      </w:pPr>
    </w:p>
    <w:p w14:paraId="3F66C4CC"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Illiterates</w:t>
      </w:r>
    </w:p>
    <w:p w14:paraId="649899CD"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1st cycle (1-4</w:t>
      </w:r>
      <w:r w:rsidRPr="00E72528">
        <w:rPr>
          <w:rFonts w:ascii="Times New Roman" w:eastAsia="Calibri" w:hAnsi="Times New Roman" w:cs="Times New Roman"/>
          <w:sz w:val="24"/>
          <w:szCs w:val="24"/>
          <w:vertAlign w:val="superscript"/>
        </w:rPr>
        <w:t>th</w:t>
      </w:r>
      <w:r w:rsidRPr="00E72528">
        <w:rPr>
          <w:rFonts w:ascii="Times New Roman" w:eastAsia="Calibri" w:hAnsi="Times New Roman" w:cs="Times New Roman"/>
          <w:sz w:val="24"/>
          <w:szCs w:val="24"/>
        </w:rPr>
        <w:t xml:space="preserve"> grade)  </w:t>
      </w:r>
    </w:p>
    <w:p w14:paraId="4D51498E"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2nd cycle (5 to 8</w:t>
      </w:r>
      <w:r w:rsidRPr="00E72528">
        <w:rPr>
          <w:rFonts w:ascii="Times New Roman" w:eastAsia="Calibri" w:hAnsi="Times New Roman" w:cs="Times New Roman"/>
          <w:sz w:val="24"/>
          <w:szCs w:val="24"/>
          <w:vertAlign w:val="superscript"/>
        </w:rPr>
        <w:t>th</w:t>
      </w:r>
      <w:r w:rsidRPr="00E72528">
        <w:rPr>
          <w:rFonts w:ascii="Times New Roman" w:eastAsia="Calibri" w:hAnsi="Times New Roman" w:cs="Times New Roman"/>
          <w:sz w:val="24"/>
          <w:szCs w:val="24"/>
        </w:rPr>
        <w:t xml:space="preserve"> grade)                </w:t>
      </w:r>
    </w:p>
    <w:p w14:paraId="427F9EA2"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High school (9-10</w:t>
      </w:r>
      <w:r w:rsidRPr="00E72528">
        <w:rPr>
          <w:rFonts w:ascii="Times New Roman" w:eastAsia="Calibri" w:hAnsi="Times New Roman" w:cs="Times New Roman"/>
          <w:sz w:val="24"/>
          <w:szCs w:val="24"/>
          <w:vertAlign w:val="superscript"/>
        </w:rPr>
        <w:t>th</w:t>
      </w:r>
      <w:r w:rsidRPr="00E72528">
        <w:rPr>
          <w:rFonts w:ascii="Times New Roman" w:eastAsia="Calibri" w:hAnsi="Times New Roman" w:cs="Times New Roman"/>
          <w:sz w:val="24"/>
          <w:szCs w:val="24"/>
        </w:rPr>
        <w:t xml:space="preserve"> grade)</w:t>
      </w:r>
    </w:p>
    <w:p w14:paraId="34F582B8"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Completed preparatory                    </w:t>
      </w:r>
    </w:p>
    <w:p w14:paraId="49A4ACD4"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Certificate    </w:t>
      </w:r>
    </w:p>
    <w:p w14:paraId="4D870EA4"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Diploma                                           </w:t>
      </w:r>
    </w:p>
    <w:p w14:paraId="51498A4F" w14:textId="77777777" w:rsidR="00E72528" w:rsidRPr="00E72528" w:rsidRDefault="00E72528" w:rsidP="006917E3">
      <w:pPr>
        <w:numPr>
          <w:ilvl w:val="0"/>
          <w:numId w:val="11"/>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Degree   </w:t>
      </w:r>
    </w:p>
    <w:p w14:paraId="0D4BE5A6"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33B5C8D4"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8. Current marital status of the respondent    </w:t>
      </w:r>
    </w:p>
    <w:p w14:paraId="5FE63758" w14:textId="77777777" w:rsidR="00E72528" w:rsidRPr="00E72528" w:rsidRDefault="00E72528" w:rsidP="006917E3">
      <w:pPr>
        <w:numPr>
          <w:ilvl w:val="0"/>
          <w:numId w:val="12"/>
        </w:numPr>
        <w:autoSpaceDE w:val="0"/>
        <w:autoSpaceDN w:val="0"/>
        <w:adjustRightInd w:val="0"/>
        <w:spacing w:after="0" w:line="360" w:lineRule="auto"/>
        <w:contextualSpacing/>
        <w:jc w:val="both"/>
        <w:rPr>
          <w:rFonts w:ascii="Times New Roman" w:eastAsia="Calibri"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1DE60C01" w14:textId="77777777" w:rsidR="00E72528" w:rsidRPr="00E72528" w:rsidRDefault="00E72528" w:rsidP="006917E3">
      <w:pPr>
        <w:numPr>
          <w:ilvl w:val="0"/>
          <w:numId w:val="12"/>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Married   </w:t>
      </w:r>
    </w:p>
    <w:p w14:paraId="1D673E75" w14:textId="77777777" w:rsidR="00E72528" w:rsidRPr="00E72528" w:rsidRDefault="00E72528" w:rsidP="006917E3">
      <w:pPr>
        <w:numPr>
          <w:ilvl w:val="0"/>
          <w:numId w:val="12"/>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Unmarried   </w:t>
      </w:r>
    </w:p>
    <w:p w14:paraId="1CD3DBE8" w14:textId="77777777" w:rsidR="00E72528" w:rsidRPr="00E72528" w:rsidRDefault="00E72528" w:rsidP="006917E3">
      <w:pPr>
        <w:numPr>
          <w:ilvl w:val="0"/>
          <w:numId w:val="12"/>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Divorce    </w:t>
      </w:r>
    </w:p>
    <w:p w14:paraId="06A81F1D" w14:textId="77777777" w:rsidR="00E72528" w:rsidRPr="00E72528" w:rsidRDefault="00E72528" w:rsidP="006917E3">
      <w:pPr>
        <w:numPr>
          <w:ilvl w:val="0"/>
          <w:numId w:val="12"/>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Widowed</w:t>
      </w:r>
    </w:p>
    <w:p w14:paraId="7ABE481D"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sectPr w:rsidR="00E72528" w:rsidRPr="00E72528" w:rsidSect="00BD4F9D">
          <w:type w:val="continuous"/>
          <w:pgSz w:w="11909" w:h="16834" w:code="9"/>
          <w:pgMar w:top="1440" w:right="1440" w:bottom="1440" w:left="1440" w:header="706" w:footer="706" w:gutter="0"/>
          <w:cols w:num="4" w:space="720"/>
          <w:docGrid w:linePitch="360"/>
        </w:sectPr>
      </w:pPr>
    </w:p>
    <w:p w14:paraId="70E183A8"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9. Religion of the respondent </w:t>
      </w:r>
    </w:p>
    <w:p w14:paraId="1684BF71" w14:textId="77777777" w:rsidR="00E72528" w:rsidRPr="00E72528" w:rsidRDefault="00E72528" w:rsidP="006917E3">
      <w:pPr>
        <w:numPr>
          <w:ilvl w:val="0"/>
          <w:numId w:val="13"/>
        </w:numPr>
        <w:autoSpaceDE w:val="0"/>
        <w:autoSpaceDN w:val="0"/>
        <w:adjustRightInd w:val="0"/>
        <w:spacing w:after="0" w:line="360" w:lineRule="auto"/>
        <w:contextualSpacing/>
        <w:jc w:val="both"/>
        <w:rPr>
          <w:rFonts w:ascii="Times New Roman" w:eastAsia="Calibri"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7DB10BD1"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10. What was/ is your major occupation</w:t>
      </w:r>
    </w:p>
    <w:p w14:paraId="0C1F52DB" w14:textId="77777777" w:rsidR="00E72528" w:rsidRPr="00E72528" w:rsidRDefault="00E72528" w:rsidP="006917E3">
      <w:pPr>
        <w:numPr>
          <w:ilvl w:val="0"/>
          <w:numId w:val="14"/>
        </w:numPr>
        <w:autoSpaceDE w:val="0"/>
        <w:autoSpaceDN w:val="0"/>
        <w:adjustRightInd w:val="0"/>
        <w:spacing w:after="0" w:line="360" w:lineRule="auto"/>
        <w:contextualSpacing/>
        <w:jc w:val="both"/>
        <w:rPr>
          <w:rFonts w:ascii="Times New Roman" w:eastAsia="Calibri"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28BA4DD6" w14:textId="77777777" w:rsidR="00E72528" w:rsidRPr="00E72528" w:rsidRDefault="00E72528" w:rsidP="006917E3">
      <w:pPr>
        <w:numPr>
          <w:ilvl w:val="0"/>
          <w:numId w:val="14"/>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Crop production             </w:t>
      </w:r>
    </w:p>
    <w:p w14:paraId="0E48E004" w14:textId="77777777" w:rsidR="00E72528" w:rsidRPr="00E72528" w:rsidRDefault="00E72528" w:rsidP="006917E3">
      <w:pPr>
        <w:numPr>
          <w:ilvl w:val="0"/>
          <w:numId w:val="14"/>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Fuel wood selling     </w:t>
      </w:r>
    </w:p>
    <w:p w14:paraId="1CC6A1B1" w14:textId="77777777" w:rsidR="00E72528" w:rsidRPr="00E72528" w:rsidRDefault="00E72528" w:rsidP="006917E3">
      <w:pPr>
        <w:numPr>
          <w:ilvl w:val="0"/>
          <w:numId w:val="14"/>
        </w:numPr>
        <w:autoSpaceDE w:val="0"/>
        <w:autoSpaceDN w:val="0"/>
        <w:adjustRightInd w:val="0"/>
        <w:spacing w:after="0" w:line="360" w:lineRule="auto"/>
        <w:contextualSpacing/>
        <w:jc w:val="both"/>
        <w:rPr>
          <w:rFonts w:ascii="Times New Roman" w:eastAsia="Calibri" w:hAnsi="Times New Roman" w:cs="Times New Roman"/>
          <w:b/>
          <w:bCs/>
          <w:sz w:val="24"/>
          <w:szCs w:val="24"/>
        </w:rPr>
      </w:pPr>
      <w:r w:rsidRPr="00E72528">
        <w:rPr>
          <w:rFonts w:ascii="Times New Roman" w:eastAsia="Calibri" w:hAnsi="Times New Roman" w:cs="Times New Roman"/>
          <w:sz w:val="24"/>
          <w:szCs w:val="24"/>
        </w:rPr>
        <w:t xml:space="preserve">Animal husbandry       </w:t>
      </w:r>
    </w:p>
    <w:p w14:paraId="0B35CB89" w14:textId="77777777" w:rsidR="00E72528" w:rsidRPr="00E72528" w:rsidRDefault="00E72528" w:rsidP="006917E3">
      <w:pPr>
        <w:numPr>
          <w:ilvl w:val="0"/>
          <w:numId w:val="14"/>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Charcoal production      </w:t>
      </w:r>
    </w:p>
    <w:p w14:paraId="29CDFE25" w14:textId="77777777" w:rsidR="00E72528" w:rsidRPr="00E72528" w:rsidRDefault="00E72528" w:rsidP="006917E3">
      <w:pPr>
        <w:numPr>
          <w:ilvl w:val="0"/>
          <w:numId w:val="14"/>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 xml:space="preserve">Mixed farming          </w:t>
      </w:r>
    </w:p>
    <w:p w14:paraId="5E9B8DD5" w14:textId="77777777" w:rsidR="00E72528" w:rsidRPr="00E72528" w:rsidRDefault="00E72528" w:rsidP="006917E3">
      <w:pPr>
        <w:numPr>
          <w:ilvl w:val="0"/>
          <w:numId w:val="14"/>
        </w:numPr>
        <w:autoSpaceDE w:val="0"/>
        <w:autoSpaceDN w:val="0"/>
        <w:adjustRightInd w:val="0"/>
        <w:spacing w:after="0" w:line="360" w:lineRule="auto"/>
        <w:contextualSpacing/>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If others, specify_______________</w:t>
      </w:r>
    </w:p>
    <w:p w14:paraId="109D0DA8" w14:textId="77777777" w:rsidR="00E72528" w:rsidRPr="00E72528" w:rsidRDefault="00E72528" w:rsidP="00E72528">
      <w:pPr>
        <w:autoSpaceDE w:val="0"/>
        <w:autoSpaceDN w:val="0"/>
        <w:adjustRightInd w:val="0"/>
        <w:spacing w:after="0" w:line="360" w:lineRule="auto"/>
        <w:jc w:val="both"/>
        <w:rPr>
          <w:rFonts w:ascii="Times New Roman" w:eastAsia="Calibri"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7421A15F" w14:textId="77777777" w:rsidR="00E72528" w:rsidRPr="00E72528" w:rsidRDefault="00E72528" w:rsidP="00E72528">
      <w:pPr>
        <w:autoSpaceDE w:val="0"/>
        <w:autoSpaceDN w:val="0"/>
        <w:adjustRightInd w:val="0"/>
        <w:spacing w:after="0" w:line="360" w:lineRule="auto"/>
        <w:jc w:val="both"/>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11. What is your </w:t>
      </w:r>
      <w:proofErr w:type="spellStart"/>
      <w:r w:rsidRPr="00E72528">
        <w:rPr>
          <w:rFonts w:ascii="Times New Roman" w:eastAsia="Times New Roman" w:hAnsi="Times New Roman" w:cs="Times New Roman"/>
          <w:sz w:val="24"/>
          <w:szCs w:val="24"/>
        </w:rPr>
        <w:t>Agro</w:t>
      </w:r>
      <w:proofErr w:type="spellEnd"/>
      <w:r w:rsidRPr="00E72528">
        <w:rPr>
          <w:rFonts w:ascii="Times New Roman" w:eastAsia="Times New Roman" w:hAnsi="Times New Roman" w:cs="Times New Roman"/>
          <w:sz w:val="24"/>
          <w:szCs w:val="24"/>
        </w:rPr>
        <w:t>-ecological Zone?</w:t>
      </w:r>
    </w:p>
    <w:p w14:paraId="4938B452" w14:textId="77777777" w:rsidR="00E72528" w:rsidRPr="00E72528" w:rsidRDefault="00E72528" w:rsidP="00E72528">
      <w:pPr>
        <w:autoSpaceDE w:val="0"/>
        <w:autoSpaceDN w:val="0"/>
        <w:adjustRightInd w:val="0"/>
        <w:spacing w:after="0" w:line="360" w:lineRule="auto"/>
        <w:jc w:val="both"/>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A. </w:t>
      </w:r>
      <w:proofErr w:type="spellStart"/>
      <w:r w:rsidRPr="00E72528">
        <w:rPr>
          <w:rFonts w:ascii="Times New Roman" w:eastAsia="Times New Roman" w:hAnsi="Times New Roman" w:cs="Times New Roman"/>
          <w:sz w:val="24"/>
          <w:szCs w:val="24"/>
        </w:rPr>
        <w:t>Wurch</w:t>
      </w:r>
      <w:bookmarkStart w:id="154" w:name="_Hlk66454710"/>
      <w:proofErr w:type="spellEnd"/>
      <w:r w:rsidRPr="00E72528">
        <w:rPr>
          <w:rFonts w:ascii="Times New Roman" w:eastAsia="Times New Roman" w:hAnsi="Times New Roman" w:cs="Times New Roman"/>
          <w:sz w:val="24"/>
          <w:szCs w:val="24"/>
        </w:rPr>
        <w:t xml:space="preserve">             </w:t>
      </w:r>
      <w:bookmarkEnd w:id="154"/>
      <w:r w:rsidRPr="00E72528">
        <w:rPr>
          <w:rFonts w:ascii="Times New Roman" w:eastAsia="Times New Roman" w:hAnsi="Times New Roman" w:cs="Times New Roman"/>
          <w:sz w:val="24"/>
          <w:szCs w:val="24"/>
        </w:rPr>
        <w:t xml:space="preserve">B. Dega              C. </w:t>
      </w:r>
      <w:proofErr w:type="spellStart"/>
      <w:r w:rsidRPr="00E72528">
        <w:rPr>
          <w:rFonts w:ascii="Times New Roman" w:eastAsia="Times New Roman" w:hAnsi="Times New Roman" w:cs="Times New Roman"/>
          <w:sz w:val="24"/>
          <w:szCs w:val="24"/>
        </w:rPr>
        <w:t>Woyna</w:t>
      </w:r>
      <w:proofErr w:type="spellEnd"/>
      <w:r w:rsidRPr="00E72528">
        <w:rPr>
          <w:rFonts w:ascii="Times New Roman" w:eastAsia="Times New Roman" w:hAnsi="Times New Roman" w:cs="Times New Roman"/>
          <w:sz w:val="24"/>
          <w:szCs w:val="24"/>
        </w:rPr>
        <w:t xml:space="preserve"> Dega             D. Kola              E. </w:t>
      </w:r>
      <w:proofErr w:type="spellStart"/>
      <w:r w:rsidRPr="00E72528">
        <w:rPr>
          <w:rFonts w:ascii="Times New Roman" w:eastAsia="Times New Roman" w:hAnsi="Times New Roman" w:cs="Times New Roman"/>
          <w:sz w:val="24"/>
          <w:szCs w:val="24"/>
        </w:rPr>
        <w:t>Bereha</w:t>
      </w:r>
      <w:proofErr w:type="spellEnd"/>
    </w:p>
    <w:p w14:paraId="1F6A7C8A" w14:textId="77777777" w:rsidR="00E72528" w:rsidRPr="00E72528" w:rsidRDefault="00E72528" w:rsidP="006917E3">
      <w:pPr>
        <w:numPr>
          <w:ilvl w:val="0"/>
          <w:numId w:val="15"/>
        </w:numPr>
        <w:spacing w:after="200" w:line="276" w:lineRule="auto"/>
        <w:contextualSpacing/>
        <w:rPr>
          <w:rFonts w:ascii="Times New Roman" w:eastAsia="Times New Roman" w:hAnsi="Times New Roman" w:cs="Times New Roman"/>
          <w:sz w:val="24"/>
          <w:szCs w:val="24"/>
        </w:rPr>
      </w:pPr>
      <w:r w:rsidRPr="00E72528">
        <w:rPr>
          <w:rFonts w:ascii="Times New Roman" w:eastAsia="Calibri" w:hAnsi="Times New Roman" w:cs="Times New Roman"/>
          <w:sz w:val="24"/>
          <w:szCs w:val="24"/>
        </w:rPr>
        <w:t>Family size of the household    Male_________       Female__________</w:t>
      </w:r>
      <w:r w:rsidRPr="00E72528">
        <w:rPr>
          <w:rFonts w:ascii="Times New Roman" w:eastAsia="Times New Roman" w:hAnsi="Times New Roman" w:cs="Times New Roman"/>
          <w:sz w:val="24"/>
          <w:szCs w:val="24"/>
        </w:rPr>
        <w:t xml:space="preserve"> </w:t>
      </w:r>
    </w:p>
    <w:p w14:paraId="5338904D" w14:textId="77777777" w:rsidR="00E72528" w:rsidRPr="00E72528" w:rsidRDefault="00E72528" w:rsidP="006917E3">
      <w:pPr>
        <w:numPr>
          <w:ilvl w:val="0"/>
          <w:numId w:val="15"/>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Number of active household members aged between 15-64 years   Male______ Female_______ </w:t>
      </w:r>
    </w:p>
    <w:p w14:paraId="3C04AF77" w14:textId="77777777" w:rsidR="00E72528" w:rsidRPr="00E72528" w:rsidRDefault="00E72528" w:rsidP="00E72528">
      <w:pPr>
        <w:spacing w:after="200" w:line="276" w:lineRule="auto"/>
        <w:rPr>
          <w:rFonts w:ascii="Times New Roman" w:eastAsia="Times New Roman" w:hAnsi="Times New Roman" w:cs="Times New Roman"/>
          <w:b/>
          <w:sz w:val="24"/>
          <w:szCs w:val="24"/>
        </w:rPr>
      </w:pPr>
      <w:r w:rsidRPr="00E72528">
        <w:rPr>
          <w:rFonts w:ascii="Times New Roman" w:eastAsia="Times New Roman" w:hAnsi="Times New Roman" w:cs="Times New Roman"/>
          <w:b/>
          <w:sz w:val="24"/>
          <w:szCs w:val="24"/>
        </w:rPr>
        <w:t>Part Two: Farm and Farming System in the study area</w:t>
      </w:r>
    </w:p>
    <w:p w14:paraId="1ACC4BBD" w14:textId="77777777" w:rsidR="00E72528" w:rsidRPr="00E72528" w:rsidRDefault="00E72528" w:rsidP="006917E3">
      <w:pPr>
        <w:numPr>
          <w:ilvl w:val="0"/>
          <w:numId w:val="16"/>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Farming system, you follow currently</w:t>
      </w:r>
    </w:p>
    <w:p w14:paraId="2A824D88" w14:textId="77777777" w:rsidR="00E72528" w:rsidRPr="00E72528" w:rsidRDefault="00E72528" w:rsidP="006917E3">
      <w:pPr>
        <w:numPr>
          <w:ilvl w:val="0"/>
          <w:numId w:val="8"/>
        </w:numPr>
        <w:spacing w:after="200" w:line="276" w:lineRule="auto"/>
        <w:contextualSpacing/>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63E512E6" w14:textId="77777777" w:rsidR="00E72528" w:rsidRPr="00E72528" w:rsidRDefault="00E72528" w:rsidP="006917E3">
      <w:pPr>
        <w:numPr>
          <w:ilvl w:val="0"/>
          <w:numId w:val="8"/>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Crop production only</w:t>
      </w:r>
    </w:p>
    <w:p w14:paraId="6613001B" w14:textId="77777777" w:rsidR="00E72528" w:rsidRPr="00E72528" w:rsidRDefault="00E72528" w:rsidP="006917E3">
      <w:pPr>
        <w:numPr>
          <w:ilvl w:val="0"/>
          <w:numId w:val="8"/>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Livestock rearing only</w:t>
      </w:r>
    </w:p>
    <w:p w14:paraId="01F803FF" w14:textId="77777777" w:rsidR="00E72528" w:rsidRPr="00E72528" w:rsidRDefault="00E72528" w:rsidP="006917E3">
      <w:pPr>
        <w:numPr>
          <w:ilvl w:val="0"/>
          <w:numId w:val="8"/>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Mixed farming</w:t>
      </w:r>
    </w:p>
    <w:p w14:paraId="22BE0E9A" w14:textId="77777777" w:rsidR="00E72528" w:rsidRPr="00E72528" w:rsidRDefault="00E72528" w:rsidP="006917E3">
      <w:pPr>
        <w:numPr>
          <w:ilvl w:val="0"/>
          <w:numId w:val="8"/>
        </w:numPr>
        <w:spacing w:after="200" w:line="276" w:lineRule="auto"/>
        <w:contextualSpacing/>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r w:rsidRPr="00E72528">
        <w:rPr>
          <w:rFonts w:ascii="Times New Roman" w:eastAsia="Times New Roman" w:hAnsi="Times New Roman" w:cs="Times New Roman"/>
          <w:sz w:val="24"/>
          <w:szCs w:val="24"/>
        </w:rPr>
        <w:t>Others (please specify) .............</w:t>
      </w:r>
    </w:p>
    <w:p w14:paraId="7042EFEE" w14:textId="77777777" w:rsidR="00E72528" w:rsidRPr="00E72528" w:rsidRDefault="00E72528" w:rsidP="006917E3">
      <w:pPr>
        <w:numPr>
          <w:ilvl w:val="0"/>
          <w:numId w:val="16"/>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How much income can you generate from your farming activities during last production year? Please specify in Birr:</w:t>
      </w:r>
    </w:p>
    <w:p w14:paraId="52FB60F7" w14:textId="77777777" w:rsidR="00E72528" w:rsidRPr="00E72528" w:rsidRDefault="00E72528" w:rsidP="006917E3">
      <w:pPr>
        <w:numPr>
          <w:ilvl w:val="0"/>
          <w:numId w:val="7"/>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From crop production___________</w:t>
      </w:r>
    </w:p>
    <w:p w14:paraId="10C3C5F7" w14:textId="77777777" w:rsidR="00E72528" w:rsidRPr="00E72528" w:rsidRDefault="00E72528" w:rsidP="006917E3">
      <w:pPr>
        <w:numPr>
          <w:ilvl w:val="0"/>
          <w:numId w:val="7"/>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From selling livestock and livestock products. _____________</w:t>
      </w:r>
    </w:p>
    <w:p w14:paraId="418E4D3A" w14:textId="77777777" w:rsidR="00E72528" w:rsidRPr="00E72528" w:rsidRDefault="00E72528" w:rsidP="006917E3">
      <w:pPr>
        <w:numPr>
          <w:ilvl w:val="0"/>
          <w:numId w:val="7"/>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lastRenderedPageBreak/>
        <w:t>Selling of fruits and vegetables___________</w:t>
      </w:r>
    </w:p>
    <w:p w14:paraId="0B358244" w14:textId="77777777" w:rsidR="00E72528" w:rsidRPr="00E72528" w:rsidRDefault="00E72528" w:rsidP="006917E3">
      <w:pPr>
        <w:numPr>
          <w:ilvl w:val="0"/>
          <w:numId w:val="7"/>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Selling of cash crops (chat and coffee) ___________</w:t>
      </w:r>
    </w:p>
    <w:p w14:paraId="1ED3162A" w14:textId="77777777" w:rsidR="00E72528" w:rsidRPr="00E72528" w:rsidRDefault="00E72528" w:rsidP="006917E3">
      <w:pPr>
        <w:numPr>
          <w:ilvl w:val="0"/>
          <w:numId w:val="7"/>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Others (please specify) _______________________</w:t>
      </w:r>
    </w:p>
    <w:p w14:paraId="23060A39" w14:textId="77777777" w:rsidR="00E72528" w:rsidRPr="00E72528" w:rsidRDefault="00E72528" w:rsidP="006917E3">
      <w:pPr>
        <w:numPr>
          <w:ilvl w:val="0"/>
          <w:numId w:val="16"/>
        </w:numPr>
        <w:spacing w:after="0" w:line="240" w:lineRule="auto"/>
        <w:jc w:val="both"/>
        <w:rPr>
          <w:rFonts w:ascii="Times New Roman" w:eastAsia="Calibri" w:hAnsi="Times New Roman" w:cs="Times New Roman"/>
          <w:sz w:val="24"/>
          <w:szCs w:val="24"/>
        </w:rPr>
      </w:pPr>
      <w:r w:rsidRPr="00E72528">
        <w:rPr>
          <w:rFonts w:ascii="Times New Roman" w:eastAsia="Calibri" w:hAnsi="Times New Roman" w:cs="Times New Roman"/>
          <w:sz w:val="24"/>
          <w:szCs w:val="24"/>
        </w:rPr>
        <w:t>Income from other activity</w:t>
      </w:r>
    </w:p>
    <w:p w14:paraId="39C2F2B1" w14:textId="77777777" w:rsidR="00E72528" w:rsidRPr="00E72528" w:rsidRDefault="00E72528" w:rsidP="006917E3">
      <w:pPr>
        <w:numPr>
          <w:ilvl w:val="0"/>
          <w:numId w:val="9"/>
        </w:numPr>
        <w:spacing w:after="0" w:line="240" w:lineRule="auto"/>
        <w:contextualSpacing/>
        <w:jc w:val="both"/>
        <w:rPr>
          <w:rFonts w:ascii="Times New Roman" w:eastAsia="Calibri" w:hAnsi="Times New Roman" w:cs="Times New Roman"/>
          <w:bCs/>
          <w:sz w:val="24"/>
          <w:szCs w:val="24"/>
        </w:rPr>
      </w:pPr>
      <w:r w:rsidRPr="00E72528">
        <w:rPr>
          <w:rFonts w:ascii="Times New Roman" w:eastAsia="Calibri" w:hAnsi="Times New Roman" w:cs="Times New Roman"/>
          <w:bCs/>
          <w:sz w:val="24"/>
          <w:szCs w:val="24"/>
        </w:rPr>
        <w:t xml:space="preserve">Indicate the type of </w:t>
      </w:r>
      <w:r w:rsidRPr="00E72528">
        <w:rPr>
          <w:rFonts w:ascii="Times New Roman" w:eastAsia="Calibri" w:hAnsi="Times New Roman" w:cs="Times New Roman"/>
          <w:b/>
          <w:bCs/>
          <w:sz w:val="24"/>
          <w:szCs w:val="24"/>
        </w:rPr>
        <w:t xml:space="preserve">other </w:t>
      </w:r>
      <w:r w:rsidRPr="00E72528">
        <w:rPr>
          <w:rFonts w:ascii="Times New Roman" w:eastAsia="Calibri" w:hAnsi="Times New Roman" w:cs="Times New Roman"/>
          <w:bCs/>
          <w:sz w:val="24"/>
          <w:szCs w:val="24"/>
        </w:rPr>
        <w:t>farm activities performed by family members.</w:t>
      </w:r>
    </w:p>
    <w:tbl>
      <w:tblPr>
        <w:tblW w:w="5000" w:type="pct"/>
        <w:tblLook w:val="04A0" w:firstRow="1" w:lastRow="0" w:firstColumn="1" w:lastColumn="0" w:noHBand="0" w:noVBand="1"/>
      </w:tblPr>
      <w:tblGrid>
        <w:gridCol w:w="5612"/>
        <w:gridCol w:w="3407"/>
      </w:tblGrid>
      <w:tr w:rsidR="00D864FF" w:rsidRPr="00D864FF" w14:paraId="5F7EB69A" w14:textId="77777777" w:rsidTr="00CA1CB2">
        <w:tc>
          <w:tcPr>
            <w:tcW w:w="3111" w:type="pct"/>
            <w:tcBorders>
              <w:top w:val="single" w:sz="4" w:space="0" w:color="auto"/>
              <w:left w:val="single" w:sz="4" w:space="0" w:color="auto"/>
              <w:bottom w:val="single" w:sz="4" w:space="0" w:color="auto"/>
              <w:right w:val="single" w:sz="4" w:space="0" w:color="auto"/>
            </w:tcBorders>
            <w:hideMark/>
          </w:tcPr>
          <w:p w14:paraId="06E53CCE" w14:textId="77777777" w:rsidR="00E72528" w:rsidRPr="00E72528" w:rsidRDefault="00E72528" w:rsidP="00E72528">
            <w:pPr>
              <w:spacing w:after="0" w:line="240" w:lineRule="auto"/>
              <w:rPr>
                <w:rFonts w:ascii="Times New Roman" w:eastAsia="Calibri" w:hAnsi="Times New Roman" w:cs="Times New Roman"/>
                <w:b/>
                <w:bCs/>
                <w:sz w:val="24"/>
                <w:szCs w:val="24"/>
              </w:rPr>
            </w:pPr>
            <w:r w:rsidRPr="00E72528">
              <w:rPr>
                <w:rFonts w:ascii="Times New Roman" w:eastAsia="Calibri" w:hAnsi="Times New Roman" w:cs="Times New Roman"/>
                <w:b/>
                <w:bCs/>
                <w:sz w:val="24"/>
                <w:szCs w:val="24"/>
              </w:rPr>
              <w:t>other income sources or Activities Performed (see codes below)</w:t>
            </w:r>
          </w:p>
        </w:tc>
        <w:tc>
          <w:tcPr>
            <w:tcW w:w="1889" w:type="pct"/>
            <w:tcBorders>
              <w:top w:val="single" w:sz="4" w:space="0" w:color="auto"/>
              <w:left w:val="single" w:sz="4" w:space="0" w:color="auto"/>
              <w:bottom w:val="single" w:sz="4" w:space="0" w:color="auto"/>
              <w:right w:val="single" w:sz="4" w:space="0" w:color="auto"/>
            </w:tcBorders>
            <w:hideMark/>
          </w:tcPr>
          <w:p w14:paraId="235A6FC6" w14:textId="77777777" w:rsidR="00E72528" w:rsidRPr="00E72528" w:rsidRDefault="00E72528" w:rsidP="00E72528">
            <w:pPr>
              <w:spacing w:after="0" w:line="240" w:lineRule="auto"/>
              <w:rPr>
                <w:rFonts w:ascii="Times New Roman" w:eastAsia="Calibri" w:hAnsi="Times New Roman" w:cs="Times New Roman"/>
                <w:b/>
                <w:bCs/>
                <w:sz w:val="24"/>
                <w:szCs w:val="24"/>
              </w:rPr>
            </w:pPr>
            <w:r w:rsidRPr="00E72528">
              <w:rPr>
                <w:rFonts w:ascii="Times New Roman" w:eastAsia="Calibri" w:hAnsi="Times New Roman" w:cs="Times New Roman"/>
                <w:b/>
                <w:bCs/>
                <w:sz w:val="24"/>
                <w:szCs w:val="24"/>
              </w:rPr>
              <w:t>Income obtained in Birr/year</w:t>
            </w:r>
          </w:p>
        </w:tc>
      </w:tr>
      <w:tr w:rsidR="00D864FF" w:rsidRPr="00D864FF" w14:paraId="537182FC" w14:textId="77777777" w:rsidTr="00CA1CB2">
        <w:tc>
          <w:tcPr>
            <w:tcW w:w="3111" w:type="pct"/>
            <w:tcBorders>
              <w:top w:val="single" w:sz="4" w:space="0" w:color="auto"/>
              <w:left w:val="single" w:sz="4" w:space="0" w:color="auto"/>
              <w:bottom w:val="single" w:sz="4" w:space="0" w:color="auto"/>
              <w:right w:val="single" w:sz="4" w:space="0" w:color="auto"/>
            </w:tcBorders>
          </w:tcPr>
          <w:p w14:paraId="1B300A37" w14:textId="77777777" w:rsidR="00E72528" w:rsidRPr="00E72528" w:rsidRDefault="00E72528" w:rsidP="00E72528">
            <w:pPr>
              <w:spacing w:after="0" w:line="240" w:lineRule="auto"/>
              <w:rPr>
                <w:rFonts w:ascii="Times New Roman" w:eastAsia="Calibri" w:hAnsi="Times New Roman" w:cs="Times New Roman"/>
                <w:bCs/>
                <w:sz w:val="24"/>
                <w:szCs w:val="24"/>
              </w:rPr>
            </w:pPr>
          </w:p>
        </w:tc>
        <w:tc>
          <w:tcPr>
            <w:tcW w:w="1889" w:type="pct"/>
            <w:tcBorders>
              <w:top w:val="single" w:sz="4" w:space="0" w:color="auto"/>
              <w:left w:val="single" w:sz="4" w:space="0" w:color="auto"/>
              <w:bottom w:val="single" w:sz="4" w:space="0" w:color="auto"/>
              <w:right w:val="single" w:sz="4" w:space="0" w:color="auto"/>
            </w:tcBorders>
          </w:tcPr>
          <w:p w14:paraId="1D049269" w14:textId="77777777" w:rsidR="00E72528" w:rsidRPr="00E72528" w:rsidRDefault="00E72528" w:rsidP="00E72528">
            <w:pPr>
              <w:spacing w:after="0" w:line="240" w:lineRule="auto"/>
              <w:rPr>
                <w:rFonts w:ascii="Times New Roman" w:eastAsia="Calibri" w:hAnsi="Times New Roman" w:cs="Times New Roman"/>
                <w:bCs/>
                <w:sz w:val="24"/>
                <w:szCs w:val="24"/>
              </w:rPr>
            </w:pPr>
          </w:p>
        </w:tc>
      </w:tr>
      <w:tr w:rsidR="00D864FF" w:rsidRPr="00D864FF" w14:paraId="6CB8FD0D" w14:textId="77777777" w:rsidTr="00CA1CB2">
        <w:tc>
          <w:tcPr>
            <w:tcW w:w="3111" w:type="pct"/>
            <w:tcBorders>
              <w:top w:val="single" w:sz="4" w:space="0" w:color="auto"/>
              <w:left w:val="single" w:sz="4" w:space="0" w:color="auto"/>
              <w:bottom w:val="single" w:sz="4" w:space="0" w:color="auto"/>
              <w:right w:val="single" w:sz="4" w:space="0" w:color="auto"/>
            </w:tcBorders>
          </w:tcPr>
          <w:p w14:paraId="44BAEA45" w14:textId="77777777" w:rsidR="00E72528" w:rsidRPr="00E72528" w:rsidRDefault="00E72528" w:rsidP="00E72528">
            <w:pPr>
              <w:spacing w:after="0" w:line="240" w:lineRule="auto"/>
              <w:rPr>
                <w:rFonts w:ascii="Times New Roman" w:eastAsia="Calibri" w:hAnsi="Times New Roman" w:cs="Times New Roman"/>
                <w:bCs/>
                <w:sz w:val="24"/>
                <w:szCs w:val="24"/>
              </w:rPr>
            </w:pPr>
          </w:p>
        </w:tc>
        <w:tc>
          <w:tcPr>
            <w:tcW w:w="1889" w:type="pct"/>
            <w:tcBorders>
              <w:top w:val="single" w:sz="4" w:space="0" w:color="auto"/>
              <w:left w:val="single" w:sz="4" w:space="0" w:color="auto"/>
              <w:bottom w:val="single" w:sz="4" w:space="0" w:color="auto"/>
              <w:right w:val="single" w:sz="4" w:space="0" w:color="auto"/>
            </w:tcBorders>
          </w:tcPr>
          <w:p w14:paraId="51BA220C" w14:textId="77777777" w:rsidR="00E72528" w:rsidRPr="00E72528" w:rsidRDefault="00E72528" w:rsidP="00E72528">
            <w:pPr>
              <w:spacing w:after="0" w:line="240" w:lineRule="auto"/>
              <w:rPr>
                <w:rFonts w:ascii="Times New Roman" w:eastAsia="Calibri" w:hAnsi="Times New Roman" w:cs="Times New Roman"/>
                <w:bCs/>
                <w:sz w:val="24"/>
                <w:szCs w:val="24"/>
              </w:rPr>
            </w:pPr>
          </w:p>
        </w:tc>
      </w:tr>
      <w:tr w:rsidR="00D864FF" w:rsidRPr="00D864FF" w14:paraId="0175EC16" w14:textId="77777777" w:rsidTr="00CA1CB2">
        <w:tc>
          <w:tcPr>
            <w:tcW w:w="3111" w:type="pct"/>
            <w:tcBorders>
              <w:top w:val="single" w:sz="4" w:space="0" w:color="auto"/>
              <w:left w:val="single" w:sz="4" w:space="0" w:color="auto"/>
              <w:bottom w:val="single" w:sz="4" w:space="0" w:color="auto"/>
              <w:right w:val="single" w:sz="4" w:space="0" w:color="auto"/>
            </w:tcBorders>
          </w:tcPr>
          <w:p w14:paraId="0FD0BBA2" w14:textId="77777777" w:rsidR="00E72528" w:rsidRPr="00E72528" w:rsidRDefault="00E72528" w:rsidP="00E72528">
            <w:pPr>
              <w:spacing w:after="0" w:line="240" w:lineRule="auto"/>
              <w:rPr>
                <w:rFonts w:ascii="Times New Roman" w:eastAsia="Calibri" w:hAnsi="Times New Roman" w:cs="Times New Roman"/>
                <w:bCs/>
                <w:sz w:val="24"/>
                <w:szCs w:val="24"/>
              </w:rPr>
            </w:pPr>
          </w:p>
        </w:tc>
        <w:tc>
          <w:tcPr>
            <w:tcW w:w="1889" w:type="pct"/>
            <w:tcBorders>
              <w:top w:val="single" w:sz="4" w:space="0" w:color="auto"/>
              <w:left w:val="single" w:sz="4" w:space="0" w:color="auto"/>
              <w:bottom w:val="single" w:sz="4" w:space="0" w:color="auto"/>
              <w:right w:val="single" w:sz="4" w:space="0" w:color="auto"/>
            </w:tcBorders>
          </w:tcPr>
          <w:p w14:paraId="55BAFC82" w14:textId="77777777" w:rsidR="00E72528" w:rsidRPr="00E72528" w:rsidRDefault="00E72528" w:rsidP="00E72528">
            <w:pPr>
              <w:spacing w:after="0" w:line="240" w:lineRule="auto"/>
              <w:rPr>
                <w:rFonts w:ascii="Times New Roman" w:eastAsia="Calibri" w:hAnsi="Times New Roman" w:cs="Times New Roman"/>
                <w:bCs/>
                <w:sz w:val="24"/>
                <w:szCs w:val="24"/>
              </w:rPr>
            </w:pPr>
          </w:p>
        </w:tc>
      </w:tr>
      <w:tr w:rsidR="00D864FF" w:rsidRPr="00D864FF" w14:paraId="2725023E" w14:textId="77777777" w:rsidTr="00CA1CB2">
        <w:tc>
          <w:tcPr>
            <w:tcW w:w="3111" w:type="pct"/>
            <w:tcBorders>
              <w:top w:val="single" w:sz="4" w:space="0" w:color="auto"/>
              <w:left w:val="single" w:sz="4" w:space="0" w:color="auto"/>
              <w:bottom w:val="single" w:sz="4" w:space="0" w:color="auto"/>
              <w:right w:val="single" w:sz="4" w:space="0" w:color="auto"/>
            </w:tcBorders>
          </w:tcPr>
          <w:p w14:paraId="23EEA7D7" w14:textId="77777777" w:rsidR="00E72528" w:rsidRPr="00E72528" w:rsidRDefault="00E72528" w:rsidP="00E72528">
            <w:pPr>
              <w:spacing w:after="0" w:line="240" w:lineRule="auto"/>
              <w:rPr>
                <w:rFonts w:ascii="Times New Roman" w:eastAsia="Calibri" w:hAnsi="Times New Roman" w:cs="Times New Roman"/>
                <w:bCs/>
                <w:sz w:val="24"/>
                <w:szCs w:val="24"/>
              </w:rPr>
            </w:pPr>
          </w:p>
        </w:tc>
        <w:tc>
          <w:tcPr>
            <w:tcW w:w="1889" w:type="pct"/>
            <w:tcBorders>
              <w:top w:val="single" w:sz="4" w:space="0" w:color="auto"/>
              <w:left w:val="single" w:sz="4" w:space="0" w:color="auto"/>
              <w:bottom w:val="single" w:sz="4" w:space="0" w:color="auto"/>
              <w:right w:val="single" w:sz="4" w:space="0" w:color="auto"/>
            </w:tcBorders>
          </w:tcPr>
          <w:p w14:paraId="15A99E27" w14:textId="77777777" w:rsidR="00E72528" w:rsidRPr="00E72528" w:rsidRDefault="00E72528" w:rsidP="00E72528">
            <w:pPr>
              <w:spacing w:after="0" w:line="240" w:lineRule="auto"/>
              <w:rPr>
                <w:rFonts w:ascii="Times New Roman" w:eastAsia="Calibri" w:hAnsi="Times New Roman" w:cs="Times New Roman"/>
                <w:bCs/>
                <w:sz w:val="24"/>
                <w:szCs w:val="24"/>
              </w:rPr>
            </w:pPr>
          </w:p>
        </w:tc>
      </w:tr>
      <w:tr w:rsidR="00D864FF" w:rsidRPr="00D864FF" w14:paraId="783540C5" w14:textId="77777777" w:rsidTr="00CA1CB2">
        <w:tc>
          <w:tcPr>
            <w:tcW w:w="3111" w:type="pct"/>
            <w:tcBorders>
              <w:top w:val="single" w:sz="4" w:space="0" w:color="auto"/>
              <w:left w:val="single" w:sz="4" w:space="0" w:color="auto"/>
              <w:bottom w:val="single" w:sz="4" w:space="0" w:color="auto"/>
              <w:right w:val="single" w:sz="4" w:space="0" w:color="auto"/>
            </w:tcBorders>
          </w:tcPr>
          <w:p w14:paraId="51D3CBF8" w14:textId="77777777" w:rsidR="00E72528" w:rsidRPr="00E72528" w:rsidRDefault="00E72528" w:rsidP="00E72528">
            <w:pPr>
              <w:spacing w:after="0" w:line="240" w:lineRule="auto"/>
              <w:rPr>
                <w:rFonts w:ascii="Times New Roman" w:eastAsia="Calibri" w:hAnsi="Times New Roman" w:cs="Times New Roman"/>
                <w:bCs/>
                <w:sz w:val="24"/>
                <w:szCs w:val="24"/>
              </w:rPr>
            </w:pPr>
          </w:p>
        </w:tc>
        <w:tc>
          <w:tcPr>
            <w:tcW w:w="1889" w:type="pct"/>
            <w:tcBorders>
              <w:top w:val="single" w:sz="4" w:space="0" w:color="auto"/>
              <w:left w:val="single" w:sz="4" w:space="0" w:color="auto"/>
              <w:bottom w:val="single" w:sz="4" w:space="0" w:color="auto"/>
              <w:right w:val="single" w:sz="4" w:space="0" w:color="auto"/>
            </w:tcBorders>
          </w:tcPr>
          <w:p w14:paraId="4544B735" w14:textId="77777777" w:rsidR="00E72528" w:rsidRPr="00E72528" w:rsidRDefault="00E72528" w:rsidP="00E72528">
            <w:pPr>
              <w:spacing w:after="0" w:line="240" w:lineRule="auto"/>
              <w:rPr>
                <w:rFonts w:ascii="Times New Roman" w:eastAsia="Calibri" w:hAnsi="Times New Roman" w:cs="Times New Roman"/>
                <w:bCs/>
                <w:sz w:val="24"/>
                <w:szCs w:val="24"/>
              </w:rPr>
            </w:pPr>
          </w:p>
        </w:tc>
      </w:tr>
      <w:tr w:rsidR="00D864FF" w:rsidRPr="00D864FF" w14:paraId="499AFB8B" w14:textId="77777777" w:rsidTr="00CA1CB2">
        <w:tc>
          <w:tcPr>
            <w:tcW w:w="3111" w:type="pct"/>
            <w:tcBorders>
              <w:top w:val="single" w:sz="4" w:space="0" w:color="auto"/>
              <w:left w:val="single" w:sz="4" w:space="0" w:color="auto"/>
              <w:bottom w:val="single" w:sz="4" w:space="0" w:color="auto"/>
              <w:right w:val="single" w:sz="4" w:space="0" w:color="auto"/>
            </w:tcBorders>
          </w:tcPr>
          <w:p w14:paraId="2E02C193" w14:textId="77777777" w:rsidR="00E72528" w:rsidRPr="00E72528" w:rsidRDefault="00E72528" w:rsidP="00E72528">
            <w:pPr>
              <w:spacing w:after="0" w:line="240" w:lineRule="auto"/>
              <w:rPr>
                <w:rFonts w:ascii="Times New Roman" w:eastAsia="Calibri" w:hAnsi="Times New Roman" w:cs="Times New Roman"/>
                <w:bCs/>
                <w:sz w:val="24"/>
                <w:szCs w:val="24"/>
              </w:rPr>
            </w:pPr>
          </w:p>
        </w:tc>
        <w:tc>
          <w:tcPr>
            <w:tcW w:w="1889" w:type="pct"/>
            <w:tcBorders>
              <w:top w:val="single" w:sz="4" w:space="0" w:color="auto"/>
              <w:left w:val="single" w:sz="4" w:space="0" w:color="auto"/>
              <w:bottom w:val="single" w:sz="4" w:space="0" w:color="auto"/>
              <w:right w:val="single" w:sz="4" w:space="0" w:color="auto"/>
            </w:tcBorders>
          </w:tcPr>
          <w:p w14:paraId="3AC8EF8E" w14:textId="77777777" w:rsidR="00E72528" w:rsidRPr="00E72528" w:rsidRDefault="00E72528" w:rsidP="00E72528">
            <w:pPr>
              <w:spacing w:after="0" w:line="240" w:lineRule="auto"/>
              <w:rPr>
                <w:rFonts w:ascii="Times New Roman" w:eastAsia="Calibri" w:hAnsi="Times New Roman" w:cs="Times New Roman"/>
                <w:bCs/>
                <w:sz w:val="24"/>
                <w:szCs w:val="24"/>
              </w:rPr>
            </w:pPr>
          </w:p>
        </w:tc>
      </w:tr>
      <w:tr w:rsidR="00D864FF" w:rsidRPr="00D864FF" w14:paraId="2051ECFE" w14:textId="77777777" w:rsidTr="00CA1CB2">
        <w:tc>
          <w:tcPr>
            <w:tcW w:w="3111" w:type="pct"/>
            <w:tcBorders>
              <w:top w:val="single" w:sz="4" w:space="0" w:color="auto"/>
              <w:left w:val="single" w:sz="4" w:space="0" w:color="auto"/>
              <w:bottom w:val="single" w:sz="4" w:space="0" w:color="auto"/>
              <w:right w:val="single" w:sz="4" w:space="0" w:color="auto"/>
            </w:tcBorders>
          </w:tcPr>
          <w:p w14:paraId="59B0DEFB" w14:textId="77777777" w:rsidR="00E72528" w:rsidRPr="00E72528" w:rsidRDefault="00E72528" w:rsidP="00E72528">
            <w:pPr>
              <w:spacing w:after="0" w:line="240" w:lineRule="auto"/>
              <w:rPr>
                <w:rFonts w:ascii="Times New Roman" w:eastAsia="Calibri" w:hAnsi="Times New Roman" w:cs="Times New Roman"/>
                <w:bCs/>
                <w:sz w:val="24"/>
                <w:szCs w:val="24"/>
              </w:rPr>
            </w:pPr>
          </w:p>
        </w:tc>
        <w:tc>
          <w:tcPr>
            <w:tcW w:w="1889" w:type="pct"/>
            <w:tcBorders>
              <w:top w:val="single" w:sz="4" w:space="0" w:color="auto"/>
              <w:left w:val="single" w:sz="4" w:space="0" w:color="auto"/>
              <w:bottom w:val="single" w:sz="4" w:space="0" w:color="auto"/>
              <w:right w:val="single" w:sz="4" w:space="0" w:color="auto"/>
            </w:tcBorders>
          </w:tcPr>
          <w:p w14:paraId="71673B11" w14:textId="77777777" w:rsidR="00E72528" w:rsidRPr="00E72528" w:rsidRDefault="00E72528" w:rsidP="00E72528">
            <w:pPr>
              <w:spacing w:after="0" w:line="240" w:lineRule="auto"/>
              <w:rPr>
                <w:rFonts w:ascii="Times New Roman" w:eastAsia="Calibri" w:hAnsi="Times New Roman" w:cs="Times New Roman"/>
                <w:bCs/>
                <w:sz w:val="24"/>
                <w:szCs w:val="24"/>
              </w:rPr>
            </w:pPr>
          </w:p>
        </w:tc>
      </w:tr>
    </w:tbl>
    <w:p w14:paraId="01FDA2D2" w14:textId="77777777" w:rsidR="00E72528" w:rsidRPr="00E72528" w:rsidRDefault="00E72528" w:rsidP="00E72528">
      <w:pPr>
        <w:spacing w:after="0" w:line="240" w:lineRule="auto"/>
        <w:jc w:val="both"/>
        <w:rPr>
          <w:rFonts w:ascii="Times New Roman" w:eastAsia="Calibri" w:hAnsi="Times New Roman" w:cs="Times New Roman"/>
          <w:i/>
          <w:sz w:val="24"/>
          <w:szCs w:val="24"/>
        </w:rPr>
      </w:pPr>
      <w:r w:rsidRPr="00E72528">
        <w:rPr>
          <w:rFonts w:ascii="Times New Roman" w:eastAsia="Calibri" w:hAnsi="Times New Roman" w:cs="Times New Roman"/>
          <w:b/>
          <w:i/>
          <w:sz w:val="24"/>
          <w:szCs w:val="24"/>
        </w:rPr>
        <w:t>Activities code</w:t>
      </w:r>
      <w:r w:rsidRPr="00E72528">
        <w:rPr>
          <w:rFonts w:ascii="Times New Roman" w:eastAsia="Calibri" w:hAnsi="Times New Roman" w:cs="Times New Roman"/>
          <w:i/>
          <w:sz w:val="24"/>
          <w:szCs w:val="24"/>
        </w:rPr>
        <w:t>: 1=Remittances, 2=Sale of charcoal /fire wood /grass, 3=Petty trade, 4=Land rental income, 5=Sale of beverages, 6=Quarry/mining, 7=Aid or donation, 8=Self-employment, 9 =Pension, 10=Sale of handicraft, 11=Safety net program, 12=Sale of tree/pole/grass, 13=compensation received, 14=Other, specify</w:t>
      </w:r>
    </w:p>
    <w:p w14:paraId="7A5BFDE5" w14:textId="77777777" w:rsidR="00E72528" w:rsidRPr="00E72528" w:rsidRDefault="00E72528" w:rsidP="00E72528">
      <w:pPr>
        <w:spacing w:after="200" w:line="276" w:lineRule="auto"/>
        <w:contextualSpacing/>
        <w:rPr>
          <w:rFonts w:ascii="Times New Roman" w:eastAsia="Times New Roman" w:hAnsi="Times New Roman" w:cs="Times New Roman"/>
          <w:sz w:val="24"/>
          <w:szCs w:val="24"/>
        </w:rPr>
      </w:pPr>
    </w:p>
    <w:p w14:paraId="36282F75" w14:textId="77777777" w:rsidR="00E72528" w:rsidRPr="00E72528" w:rsidRDefault="00E72528" w:rsidP="006917E3">
      <w:pPr>
        <w:numPr>
          <w:ilvl w:val="0"/>
          <w:numId w:val="16"/>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How much is your total expenditure during last production year? Please specify in Birr: _______</w:t>
      </w:r>
    </w:p>
    <w:p w14:paraId="3EB17040" w14:textId="77777777" w:rsidR="00E72528" w:rsidRPr="00E72528" w:rsidRDefault="00E72528" w:rsidP="00E72528">
      <w:pPr>
        <w:spacing w:after="0" w:line="240"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Expenditure for the year ____</w:t>
      </w:r>
    </w:p>
    <w:tbl>
      <w:tblPr>
        <w:tblW w:w="462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44"/>
        <w:gridCol w:w="5428"/>
        <w:gridCol w:w="2278"/>
      </w:tblGrid>
      <w:tr w:rsidR="00D864FF" w:rsidRPr="00D864FF" w14:paraId="09B24E74"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382C0B70" w14:textId="77777777" w:rsidR="00E72528" w:rsidRPr="00E72528" w:rsidRDefault="00E72528" w:rsidP="00E72528">
            <w:pPr>
              <w:spacing w:before="100" w:beforeAutospacing="1" w:after="100" w:afterAutospacing="1" w:line="360"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s.no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0CBF8668" w14:textId="77777777" w:rsidR="00E72528" w:rsidRPr="00E72528" w:rsidRDefault="00E72528" w:rsidP="00E72528">
            <w:pPr>
              <w:spacing w:before="100" w:beforeAutospacing="1" w:after="100" w:afterAutospacing="1" w:line="360"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Items </w:t>
            </w:r>
          </w:p>
        </w:tc>
        <w:tc>
          <w:tcPr>
            <w:tcW w:w="1365" w:type="pct"/>
            <w:tcBorders>
              <w:top w:val="single" w:sz="4" w:space="0" w:color="auto"/>
              <w:left w:val="single" w:sz="4" w:space="0" w:color="auto"/>
              <w:bottom w:val="single" w:sz="4" w:space="0" w:color="auto"/>
              <w:right w:val="single" w:sz="4" w:space="0" w:color="auto"/>
            </w:tcBorders>
            <w:vAlign w:val="center"/>
            <w:hideMark/>
          </w:tcPr>
          <w:p w14:paraId="2A93F888" w14:textId="77777777" w:rsidR="00E72528" w:rsidRPr="00E72528" w:rsidRDefault="00E72528" w:rsidP="00E72528">
            <w:pPr>
              <w:spacing w:before="100" w:beforeAutospacing="1" w:after="100" w:afterAutospacing="1" w:line="360"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Amount (in Birr)</w:t>
            </w:r>
          </w:p>
        </w:tc>
      </w:tr>
      <w:tr w:rsidR="00D864FF" w:rsidRPr="00D864FF" w14:paraId="1192C685"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187871D7"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1.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5FB3F356"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Food Items</w:t>
            </w:r>
          </w:p>
        </w:tc>
        <w:tc>
          <w:tcPr>
            <w:tcW w:w="1365" w:type="pct"/>
            <w:vAlign w:val="center"/>
            <w:hideMark/>
          </w:tcPr>
          <w:p w14:paraId="158B06DB"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781BD3FB"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46D69051"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2.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306B4F84"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Health</w:t>
            </w:r>
          </w:p>
        </w:tc>
        <w:tc>
          <w:tcPr>
            <w:tcW w:w="1365" w:type="pct"/>
            <w:vAlign w:val="center"/>
            <w:hideMark/>
          </w:tcPr>
          <w:p w14:paraId="1FD6377F"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32642C4D"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5EA04402"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3.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455DFC6F"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Clothing</w:t>
            </w:r>
          </w:p>
        </w:tc>
        <w:tc>
          <w:tcPr>
            <w:tcW w:w="1365" w:type="pct"/>
            <w:vAlign w:val="center"/>
            <w:hideMark/>
          </w:tcPr>
          <w:p w14:paraId="41AA03E4"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1D8B765F"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48046415"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4.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6B8058DC"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Farming Inputs (fertilizer and improved seed, pest sides)</w:t>
            </w:r>
          </w:p>
        </w:tc>
        <w:tc>
          <w:tcPr>
            <w:tcW w:w="1365" w:type="pct"/>
            <w:vAlign w:val="center"/>
            <w:hideMark/>
          </w:tcPr>
          <w:p w14:paraId="35DDEAF5"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179C68D3"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0A48EB4A"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5.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2A772204"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Harvesting</w:t>
            </w:r>
          </w:p>
        </w:tc>
        <w:tc>
          <w:tcPr>
            <w:tcW w:w="1365" w:type="pct"/>
            <w:vAlign w:val="center"/>
            <w:hideMark/>
          </w:tcPr>
          <w:p w14:paraId="3760CCC5"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51EB4318"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666E3686"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6.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2D2EA4A6"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purchase of animals</w:t>
            </w:r>
          </w:p>
        </w:tc>
        <w:tc>
          <w:tcPr>
            <w:tcW w:w="1365" w:type="pct"/>
            <w:vAlign w:val="center"/>
            <w:hideMark/>
          </w:tcPr>
          <w:p w14:paraId="716F3258"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3809D32C"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4979C390"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7.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5F504EF7"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School fees</w:t>
            </w:r>
          </w:p>
        </w:tc>
        <w:tc>
          <w:tcPr>
            <w:tcW w:w="1365" w:type="pct"/>
            <w:vAlign w:val="center"/>
            <w:hideMark/>
          </w:tcPr>
          <w:p w14:paraId="26F249E6"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2FC08D08"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6BF717EC"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8.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015DA9E1"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Taxes</w:t>
            </w:r>
          </w:p>
        </w:tc>
        <w:tc>
          <w:tcPr>
            <w:tcW w:w="1365" w:type="pct"/>
            <w:vAlign w:val="center"/>
            <w:hideMark/>
          </w:tcPr>
          <w:p w14:paraId="014ADB02"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323FD91B"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08EF3ED1"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9.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5D498704"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Festivals</w:t>
            </w:r>
          </w:p>
        </w:tc>
        <w:tc>
          <w:tcPr>
            <w:tcW w:w="1365" w:type="pct"/>
            <w:vAlign w:val="center"/>
            <w:hideMark/>
          </w:tcPr>
          <w:p w14:paraId="68CD97A7"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663A00A8"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5678A8D0"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10.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6DF122C1"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Transport</w:t>
            </w:r>
          </w:p>
        </w:tc>
        <w:tc>
          <w:tcPr>
            <w:tcW w:w="1365" w:type="pct"/>
            <w:vAlign w:val="center"/>
            <w:hideMark/>
          </w:tcPr>
          <w:p w14:paraId="56CF353B"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r w:rsidR="00D864FF" w:rsidRPr="00D864FF" w14:paraId="5A7ECAB1" w14:textId="77777777" w:rsidTr="00CA1CB2">
        <w:tc>
          <w:tcPr>
            <w:tcW w:w="386" w:type="pct"/>
            <w:tcBorders>
              <w:top w:val="single" w:sz="4" w:space="0" w:color="auto"/>
              <w:left w:val="single" w:sz="4" w:space="0" w:color="auto"/>
              <w:bottom w:val="single" w:sz="4" w:space="0" w:color="auto"/>
              <w:right w:val="single" w:sz="4" w:space="0" w:color="auto"/>
            </w:tcBorders>
            <w:vAlign w:val="center"/>
            <w:hideMark/>
          </w:tcPr>
          <w:p w14:paraId="5A382045"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 xml:space="preserve">11. </w:t>
            </w:r>
          </w:p>
        </w:tc>
        <w:tc>
          <w:tcPr>
            <w:tcW w:w="3250" w:type="pct"/>
            <w:tcBorders>
              <w:top w:val="single" w:sz="4" w:space="0" w:color="auto"/>
              <w:left w:val="single" w:sz="4" w:space="0" w:color="auto"/>
              <w:bottom w:val="single" w:sz="4" w:space="0" w:color="auto"/>
              <w:right w:val="single" w:sz="4" w:space="0" w:color="auto"/>
            </w:tcBorders>
            <w:vAlign w:val="center"/>
            <w:hideMark/>
          </w:tcPr>
          <w:p w14:paraId="363ADED8"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r w:rsidRPr="00E72528">
              <w:rPr>
                <w:rFonts w:ascii="Times New Roman" w:eastAsia="Times New Roman" w:hAnsi="Times New Roman" w:cs="Times New Roman"/>
                <w:bCs/>
                <w:sz w:val="24"/>
                <w:szCs w:val="24"/>
              </w:rPr>
              <w:t>Others</w:t>
            </w:r>
          </w:p>
        </w:tc>
        <w:tc>
          <w:tcPr>
            <w:tcW w:w="1365" w:type="pct"/>
            <w:vAlign w:val="center"/>
            <w:hideMark/>
          </w:tcPr>
          <w:p w14:paraId="0B83CDE7" w14:textId="77777777" w:rsidR="00E72528" w:rsidRPr="00E72528" w:rsidRDefault="00E72528" w:rsidP="00E72528">
            <w:pPr>
              <w:spacing w:before="100" w:beforeAutospacing="1" w:after="100" w:afterAutospacing="1" w:line="276" w:lineRule="auto"/>
              <w:rPr>
                <w:rFonts w:ascii="Times New Roman" w:eastAsia="Times New Roman" w:hAnsi="Times New Roman" w:cs="Times New Roman"/>
                <w:bCs/>
                <w:sz w:val="24"/>
                <w:szCs w:val="24"/>
              </w:rPr>
            </w:pPr>
          </w:p>
        </w:tc>
      </w:tr>
    </w:tbl>
    <w:p w14:paraId="4D32D5D8" w14:textId="77777777" w:rsidR="00E72528" w:rsidRPr="00E72528" w:rsidRDefault="00E72528" w:rsidP="00E72528">
      <w:pPr>
        <w:spacing w:after="200" w:line="276" w:lineRule="auto"/>
        <w:contextualSpacing/>
        <w:rPr>
          <w:rFonts w:ascii="Times New Roman" w:eastAsia="Times New Roman" w:hAnsi="Times New Roman" w:cs="Times New Roman"/>
          <w:sz w:val="24"/>
          <w:szCs w:val="24"/>
        </w:rPr>
      </w:pPr>
    </w:p>
    <w:p w14:paraId="3242AEBD" w14:textId="77777777" w:rsidR="00E72528" w:rsidRPr="00E72528" w:rsidRDefault="00E72528" w:rsidP="006917E3">
      <w:pPr>
        <w:numPr>
          <w:ilvl w:val="0"/>
          <w:numId w:val="16"/>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Total farm land operated including any grazing land (including rented land and excluding rented out land) during last production year (in </w:t>
      </w:r>
      <w:proofErr w:type="gramStart"/>
      <w:r w:rsidRPr="00E72528">
        <w:rPr>
          <w:rFonts w:ascii="Times New Roman" w:eastAsia="Times New Roman" w:hAnsi="Times New Roman" w:cs="Times New Roman"/>
          <w:sz w:val="24"/>
          <w:szCs w:val="24"/>
        </w:rPr>
        <w:t>hectares)_</w:t>
      </w:r>
      <w:proofErr w:type="gramEnd"/>
      <w:r w:rsidRPr="00E72528">
        <w:rPr>
          <w:rFonts w:ascii="Times New Roman" w:eastAsia="Times New Roman" w:hAnsi="Times New Roman" w:cs="Times New Roman"/>
          <w:sz w:val="24"/>
          <w:szCs w:val="24"/>
        </w:rPr>
        <w:t>________</w:t>
      </w:r>
    </w:p>
    <w:p w14:paraId="43365862" w14:textId="77777777" w:rsidR="00E72528" w:rsidRPr="00E72528" w:rsidRDefault="00E72528" w:rsidP="00E72528">
      <w:p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Size of land rented in ____________ Size of land rented out___________</w:t>
      </w:r>
    </w:p>
    <w:p w14:paraId="16E98BA2" w14:textId="77777777" w:rsidR="00E72528" w:rsidRPr="00E72528" w:rsidRDefault="00E72528" w:rsidP="006917E3">
      <w:pPr>
        <w:numPr>
          <w:ilvl w:val="0"/>
          <w:numId w:val="16"/>
        </w:numPr>
        <w:spacing w:after="200" w:line="276" w:lineRule="auto"/>
        <w:ind w:left="360"/>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Do you have certificate for your land?            </w:t>
      </w:r>
      <w:bookmarkStart w:id="155" w:name="_Hlk66457271"/>
      <w:r w:rsidRPr="00E72528">
        <w:rPr>
          <w:rFonts w:ascii="Times New Roman" w:eastAsia="Times New Roman" w:hAnsi="Times New Roman" w:cs="Times New Roman"/>
          <w:sz w:val="24"/>
          <w:szCs w:val="24"/>
        </w:rPr>
        <w:t>1. Yes        2. No</w:t>
      </w:r>
      <w:bookmarkEnd w:id="155"/>
    </w:p>
    <w:p w14:paraId="189E8C23" w14:textId="77777777" w:rsidR="00E72528" w:rsidRPr="00E72528" w:rsidRDefault="00E72528" w:rsidP="006917E3">
      <w:pPr>
        <w:numPr>
          <w:ilvl w:val="0"/>
          <w:numId w:val="16"/>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What are the physical characteristics of your farm, in terms of its exposure to erosion?</w:t>
      </w:r>
    </w:p>
    <w:p w14:paraId="1572DCBB" w14:textId="77777777" w:rsidR="00E72528" w:rsidRPr="00E72528" w:rsidRDefault="00E72528" w:rsidP="006917E3">
      <w:pPr>
        <w:numPr>
          <w:ilvl w:val="0"/>
          <w:numId w:val="17"/>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Susceptible to erosion moderately</w:t>
      </w:r>
    </w:p>
    <w:p w14:paraId="728AA661" w14:textId="77777777" w:rsidR="00E72528" w:rsidRPr="00E72528" w:rsidRDefault="00E72528" w:rsidP="006917E3">
      <w:pPr>
        <w:numPr>
          <w:ilvl w:val="0"/>
          <w:numId w:val="17"/>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Susceptible to erosion </w:t>
      </w:r>
    </w:p>
    <w:p w14:paraId="4C1DDD22" w14:textId="77777777" w:rsidR="00E72528" w:rsidRPr="00E72528" w:rsidRDefault="00E72528" w:rsidP="006917E3">
      <w:pPr>
        <w:numPr>
          <w:ilvl w:val="0"/>
          <w:numId w:val="17"/>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Not susceptible at all </w:t>
      </w:r>
    </w:p>
    <w:p w14:paraId="30B951F8" w14:textId="77777777" w:rsidR="00E72528" w:rsidRPr="00E72528" w:rsidRDefault="00E72528" w:rsidP="006917E3">
      <w:pPr>
        <w:numPr>
          <w:ilvl w:val="0"/>
          <w:numId w:val="16"/>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lastRenderedPageBreak/>
        <w:t xml:space="preserve">How is the fertility of the soil of your farm in general? </w:t>
      </w:r>
    </w:p>
    <w:p w14:paraId="508A7128" w14:textId="77777777" w:rsidR="00E72528" w:rsidRPr="00E72528" w:rsidRDefault="00E72528" w:rsidP="006917E3">
      <w:pPr>
        <w:numPr>
          <w:ilvl w:val="0"/>
          <w:numId w:val="18"/>
        </w:numPr>
        <w:spacing w:after="200" w:line="276" w:lineRule="auto"/>
        <w:contextualSpacing/>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6A23F21B" w14:textId="77777777" w:rsidR="00E72528" w:rsidRPr="00E72528" w:rsidRDefault="00E72528" w:rsidP="006917E3">
      <w:pPr>
        <w:numPr>
          <w:ilvl w:val="0"/>
          <w:numId w:val="18"/>
        </w:numPr>
        <w:spacing w:after="200" w:line="276" w:lineRule="auto"/>
        <w:contextualSpacing/>
        <w:rPr>
          <w:rFonts w:ascii="Times New Roman" w:eastAsia="Times New Roman" w:hAnsi="Times New Roman" w:cs="Times New Roman"/>
          <w:sz w:val="24"/>
          <w:szCs w:val="24"/>
        </w:rPr>
      </w:pPr>
      <w:bookmarkStart w:id="156" w:name="_Hlk66456128"/>
      <w:r w:rsidRPr="00E72528">
        <w:rPr>
          <w:rFonts w:ascii="Times New Roman" w:eastAsia="Times New Roman" w:hAnsi="Times New Roman" w:cs="Times New Roman"/>
          <w:sz w:val="24"/>
          <w:szCs w:val="24"/>
        </w:rPr>
        <w:t xml:space="preserve">Very fertile </w:t>
      </w:r>
    </w:p>
    <w:p w14:paraId="000BE934" w14:textId="77777777" w:rsidR="00E72528" w:rsidRPr="00E72528" w:rsidRDefault="00E72528" w:rsidP="006917E3">
      <w:pPr>
        <w:numPr>
          <w:ilvl w:val="0"/>
          <w:numId w:val="18"/>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Fertile</w:t>
      </w:r>
    </w:p>
    <w:p w14:paraId="63FE18E0" w14:textId="77777777" w:rsidR="00E72528" w:rsidRPr="00E72528" w:rsidRDefault="00E72528" w:rsidP="006917E3">
      <w:pPr>
        <w:numPr>
          <w:ilvl w:val="0"/>
          <w:numId w:val="18"/>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Moderate</w:t>
      </w:r>
    </w:p>
    <w:p w14:paraId="260D30EE" w14:textId="77777777" w:rsidR="00E72528" w:rsidRPr="00E72528" w:rsidRDefault="00E72528" w:rsidP="006917E3">
      <w:pPr>
        <w:numPr>
          <w:ilvl w:val="0"/>
          <w:numId w:val="18"/>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Poor/Low</w:t>
      </w:r>
    </w:p>
    <w:p w14:paraId="631ADC9F" w14:textId="77777777" w:rsidR="00E72528" w:rsidRPr="00E72528" w:rsidRDefault="00E72528" w:rsidP="006917E3">
      <w:pPr>
        <w:numPr>
          <w:ilvl w:val="0"/>
          <w:numId w:val="18"/>
        </w:numPr>
        <w:spacing w:after="200" w:line="276" w:lineRule="auto"/>
        <w:contextualSpacing/>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3" w:space="720"/>
          <w:docGrid w:linePitch="360"/>
        </w:sectPr>
      </w:pPr>
      <w:r w:rsidRPr="00E72528">
        <w:rPr>
          <w:rFonts w:ascii="Times New Roman" w:eastAsia="Times New Roman" w:hAnsi="Times New Roman" w:cs="Times New Roman"/>
          <w:sz w:val="24"/>
          <w:szCs w:val="24"/>
        </w:rPr>
        <w:t>Infertile</w:t>
      </w:r>
      <w:bookmarkEnd w:id="156"/>
    </w:p>
    <w:p w14:paraId="188EA884" w14:textId="77777777" w:rsidR="00E72528" w:rsidRPr="00E72528" w:rsidRDefault="00E72528" w:rsidP="006917E3">
      <w:pPr>
        <w:numPr>
          <w:ilvl w:val="0"/>
          <w:numId w:val="16"/>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If you have more than one plot, answer the following questions </w:t>
      </w:r>
    </w:p>
    <w:p w14:paraId="33E380E2" w14:textId="77777777" w:rsidR="00E72528" w:rsidRPr="00E72528" w:rsidRDefault="00E72528" w:rsidP="006917E3">
      <w:pPr>
        <w:numPr>
          <w:ilvl w:val="0"/>
          <w:numId w:val="19"/>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Plot A: </w:t>
      </w:r>
      <w:bookmarkStart w:id="157" w:name="_Hlk66456200"/>
      <w:r w:rsidRPr="00E72528">
        <w:rPr>
          <w:rFonts w:ascii="Times New Roman" w:eastAsia="Times New Roman" w:hAnsi="Times New Roman" w:cs="Times New Roman"/>
          <w:sz w:val="24"/>
          <w:szCs w:val="24"/>
        </w:rPr>
        <w:t>1. Very fertile        2. Fertile          3.  Moderate           4. Poor/Low       5.  Infertile</w:t>
      </w:r>
      <w:bookmarkEnd w:id="157"/>
    </w:p>
    <w:p w14:paraId="39D42908" w14:textId="77777777" w:rsidR="00E72528" w:rsidRPr="00E72528" w:rsidRDefault="00E72528" w:rsidP="006917E3">
      <w:pPr>
        <w:numPr>
          <w:ilvl w:val="0"/>
          <w:numId w:val="19"/>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Plot B: 1. Very fertile        2. Fertile          3.  Moderate           4. Poor/Low       5.  Infertile</w:t>
      </w:r>
    </w:p>
    <w:p w14:paraId="1B36E3F6" w14:textId="77777777" w:rsidR="00E72528" w:rsidRPr="00E72528" w:rsidRDefault="00E72528" w:rsidP="006917E3">
      <w:pPr>
        <w:numPr>
          <w:ilvl w:val="0"/>
          <w:numId w:val="19"/>
        </w:numPr>
        <w:spacing w:after="200" w:line="276" w:lineRule="auto"/>
        <w:rPr>
          <w:rFonts w:ascii="Times New Roman" w:eastAsia="Times New Roman" w:hAnsi="Times New Roman" w:cs="Times New Roman"/>
          <w:sz w:val="24"/>
          <w:szCs w:val="24"/>
        </w:rPr>
      </w:pPr>
      <w:bookmarkStart w:id="158" w:name="_Hlk66456229"/>
      <w:r w:rsidRPr="00E72528">
        <w:rPr>
          <w:rFonts w:ascii="Times New Roman" w:eastAsia="Times New Roman" w:hAnsi="Times New Roman" w:cs="Times New Roman"/>
          <w:sz w:val="24"/>
          <w:szCs w:val="24"/>
        </w:rPr>
        <w:t xml:space="preserve">Plot C: 1. Very fertile        2. Fertile          3.  Moderate           4. Poor/Low       5.  Infertile </w:t>
      </w:r>
    </w:p>
    <w:bookmarkEnd w:id="158"/>
    <w:p w14:paraId="23D415DB" w14:textId="77777777" w:rsidR="00E72528" w:rsidRPr="00E72528" w:rsidRDefault="00E72528" w:rsidP="006917E3">
      <w:pPr>
        <w:numPr>
          <w:ilvl w:val="0"/>
          <w:numId w:val="19"/>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Plot D: 1. Very fertile        2. Fertile          3.  Moderate           4. Poor/Low       5.  Infertile </w:t>
      </w:r>
    </w:p>
    <w:p w14:paraId="1A5742F6" w14:textId="77777777" w:rsidR="00E72528" w:rsidRPr="00E72528" w:rsidRDefault="00E72528" w:rsidP="006917E3">
      <w:pPr>
        <w:numPr>
          <w:ilvl w:val="0"/>
          <w:numId w:val="19"/>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Plot E: 1. Very fertile        2. Fertile          3.  Moderate           4. Poor/Low       5.  Infertile </w:t>
      </w:r>
    </w:p>
    <w:p w14:paraId="20B08706" w14:textId="77777777" w:rsidR="00E72528" w:rsidRPr="00E72528" w:rsidRDefault="00E72528" w:rsidP="006917E3">
      <w:pPr>
        <w:numPr>
          <w:ilvl w:val="0"/>
          <w:numId w:val="19"/>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Plot F 1. Very fertile        2. Fertile          3.  Moderate           4. Poor/Low       5.  Infertile </w:t>
      </w:r>
    </w:p>
    <w:p w14:paraId="2F38B8BD" w14:textId="77777777" w:rsidR="00E72528" w:rsidRPr="00E72528" w:rsidRDefault="00E72528" w:rsidP="00E72528">
      <w:pPr>
        <w:spacing w:after="200" w:line="276" w:lineRule="auto"/>
        <w:rPr>
          <w:rFonts w:ascii="Times New Roman" w:eastAsia="Times New Roman" w:hAnsi="Times New Roman" w:cs="Times New Roman"/>
          <w:sz w:val="24"/>
          <w:szCs w:val="24"/>
        </w:rPr>
      </w:pPr>
    </w:p>
    <w:p w14:paraId="2E13F00C" w14:textId="77777777" w:rsidR="00E72528" w:rsidRPr="00E72528" w:rsidRDefault="00E72528" w:rsidP="00E72528">
      <w:pPr>
        <w:spacing w:after="200" w:line="276" w:lineRule="auto"/>
        <w:rPr>
          <w:rFonts w:ascii="Times New Roman" w:eastAsia="Times New Roman" w:hAnsi="Times New Roman" w:cs="Times New Roman"/>
          <w:sz w:val="24"/>
          <w:szCs w:val="24"/>
        </w:rPr>
      </w:pPr>
    </w:p>
    <w:p w14:paraId="4DECB77A" w14:textId="77777777" w:rsidR="00E72528" w:rsidRPr="00E72528" w:rsidRDefault="00E72528" w:rsidP="006917E3">
      <w:pPr>
        <w:numPr>
          <w:ilvl w:val="0"/>
          <w:numId w:val="1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What is your average distance to reach your farm from your home? </w:t>
      </w:r>
    </w:p>
    <w:p w14:paraId="0D47A93A" w14:textId="77777777" w:rsidR="00E72528" w:rsidRPr="00E72528" w:rsidRDefault="00E72528" w:rsidP="00E72528">
      <w:p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Distance (in KM) ......................         In terms of </w:t>
      </w:r>
      <w:proofErr w:type="gramStart"/>
      <w:r w:rsidRPr="00E72528">
        <w:rPr>
          <w:rFonts w:ascii="Times New Roman" w:eastAsia="Times New Roman" w:hAnsi="Times New Roman" w:cs="Times New Roman"/>
          <w:sz w:val="24"/>
          <w:szCs w:val="24"/>
        </w:rPr>
        <w:t>time</w:t>
      </w:r>
      <w:proofErr w:type="gramEnd"/>
      <w:r w:rsidRPr="00E72528">
        <w:rPr>
          <w:rFonts w:ascii="Times New Roman" w:eastAsia="Times New Roman" w:hAnsi="Times New Roman" w:cs="Times New Roman"/>
          <w:sz w:val="24"/>
          <w:szCs w:val="24"/>
        </w:rPr>
        <w:t xml:space="preserve"> it takes (in min) ..........................\</w:t>
      </w:r>
    </w:p>
    <w:p w14:paraId="1133CAC0" w14:textId="77777777" w:rsidR="00E72528" w:rsidRPr="00E72528" w:rsidRDefault="00E72528" w:rsidP="006917E3">
      <w:pPr>
        <w:numPr>
          <w:ilvl w:val="0"/>
          <w:numId w:val="16"/>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How many quintals of yield have you harvested per hectare during this season? </w:t>
      </w:r>
    </w:p>
    <w:p w14:paraId="0AF5CF77" w14:textId="77777777" w:rsidR="00E72528" w:rsidRPr="00E72528" w:rsidRDefault="00E72528" w:rsidP="006917E3">
      <w:pPr>
        <w:numPr>
          <w:ilvl w:val="0"/>
          <w:numId w:val="20"/>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1324C60D" w14:textId="77777777" w:rsidR="00E72528" w:rsidRPr="00E72528" w:rsidRDefault="00E72528" w:rsidP="006917E3">
      <w:pPr>
        <w:numPr>
          <w:ilvl w:val="0"/>
          <w:numId w:val="2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Maize________________                             </w:t>
      </w:r>
    </w:p>
    <w:p w14:paraId="04CE8E95" w14:textId="77777777" w:rsidR="00E72528" w:rsidRPr="00E72528" w:rsidRDefault="00E72528" w:rsidP="006917E3">
      <w:pPr>
        <w:numPr>
          <w:ilvl w:val="0"/>
          <w:numId w:val="2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Wheat_______________ </w:t>
      </w:r>
    </w:p>
    <w:p w14:paraId="0340A3E7" w14:textId="77777777" w:rsidR="00E72528" w:rsidRPr="00E72528" w:rsidRDefault="00E72528" w:rsidP="006917E3">
      <w:pPr>
        <w:numPr>
          <w:ilvl w:val="0"/>
          <w:numId w:val="2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Coffee_______________                              </w:t>
      </w:r>
    </w:p>
    <w:p w14:paraId="61DC8A1E" w14:textId="77777777" w:rsidR="00E72528" w:rsidRPr="00E72528" w:rsidRDefault="00E72528" w:rsidP="006917E3">
      <w:pPr>
        <w:numPr>
          <w:ilvl w:val="0"/>
          <w:numId w:val="2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Barley_________________ </w:t>
      </w:r>
    </w:p>
    <w:p w14:paraId="64AB7964" w14:textId="77777777" w:rsidR="00E72528" w:rsidRPr="00E72528" w:rsidRDefault="00E72528" w:rsidP="006917E3">
      <w:pPr>
        <w:numPr>
          <w:ilvl w:val="0"/>
          <w:numId w:val="2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Bean/pea________________                               </w:t>
      </w:r>
    </w:p>
    <w:p w14:paraId="215CCFAA" w14:textId="77777777" w:rsidR="00E72528" w:rsidRPr="00E72528" w:rsidRDefault="00E72528" w:rsidP="006917E3">
      <w:pPr>
        <w:numPr>
          <w:ilvl w:val="0"/>
          <w:numId w:val="2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Others (specify if any) ______</w:t>
      </w:r>
    </w:p>
    <w:p w14:paraId="00977A8A" w14:textId="77777777" w:rsidR="00E72528" w:rsidRPr="00E72528" w:rsidRDefault="00E72528" w:rsidP="00E72528">
      <w:p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4E44A213" w14:textId="77777777" w:rsidR="00E72528" w:rsidRPr="00E72528" w:rsidRDefault="00E72528" w:rsidP="006917E3">
      <w:pPr>
        <w:numPr>
          <w:ilvl w:val="0"/>
          <w:numId w:val="1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Do you regularly obtain information on expected rainfall and temperature from any source?</w:t>
      </w:r>
    </w:p>
    <w:p w14:paraId="3A0A979C" w14:textId="77777777" w:rsidR="00E72528" w:rsidRPr="00E72528" w:rsidRDefault="00E72528" w:rsidP="006917E3">
      <w:pPr>
        <w:numPr>
          <w:ilvl w:val="0"/>
          <w:numId w:val="21"/>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4366FF68" w14:textId="77777777" w:rsidR="00E72528" w:rsidRPr="00E72528" w:rsidRDefault="00E72528" w:rsidP="006917E3">
      <w:pPr>
        <w:numPr>
          <w:ilvl w:val="0"/>
          <w:numId w:val="21"/>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Yes       </w:t>
      </w:r>
    </w:p>
    <w:p w14:paraId="61611A69" w14:textId="77777777" w:rsidR="00E72528" w:rsidRPr="00E72528" w:rsidRDefault="00E72528" w:rsidP="006917E3">
      <w:pPr>
        <w:numPr>
          <w:ilvl w:val="0"/>
          <w:numId w:val="21"/>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No</w:t>
      </w:r>
    </w:p>
    <w:p w14:paraId="653F21FB" w14:textId="77777777" w:rsidR="00E72528" w:rsidRPr="00E72528" w:rsidRDefault="00E72528" w:rsidP="00E72528">
      <w:p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42079358" w14:textId="77777777" w:rsidR="00E72528" w:rsidRPr="00E72528" w:rsidRDefault="00E72528" w:rsidP="006917E3">
      <w:pPr>
        <w:numPr>
          <w:ilvl w:val="0"/>
          <w:numId w:val="1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If you Answer for Q14 is “Yes” From which </w:t>
      </w:r>
      <w:proofErr w:type="gramStart"/>
      <w:r w:rsidRPr="00E72528">
        <w:rPr>
          <w:rFonts w:ascii="Times New Roman" w:eastAsia="Times New Roman" w:hAnsi="Times New Roman" w:cs="Times New Roman"/>
          <w:sz w:val="24"/>
          <w:szCs w:val="24"/>
        </w:rPr>
        <w:t>source</w:t>
      </w:r>
      <w:proofErr w:type="gramEnd"/>
      <w:r w:rsidRPr="00E72528">
        <w:rPr>
          <w:rFonts w:ascii="Times New Roman" w:eastAsia="Times New Roman" w:hAnsi="Times New Roman" w:cs="Times New Roman"/>
          <w:sz w:val="24"/>
          <w:szCs w:val="24"/>
        </w:rPr>
        <w:t xml:space="preserve"> do you obtain information? (</w:t>
      </w:r>
      <w:proofErr w:type="gramStart"/>
      <w:r w:rsidRPr="00E72528">
        <w:rPr>
          <w:rFonts w:ascii="Times New Roman" w:eastAsia="Times New Roman" w:hAnsi="Times New Roman" w:cs="Times New Roman"/>
          <w:sz w:val="24"/>
          <w:szCs w:val="24"/>
        </w:rPr>
        <w:t>use  Multiple</w:t>
      </w:r>
      <w:proofErr w:type="gramEnd"/>
      <w:r w:rsidRPr="00E72528">
        <w:rPr>
          <w:rFonts w:ascii="Times New Roman" w:eastAsia="Times New Roman" w:hAnsi="Times New Roman" w:cs="Times New Roman"/>
          <w:sz w:val="24"/>
          <w:szCs w:val="24"/>
        </w:rPr>
        <w:t xml:space="preserve"> responses)</w:t>
      </w:r>
    </w:p>
    <w:p w14:paraId="37AC65CB"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6BC9F9E1"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Government </w:t>
      </w:r>
    </w:p>
    <w:p w14:paraId="3E842479"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Radio/TV</w:t>
      </w:r>
    </w:p>
    <w:p w14:paraId="6E7819FC"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Fellow farmer</w:t>
      </w:r>
    </w:p>
    <w:p w14:paraId="1089C532"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NGO</w:t>
      </w:r>
    </w:p>
    <w:p w14:paraId="105ED154"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3" w:space="0"/>
          <w:docGrid w:linePitch="360"/>
        </w:sectPr>
      </w:pPr>
      <w:r w:rsidRPr="00E72528">
        <w:rPr>
          <w:rFonts w:ascii="Times New Roman" w:eastAsia="Times New Roman" w:hAnsi="Times New Roman" w:cs="Times New Roman"/>
          <w:sz w:val="24"/>
          <w:szCs w:val="24"/>
        </w:rPr>
        <w:t>Other, specify_________</w:t>
      </w:r>
    </w:p>
    <w:p w14:paraId="209145E8" w14:textId="77777777" w:rsidR="00E72528" w:rsidRPr="00E72528" w:rsidRDefault="00E72528" w:rsidP="006917E3">
      <w:pPr>
        <w:numPr>
          <w:ilvl w:val="0"/>
          <w:numId w:val="1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Do you have any communication devices like TV, radio, mobile phone, so on?      1. Yes        2. No</w:t>
      </w:r>
    </w:p>
    <w:p w14:paraId="00338637" w14:textId="77777777" w:rsidR="00E72528" w:rsidRPr="00E72528" w:rsidRDefault="00E72528" w:rsidP="006917E3">
      <w:pPr>
        <w:numPr>
          <w:ilvl w:val="0"/>
          <w:numId w:val="1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lastRenderedPageBreak/>
        <w:t>If your answer for question 16 is “Yes” what types of communication devices you have?</w:t>
      </w:r>
    </w:p>
    <w:p w14:paraId="53B0908B" w14:textId="77777777" w:rsidR="00E72528" w:rsidRPr="00E72528" w:rsidRDefault="00E72528" w:rsidP="006917E3">
      <w:pPr>
        <w:numPr>
          <w:ilvl w:val="0"/>
          <w:numId w:val="23"/>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37A616EA" w14:textId="77777777" w:rsidR="00E72528" w:rsidRPr="00E72528" w:rsidRDefault="00E72528" w:rsidP="006917E3">
      <w:pPr>
        <w:numPr>
          <w:ilvl w:val="0"/>
          <w:numId w:val="23"/>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TV </w:t>
      </w:r>
    </w:p>
    <w:p w14:paraId="79C9DEE1" w14:textId="77777777" w:rsidR="00E72528" w:rsidRPr="00E72528" w:rsidRDefault="00E72528" w:rsidP="006917E3">
      <w:pPr>
        <w:numPr>
          <w:ilvl w:val="0"/>
          <w:numId w:val="23"/>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Mobile </w:t>
      </w:r>
    </w:p>
    <w:p w14:paraId="50784FB4" w14:textId="77777777" w:rsidR="00E72528" w:rsidRPr="00E72528" w:rsidRDefault="00E72528" w:rsidP="006917E3">
      <w:pPr>
        <w:numPr>
          <w:ilvl w:val="0"/>
          <w:numId w:val="23"/>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Radio </w:t>
      </w:r>
    </w:p>
    <w:p w14:paraId="329690DF" w14:textId="77777777" w:rsidR="00E72528" w:rsidRPr="00E72528" w:rsidRDefault="00E72528" w:rsidP="006917E3">
      <w:pPr>
        <w:numPr>
          <w:ilvl w:val="0"/>
          <w:numId w:val="23"/>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4" w:space="0" w:equalWidth="0">
            <w:col w:w="1800" w:space="0"/>
            <w:col w:w="2160" w:space="0"/>
            <w:col w:w="2160" w:space="0"/>
            <w:col w:w="2909"/>
          </w:cols>
          <w:docGrid w:linePitch="360"/>
        </w:sectPr>
      </w:pPr>
      <w:r w:rsidRPr="00E72528">
        <w:rPr>
          <w:rFonts w:ascii="Times New Roman" w:eastAsia="Times New Roman" w:hAnsi="Times New Roman" w:cs="Times New Roman"/>
          <w:sz w:val="24"/>
          <w:szCs w:val="24"/>
        </w:rPr>
        <w:t>Others specify_________</w:t>
      </w:r>
    </w:p>
    <w:p w14:paraId="554084BD" w14:textId="77777777" w:rsidR="00E72528" w:rsidRPr="00E72528" w:rsidRDefault="00E72528" w:rsidP="00E72528">
      <w:pPr>
        <w:spacing w:after="200" w:line="276" w:lineRule="auto"/>
        <w:rPr>
          <w:rFonts w:ascii="Times New Roman" w:eastAsia="Times New Roman" w:hAnsi="Times New Roman" w:cs="Times New Roman"/>
          <w:b/>
          <w:sz w:val="24"/>
          <w:szCs w:val="24"/>
        </w:rPr>
      </w:pPr>
      <w:r w:rsidRPr="00E72528">
        <w:rPr>
          <w:rFonts w:ascii="Times New Roman" w:eastAsia="Times New Roman" w:hAnsi="Times New Roman" w:cs="Times New Roman"/>
          <w:b/>
          <w:sz w:val="24"/>
          <w:szCs w:val="24"/>
        </w:rPr>
        <w:t>Part TTREE. Institutional Factors</w:t>
      </w:r>
    </w:p>
    <w:p w14:paraId="27313CAD" w14:textId="77777777" w:rsidR="00E72528" w:rsidRPr="00E72528" w:rsidRDefault="00E72528" w:rsidP="006917E3">
      <w:pPr>
        <w:numPr>
          <w:ilvl w:val="0"/>
          <w:numId w:val="27"/>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Do you have better access to get agricultural inputs?      1. Yes         2. No</w:t>
      </w:r>
    </w:p>
    <w:p w14:paraId="26F16F8C" w14:textId="77777777" w:rsidR="00E72528" w:rsidRPr="00E72528" w:rsidRDefault="00E72528" w:rsidP="006917E3">
      <w:pPr>
        <w:numPr>
          <w:ilvl w:val="0"/>
          <w:numId w:val="27"/>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If no, </w:t>
      </w:r>
      <w:proofErr w:type="gramStart"/>
      <w:r w:rsidRPr="00E72528">
        <w:rPr>
          <w:rFonts w:ascii="Times New Roman" w:eastAsia="Times New Roman" w:hAnsi="Times New Roman" w:cs="Times New Roman"/>
          <w:sz w:val="24"/>
          <w:szCs w:val="24"/>
        </w:rPr>
        <w:t>How</w:t>
      </w:r>
      <w:proofErr w:type="gramEnd"/>
      <w:r w:rsidRPr="00E72528">
        <w:rPr>
          <w:rFonts w:ascii="Times New Roman" w:eastAsia="Times New Roman" w:hAnsi="Times New Roman" w:cs="Times New Roman"/>
          <w:sz w:val="24"/>
          <w:szCs w:val="24"/>
        </w:rPr>
        <w:t xml:space="preserve"> far the market where you buy your agricultural inputs is (e.g. hoes, seeds, fertilizers, </w:t>
      </w:r>
      <w:proofErr w:type="spellStart"/>
      <w:r w:rsidRPr="00E72528">
        <w:rPr>
          <w:rFonts w:ascii="Times New Roman" w:eastAsia="Times New Roman" w:hAnsi="Times New Roman" w:cs="Times New Roman"/>
          <w:sz w:val="24"/>
          <w:szCs w:val="24"/>
        </w:rPr>
        <w:t>etc</w:t>
      </w:r>
      <w:proofErr w:type="spellEnd"/>
      <w:r w:rsidRPr="00E72528">
        <w:rPr>
          <w:rFonts w:ascii="Times New Roman" w:eastAsia="Times New Roman" w:hAnsi="Times New Roman" w:cs="Times New Roman"/>
          <w:sz w:val="24"/>
          <w:szCs w:val="24"/>
        </w:rPr>
        <w:t xml:space="preserve">)?    Distance in KM____________            In terms of time it takes (in </w:t>
      </w:r>
      <w:proofErr w:type="gramStart"/>
      <w:r w:rsidRPr="00E72528">
        <w:rPr>
          <w:rFonts w:ascii="Times New Roman" w:eastAsia="Times New Roman" w:hAnsi="Times New Roman" w:cs="Times New Roman"/>
          <w:sz w:val="24"/>
          <w:szCs w:val="24"/>
        </w:rPr>
        <w:t>hour)_</w:t>
      </w:r>
      <w:proofErr w:type="gramEnd"/>
      <w:r w:rsidRPr="00E72528">
        <w:rPr>
          <w:rFonts w:ascii="Times New Roman" w:eastAsia="Times New Roman" w:hAnsi="Times New Roman" w:cs="Times New Roman"/>
          <w:sz w:val="24"/>
          <w:szCs w:val="24"/>
        </w:rPr>
        <w:t>_________</w:t>
      </w:r>
    </w:p>
    <w:p w14:paraId="17511844" w14:textId="77777777" w:rsidR="00E72528" w:rsidRPr="00E72528" w:rsidRDefault="00E72528" w:rsidP="006917E3">
      <w:pPr>
        <w:numPr>
          <w:ilvl w:val="0"/>
          <w:numId w:val="27"/>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How far is the market where you sell your agricultural outputs?                                                  Distance in KM_____________              In terms of time it takes (in </w:t>
      </w:r>
      <w:proofErr w:type="gramStart"/>
      <w:r w:rsidRPr="00E72528">
        <w:rPr>
          <w:rFonts w:ascii="Times New Roman" w:eastAsia="Times New Roman" w:hAnsi="Times New Roman" w:cs="Times New Roman"/>
          <w:sz w:val="24"/>
          <w:szCs w:val="24"/>
        </w:rPr>
        <w:t>hour)_</w:t>
      </w:r>
      <w:proofErr w:type="gramEnd"/>
      <w:r w:rsidRPr="00E72528">
        <w:rPr>
          <w:rFonts w:ascii="Times New Roman" w:eastAsia="Times New Roman" w:hAnsi="Times New Roman" w:cs="Times New Roman"/>
          <w:sz w:val="24"/>
          <w:szCs w:val="24"/>
        </w:rPr>
        <w:t>________</w:t>
      </w:r>
    </w:p>
    <w:p w14:paraId="1D1CAA58" w14:textId="77777777" w:rsidR="00E72528" w:rsidRPr="00E72528" w:rsidRDefault="00E72528" w:rsidP="006917E3">
      <w:pPr>
        <w:numPr>
          <w:ilvl w:val="0"/>
          <w:numId w:val="27"/>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In undertaking your usual farming activities have ever faced shortage of finance? For example, to purchase agricultural inputs like fertilizer, oxen, and others</w:t>
      </w:r>
    </w:p>
    <w:p w14:paraId="6FBFA9F0" w14:textId="77777777" w:rsidR="00E72528" w:rsidRPr="00E72528" w:rsidRDefault="00E72528" w:rsidP="006917E3">
      <w:pPr>
        <w:numPr>
          <w:ilvl w:val="0"/>
          <w:numId w:val="28"/>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26E75054" w14:textId="77777777" w:rsidR="00E72528" w:rsidRPr="00E72528" w:rsidRDefault="00E72528" w:rsidP="006917E3">
      <w:pPr>
        <w:numPr>
          <w:ilvl w:val="0"/>
          <w:numId w:val="28"/>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Yes </w:t>
      </w:r>
    </w:p>
    <w:p w14:paraId="13016EF9" w14:textId="77777777" w:rsidR="00E72528" w:rsidRPr="00E72528" w:rsidRDefault="00E72528" w:rsidP="006917E3">
      <w:pPr>
        <w:numPr>
          <w:ilvl w:val="0"/>
          <w:numId w:val="28"/>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No</w:t>
      </w:r>
    </w:p>
    <w:p w14:paraId="390B12BC" w14:textId="77777777" w:rsidR="00E72528" w:rsidRPr="00E72528" w:rsidRDefault="00E72528" w:rsidP="00E72528">
      <w:p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78DA8CB0" w14:textId="77777777" w:rsidR="00E72528" w:rsidRPr="00E72528" w:rsidRDefault="00E72528" w:rsidP="006917E3">
      <w:pPr>
        <w:numPr>
          <w:ilvl w:val="0"/>
          <w:numId w:val="27"/>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Do you have access to any formal credits (DCSI) in time face shortage of money?  </w:t>
      </w:r>
    </w:p>
    <w:p w14:paraId="73542655" w14:textId="77777777" w:rsidR="00E72528" w:rsidRPr="00E72528" w:rsidRDefault="00E72528" w:rsidP="006917E3">
      <w:pPr>
        <w:numPr>
          <w:ilvl w:val="0"/>
          <w:numId w:val="27"/>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7E4F8861" w14:textId="77777777" w:rsidR="00E72528" w:rsidRPr="00E72528" w:rsidRDefault="00E72528" w:rsidP="006917E3">
      <w:pPr>
        <w:numPr>
          <w:ilvl w:val="0"/>
          <w:numId w:val="29"/>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Yes </w:t>
      </w:r>
    </w:p>
    <w:p w14:paraId="4C2FFB08" w14:textId="77777777" w:rsidR="00E72528" w:rsidRPr="00E72528" w:rsidRDefault="00E72528" w:rsidP="006917E3">
      <w:pPr>
        <w:numPr>
          <w:ilvl w:val="0"/>
          <w:numId w:val="29"/>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No</w:t>
      </w:r>
    </w:p>
    <w:p w14:paraId="67BE3D3E" w14:textId="77777777" w:rsidR="00E72528" w:rsidRPr="00E72528" w:rsidRDefault="00E72528" w:rsidP="00E72528">
      <w:p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08405D7A"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If yes, indicate the average amount received per year-----------------------</w:t>
      </w:r>
    </w:p>
    <w:p w14:paraId="284EBEA7"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Do you have access to any informal credits (from </w:t>
      </w:r>
      <w:proofErr w:type="spellStart"/>
      <w:r w:rsidRPr="00E72528">
        <w:rPr>
          <w:rFonts w:ascii="Times New Roman" w:eastAsia="Times New Roman" w:hAnsi="Times New Roman" w:cs="Times New Roman"/>
          <w:sz w:val="24"/>
          <w:szCs w:val="24"/>
        </w:rPr>
        <w:t>neighbours</w:t>
      </w:r>
      <w:proofErr w:type="spellEnd"/>
      <w:r w:rsidRPr="00E72528">
        <w:rPr>
          <w:rFonts w:ascii="Times New Roman" w:eastAsia="Times New Roman" w:hAnsi="Times New Roman" w:cs="Times New Roman"/>
          <w:sz w:val="24"/>
          <w:szCs w:val="24"/>
        </w:rPr>
        <w:t xml:space="preserve">, friends, relatives </w:t>
      </w:r>
      <w:proofErr w:type="spellStart"/>
      <w:r w:rsidRPr="00E72528">
        <w:rPr>
          <w:rFonts w:ascii="Times New Roman" w:eastAsia="Times New Roman" w:hAnsi="Times New Roman" w:cs="Times New Roman"/>
          <w:sz w:val="24"/>
          <w:szCs w:val="24"/>
        </w:rPr>
        <w:t>etc</w:t>
      </w:r>
      <w:proofErr w:type="spellEnd"/>
      <w:r w:rsidRPr="00E72528">
        <w:rPr>
          <w:rFonts w:ascii="Times New Roman" w:eastAsia="Times New Roman" w:hAnsi="Times New Roman" w:cs="Times New Roman"/>
          <w:sz w:val="24"/>
          <w:szCs w:val="24"/>
        </w:rPr>
        <w:t>)?</w:t>
      </w:r>
    </w:p>
    <w:p w14:paraId="6FF4E262" w14:textId="77777777" w:rsidR="00E72528" w:rsidRPr="00E72528" w:rsidRDefault="00E72528" w:rsidP="00E72528">
      <w:p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 Yes                                                                                2. No</w:t>
      </w:r>
    </w:p>
    <w:p w14:paraId="209DC203" w14:textId="77777777" w:rsidR="00E72528" w:rsidRPr="00E72528" w:rsidRDefault="00E72528" w:rsidP="006917E3">
      <w:pPr>
        <w:numPr>
          <w:ilvl w:val="0"/>
          <w:numId w:val="22"/>
        </w:numPr>
        <w:spacing w:after="200" w:line="276"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If yes to ‘5&amp;7’ where you look for credit to fill your financial constraints? More than one choice is possible</w:t>
      </w:r>
    </w:p>
    <w:p w14:paraId="5F28C308" w14:textId="77777777" w:rsidR="00E72528" w:rsidRPr="00E72528" w:rsidRDefault="00E72528" w:rsidP="006917E3">
      <w:pPr>
        <w:numPr>
          <w:ilvl w:val="0"/>
          <w:numId w:val="30"/>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39CEF0DC" w14:textId="77777777" w:rsidR="00E72528" w:rsidRPr="00E72528" w:rsidRDefault="00E72528" w:rsidP="006917E3">
      <w:pPr>
        <w:numPr>
          <w:ilvl w:val="0"/>
          <w:numId w:val="3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Relatives  </w:t>
      </w:r>
    </w:p>
    <w:p w14:paraId="52FAF16D" w14:textId="77777777" w:rsidR="00E72528" w:rsidRPr="00E72528" w:rsidRDefault="00E72528" w:rsidP="006917E3">
      <w:pPr>
        <w:numPr>
          <w:ilvl w:val="0"/>
          <w:numId w:val="3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Friends </w:t>
      </w:r>
    </w:p>
    <w:p w14:paraId="000CC3B5" w14:textId="77777777" w:rsidR="00E72528" w:rsidRPr="00E72528" w:rsidRDefault="00E72528" w:rsidP="006917E3">
      <w:pPr>
        <w:numPr>
          <w:ilvl w:val="0"/>
          <w:numId w:val="3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Non- formal lenders </w:t>
      </w:r>
    </w:p>
    <w:p w14:paraId="04BCB9D2" w14:textId="77777777" w:rsidR="00E72528" w:rsidRPr="00E72528" w:rsidRDefault="00E72528" w:rsidP="006917E3">
      <w:pPr>
        <w:numPr>
          <w:ilvl w:val="0"/>
          <w:numId w:val="3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Microfinance Institutes </w:t>
      </w:r>
    </w:p>
    <w:p w14:paraId="57315035" w14:textId="77777777" w:rsidR="00E72528" w:rsidRPr="00E72528" w:rsidRDefault="00E72528" w:rsidP="006917E3">
      <w:pPr>
        <w:numPr>
          <w:ilvl w:val="0"/>
          <w:numId w:val="30"/>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Banks</w:t>
      </w:r>
    </w:p>
    <w:p w14:paraId="19DEDB1D" w14:textId="77777777" w:rsidR="00E72528" w:rsidRPr="00E72528" w:rsidRDefault="00E72528" w:rsidP="00E72528">
      <w:p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1588B158"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Do you have access to agricultural extension services in your kebele?</w:t>
      </w:r>
    </w:p>
    <w:p w14:paraId="38082D39" w14:textId="77777777" w:rsidR="00E72528" w:rsidRPr="00E72528" w:rsidRDefault="00E72528" w:rsidP="00E72528">
      <w:p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1. Yes                                2. No </w:t>
      </w:r>
    </w:p>
    <w:p w14:paraId="2CBBBCA6"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If yes, how many times where you visited by extension officers per month? ______________</w:t>
      </w:r>
    </w:p>
    <w:p w14:paraId="3940F715"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Do you receive any support from agricultural extension which could help improve your farming activities?</w:t>
      </w:r>
    </w:p>
    <w:p w14:paraId="0C53C51C" w14:textId="77777777" w:rsidR="00E72528" w:rsidRPr="00E72528" w:rsidRDefault="00E72528" w:rsidP="00E72528">
      <w:pPr>
        <w:spacing w:after="200" w:line="276" w:lineRule="auto"/>
        <w:rPr>
          <w:rFonts w:ascii="Times New Roman" w:eastAsia="Times New Roman" w:hAnsi="Times New Roman" w:cs="Times New Roman"/>
          <w:sz w:val="24"/>
          <w:szCs w:val="24"/>
        </w:rPr>
      </w:pPr>
      <w:bookmarkStart w:id="159" w:name="_Hlk65334122"/>
      <w:r w:rsidRPr="00E72528">
        <w:rPr>
          <w:rFonts w:ascii="Times New Roman" w:eastAsia="Times New Roman" w:hAnsi="Times New Roman" w:cs="Times New Roman"/>
          <w:sz w:val="24"/>
          <w:szCs w:val="24"/>
        </w:rPr>
        <w:t xml:space="preserve">             1. Yes                                2. No </w:t>
      </w:r>
      <w:bookmarkEnd w:id="159"/>
    </w:p>
    <w:p w14:paraId="04BD8CE8"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lastRenderedPageBreak/>
        <w:t>Please specify any kind services you get from them. ___________________________________________________________________________________________________________________________________________________________</w:t>
      </w:r>
    </w:p>
    <w:p w14:paraId="76D34990"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Have you ever got any kind of formal training which helps improve your farm productivity? This might be how to (protect soil from erosion, conserve rain water, use modern agricultural inputs, reduce </w:t>
      </w:r>
      <w:proofErr w:type="spellStart"/>
      <w:r w:rsidRPr="00E72528">
        <w:rPr>
          <w:rFonts w:ascii="Times New Roman" w:eastAsia="Times New Roman" w:hAnsi="Times New Roman" w:cs="Times New Roman"/>
          <w:sz w:val="24"/>
          <w:szCs w:val="24"/>
        </w:rPr>
        <w:t>post harvest</w:t>
      </w:r>
      <w:proofErr w:type="spellEnd"/>
      <w:r w:rsidRPr="00E72528">
        <w:rPr>
          <w:rFonts w:ascii="Times New Roman" w:eastAsia="Times New Roman" w:hAnsi="Times New Roman" w:cs="Times New Roman"/>
          <w:sz w:val="24"/>
          <w:szCs w:val="24"/>
        </w:rPr>
        <w:t xml:space="preserve"> loss, </w:t>
      </w:r>
      <w:proofErr w:type="spellStart"/>
      <w:r w:rsidRPr="00E72528">
        <w:rPr>
          <w:rFonts w:ascii="Times New Roman" w:eastAsia="Times New Roman" w:hAnsi="Times New Roman" w:cs="Times New Roman"/>
          <w:sz w:val="24"/>
          <w:szCs w:val="24"/>
        </w:rPr>
        <w:t>etc</w:t>
      </w:r>
      <w:proofErr w:type="spellEnd"/>
      <w:r w:rsidRPr="00E72528">
        <w:rPr>
          <w:rFonts w:ascii="Times New Roman" w:eastAsia="Times New Roman" w:hAnsi="Times New Roman" w:cs="Times New Roman"/>
          <w:sz w:val="24"/>
          <w:szCs w:val="24"/>
        </w:rPr>
        <w:t xml:space="preserve">)   </w:t>
      </w:r>
    </w:p>
    <w:p w14:paraId="22BA1CBD" w14:textId="77777777" w:rsidR="00E72528" w:rsidRPr="00E72528" w:rsidRDefault="00E72528" w:rsidP="00E72528">
      <w:p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1. Yes                                2. No </w:t>
      </w:r>
    </w:p>
    <w:p w14:paraId="58ED4936"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Did you have non-formal training of the above kind from farmers or did you give training to other farmers in your locality? (Farmers-to-farmers extension services) </w:t>
      </w:r>
    </w:p>
    <w:p w14:paraId="221E928E" w14:textId="77777777" w:rsidR="00E72528" w:rsidRPr="00E72528" w:rsidRDefault="00E72528" w:rsidP="00E72528">
      <w:p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1. Yes                                2. No </w:t>
      </w:r>
    </w:p>
    <w:p w14:paraId="09E927AF" w14:textId="77777777" w:rsidR="00E72528" w:rsidRPr="00E72528" w:rsidRDefault="00E72528" w:rsidP="006917E3">
      <w:pPr>
        <w:numPr>
          <w:ilvl w:val="0"/>
          <w:numId w:val="2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If yes to ’13 &amp; 14’ how do find it in terms of its contribution to improve your farming income?</w:t>
      </w:r>
    </w:p>
    <w:p w14:paraId="50A40CBC" w14:textId="77777777" w:rsidR="00E72528" w:rsidRPr="00E72528" w:rsidRDefault="00E72528" w:rsidP="006917E3">
      <w:pPr>
        <w:numPr>
          <w:ilvl w:val="0"/>
          <w:numId w:val="31"/>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40896FEC" w14:textId="77777777" w:rsidR="00E72528" w:rsidRPr="00E72528" w:rsidRDefault="00E72528" w:rsidP="006917E3">
      <w:pPr>
        <w:numPr>
          <w:ilvl w:val="0"/>
          <w:numId w:val="31"/>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Very important </w:t>
      </w:r>
    </w:p>
    <w:p w14:paraId="73979297" w14:textId="77777777" w:rsidR="00E72528" w:rsidRPr="00E72528" w:rsidRDefault="00E72528" w:rsidP="006917E3">
      <w:pPr>
        <w:numPr>
          <w:ilvl w:val="0"/>
          <w:numId w:val="31"/>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important   </w:t>
      </w:r>
    </w:p>
    <w:p w14:paraId="18DF8D3D" w14:textId="77777777" w:rsidR="00E72528" w:rsidRPr="00E72528" w:rsidRDefault="00E72528" w:rsidP="006917E3">
      <w:pPr>
        <w:numPr>
          <w:ilvl w:val="0"/>
          <w:numId w:val="31"/>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 don’t know</w:t>
      </w:r>
    </w:p>
    <w:p w14:paraId="533A23AB" w14:textId="77777777" w:rsidR="00E72528" w:rsidRPr="00E72528" w:rsidRDefault="00E72528" w:rsidP="006917E3">
      <w:pPr>
        <w:numPr>
          <w:ilvl w:val="0"/>
          <w:numId w:val="31"/>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Has no effect </w:t>
      </w:r>
    </w:p>
    <w:p w14:paraId="78772E09" w14:textId="77777777" w:rsidR="00E72528" w:rsidRPr="00E72528" w:rsidRDefault="00E72528" w:rsidP="00E72528">
      <w:pPr>
        <w:spacing w:after="200" w:line="276" w:lineRule="auto"/>
        <w:rPr>
          <w:rFonts w:ascii="Times New Roman" w:eastAsia="Times New Roman" w:hAnsi="Times New Roman" w:cs="Times New Roman"/>
          <w:b/>
          <w:sz w:val="24"/>
          <w:szCs w:val="24"/>
        </w:rPr>
        <w:sectPr w:rsidR="00E72528" w:rsidRPr="00E72528" w:rsidSect="00BD4F9D">
          <w:type w:val="continuous"/>
          <w:pgSz w:w="11909" w:h="16834" w:code="9"/>
          <w:pgMar w:top="1440" w:right="1440" w:bottom="1440" w:left="1440" w:header="706" w:footer="706" w:gutter="0"/>
          <w:cols w:num="4" w:space="0"/>
          <w:docGrid w:linePitch="360"/>
        </w:sectPr>
      </w:pPr>
    </w:p>
    <w:p w14:paraId="0F2E0416" w14:textId="77777777" w:rsidR="00E72528" w:rsidRPr="00E72528" w:rsidRDefault="00E72528" w:rsidP="00E72528">
      <w:p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b/>
          <w:sz w:val="24"/>
          <w:szCs w:val="24"/>
        </w:rPr>
        <w:t>Part V. Questions on Perception of Climate Change and Adaptation Methods Employed</w:t>
      </w:r>
    </w:p>
    <w:p w14:paraId="735F7A5C" w14:textId="77777777" w:rsidR="00E72528" w:rsidRPr="00E72528" w:rsidRDefault="00E72528" w:rsidP="006917E3">
      <w:pPr>
        <w:numPr>
          <w:ilvl w:val="0"/>
          <w:numId w:val="24"/>
        </w:numPr>
        <w:spacing w:after="200" w:line="276" w:lineRule="auto"/>
        <w:contextualSpacing/>
        <w:rPr>
          <w:rFonts w:ascii="Times New Roman" w:eastAsia="Times New Roman" w:hAnsi="Times New Roman" w:cs="Times New Roman"/>
          <w:sz w:val="24"/>
          <w:szCs w:val="24"/>
        </w:rPr>
      </w:pPr>
      <w:bookmarkStart w:id="160" w:name="_Hlk66457758"/>
      <w:bookmarkStart w:id="161" w:name="_Hlk66457889"/>
      <w:r w:rsidRPr="00E72528">
        <w:rPr>
          <w:rFonts w:ascii="Times New Roman" w:eastAsia="Times New Roman" w:hAnsi="Times New Roman" w:cs="Times New Roman"/>
          <w:sz w:val="24"/>
          <w:szCs w:val="24"/>
        </w:rPr>
        <w:t xml:space="preserve">Do you Know climate change and its adaptation strategies?     </w:t>
      </w:r>
      <w:bookmarkStart w:id="162" w:name="_Hlk66455728"/>
      <w:r w:rsidRPr="00E72528">
        <w:rPr>
          <w:rFonts w:ascii="Times New Roman" w:eastAsia="Times New Roman" w:hAnsi="Times New Roman" w:cs="Times New Roman"/>
          <w:sz w:val="24"/>
          <w:szCs w:val="24"/>
        </w:rPr>
        <w:t>1. Yes        2. No</w:t>
      </w:r>
      <w:bookmarkEnd w:id="160"/>
      <w:bookmarkEnd w:id="161"/>
      <w:bookmarkEnd w:id="162"/>
    </w:p>
    <w:p w14:paraId="30E6085E"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In last decades have you noticed any changes in the rainfall patterns?     1. Yes        2. No</w:t>
      </w:r>
    </w:p>
    <w:p w14:paraId="03DBDC30"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If yes, please specify the pattern of the change in rainfall you have noticed</w:t>
      </w:r>
      <w:bookmarkStart w:id="163" w:name="_Hlk65334283"/>
      <w:r w:rsidRPr="00E72528">
        <w:rPr>
          <w:rFonts w:ascii="Times New Roman" w:eastAsia="Times New Roman" w:hAnsi="Times New Roman" w:cs="Times New Roman"/>
          <w:sz w:val="24"/>
          <w:szCs w:val="24"/>
        </w:rPr>
        <w:t>?</w:t>
      </w:r>
    </w:p>
    <w:p w14:paraId="249ACF57" w14:textId="77777777" w:rsidR="00E72528" w:rsidRPr="00E72528" w:rsidRDefault="00E72528" w:rsidP="006917E3">
      <w:pPr>
        <w:numPr>
          <w:ilvl w:val="0"/>
          <w:numId w:val="25"/>
        </w:numPr>
        <w:spacing w:after="200" w:line="276" w:lineRule="auto"/>
        <w:rPr>
          <w:rFonts w:ascii="Times New Roman" w:eastAsia="Times New Roman" w:hAnsi="Times New Roman" w:cs="Times New Roman"/>
          <w:noProof/>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62111565" w14:textId="77777777" w:rsidR="00E72528" w:rsidRPr="00E72528" w:rsidRDefault="00E72528" w:rsidP="006917E3">
      <w:pPr>
        <w:numPr>
          <w:ilvl w:val="0"/>
          <w:numId w:val="25"/>
        </w:numPr>
        <w:spacing w:after="200" w:line="276" w:lineRule="auto"/>
        <w:rPr>
          <w:rFonts w:ascii="Times New Roman" w:eastAsia="Times New Roman" w:hAnsi="Times New Roman" w:cs="Times New Roman"/>
          <w:sz w:val="24"/>
          <w:szCs w:val="24"/>
        </w:rPr>
      </w:pPr>
      <w:bookmarkStart w:id="164" w:name="_Hlk66457929"/>
      <w:r w:rsidRPr="00E72528">
        <w:rPr>
          <w:rFonts w:ascii="Times New Roman" w:eastAsia="Times New Roman" w:hAnsi="Times New Roman" w:cs="Times New Roman"/>
          <w:noProof/>
          <w:sz w:val="24"/>
          <w:szCs w:val="24"/>
        </w:rPr>
        <w:t>Increasing</w:t>
      </w:r>
      <w:r w:rsidRPr="00E72528">
        <w:rPr>
          <w:rFonts w:ascii="Times New Roman" w:eastAsia="Times New Roman" w:hAnsi="Times New Roman" w:cs="Times New Roman"/>
          <w:sz w:val="24"/>
          <w:szCs w:val="24"/>
        </w:rPr>
        <w:t xml:space="preserve"> </w:t>
      </w:r>
    </w:p>
    <w:p w14:paraId="446EA6E6" w14:textId="77777777" w:rsidR="00E72528" w:rsidRPr="00E72528" w:rsidRDefault="00E72528" w:rsidP="006917E3">
      <w:pPr>
        <w:numPr>
          <w:ilvl w:val="0"/>
          <w:numId w:val="25"/>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Decreasing </w:t>
      </w:r>
      <w:bookmarkEnd w:id="163"/>
    </w:p>
    <w:p w14:paraId="64058BE9" w14:textId="77777777" w:rsidR="00E72528" w:rsidRPr="00E72528" w:rsidRDefault="00E72528" w:rsidP="00E72528">
      <w:p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0"/>
          <w:docGrid w:linePitch="360"/>
        </w:sectPr>
      </w:pPr>
    </w:p>
    <w:bookmarkEnd w:id="164"/>
    <w:p w14:paraId="43D558FD"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In last decades have you noticed any changes in temperature?    1. Yes        2. No</w:t>
      </w:r>
    </w:p>
    <w:p w14:paraId="6AC3B89A"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If yes, please specify the pattern of the change in temperature you have noticed.</w:t>
      </w:r>
    </w:p>
    <w:p w14:paraId="718DCBDA" w14:textId="77777777" w:rsidR="00E72528" w:rsidRPr="00E72528" w:rsidRDefault="00E72528" w:rsidP="006917E3">
      <w:pPr>
        <w:numPr>
          <w:ilvl w:val="0"/>
          <w:numId w:val="26"/>
        </w:numPr>
        <w:spacing w:after="200" w:line="276" w:lineRule="auto"/>
        <w:rPr>
          <w:rFonts w:ascii="Times New Roman" w:eastAsia="Times New Roman" w:hAnsi="Times New Roman" w:cs="Times New Roman"/>
          <w:noProof/>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67D25737" w14:textId="77777777" w:rsidR="00E72528" w:rsidRPr="00E72528" w:rsidRDefault="00E72528" w:rsidP="006917E3">
      <w:pPr>
        <w:numPr>
          <w:ilvl w:val="0"/>
          <w:numId w:val="26"/>
        </w:numPr>
        <w:spacing w:after="200" w:line="276" w:lineRule="auto"/>
        <w:rPr>
          <w:rFonts w:ascii="Times New Roman" w:eastAsia="Times New Roman" w:hAnsi="Times New Roman" w:cs="Times New Roman"/>
          <w:noProof/>
          <w:sz w:val="24"/>
          <w:szCs w:val="24"/>
        </w:rPr>
      </w:pPr>
      <w:r w:rsidRPr="00E72528">
        <w:rPr>
          <w:rFonts w:ascii="Times New Roman" w:eastAsia="Times New Roman" w:hAnsi="Times New Roman" w:cs="Times New Roman"/>
          <w:noProof/>
          <w:sz w:val="24"/>
          <w:szCs w:val="24"/>
        </w:rPr>
        <w:t xml:space="preserve">Increasing  </w:t>
      </w:r>
    </w:p>
    <w:p w14:paraId="0B68BDEA" w14:textId="77777777" w:rsidR="00E72528" w:rsidRPr="00E72528" w:rsidRDefault="00E72528" w:rsidP="006917E3">
      <w:pPr>
        <w:numPr>
          <w:ilvl w:val="0"/>
          <w:numId w:val="26"/>
        </w:numPr>
        <w:spacing w:after="200" w:line="276" w:lineRule="auto"/>
        <w:rPr>
          <w:rFonts w:ascii="Times New Roman" w:eastAsia="Times New Roman" w:hAnsi="Times New Roman" w:cs="Times New Roman"/>
          <w:noProof/>
          <w:sz w:val="24"/>
          <w:szCs w:val="24"/>
        </w:rPr>
      </w:pPr>
      <w:r w:rsidRPr="00E72528">
        <w:rPr>
          <w:rFonts w:ascii="Times New Roman" w:eastAsia="Times New Roman" w:hAnsi="Times New Roman" w:cs="Times New Roman"/>
          <w:noProof/>
          <w:sz w:val="24"/>
          <w:szCs w:val="24"/>
        </w:rPr>
        <w:t xml:space="preserve">Decreasing </w:t>
      </w:r>
    </w:p>
    <w:p w14:paraId="4C4A60D2" w14:textId="77777777" w:rsidR="00E72528" w:rsidRPr="00E72528" w:rsidRDefault="00E72528" w:rsidP="00E72528">
      <w:p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5C713593"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br w:type="page"/>
      </w:r>
      <w:r w:rsidRPr="00E72528">
        <w:rPr>
          <w:rFonts w:ascii="Times New Roman" w:eastAsia="Times New Roman" w:hAnsi="Times New Roman" w:cs="Times New Roman"/>
          <w:sz w:val="24"/>
          <w:szCs w:val="24"/>
        </w:rPr>
        <w:lastRenderedPageBreak/>
        <w:t>Dear respondent please fill the following if you are experienced with it.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5"/>
        <w:gridCol w:w="3877"/>
        <w:gridCol w:w="628"/>
        <w:gridCol w:w="620"/>
        <w:gridCol w:w="3259"/>
      </w:tblGrid>
      <w:tr w:rsidR="00D864FF" w:rsidRPr="00D864FF" w14:paraId="770C0924" w14:textId="77777777" w:rsidTr="00CA1CB2">
        <w:trPr>
          <w:trHeight w:val="420"/>
        </w:trPr>
        <w:tc>
          <w:tcPr>
            <w:tcW w:w="648" w:type="dxa"/>
            <w:vMerge w:val="restart"/>
          </w:tcPr>
          <w:p w14:paraId="7E2127B5"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 </w:t>
            </w:r>
          </w:p>
        </w:tc>
        <w:tc>
          <w:tcPr>
            <w:tcW w:w="4140" w:type="dxa"/>
            <w:vMerge w:val="restart"/>
          </w:tcPr>
          <w:p w14:paraId="58FD4CC1" w14:textId="77777777" w:rsidR="00E72528" w:rsidRPr="00E72528" w:rsidRDefault="00E72528" w:rsidP="00E72528">
            <w:pPr>
              <w:spacing w:after="0" w:line="240" w:lineRule="auto"/>
              <w:jc w:val="both"/>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Have you experienced with the following types of climate change and variability indicators?</w:t>
            </w:r>
          </w:p>
        </w:tc>
        <w:tc>
          <w:tcPr>
            <w:tcW w:w="1260" w:type="dxa"/>
            <w:gridSpan w:val="2"/>
            <w:tcBorders>
              <w:bottom w:val="single" w:sz="4" w:space="0" w:color="auto"/>
              <w:right w:val="single" w:sz="4" w:space="0" w:color="auto"/>
            </w:tcBorders>
          </w:tcPr>
          <w:p w14:paraId="087667A7"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Response </w:t>
            </w:r>
          </w:p>
        </w:tc>
        <w:tc>
          <w:tcPr>
            <w:tcW w:w="3528" w:type="dxa"/>
            <w:vMerge w:val="restart"/>
            <w:tcBorders>
              <w:left w:val="single" w:sz="4" w:space="0" w:color="auto"/>
            </w:tcBorders>
          </w:tcPr>
          <w:p w14:paraId="4173157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How often </w:t>
            </w:r>
          </w:p>
        </w:tc>
      </w:tr>
      <w:tr w:rsidR="00D864FF" w:rsidRPr="00D864FF" w14:paraId="788C7782" w14:textId="77777777" w:rsidTr="00CA1CB2">
        <w:trPr>
          <w:trHeight w:val="690"/>
        </w:trPr>
        <w:tc>
          <w:tcPr>
            <w:tcW w:w="648" w:type="dxa"/>
            <w:vMerge/>
          </w:tcPr>
          <w:p w14:paraId="23C794C7"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4140" w:type="dxa"/>
            <w:vMerge/>
          </w:tcPr>
          <w:p w14:paraId="3AA362F2" w14:textId="77777777" w:rsidR="00E72528" w:rsidRPr="00E72528" w:rsidRDefault="00E72528" w:rsidP="00E72528">
            <w:pPr>
              <w:spacing w:after="0" w:line="240" w:lineRule="auto"/>
              <w:jc w:val="both"/>
              <w:rPr>
                <w:rFonts w:ascii="Times New Roman" w:eastAsia="Times New Roman" w:hAnsi="Times New Roman" w:cs="Times New Roman"/>
                <w:sz w:val="24"/>
                <w:szCs w:val="24"/>
              </w:rPr>
            </w:pPr>
          </w:p>
        </w:tc>
        <w:tc>
          <w:tcPr>
            <w:tcW w:w="630" w:type="dxa"/>
            <w:tcBorders>
              <w:top w:val="single" w:sz="4" w:space="0" w:color="auto"/>
              <w:bottom w:val="single" w:sz="4" w:space="0" w:color="auto"/>
              <w:right w:val="single" w:sz="4" w:space="0" w:color="auto"/>
            </w:tcBorders>
          </w:tcPr>
          <w:p w14:paraId="2917B0C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Yes </w:t>
            </w:r>
          </w:p>
        </w:tc>
        <w:tc>
          <w:tcPr>
            <w:tcW w:w="630" w:type="dxa"/>
            <w:tcBorders>
              <w:top w:val="single" w:sz="4" w:space="0" w:color="auto"/>
              <w:bottom w:val="single" w:sz="4" w:space="0" w:color="auto"/>
              <w:right w:val="single" w:sz="4" w:space="0" w:color="auto"/>
            </w:tcBorders>
          </w:tcPr>
          <w:p w14:paraId="0CE5E4D1"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 </w:t>
            </w:r>
          </w:p>
        </w:tc>
        <w:tc>
          <w:tcPr>
            <w:tcW w:w="3528" w:type="dxa"/>
            <w:vMerge/>
            <w:tcBorders>
              <w:left w:val="single" w:sz="4" w:space="0" w:color="auto"/>
            </w:tcBorders>
          </w:tcPr>
          <w:p w14:paraId="6A87D893"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65CDEBC2" w14:textId="77777777" w:rsidTr="00CA1CB2">
        <w:tc>
          <w:tcPr>
            <w:tcW w:w="648" w:type="dxa"/>
          </w:tcPr>
          <w:p w14:paraId="3FD1BCF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w:t>
            </w:r>
          </w:p>
        </w:tc>
        <w:tc>
          <w:tcPr>
            <w:tcW w:w="4140" w:type="dxa"/>
          </w:tcPr>
          <w:p w14:paraId="6C4A8087"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Drought </w:t>
            </w:r>
          </w:p>
        </w:tc>
        <w:tc>
          <w:tcPr>
            <w:tcW w:w="630" w:type="dxa"/>
            <w:tcBorders>
              <w:top w:val="single" w:sz="4" w:space="0" w:color="auto"/>
              <w:right w:val="single" w:sz="4" w:space="0" w:color="auto"/>
            </w:tcBorders>
          </w:tcPr>
          <w:p w14:paraId="0131BB79"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top w:val="single" w:sz="4" w:space="0" w:color="auto"/>
              <w:left w:val="single" w:sz="4" w:space="0" w:color="auto"/>
            </w:tcBorders>
          </w:tcPr>
          <w:p w14:paraId="6BF1D151"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36F811C1"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7351F33E" w14:textId="77777777" w:rsidTr="00CA1CB2">
        <w:tc>
          <w:tcPr>
            <w:tcW w:w="648" w:type="dxa"/>
          </w:tcPr>
          <w:p w14:paraId="27DA58BB"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2</w:t>
            </w:r>
          </w:p>
        </w:tc>
        <w:tc>
          <w:tcPr>
            <w:tcW w:w="4140" w:type="dxa"/>
          </w:tcPr>
          <w:p w14:paraId="7E8ABCF2"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Floods </w:t>
            </w:r>
          </w:p>
        </w:tc>
        <w:tc>
          <w:tcPr>
            <w:tcW w:w="630" w:type="dxa"/>
            <w:tcBorders>
              <w:right w:val="single" w:sz="4" w:space="0" w:color="auto"/>
            </w:tcBorders>
          </w:tcPr>
          <w:p w14:paraId="2B7F86E7"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5667107A"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4AEFF9E0"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642844D9" w14:textId="77777777" w:rsidTr="00CA1CB2">
        <w:tc>
          <w:tcPr>
            <w:tcW w:w="648" w:type="dxa"/>
          </w:tcPr>
          <w:p w14:paraId="29ED8EC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3</w:t>
            </w:r>
          </w:p>
        </w:tc>
        <w:tc>
          <w:tcPr>
            <w:tcW w:w="4140" w:type="dxa"/>
          </w:tcPr>
          <w:p w14:paraId="198C434A"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Off-seasonal rainfall</w:t>
            </w:r>
          </w:p>
        </w:tc>
        <w:tc>
          <w:tcPr>
            <w:tcW w:w="630" w:type="dxa"/>
            <w:tcBorders>
              <w:right w:val="single" w:sz="4" w:space="0" w:color="auto"/>
            </w:tcBorders>
          </w:tcPr>
          <w:p w14:paraId="34FE282E"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15582C54"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72A94E28"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7017D12B" w14:textId="77777777" w:rsidTr="00CA1CB2">
        <w:tc>
          <w:tcPr>
            <w:tcW w:w="648" w:type="dxa"/>
          </w:tcPr>
          <w:p w14:paraId="77E61D75"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4</w:t>
            </w:r>
          </w:p>
        </w:tc>
        <w:tc>
          <w:tcPr>
            <w:tcW w:w="4140" w:type="dxa"/>
          </w:tcPr>
          <w:p w14:paraId="52050F88"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Too much rain</w:t>
            </w:r>
          </w:p>
        </w:tc>
        <w:tc>
          <w:tcPr>
            <w:tcW w:w="630" w:type="dxa"/>
            <w:tcBorders>
              <w:right w:val="single" w:sz="4" w:space="0" w:color="auto"/>
            </w:tcBorders>
          </w:tcPr>
          <w:p w14:paraId="2731C254"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3AF8D5E6"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7732BA09"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14889817" w14:textId="77777777" w:rsidTr="00CA1CB2">
        <w:tc>
          <w:tcPr>
            <w:tcW w:w="648" w:type="dxa"/>
          </w:tcPr>
          <w:p w14:paraId="5CC06005"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5</w:t>
            </w:r>
          </w:p>
        </w:tc>
        <w:tc>
          <w:tcPr>
            <w:tcW w:w="4140" w:type="dxa"/>
          </w:tcPr>
          <w:p w14:paraId="5B309454"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Too little rainfall</w:t>
            </w:r>
          </w:p>
        </w:tc>
        <w:tc>
          <w:tcPr>
            <w:tcW w:w="630" w:type="dxa"/>
            <w:tcBorders>
              <w:right w:val="single" w:sz="4" w:space="0" w:color="auto"/>
            </w:tcBorders>
          </w:tcPr>
          <w:p w14:paraId="71B745A9"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1EF85ADC"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38C26424"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69371BED" w14:textId="77777777" w:rsidTr="00CA1CB2">
        <w:tc>
          <w:tcPr>
            <w:tcW w:w="648" w:type="dxa"/>
          </w:tcPr>
          <w:p w14:paraId="573F6A1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6</w:t>
            </w:r>
          </w:p>
        </w:tc>
        <w:tc>
          <w:tcPr>
            <w:tcW w:w="4140" w:type="dxa"/>
          </w:tcPr>
          <w:p w14:paraId="36D6F0D8"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Higher temperature</w:t>
            </w:r>
          </w:p>
        </w:tc>
        <w:tc>
          <w:tcPr>
            <w:tcW w:w="630" w:type="dxa"/>
            <w:tcBorders>
              <w:right w:val="single" w:sz="4" w:space="0" w:color="auto"/>
            </w:tcBorders>
          </w:tcPr>
          <w:p w14:paraId="6EE2502E"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7B2ADA03"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35FA951C"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2D4DB6C2" w14:textId="77777777" w:rsidTr="00CA1CB2">
        <w:tc>
          <w:tcPr>
            <w:tcW w:w="648" w:type="dxa"/>
          </w:tcPr>
          <w:p w14:paraId="02373B41"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7</w:t>
            </w:r>
          </w:p>
        </w:tc>
        <w:tc>
          <w:tcPr>
            <w:tcW w:w="4140" w:type="dxa"/>
          </w:tcPr>
          <w:p w14:paraId="1BE8CC2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Frost (coolness)</w:t>
            </w:r>
          </w:p>
        </w:tc>
        <w:tc>
          <w:tcPr>
            <w:tcW w:w="630" w:type="dxa"/>
            <w:tcBorders>
              <w:right w:val="single" w:sz="4" w:space="0" w:color="auto"/>
            </w:tcBorders>
          </w:tcPr>
          <w:p w14:paraId="4CED066E"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3C1C8A05"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2DE7B669"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44D88B76" w14:textId="77777777" w:rsidTr="00CA1CB2">
        <w:tc>
          <w:tcPr>
            <w:tcW w:w="648" w:type="dxa"/>
          </w:tcPr>
          <w:p w14:paraId="1968F770"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8</w:t>
            </w:r>
          </w:p>
        </w:tc>
        <w:tc>
          <w:tcPr>
            <w:tcW w:w="4140" w:type="dxa"/>
          </w:tcPr>
          <w:p w14:paraId="6AE937AF"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Land degradation</w:t>
            </w:r>
          </w:p>
        </w:tc>
        <w:tc>
          <w:tcPr>
            <w:tcW w:w="630" w:type="dxa"/>
            <w:tcBorders>
              <w:right w:val="single" w:sz="4" w:space="0" w:color="auto"/>
            </w:tcBorders>
          </w:tcPr>
          <w:p w14:paraId="100A3707"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72EDC428"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268B30B6"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075C1DE8" w14:textId="77777777" w:rsidTr="00CA1CB2">
        <w:tc>
          <w:tcPr>
            <w:tcW w:w="648" w:type="dxa"/>
          </w:tcPr>
          <w:p w14:paraId="426B036F"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9</w:t>
            </w:r>
          </w:p>
        </w:tc>
        <w:tc>
          <w:tcPr>
            <w:tcW w:w="4140" w:type="dxa"/>
          </w:tcPr>
          <w:p w14:paraId="1E6FA3CD"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Decreasing crop production</w:t>
            </w:r>
          </w:p>
        </w:tc>
        <w:tc>
          <w:tcPr>
            <w:tcW w:w="630" w:type="dxa"/>
            <w:tcBorders>
              <w:right w:val="single" w:sz="4" w:space="0" w:color="auto"/>
            </w:tcBorders>
          </w:tcPr>
          <w:p w14:paraId="3BEBA738"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5A7AEE94"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391F786F"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18216E86" w14:textId="77777777" w:rsidTr="00CA1CB2">
        <w:tc>
          <w:tcPr>
            <w:tcW w:w="648" w:type="dxa"/>
          </w:tcPr>
          <w:p w14:paraId="73F4101D"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10</w:t>
            </w:r>
          </w:p>
        </w:tc>
        <w:tc>
          <w:tcPr>
            <w:tcW w:w="4140" w:type="dxa"/>
          </w:tcPr>
          <w:p w14:paraId="751B29A2"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Livestock disease</w:t>
            </w:r>
          </w:p>
        </w:tc>
        <w:tc>
          <w:tcPr>
            <w:tcW w:w="630" w:type="dxa"/>
            <w:tcBorders>
              <w:right w:val="single" w:sz="4" w:space="0" w:color="auto"/>
            </w:tcBorders>
          </w:tcPr>
          <w:p w14:paraId="2E192ADB"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168DE8E8"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5D2CBB7C"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0A4B45B5" w14:textId="77777777" w:rsidTr="00CA1CB2">
        <w:tc>
          <w:tcPr>
            <w:tcW w:w="648" w:type="dxa"/>
          </w:tcPr>
          <w:p w14:paraId="5599C26D"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11</w:t>
            </w:r>
          </w:p>
        </w:tc>
        <w:tc>
          <w:tcPr>
            <w:tcW w:w="4140" w:type="dxa"/>
          </w:tcPr>
          <w:p w14:paraId="06C4AED6"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High winds</w:t>
            </w:r>
          </w:p>
        </w:tc>
        <w:tc>
          <w:tcPr>
            <w:tcW w:w="630" w:type="dxa"/>
            <w:tcBorders>
              <w:right w:val="single" w:sz="4" w:space="0" w:color="auto"/>
            </w:tcBorders>
          </w:tcPr>
          <w:p w14:paraId="4273F60C"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75B30DF0"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712A9962"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49796533" w14:textId="77777777" w:rsidTr="00CA1CB2">
        <w:tc>
          <w:tcPr>
            <w:tcW w:w="648" w:type="dxa"/>
          </w:tcPr>
          <w:p w14:paraId="04BDE30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12</w:t>
            </w:r>
          </w:p>
        </w:tc>
        <w:tc>
          <w:tcPr>
            <w:tcW w:w="4140" w:type="dxa"/>
          </w:tcPr>
          <w:p w14:paraId="03BB7F2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Others (specify</w:t>
            </w:r>
          </w:p>
        </w:tc>
        <w:tc>
          <w:tcPr>
            <w:tcW w:w="630" w:type="dxa"/>
            <w:tcBorders>
              <w:right w:val="single" w:sz="4" w:space="0" w:color="auto"/>
            </w:tcBorders>
          </w:tcPr>
          <w:p w14:paraId="4B0AAFF2"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630" w:type="dxa"/>
            <w:tcBorders>
              <w:left w:val="single" w:sz="4" w:space="0" w:color="auto"/>
            </w:tcBorders>
          </w:tcPr>
          <w:p w14:paraId="740CC581"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3528" w:type="dxa"/>
          </w:tcPr>
          <w:p w14:paraId="2901E9F7"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bl>
    <w:p w14:paraId="512C1F68"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Have you observed the following climate change related impacts in last decades?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5107"/>
        <w:gridCol w:w="1772"/>
        <w:gridCol w:w="1630"/>
      </w:tblGrid>
      <w:tr w:rsidR="00D864FF" w:rsidRPr="00D864FF" w14:paraId="48DB2BF5" w14:textId="77777777" w:rsidTr="00CA1CB2">
        <w:tc>
          <w:tcPr>
            <w:tcW w:w="510" w:type="dxa"/>
          </w:tcPr>
          <w:p w14:paraId="24BDB65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 </w:t>
            </w:r>
          </w:p>
        </w:tc>
        <w:tc>
          <w:tcPr>
            <w:tcW w:w="5448" w:type="dxa"/>
          </w:tcPr>
          <w:p w14:paraId="1D0A08F8"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Climate change related impacts</w:t>
            </w:r>
          </w:p>
        </w:tc>
        <w:tc>
          <w:tcPr>
            <w:tcW w:w="1890" w:type="dxa"/>
          </w:tcPr>
          <w:p w14:paraId="2506DD40"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Yes </w:t>
            </w:r>
          </w:p>
        </w:tc>
        <w:tc>
          <w:tcPr>
            <w:tcW w:w="1741" w:type="dxa"/>
          </w:tcPr>
          <w:p w14:paraId="13629AD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 </w:t>
            </w:r>
          </w:p>
        </w:tc>
      </w:tr>
      <w:tr w:rsidR="00D864FF" w:rsidRPr="00D864FF" w14:paraId="4CD5A3D3" w14:textId="77777777" w:rsidTr="00CA1CB2">
        <w:tc>
          <w:tcPr>
            <w:tcW w:w="510" w:type="dxa"/>
          </w:tcPr>
          <w:p w14:paraId="1B322787"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w:t>
            </w:r>
          </w:p>
        </w:tc>
        <w:tc>
          <w:tcPr>
            <w:tcW w:w="5448" w:type="dxa"/>
          </w:tcPr>
          <w:p w14:paraId="6E23317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Decline in crop yield</w:t>
            </w:r>
          </w:p>
        </w:tc>
        <w:tc>
          <w:tcPr>
            <w:tcW w:w="1890" w:type="dxa"/>
          </w:tcPr>
          <w:p w14:paraId="572EAB9A"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1741" w:type="dxa"/>
          </w:tcPr>
          <w:p w14:paraId="347A2476"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342BC8AF" w14:textId="77777777" w:rsidTr="00CA1CB2">
        <w:tc>
          <w:tcPr>
            <w:tcW w:w="510" w:type="dxa"/>
          </w:tcPr>
          <w:p w14:paraId="3AFAB124"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2</w:t>
            </w:r>
          </w:p>
        </w:tc>
        <w:tc>
          <w:tcPr>
            <w:tcW w:w="5448" w:type="dxa"/>
          </w:tcPr>
          <w:p w14:paraId="3E6A839A"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Decline in livestock production</w:t>
            </w:r>
          </w:p>
        </w:tc>
        <w:tc>
          <w:tcPr>
            <w:tcW w:w="1890" w:type="dxa"/>
          </w:tcPr>
          <w:p w14:paraId="17477667"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1741" w:type="dxa"/>
          </w:tcPr>
          <w:p w14:paraId="2B95FD86"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1E8667BC" w14:textId="77777777" w:rsidTr="00CA1CB2">
        <w:tc>
          <w:tcPr>
            <w:tcW w:w="510" w:type="dxa"/>
          </w:tcPr>
          <w:p w14:paraId="0EBEB49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3 </w:t>
            </w:r>
          </w:p>
        </w:tc>
        <w:tc>
          <w:tcPr>
            <w:tcW w:w="5448" w:type="dxa"/>
          </w:tcPr>
          <w:p w14:paraId="45230EF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Death of livestock due to shortage of fodder and water</w:t>
            </w:r>
          </w:p>
        </w:tc>
        <w:tc>
          <w:tcPr>
            <w:tcW w:w="1890" w:type="dxa"/>
          </w:tcPr>
          <w:p w14:paraId="6D01510C"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1741" w:type="dxa"/>
          </w:tcPr>
          <w:p w14:paraId="668F3237"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60D95B27" w14:textId="77777777" w:rsidTr="00CA1CB2">
        <w:tc>
          <w:tcPr>
            <w:tcW w:w="510" w:type="dxa"/>
          </w:tcPr>
          <w:p w14:paraId="25466586"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4</w:t>
            </w:r>
          </w:p>
        </w:tc>
        <w:tc>
          <w:tcPr>
            <w:tcW w:w="5448" w:type="dxa"/>
          </w:tcPr>
          <w:p w14:paraId="18B1916F"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Food shortage /insecurity</w:t>
            </w:r>
          </w:p>
        </w:tc>
        <w:tc>
          <w:tcPr>
            <w:tcW w:w="1890" w:type="dxa"/>
          </w:tcPr>
          <w:p w14:paraId="6F251B4D"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1741" w:type="dxa"/>
          </w:tcPr>
          <w:p w14:paraId="7D9539DA"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4F63A75A" w14:textId="77777777" w:rsidTr="00CA1CB2">
        <w:tc>
          <w:tcPr>
            <w:tcW w:w="510" w:type="dxa"/>
          </w:tcPr>
          <w:p w14:paraId="0D8AC3D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5</w:t>
            </w:r>
          </w:p>
        </w:tc>
        <w:tc>
          <w:tcPr>
            <w:tcW w:w="5448" w:type="dxa"/>
          </w:tcPr>
          <w:p w14:paraId="1F88767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Increased weed and pest pressures</w:t>
            </w:r>
          </w:p>
        </w:tc>
        <w:tc>
          <w:tcPr>
            <w:tcW w:w="1890" w:type="dxa"/>
          </w:tcPr>
          <w:p w14:paraId="5136494A"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1741" w:type="dxa"/>
          </w:tcPr>
          <w:p w14:paraId="2AA67859"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7EAE1CB7" w14:textId="77777777" w:rsidTr="00CA1CB2">
        <w:tc>
          <w:tcPr>
            <w:tcW w:w="510" w:type="dxa"/>
          </w:tcPr>
          <w:p w14:paraId="3D180A4D"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6</w:t>
            </w:r>
          </w:p>
        </w:tc>
        <w:tc>
          <w:tcPr>
            <w:tcW w:w="5448" w:type="dxa"/>
          </w:tcPr>
          <w:p w14:paraId="5E50074F"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Communicable diseases</w:t>
            </w:r>
          </w:p>
        </w:tc>
        <w:tc>
          <w:tcPr>
            <w:tcW w:w="1890" w:type="dxa"/>
          </w:tcPr>
          <w:p w14:paraId="3F354BA6"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1741" w:type="dxa"/>
          </w:tcPr>
          <w:p w14:paraId="7AA3F2FF"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516A9A49" w14:textId="77777777" w:rsidTr="00CA1CB2">
        <w:tc>
          <w:tcPr>
            <w:tcW w:w="510" w:type="dxa"/>
          </w:tcPr>
          <w:p w14:paraId="789090E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7</w:t>
            </w:r>
          </w:p>
        </w:tc>
        <w:tc>
          <w:tcPr>
            <w:tcW w:w="5448" w:type="dxa"/>
          </w:tcPr>
          <w:p w14:paraId="5D1350C5"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Decrease of water quality and quantity</w:t>
            </w:r>
          </w:p>
        </w:tc>
        <w:tc>
          <w:tcPr>
            <w:tcW w:w="1890" w:type="dxa"/>
          </w:tcPr>
          <w:p w14:paraId="490E7C98"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1741" w:type="dxa"/>
          </w:tcPr>
          <w:p w14:paraId="4BCEA3B1"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46B967B8" w14:textId="77777777" w:rsidTr="00CA1CB2">
        <w:tc>
          <w:tcPr>
            <w:tcW w:w="510" w:type="dxa"/>
          </w:tcPr>
          <w:p w14:paraId="01ADCC5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8</w:t>
            </w:r>
          </w:p>
        </w:tc>
        <w:tc>
          <w:tcPr>
            <w:tcW w:w="5448" w:type="dxa"/>
          </w:tcPr>
          <w:p w14:paraId="03842B8D"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Higher risk of crop damage from drought</w:t>
            </w:r>
          </w:p>
        </w:tc>
        <w:tc>
          <w:tcPr>
            <w:tcW w:w="1890" w:type="dxa"/>
          </w:tcPr>
          <w:p w14:paraId="008777D3"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1741" w:type="dxa"/>
          </w:tcPr>
          <w:p w14:paraId="680C9B94"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bl>
    <w:p w14:paraId="51CCCBEB" w14:textId="77777777" w:rsidR="00E72528" w:rsidRPr="00E72528" w:rsidRDefault="00E72528" w:rsidP="00E72528">
      <w:pPr>
        <w:spacing w:after="200" w:line="276" w:lineRule="auto"/>
        <w:rPr>
          <w:rFonts w:ascii="Times New Roman" w:eastAsia="Times New Roman" w:hAnsi="Times New Roman" w:cs="Times New Roman"/>
          <w:sz w:val="24"/>
          <w:szCs w:val="24"/>
        </w:rPr>
      </w:pPr>
    </w:p>
    <w:p w14:paraId="38B7DA8D"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In response to climate change, have you taken any adaptation measures in order to reduce the impacts of climate change?   1.    Yes          2. No</w:t>
      </w:r>
    </w:p>
    <w:p w14:paraId="00482772"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If your answer to question number 8 is no, why?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4787"/>
        <w:gridCol w:w="1075"/>
        <w:gridCol w:w="2235"/>
      </w:tblGrid>
      <w:tr w:rsidR="00D864FF" w:rsidRPr="00D864FF" w14:paraId="51021DB6" w14:textId="77777777" w:rsidTr="00CA1CB2">
        <w:tc>
          <w:tcPr>
            <w:tcW w:w="959" w:type="dxa"/>
          </w:tcPr>
          <w:p w14:paraId="6B1DFA2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 </w:t>
            </w:r>
          </w:p>
        </w:tc>
        <w:tc>
          <w:tcPr>
            <w:tcW w:w="5103" w:type="dxa"/>
          </w:tcPr>
          <w:p w14:paraId="7813B8A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Reasons for not taking adaptation</w:t>
            </w:r>
          </w:p>
        </w:tc>
        <w:tc>
          <w:tcPr>
            <w:tcW w:w="1120" w:type="dxa"/>
          </w:tcPr>
          <w:p w14:paraId="279F2C18"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Yes </w:t>
            </w:r>
          </w:p>
        </w:tc>
        <w:tc>
          <w:tcPr>
            <w:tcW w:w="2394" w:type="dxa"/>
          </w:tcPr>
          <w:p w14:paraId="206B5755"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 </w:t>
            </w:r>
          </w:p>
        </w:tc>
      </w:tr>
      <w:tr w:rsidR="00D864FF" w:rsidRPr="00D864FF" w14:paraId="794F5453" w14:textId="77777777" w:rsidTr="00CA1CB2">
        <w:tc>
          <w:tcPr>
            <w:tcW w:w="959" w:type="dxa"/>
          </w:tcPr>
          <w:p w14:paraId="593AB40B"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w:t>
            </w:r>
          </w:p>
        </w:tc>
        <w:tc>
          <w:tcPr>
            <w:tcW w:w="5103" w:type="dxa"/>
          </w:tcPr>
          <w:p w14:paraId="3C19FD8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Lack of information</w:t>
            </w:r>
          </w:p>
        </w:tc>
        <w:tc>
          <w:tcPr>
            <w:tcW w:w="1120" w:type="dxa"/>
          </w:tcPr>
          <w:p w14:paraId="4C204E0E"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0E5F4E66"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4B4C8CF6" w14:textId="77777777" w:rsidTr="00CA1CB2">
        <w:tc>
          <w:tcPr>
            <w:tcW w:w="959" w:type="dxa"/>
          </w:tcPr>
          <w:p w14:paraId="7362F9F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2</w:t>
            </w:r>
          </w:p>
        </w:tc>
        <w:tc>
          <w:tcPr>
            <w:tcW w:w="5103" w:type="dxa"/>
          </w:tcPr>
          <w:p w14:paraId="371CAF2F"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Lack of capital</w:t>
            </w:r>
          </w:p>
        </w:tc>
        <w:tc>
          <w:tcPr>
            <w:tcW w:w="1120" w:type="dxa"/>
          </w:tcPr>
          <w:p w14:paraId="62795CF0"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64EF4C3C"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4AE2CD06" w14:textId="77777777" w:rsidTr="00CA1CB2">
        <w:tc>
          <w:tcPr>
            <w:tcW w:w="959" w:type="dxa"/>
          </w:tcPr>
          <w:p w14:paraId="52C89A2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3</w:t>
            </w:r>
          </w:p>
        </w:tc>
        <w:tc>
          <w:tcPr>
            <w:tcW w:w="5103" w:type="dxa"/>
          </w:tcPr>
          <w:p w14:paraId="74CF7DE5"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Lack of knowledge</w:t>
            </w:r>
          </w:p>
        </w:tc>
        <w:tc>
          <w:tcPr>
            <w:tcW w:w="1120" w:type="dxa"/>
          </w:tcPr>
          <w:p w14:paraId="571DBA51"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2A81A6A5"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367F763A" w14:textId="77777777" w:rsidTr="00CA1CB2">
        <w:tc>
          <w:tcPr>
            <w:tcW w:w="959" w:type="dxa"/>
          </w:tcPr>
          <w:p w14:paraId="79E04B26"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4</w:t>
            </w:r>
          </w:p>
        </w:tc>
        <w:tc>
          <w:tcPr>
            <w:tcW w:w="5103" w:type="dxa"/>
          </w:tcPr>
          <w:p w14:paraId="2CAFE731"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Shortage of farming land</w:t>
            </w:r>
          </w:p>
        </w:tc>
        <w:tc>
          <w:tcPr>
            <w:tcW w:w="1120" w:type="dxa"/>
          </w:tcPr>
          <w:p w14:paraId="73451C56"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3D5D11C5"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1CFFF4FB" w14:textId="77777777" w:rsidTr="00CA1CB2">
        <w:tc>
          <w:tcPr>
            <w:tcW w:w="959" w:type="dxa"/>
          </w:tcPr>
          <w:p w14:paraId="52E769B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5</w:t>
            </w:r>
          </w:p>
        </w:tc>
        <w:tc>
          <w:tcPr>
            <w:tcW w:w="5103" w:type="dxa"/>
          </w:tcPr>
          <w:p w14:paraId="12D022E6"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Not observing the climate related problems</w:t>
            </w:r>
          </w:p>
        </w:tc>
        <w:tc>
          <w:tcPr>
            <w:tcW w:w="1120" w:type="dxa"/>
          </w:tcPr>
          <w:p w14:paraId="55D77D9D"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46FAC262"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2B9BAFAD" w14:textId="77777777" w:rsidTr="00CA1CB2">
        <w:tc>
          <w:tcPr>
            <w:tcW w:w="959" w:type="dxa"/>
          </w:tcPr>
          <w:p w14:paraId="226610AF"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6</w:t>
            </w:r>
          </w:p>
        </w:tc>
        <w:tc>
          <w:tcPr>
            <w:tcW w:w="5103" w:type="dxa"/>
          </w:tcPr>
          <w:p w14:paraId="409AD8B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Giving less emphasis to climate change problems</w:t>
            </w:r>
          </w:p>
        </w:tc>
        <w:tc>
          <w:tcPr>
            <w:tcW w:w="1120" w:type="dxa"/>
          </w:tcPr>
          <w:p w14:paraId="0F781DAD"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0E1736BD"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09509CBE" w14:textId="77777777" w:rsidTr="00CA1CB2">
        <w:tc>
          <w:tcPr>
            <w:tcW w:w="959" w:type="dxa"/>
          </w:tcPr>
          <w:p w14:paraId="0EAF507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7 </w:t>
            </w:r>
          </w:p>
        </w:tc>
        <w:tc>
          <w:tcPr>
            <w:tcW w:w="5103" w:type="dxa"/>
          </w:tcPr>
          <w:p w14:paraId="76AEF68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Others</w:t>
            </w:r>
          </w:p>
        </w:tc>
        <w:tc>
          <w:tcPr>
            <w:tcW w:w="1120" w:type="dxa"/>
          </w:tcPr>
          <w:p w14:paraId="31340783"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3410F340"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bl>
    <w:p w14:paraId="7499EB3A" w14:textId="77777777" w:rsidR="00E72528" w:rsidRPr="00E72528" w:rsidRDefault="00E72528" w:rsidP="00E72528">
      <w:pPr>
        <w:spacing w:after="200" w:line="276" w:lineRule="auto"/>
        <w:rPr>
          <w:rFonts w:ascii="Times New Roman" w:eastAsia="Times New Roman" w:hAnsi="Times New Roman" w:cs="Times New Roman"/>
          <w:sz w:val="24"/>
          <w:szCs w:val="24"/>
        </w:rPr>
      </w:pPr>
    </w:p>
    <w:p w14:paraId="4FE217D7"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lastRenderedPageBreak/>
        <w:t xml:space="preserve">If </w:t>
      </w:r>
      <w:proofErr w:type="gramStart"/>
      <w:r w:rsidRPr="00E72528">
        <w:rPr>
          <w:rFonts w:ascii="Times New Roman" w:eastAsia="Times New Roman" w:hAnsi="Times New Roman" w:cs="Times New Roman"/>
          <w:sz w:val="24"/>
          <w:szCs w:val="24"/>
        </w:rPr>
        <w:t>Yes</w:t>
      </w:r>
      <w:proofErr w:type="gramEnd"/>
      <w:r w:rsidRPr="00E72528">
        <w:rPr>
          <w:rFonts w:ascii="Times New Roman" w:eastAsia="Times New Roman" w:hAnsi="Times New Roman" w:cs="Times New Roman"/>
          <w:sz w:val="24"/>
          <w:szCs w:val="24"/>
        </w:rPr>
        <w:t xml:space="preserve"> to question number 8 is Yes, have you employed any of the following climate change impact adaptation strategies in your farm in past decades?   1. Yes         2. No</w:t>
      </w:r>
    </w:p>
    <w:p w14:paraId="2FB9720A"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br w:type="page"/>
      </w:r>
      <w:r w:rsidRPr="00E72528">
        <w:rPr>
          <w:rFonts w:ascii="Times New Roman" w:eastAsia="Times New Roman" w:hAnsi="Times New Roman" w:cs="Times New Roman"/>
          <w:sz w:val="24"/>
          <w:szCs w:val="24"/>
        </w:rPr>
        <w:lastRenderedPageBreak/>
        <w:t>If your answer to question number 10 is Yes, what was your adaptation strategies? (Use multiple responses)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6"/>
        <w:gridCol w:w="3709"/>
        <w:gridCol w:w="2268"/>
        <w:gridCol w:w="2246"/>
      </w:tblGrid>
      <w:tr w:rsidR="00D864FF" w:rsidRPr="00D864FF" w14:paraId="25B5E2C6" w14:textId="77777777" w:rsidTr="00CA1CB2">
        <w:tc>
          <w:tcPr>
            <w:tcW w:w="828" w:type="dxa"/>
          </w:tcPr>
          <w:p w14:paraId="7858C8CA"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No </w:t>
            </w:r>
          </w:p>
        </w:tc>
        <w:tc>
          <w:tcPr>
            <w:tcW w:w="3960" w:type="dxa"/>
          </w:tcPr>
          <w:p w14:paraId="011BE17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Climate change adaptation</w:t>
            </w:r>
          </w:p>
        </w:tc>
        <w:tc>
          <w:tcPr>
            <w:tcW w:w="2394" w:type="dxa"/>
          </w:tcPr>
          <w:p w14:paraId="25A4BA31"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Response</w:t>
            </w:r>
          </w:p>
        </w:tc>
        <w:tc>
          <w:tcPr>
            <w:tcW w:w="2394" w:type="dxa"/>
          </w:tcPr>
          <w:p w14:paraId="3B87B33B"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If no, please specify </w:t>
            </w:r>
          </w:p>
          <w:p w14:paraId="5FF3C412"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the reason why not?</w:t>
            </w:r>
          </w:p>
        </w:tc>
      </w:tr>
      <w:tr w:rsidR="00D864FF" w:rsidRPr="00D864FF" w14:paraId="722E40DC" w14:textId="77777777" w:rsidTr="00CA1CB2">
        <w:tc>
          <w:tcPr>
            <w:tcW w:w="828" w:type="dxa"/>
          </w:tcPr>
          <w:p w14:paraId="4DC97F8D"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w:t>
            </w:r>
          </w:p>
        </w:tc>
        <w:tc>
          <w:tcPr>
            <w:tcW w:w="3960" w:type="dxa"/>
          </w:tcPr>
          <w:p w14:paraId="462F11D9"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Buying insurance</w:t>
            </w:r>
          </w:p>
        </w:tc>
        <w:tc>
          <w:tcPr>
            <w:tcW w:w="2394" w:type="dxa"/>
          </w:tcPr>
          <w:p w14:paraId="16CC9291"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411F8B42"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21BA4555" w14:textId="77777777" w:rsidTr="00CA1CB2">
        <w:tc>
          <w:tcPr>
            <w:tcW w:w="828" w:type="dxa"/>
          </w:tcPr>
          <w:p w14:paraId="737B289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2</w:t>
            </w:r>
          </w:p>
        </w:tc>
        <w:tc>
          <w:tcPr>
            <w:tcW w:w="3960" w:type="dxa"/>
          </w:tcPr>
          <w:p w14:paraId="56D1F011"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Change crop variety</w:t>
            </w:r>
          </w:p>
        </w:tc>
        <w:tc>
          <w:tcPr>
            <w:tcW w:w="2394" w:type="dxa"/>
          </w:tcPr>
          <w:p w14:paraId="4EF39EB5"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731C5A1F"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3264627B" w14:textId="77777777" w:rsidTr="00CA1CB2">
        <w:tc>
          <w:tcPr>
            <w:tcW w:w="828" w:type="dxa"/>
          </w:tcPr>
          <w:p w14:paraId="0202A147"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3</w:t>
            </w:r>
          </w:p>
        </w:tc>
        <w:tc>
          <w:tcPr>
            <w:tcW w:w="3960" w:type="dxa"/>
          </w:tcPr>
          <w:p w14:paraId="39F1DAA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Mixed farming</w:t>
            </w:r>
          </w:p>
        </w:tc>
        <w:tc>
          <w:tcPr>
            <w:tcW w:w="2394" w:type="dxa"/>
          </w:tcPr>
          <w:p w14:paraId="0E5D81C0"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344767C3"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41F3380E" w14:textId="77777777" w:rsidTr="00CA1CB2">
        <w:tc>
          <w:tcPr>
            <w:tcW w:w="828" w:type="dxa"/>
          </w:tcPr>
          <w:p w14:paraId="5022DCD4"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4</w:t>
            </w:r>
          </w:p>
        </w:tc>
        <w:tc>
          <w:tcPr>
            <w:tcW w:w="3960" w:type="dxa"/>
          </w:tcPr>
          <w:p w14:paraId="647E8A2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Temporary migration</w:t>
            </w:r>
          </w:p>
        </w:tc>
        <w:tc>
          <w:tcPr>
            <w:tcW w:w="2394" w:type="dxa"/>
          </w:tcPr>
          <w:p w14:paraId="6587E664"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299E88CF"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56A7CBF9" w14:textId="77777777" w:rsidTr="00CA1CB2">
        <w:tc>
          <w:tcPr>
            <w:tcW w:w="828" w:type="dxa"/>
          </w:tcPr>
          <w:p w14:paraId="2ABA362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5</w:t>
            </w:r>
          </w:p>
        </w:tc>
        <w:tc>
          <w:tcPr>
            <w:tcW w:w="3960" w:type="dxa"/>
          </w:tcPr>
          <w:p w14:paraId="44BCFB98"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Planting early maturing crop</w:t>
            </w:r>
          </w:p>
        </w:tc>
        <w:tc>
          <w:tcPr>
            <w:tcW w:w="2394" w:type="dxa"/>
          </w:tcPr>
          <w:p w14:paraId="210CC63F"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021E1211"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6C76FAD9" w14:textId="77777777" w:rsidTr="00CA1CB2">
        <w:tc>
          <w:tcPr>
            <w:tcW w:w="828" w:type="dxa"/>
          </w:tcPr>
          <w:p w14:paraId="7E48F954"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6</w:t>
            </w:r>
          </w:p>
        </w:tc>
        <w:tc>
          <w:tcPr>
            <w:tcW w:w="3960" w:type="dxa"/>
          </w:tcPr>
          <w:p w14:paraId="5092159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Soil and water conservation </w:t>
            </w:r>
          </w:p>
        </w:tc>
        <w:tc>
          <w:tcPr>
            <w:tcW w:w="2394" w:type="dxa"/>
          </w:tcPr>
          <w:p w14:paraId="0F53D286"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1DC011C8"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09B58D62" w14:textId="77777777" w:rsidTr="00CA1CB2">
        <w:tc>
          <w:tcPr>
            <w:tcW w:w="828" w:type="dxa"/>
          </w:tcPr>
          <w:p w14:paraId="2B8244D4"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7</w:t>
            </w:r>
          </w:p>
        </w:tc>
        <w:tc>
          <w:tcPr>
            <w:tcW w:w="3960" w:type="dxa"/>
          </w:tcPr>
          <w:p w14:paraId="3F97455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Planting trees</w:t>
            </w:r>
          </w:p>
        </w:tc>
        <w:tc>
          <w:tcPr>
            <w:tcW w:w="2394" w:type="dxa"/>
          </w:tcPr>
          <w:p w14:paraId="294D0483"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0AB2D582"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4BF0148C" w14:textId="77777777" w:rsidTr="00CA1CB2">
        <w:tc>
          <w:tcPr>
            <w:tcW w:w="828" w:type="dxa"/>
          </w:tcPr>
          <w:p w14:paraId="14FDA21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8</w:t>
            </w:r>
          </w:p>
        </w:tc>
        <w:tc>
          <w:tcPr>
            <w:tcW w:w="3960" w:type="dxa"/>
          </w:tcPr>
          <w:p w14:paraId="613F7297"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Irrigation</w:t>
            </w:r>
          </w:p>
        </w:tc>
        <w:tc>
          <w:tcPr>
            <w:tcW w:w="2394" w:type="dxa"/>
          </w:tcPr>
          <w:p w14:paraId="5A1BF3D4"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7D65F835"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75CC27D7" w14:textId="77777777" w:rsidTr="00CA1CB2">
        <w:tc>
          <w:tcPr>
            <w:tcW w:w="828" w:type="dxa"/>
          </w:tcPr>
          <w:p w14:paraId="54510C1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9</w:t>
            </w:r>
          </w:p>
        </w:tc>
        <w:tc>
          <w:tcPr>
            <w:tcW w:w="3960" w:type="dxa"/>
          </w:tcPr>
          <w:p w14:paraId="444A726D"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Changing planting dates</w:t>
            </w:r>
          </w:p>
        </w:tc>
        <w:tc>
          <w:tcPr>
            <w:tcW w:w="2394" w:type="dxa"/>
          </w:tcPr>
          <w:p w14:paraId="77149AC8"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6C82ED07"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73076398" w14:textId="77777777" w:rsidTr="00CA1CB2">
        <w:tc>
          <w:tcPr>
            <w:tcW w:w="828" w:type="dxa"/>
          </w:tcPr>
          <w:p w14:paraId="34215E8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10</w:t>
            </w:r>
          </w:p>
        </w:tc>
        <w:tc>
          <w:tcPr>
            <w:tcW w:w="3960" w:type="dxa"/>
          </w:tcPr>
          <w:p w14:paraId="7F33A7B8"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Seek off-farm employment</w:t>
            </w:r>
          </w:p>
        </w:tc>
        <w:tc>
          <w:tcPr>
            <w:tcW w:w="2394" w:type="dxa"/>
          </w:tcPr>
          <w:p w14:paraId="7BB63FC4"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19B94136"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20E04F23" w14:textId="77777777" w:rsidTr="00CA1CB2">
        <w:tc>
          <w:tcPr>
            <w:tcW w:w="828" w:type="dxa"/>
          </w:tcPr>
          <w:p w14:paraId="7D84BA26"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11</w:t>
            </w:r>
          </w:p>
        </w:tc>
        <w:tc>
          <w:tcPr>
            <w:tcW w:w="3960" w:type="dxa"/>
          </w:tcPr>
          <w:p w14:paraId="67E62E6D"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Reduce number of livestock</w:t>
            </w:r>
          </w:p>
        </w:tc>
        <w:tc>
          <w:tcPr>
            <w:tcW w:w="2394" w:type="dxa"/>
          </w:tcPr>
          <w:p w14:paraId="048FF7B9"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221F2BCE"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54822092" w14:textId="77777777" w:rsidTr="00CA1CB2">
        <w:tc>
          <w:tcPr>
            <w:tcW w:w="828" w:type="dxa"/>
          </w:tcPr>
          <w:p w14:paraId="5848A843"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12</w:t>
            </w:r>
          </w:p>
        </w:tc>
        <w:tc>
          <w:tcPr>
            <w:tcW w:w="3960" w:type="dxa"/>
          </w:tcPr>
          <w:p w14:paraId="766BF52B" w14:textId="77777777" w:rsidR="00E72528" w:rsidRPr="00E72528" w:rsidRDefault="00E72528" w:rsidP="00E72528">
            <w:pPr>
              <w:spacing w:after="0" w:line="240" w:lineRule="auto"/>
              <w:rPr>
                <w:rFonts w:ascii="Times New Roman" w:eastAsia="Times New Roman" w:hAnsi="Times New Roman" w:cs="Times New Roman"/>
                <w:sz w:val="24"/>
                <w:szCs w:val="24"/>
              </w:rPr>
            </w:pPr>
            <w:proofErr w:type="spellStart"/>
            <w:r w:rsidRPr="00E72528">
              <w:rPr>
                <w:rFonts w:ascii="Times New Roman" w:eastAsia="Times New Roman" w:hAnsi="Times New Roman" w:cs="Times New Roman"/>
                <w:sz w:val="24"/>
                <w:szCs w:val="24"/>
              </w:rPr>
              <w:t>Agro</w:t>
            </w:r>
            <w:proofErr w:type="spellEnd"/>
            <w:r w:rsidRPr="00E72528">
              <w:rPr>
                <w:rFonts w:ascii="Times New Roman" w:eastAsia="Times New Roman" w:hAnsi="Times New Roman" w:cs="Times New Roman"/>
                <w:sz w:val="24"/>
                <w:szCs w:val="24"/>
              </w:rPr>
              <w:t xml:space="preserve">-forestry </w:t>
            </w:r>
          </w:p>
        </w:tc>
        <w:tc>
          <w:tcPr>
            <w:tcW w:w="2394" w:type="dxa"/>
          </w:tcPr>
          <w:p w14:paraId="26A962DE"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4B429605"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06E73547" w14:textId="77777777" w:rsidTr="00CA1CB2">
        <w:tc>
          <w:tcPr>
            <w:tcW w:w="828" w:type="dxa"/>
          </w:tcPr>
          <w:p w14:paraId="1F286A51"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13</w:t>
            </w:r>
          </w:p>
        </w:tc>
        <w:tc>
          <w:tcPr>
            <w:tcW w:w="3960" w:type="dxa"/>
          </w:tcPr>
          <w:p w14:paraId="6C8360C4"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Organic fertilizer </w:t>
            </w:r>
          </w:p>
        </w:tc>
        <w:tc>
          <w:tcPr>
            <w:tcW w:w="2394" w:type="dxa"/>
          </w:tcPr>
          <w:p w14:paraId="07243A04"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13D253D8"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5A2696A0" w14:textId="77777777" w:rsidTr="00CA1CB2">
        <w:tc>
          <w:tcPr>
            <w:tcW w:w="828" w:type="dxa"/>
          </w:tcPr>
          <w:p w14:paraId="6EF393EC"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14</w:t>
            </w:r>
          </w:p>
        </w:tc>
        <w:tc>
          <w:tcPr>
            <w:tcW w:w="3960" w:type="dxa"/>
          </w:tcPr>
          <w:p w14:paraId="117EA83E"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Inorganic fertilizer </w:t>
            </w:r>
          </w:p>
        </w:tc>
        <w:tc>
          <w:tcPr>
            <w:tcW w:w="2394" w:type="dxa"/>
          </w:tcPr>
          <w:p w14:paraId="43090E64"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4D79F130"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r w:rsidR="00D864FF" w:rsidRPr="00D864FF" w14:paraId="796352CA" w14:textId="77777777" w:rsidTr="00CA1CB2">
        <w:tc>
          <w:tcPr>
            <w:tcW w:w="828" w:type="dxa"/>
          </w:tcPr>
          <w:p w14:paraId="156D7050"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15</w:t>
            </w:r>
          </w:p>
        </w:tc>
        <w:tc>
          <w:tcPr>
            <w:tcW w:w="3960" w:type="dxa"/>
          </w:tcPr>
          <w:p w14:paraId="227A6E07" w14:textId="77777777" w:rsidR="00E72528" w:rsidRPr="00E72528" w:rsidRDefault="00E72528" w:rsidP="00E72528">
            <w:p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Others (specify if any</w:t>
            </w:r>
          </w:p>
        </w:tc>
        <w:tc>
          <w:tcPr>
            <w:tcW w:w="2394" w:type="dxa"/>
          </w:tcPr>
          <w:p w14:paraId="4DDBC887" w14:textId="77777777" w:rsidR="00E72528" w:rsidRPr="00E72528" w:rsidRDefault="00E72528" w:rsidP="00E72528">
            <w:pPr>
              <w:spacing w:after="0" w:line="240" w:lineRule="auto"/>
              <w:rPr>
                <w:rFonts w:ascii="Times New Roman" w:eastAsia="Times New Roman" w:hAnsi="Times New Roman" w:cs="Times New Roman"/>
                <w:sz w:val="24"/>
                <w:szCs w:val="24"/>
              </w:rPr>
            </w:pPr>
          </w:p>
        </w:tc>
        <w:tc>
          <w:tcPr>
            <w:tcW w:w="2394" w:type="dxa"/>
          </w:tcPr>
          <w:p w14:paraId="03A8AF8C" w14:textId="77777777" w:rsidR="00E72528" w:rsidRPr="00E72528" w:rsidRDefault="00E72528" w:rsidP="00E72528">
            <w:pPr>
              <w:spacing w:after="0" w:line="240" w:lineRule="auto"/>
              <w:rPr>
                <w:rFonts w:ascii="Times New Roman" w:eastAsia="Times New Roman" w:hAnsi="Times New Roman" w:cs="Times New Roman"/>
                <w:sz w:val="24"/>
                <w:szCs w:val="24"/>
              </w:rPr>
            </w:pPr>
          </w:p>
        </w:tc>
      </w:tr>
    </w:tbl>
    <w:p w14:paraId="726C13C7" w14:textId="77777777" w:rsidR="00E72528" w:rsidRPr="00E72528" w:rsidRDefault="00E72528" w:rsidP="00E72528">
      <w:pPr>
        <w:spacing w:after="200" w:line="276" w:lineRule="auto"/>
        <w:rPr>
          <w:rFonts w:ascii="Times New Roman" w:eastAsia="Times New Roman" w:hAnsi="Times New Roman" w:cs="Times New Roman"/>
          <w:sz w:val="24"/>
          <w:szCs w:val="24"/>
        </w:rPr>
      </w:pPr>
    </w:p>
    <w:p w14:paraId="373FB7FF"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 Have you observed any impacts of climate change adaptation strategies on your productivity?</w:t>
      </w:r>
    </w:p>
    <w:p w14:paraId="22829179" w14:textId="77777777" w:rsidR="00E72528" w:rsidRPr="00E72528" w:rsidRDefault="00E72528" w:rsidP="006917E3">
      <w:pPr>
        <w:numPr>
          <w:ilvl w:val="0"/>
          <w:numId w:val="32"/>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06138EA6" w14:textId="77777777" w:rsidR="00E72528" w:rsidRPr="00E72528" w:rsidRDefault="00E72528" w:rsidP="006917E3">
      <w:pPr>
        <w:numPr>
          <w:ilvl w:val="0"/>
          <w:numId w:val="3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Yes </w:t>
      </w:r>
    </w:p>
    <w:p w14:paraId="375438EB" w14:textId="77777777" w:rsidR="00E72528" w:rsidRPr="00E72528" w:rsidRDefault="00E72528" w:rsidP="006917E3">
      <w:pPr>
        <w:numPr>
          <w:ilvl w:val="0"/>
          <w:numId w:val="32"/>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No</w:t>
      </w:r>
    </w:p>
    <w:p w14:paraId="35185535" w14:textId="77777777" w:rsidR="00E72528" w:rsidRPr="00E72528" w:rsidRDefault="00E72528" w:rsidP="00E72528">
      <w:p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2" w:space="708"/>
          <w:docGrid w:linePitch="360"/>
        </w:sectPr>
      </w:pPr>
    </w:p>
    <w:p w14:paraId="018990D3"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bookmarkStart w:id="165" w:name="_Hlk66462724"/>
      <w:r w:rsidRPr="00E72528">
        <w:rPr>
          <w:rFonts w:ascii="Times New Roman" w:eastAsia="Times New Roman" w:hAnsi="Times New Roman" w:cs="Times New Roman"/>
          <w:sz w:val="24"/>
          <w:szCs w:val="24"/>
        </w:rPr>
        <w:t>If no, what do you think why there was no any impacts? List</w:t>
      </w:r>
    </w:p>
    <w:bookmarkEnd w:id="165"/>
    <w:p w14:paraId="15859578" w14:textId="77777777" w:rsidR="00E72528" w:rsidRPr="00E72528" w:rsidRDefault="00E72528" w:rsidP="00E72528">
      <w:p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C3D385"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If yes, what are the impacts? </w:t>
      </w:r>
    </w:p>
    <w:p w14:paraId="339659C4" w14:textId="77777777" w:rsidR="00E72528" w:rsidRPr="00E72528" w:rsidRDefault="00E72528" w:rsidP="006917E3">
      <w:pPr>
        <w:numPr>
          <w:ilvl w:val="0"/>
          <w:numId w:val="6"/>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space="708"/>
          <w:docGrid w:linePitch="360"/>
        </w:sectPr>
      </w:pPr>
    </w:p>
    <w:p w14:paraId="29FE7817" w14:textId="77777777" w:rsidR="00E72528" w:rsidRPr="00E72528" w:rsidRDefault="00E72528" w:rsidP="006917E3">
      <w:pPr>
        <w:numPr>
          <w:ilvl w:val="0"/>
          <w:numId w:val="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Production increase</w:t>
      </w:r>
    </w:p>
    <w:p w14:paraId="2251D390" w14:textId="77777777" w:rsidR="00E72528" w:rsidRPr="00E72528" w:rsidRDefault="00E72528" w:rsidP="006917E3">
      <w:pPr>
        <w:numPr>
          <w:ilvl w:val="0"/>
          <w:numId w:val="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Diversified income means</w:t>
      </w:r>
    </w:p>
    <w:p w14:paraId="382E008C" w14:textId="77777777" w:rsidR="00E72528" w:rsidRPr="00E72528" w:rsidRDefault="00E72528" w:rsidP="006917E3">
      <w:pPr>
        <w:numPr>
          <w:ilvl w:val="0"/>
          <w:numId w:val="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Easy access to water</w:t>
      </w:r>
    </w:p>
    <w:p w14:paraId="57D7CE67" w14:textId="77777777" w:rsidR="00E72528" w:rsidRPr="00E72528" w:rsidRDefault="00E72528" w:rsidP="006917E3">
      <w:pPr>
        <w:numPr>
          <w:ilvl w:val="0"/>
          <w:numId w:val="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Easy access to fodder</w:t>
      </w:r>
    </w:p>
    <w:p w14:paraId="0D163391" w14:textId="77777777" w:rsidR="00E72528" w:rsidRPr="00E72528" w:rsidRDefault="00E72528" w:rsidP="006917E3">
      <w:pPr>
        <w:numPr>
          <w:ilvl w:val="0"/>
          <w:numId w:val="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Secured food</w:t>
      </w:r>
    </w:p>
    <w:p w14:paraId="27C4F59A" w14:textId="77777777" w:rsidR="00E72528" w:rsidRPr="00E72528" w:rsidRDefault="00E72528" w:rsidP="006917E3">
      <w:pPr>
        <w:numPr>
          <w:ilvl w:val="0"/>
          <w:numId w:val="6"/>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Specify if other________</w:t>
      </w:r>
    </w:p>
    <w:p w14:paraId="4A0EEA10"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sectPr w:rsidR="00E72528" w:rsidRPr="00E72528" w:rsidSect="00BD4F9D">
          <w:type w:val="continuous"/>
          <w:pgSz w:w="11909" w:h="16834" w:code="9"/>
          <w:pgMar w:top="1440" w:right="1440" w:bottom="1440" w:left="1440" w:header="706" w:footer="706" w:gutter="0"/>
          <w:cols w:num="3" w:space="0"/>
          <w:docGrid w:linePitch="360"/>
        </w:sectPr>
      </w:pPr>
    </w:p>
    <w:p w14:paraId="39364ED7" w14:textId="77777777" w:rsidR="00E72528" w:rsidRPr="00E72528" w:rsidRDefault="00E72528" w:rsidP="006917E3">
      <w:pPr>
        <w:numPr>
          <w:ilvl w:val="0"/>
          <w:numId w:val="24"/>
        </w:num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lastRenderedPageBreak/>
        <w:t xml:space="preserve">In the past years do you received any agricultural technical support from the Government in implementing adaptation?                     1. Yes      2. No </w:t>
      </w:r>
    </w:p>
    <w:p w14:paraId="737B5E93" w14:textId="77777777" w:rsidR="00E72528" w:rsidRPr="00E72528" w:rsidRDefault="00E72528" w:rsidP="006917E3">
      <w:pPr>
        <w:numPr>
          <w:ilvl w:val="0"/>
          <w:numId w:val="24"/>
        </w:num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If yes, what kind of technical support do you received in your effort to reduce the impacts of climate change and improve your farming system? Please list.</w:t>
      </w:r>
    </w:p>
    <w:p w14:paraId="5EE830C0" w14:textId="77777777" w:rsidR="00E72528" w:rsidRPr="00E72528" w:rsidRDefault="00E72528" w:rsidP="006917E3">
      <w:pPr>
        <w:numPr>
          <w:ilvl w:val="0"/>
          <w:numId w:val="33"/>
        </w:num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_________________________________________________</w:t>
      </w:r>
    </w:p>
    <w:p w14:paraId="0CA31FA1" w14:textId="77777777" w:rsidR="00E72528" w:rsidRPr="00E72528" w:rsidRDefault="00E72528" w:rsidP="006917E3">
      <w:pPr>
        <w:numPr>
          <w:ilvl w:val="0"/>
          <w:numId w:val="33"/>
        </w:numPr>
        <w:spacing w:before="100" w:beforeAutospacing="1" w:after="0" w:line="240"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_________________________________________________</w:t>
      </w:r>
    </w:p>
    <w:p w14:paraId="690109D9" w14:textId="77777777" w:rsidR="00E72528" w:rsidRPr="00E72528" w:rsidRDefault="00E72528" w:rsidP="006917E3">
      <w:pPr>
        <w:numPr>
          <w:ilvl w:val="0"/>
          <w:numId w:val="33"/>
        </w:numPr>
        <w:spacing w:before="100" w:beforeAutospacing="1" w:after="0" w:line="240"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_________________________________________________</w:t>
      </w:r>
    </w:p>
    <w:p w14:paraId="67E3CA08" w14:textId="77777777" w:rsidR="00E72528" w:rsidRPr="00E72528" w:rsidRDefault="00E72528" w:rsidP="006917E3">
      <w:pPr>
        <w:numPr>
          <w:ilvl w:val="0"/>
          <w:numId w:val="24"/>
        </w:num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If no, what kind of support would you want to receive? Please list</w:t>
      </w:r>
      <w:bookmarkStart w:id="166" w:name="_Hlk65337133"/>
      <w:bookmarkStart w:id="167" w:name="_Hlk66463077"/>
    </w:p>
    <w:p w14:paraId="28CA8CF1" w14:textId="77777777" w:rsidR="00E72528" w:rsidRPr="00E72528" w:rsidRDefault="00E72528" w:rsidP="006917E3">
      <w:pPr>
        <w:numPr>
          <w:ilvl w:val="0"/>
          <w:numId w:val="10"/>
        </w:num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________________________________________________</w:t>
      </w:r>
    </w:p>
    <w:p w14:paraId="7D8DD2F0" w14:textId="77777777" w:rsidR="00E72528" w:rsidRPr="00E72528" w:rsidRDefault="00E72528" w:rsidP="006917E3">
      <w:pPr>
        <w:numPr>
          <w:ilvl w:val="0"/>
          <w:numId w:val="10"/>
        </w:numPr>
        <w:spacing w:after="0" w:line="240"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_________________________________________________</w:t>
      </w:r>
    </w:p>
    <w:bookmarkEnd w:id="167"/>
    <w:p w14:paraId="44E235C7" w14:textId="77777777" w:rsidR="00E72528" w:rsidRPr="00E72528" w:rsidRDefault="00E72528" w:rsidP="006917E3">
      <w:pPr>
        <w:numPr>
          <w:ilvl w:val="0"/>
          <w:numId w:val="10"/>
        </w:numPr>
        <w:spacing w:before="100" w:beforeAutospacing="1" w:after="0" w:line="240"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_________________________________________________</w:t>
      </w:r>
      <w:bookmarkEnd w:id="166"/>
    </w:p>
    <w:p w14:paraId="3535DF0C" w14:textId="77777777" w:rsidR="00E72528" w:rsidRPr="00E72528" w:rsidRDefault="00E72528" w:rsidP="006917E3">
      <w:pPr>
        <w:numPr>
          <w:ilvl w:val="0"/>
          <w:numId w:val="24"/>
        </w:numPr>
        <w:spacing w:before="100" w:beforeAutospacing="1" w:after="100" w:afterAutospacing="1" w:line="240" w:lineRule="auto"/>
        <w:contextualSpacing/>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 xml:space="preserve">What do you suggest to be done to reduce the impacts of climate change in your area? </w:t>
      </w:r>
    </w:p>
    <w:p w14:paraId="6EBA9B56" w14:textId="77777777" w:rsidR="00E72528" w:rsidRPr="00E72528" w:rsidRDefault="00E72528" w:rsidP="00E72528">
      <w:pPr>
        <w:spacing w:after="200" w:line="276" w:lineRule="auto"/>
        <w:rPr>
          <w:rFonts w:ascii="Times New Roman" w:eastAsia="Times New Roman" w:hAnsi="Times New Roman" w:cs="Times New Roman"/>
          <w:sz w:val="24"/>
          <w:szCs w:val="24"/>
        </w:rPr>
      </w:pPr>
      <w:r w:rsidRPr="00E72528">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w:t>
      </w:r>
    </w:p>
    <w:p w14:paraId="1ED4E535" w14:textId="77777777" w:rsidR="00E72528" w:rsidRPr="00D864FF" w:rsidRDefault="00E72528">
      <w:r w:rsidRPr="00D864FF">
        <w:br w:type="page"/>
      </w:r>
    </w:p>
    <w:p w14:paraId="33AB3536" w14:textId="77777777" w:rsidR="00E72528" w:rsidRPr="00D864FF" w:rsidRDefault="00E72528" w:rsidP="00E72528">
      <w:pPr>
        <w:spacing w:after="200" w:line="240" w:lineRule="auto"/>
        <w:jc w:val="center"/>
        <w:rPr>
          <w:rFonts w:ascii="Times New Roman" w:eastAsia="Calibri" w:hAnsi="Times New Roman" w:cs="Times New Roman"/>
          <w:b/>
          <w:sz w:val="24"/>
          <w:szCs w:val="24"/>
        </w:rPr>
      </w:pPr>
      <w:bookmarkStart w:id="168" w:name="_Hlk75362468"/>
      <w:bookmarkStart w:id="169" w:name="_Toc75363548"/>
      <w:r w:rsidRPr="00D864FF">
        <w:rPr>
          <w:rStyle w:val="Heading1Char"/>
        </w:rPr>
        <w:lastRenderedPageBreak/>
        <w:t>Appendix</w:t>
      </w:r>
      <w:bookmarkEnd w:id="168"/>
      <w:r w:rsidRPr="00D864FF">
        <w:rPr>
          <w:rStyle w:val="Heading1Char"/>
        </w:rPr>
        <w:t xml:space="preserve"> II</w:t>
      </w:r>
      <w:bookmarkEnd w:id="169"/>
      <w:r w:rsidRPr="00D864FF">
        <w:rPr>
          <w:rFonts w:ascii="Times New Roman" w:eastAsia="Calibri" w:hAnsi="Times New Roman" w:cs="Times New Roman"/>
          <w:b/>
          <w:sz w:val="24"/>
          <w:szCs w:val="24"/>
        </w:rPr>
        <w:t xml:space="preserve">: Guiding Questions for Focus Group Discussion  </w:t>
      </w:r>
    </w:p>
    <w:p w14:paraId="166348C9" w14:textId="77777777" w:rsidR="00E72528" w:rsidRPr="00E72528" w:rsidRDefault="00E72528" w:rsidP="006917E3">
      <w:pPr>
        <w:numPr>
          <w:ilvl w:val="0"/>
          <w:numId w:val="34"/>
        </w:numPr>
        <w:spacing w:after="0"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Explain the condition of environment in your locality. Do you feel the pattern of weather is generally changing? </w:t>
      </w:r>
    </w:p>
    <w:p w14:paraId="79EC1278"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Have you ever heard about climate change? If yes, from which sources? </w:t>
      </w:r>
    </w:p>
    <w:p w14:paraId="708D826C"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is your observation on the climatic (temperature and rainfall) condition in your area? </w:t>
      </w:r>
    </w:p>
    <w:p w14:paraId="7FD15ABF"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are your indicators to realize the presence of change in climate? </w:t>
      </w:r>
    </w:p>
    <w:p w14:paraId="1D9358C9"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is the cause of climate change (Traditional how people </w:t>
      </w:r>
      <w:proofErr w:type="gramStart"/>
      <w:r w:rsidRPr="00E72528">
        <w:rPr>
          <w:rFonts w:ascii="Times New Roman" w:eastAsia="Times New Roman" w:hAnsi="Times New Roman" w:cs="Times New Roman"/>
          <w:sz w:val="24"/>
        </w:rPr>
        <w:t>believe the cause)</w:t>
      </w:r>
      <w:proofErr w:type="gramEnd"/>
      <w:r w:rsidRPr="00E72528">
        <w:rPr>
          <w:rFonts w:ascii="Times New Roman" w:eastAsia="Times New Roman" w:hAnsi="Times New Roman" w:cs="Times New Roman"/>
          <w:sz w:val="24"/>
        </w:rPr>
        <w:t xml:space="preserve"> </w:t>
      </w:r>
    </w:p>
    <w:p w14:paraId="38C1D330" w14:textId="77777777" w:rsidR="00E72528" w:rsidRPr="00E72528" w:rsidRDefault="00E72528" w:rsidP="006917E3">
      <w:pPr>
        <w:numPr>
          <w:ilvl w:val="0"/>
          <w:numId w:val="34"/>
        </w:numPr>
        <w:spacing w:after="0"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are the problems that you have ever experience because of climate change? (Drought, flood,). For how many years during the last 24 years? Which one was the most sever?  </w:t>
      </w:r>
    </w:p>
    <w:p w14:paraId="7ECFACCE"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are the impacts of climate change on agriculture and livelihood of rural people?  </w:t>
      </w:r>
    </w:p>
    <w:p w14:paraId="002548E9"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Do you think that the change in climate will continue in the future? </w:t>
      </w:r>
    </w:p>
    <w:p w14:paraId="316ABFAD" w14:textId="77777777" w:rsidR="00E72528" w:rsidRPr="00E72528" w:rsidRDefault="00E72528" w:rsidP="006917E3">
      <w:pPr>
        <w:numPr>
          <w:ilvl w:val="0"/>
          <w:numId w:val="34"/>
        </w:numPr>
        <w:spacing w:after="0"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are the adaptation strategies employed by farmers to minimize the adverse impact climate change?  </w:t>
      </w:r>
    </w:p>
    <w:p w14:paraId="6748300E" w14:textId="77777777" w:rsidR="00E72528" w:rsidRPr="00E72528" w:rsidRDefault="00E72528" w:rsidP="006917E3">
      <w:pPr>
        <w:numPr>
          <w:ilvl w:val="0"/>
          <w:numId w:val="34"/>
        </w:numPr>
        <w:spacing w:after="0"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Identify any indigenous crop cultivar, which is now out of production due to climatic change? </w:t>
      </w:r>
    </w:p>
    <w:p w14:paraId="57687A00"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Identify any newly appeared crop infestation and diseases in your locality.  </w:t>
      </w:r>
    </w:p>
    <w:p w14:paraId="5E1D47F0"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Do you sow your crops at different times or different places to avert risks of crop loss?  </w:t>
      </w:r>
    </w:p>
    <w:p w14:paraId="245D9848" w14:textId="77777777" w:rsidR="00E72528" w:rsidRPr="00E72528" w:rsidRDefault="00E72528" w:rsidP="006917E3">
      <w:pPr>
        <w:numPr>
          <w:ilvl w:val="0"/>
          <w:numId w:val="34"/>
        </w:numPr>
        <w:spacing w:after="0"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Do you switch to short maturing or drought resistance crop varieties instead of long maturing crop verities? If yes, explain the crop types and the planting/ harvesting pattern. </w:t>
      </w:r>
    </w:p>
    <w:p w14:paraId="35A7D0AF"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Do you perceive that there are differences in adaptive capacities across your groups? </w:t>
      </w:r>
    </w:p>
    <w:p w14:paraId="01FD8AD7"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factors affect the choice of adaptation strategies by smallholder farmers?   </w:t>
      </w:r>
    </w:p>
    <w:p w14:paraId="76C41598"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are the main hindrances for use of adaptation options of combating climate change?  </w:t>
      </w:r>
    </w:p>
    <w:p w14:paraId="5B7D70F7"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If you perceived climate change, but not adapt what other barriers do you have?  </w:t>
      </w:r>
    </w:p>
    <w:p w14:paraId="7663912A" w14:textId="77777777" w:rsidR="00E72528" w:rsidRPr="00E72528" w:rsidRDefault="00E72528" w:rsidP="006917E3">
      <w:pPr>
        <w:numPr>
          <w:ilvl w:val="0"/>
          <w:numId w:val="34"/>
        </w:numPr>
        <w:spacing w:after="0"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agricultural technology and Meteorological information system do you access regularly and during climatic extremes? </w:t>
      </w:r>
    </w:p>
    <w:p w14:paraId="64C4E580"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Do you have access to credit?  </w:t>
      </w:r>
    </w:p>
    <w:p w14:paraId="70A55968"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Do you have easy access to agricultural inputs such as seed?  </w:t>
      </w:r>
    </w:p>
    <w:p w14:paraId="1263D8EE"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Do you have sufficient knowledge about adaptation options?  </w:t>
      </w:r>
    </w:p>
    <w:p w14:paraId="1B85D68A" w14:textId="77777777" w:rsidR="00E72528" w:rsidRPr="00E72528" w:rsidRDefault="00E72528" w:rsidP="006917E3">
      <w:pPr>
        <w:numPr>
          <w:ilvl w:val="0"/>
          <w:numId w:val="34"/>
        </w:numPr>
        <w:spacing w:after="0"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lastRenderedPageBreak/>
        <w:t xml:space="preserve">Do you receive early warning information on short term variations and/or long-term climate change from any sources? </w:t>
      </w:r>
    </w:p>
    <w:p w14:paraId="788428D2" w14:textId="77777777" w:rsidR="00E72528" w:rsidRPr="00E72528" w:rsidRDefault="00E72528" w:rsidP="006917E3">
      <w:pPr>
        <w:numPr>
          <w:ilvl w:val="0"/>
          <w:numId w:val="34"/>
        </w:numPr>
        <w:spacing w:after="111" w:line="368" w:lineRule="auto"/>
        <w:ind w:right="58"/>
        <w:jc w:val="both"/>
        <w:rPr>
          <w:rFonts w:ascii="Times New Roman" w:eastAsia="Times New Roman" w:hAnsi="Times New Roman" w:cs="Times New Roman"/>
          <w:sz w:val="24"/>
        </w:rPr>
      </w:pPr>
      <w:r w:rsidRPr="00E72528">
        <w:rPr>
          <w:rFonts w:ascii="Times New Roman" w:eastAsia="Times New Roman" w:hAnsi="Times New Roman" w:cs="Times New Roman"/>
          <w:sz w:val="24"/>
        </w:rPr>
        <w:t xml:space="preserve">What do you recommend to be done to enhance the fight towards climate change? </w:t>
      </w:r>
    </w:p>
    <w:p w14:paraId="347689C0" w14:textId="56487450" w:rsidR="009A6F73" w:rsidRPr="00D864FF" w:rsidRDefault="009A6F73" w:rsidP="00C276EB">
      <w:pPr>
        <w:tabs>
          <w:tab w:val="left" w:pos="1641"/>
        </w:tabs>
      </w:pPr>
    </w:p>
    <w:sectPr w:rsidR="009A6F73" w:rsidRPr="00D864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0C82C" w14:textId="77777777" w:rsidR="006917E3" w:rsidRDefault="006917E3" w:rsidP="00C54EFD">
      <w:pPr>
        <w:spacing w:after="0" w:line="240" w:lineRule="auto"/>
      </w:pPr>
      <w:r>
        <w:separator/>
      </w:r>
    </w:p>
  </w:endnote>
  <w:endnote w:type="continuationSeparator" w:id="0">
    <w:p w14:paraId="19330923" w14:textId="77777777" w:rsidR="006917E3" w:rsidRDefault="006917E3" w:rsidP="00C54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90C31" w14:textId="77777777" w:rsidR="00160FE6" w:rsidRDefault="00160FE6">
    <w:pPr>
      <w:pStyle w:val="Footer"/>
      <w:jc w:val="center"/>
    </w:pPr>
  </w:p>
  <w:p w14:paraId="10A58F71" w14:textId="77777777" w:rsidR="00160FE6" w:rsidRDefault="00160F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8C404" w14:textId="77777777" w:rsidR="00160FE6" w:rsidRDefault="00160FE6">
    <w:pPr>
      <w:pStyle w:val="Footer"/>
    </w:pPr>
  </w:p>
  <w:p w14:paraId="3D64A4AC" w14:textId="77777777" w:rsidR="00160FE6" w:rsidRDefault="00160FE6">
    <w:pPr>
      <w:pStyle w:val="Footer"/>
    </w:pPr>
  </w:p>
  <w:p w14:paraId="590E1E71" w14:textId="77777777" w:rsidR="00160FE6" w:rsidRDefault="00160FE6">
    <w:pPr>
      <w:pStyle w:val="Footer"/>
    </w:pPr>
  </w:p>
  <w:p w14:paraId="0DB2CB97" w14:textId="77777777" w:rsidR="00160FE6" w:rsidRDefault="00160F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7559"/>
      <w:docPartObj>
        <w:docPartGallery w:val="Page Numbers (Bottom of Page)"/>
        <w:docPartUnique/>
      </w:docPartObj>
    </w:sdtPr>
    <w:sdtEndPr>
      <w:rPr>
        <w:noProof/>
      </w:rPr>
    </w:sdtEndPr>
    <w:sdtContent>
      <w:p w14:paraId="6DB29E03" w14:textId="77777777" w:rsidR="00160FE6" w:rsidRDefault="00160FE6">
        <w:pPr>
          <w:pStyle w:val="Footer"/>
          <w:jc w:val="center"/>
        </w:pPr>
        <w:r>
          <w:fldChar w:fldCharType="begin"/>
        </w:r>
        <w:r>
          <w:instrText xml:space="preserve"> PAGE   \* MERGEFORMAT </w:instrText>
        </w:r>
        <w:r>
          <w:fldChar w:fldCharType="separate"/>
        </w:r>
        <w:r>
          <w:rPr>
            <w:noProof/>
          </w:rPr>
          <w:t>25</w:t>
        </w:r>
        <w:r>
          <w:rPr>
            <w:noProof/>
          </w:rPr>
          <w:fldChar w:fldCharType="end"/>
        </w:r>
      </w:p>
    </w:sdtContent>
  </w:sdt>
  <w:p w14:paraId="7864C3B6" w14:textId="77777777" w:rsidR="00160FE6" w:rsidRDefault="00160FE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423821"/>
      <w:docPartObj>
        <w:docPartGallery w:val="Page Numbers (Bottom of Page)"/>
        <w:docPartUnique/>
      </w:docPartObj>
    </w:sdtPr>
    <w:sdtEndPr>
      <w:rPr>
        <w:noProof/>
      </w:rPr>
    </w:sdtEndPr>
    <w:sdtContent>
      <w:p w14:paraId="12A21400" w14:textId="06933DA9" w:rsidR="00C276EB" w:rsidRDefault="00C276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9DE983" w14:textId="77777777" w:rsidR="00160FE6" w:rsidRDefault="00160F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6BF3D" w14:textId="77777777" w:rsidR="006917E3" w:rsidRDefault="006917E3" w:rsidP="00C54EFD">
      <w:pPr>
        <w:spacing w:after="0" w:line="240" w:lineRule="auto"/>
      </w:pPr>
      <w:r>
        <w:separator/>
      </w:r>
    </w:p>
  </w:footnote>
  <w:footnote w:type="continuationSeparator" w:id="0">
    <w:p w14:paraId="3514B147" w14:textId="77777777" w:rsidR="006917E3" w:rsidRDefault="006917E3" w:rsidP="00C54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0727"/>
    <w:multiLevelType w:val="hybridMultilevel"/>
    <w:tmpl w:val="220C683C"/>
    <w:lvl w:ilvl="0" w:tplc="1F3ED64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7542D"/>
    <w:multiLevelType w:val="hybridMultilevel"/>
    <w:tmpl w:val="20AEF648"/>
    <w:lvl w:ilvl="0" w:tplc="F8E6320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6AD57B4"/>
    <w:multiLevelType w:val="hybridMultilevel"/>
    <w:tmpl w:val="84228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9196E"/>
    <w:multiLevelType w:val="hybridMultilevel"/>
    <w:tmpl w:val="B0C26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973E8F"/>
    <w:multiLevelType w:val="hybridMultilevel"/>
    <w:tmpl w:val="FFF057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D4CA7"/>
    <w:multiLevelType w:val="hybridMultilevel"/>
    <w:tmpl w:val="AAFCF018"/>
    <w:lvl w:ilvl="0" w:tplc="7D70AD70">
      <w:start w:val="1"/>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FE654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1CDC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B850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BC1F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A4A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0C729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CA61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36F4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64E5F5D"/>
    <w:multiLevelType w:val="hybridMultilevel"/>
    <w:tmpl w:val="67CEA8EC"/>
    <w:lvl w:ilvl="0" w:tplc="0409000F">
      <w:start w:val="1"/>
      <w:numFmt w:val="decimal"/>
      <w:lvlText w:val="%1."/>
      <w:lvlJc w:val="left"/>
      <w:pPr>
        <w:ind w:left="630" w:hanging="360"/>
      </w:p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7" w15:restartNumberingAfterBreak="0">
    <w:nsid w:val="2374437F"/>
    <w:multiLevelType w:val="hybridMultilevel"/>
    <w:tmpl w:val="BB84260E"/>
    <w:lvl w:ilvl="0" w:tplc="2E6AF8FE">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17535"/>
    <w:multiLevelType w:val="multilevel"/>
    <w:tmpl w:val="92EE52E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BF51369"/>
    <w:multiLevelType w:val="hybridMultilevel"/>
    <w:tmpl w:val="4D10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EF6AB8"/>
    <w:multiLevelType w:val="hybridMultilevel"/>
    <w:tmpl w:val="A8184C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58790A"/>
    <w:multiLevelType w:val="hybridMultilevel"/>
    <w:tmpl w:val="8E3AB8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B0C6E60"/>
    <w:multiLevelType w:val="hybridMultilevel"/>
    <w:tmpl w:val="B21083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C967C7E"/>
    <w:multiLevelType w:val="hybridMultilevel"/>
    <w:tmpl w:val="CAAA5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467DB2"/>
    <w:multiLevelType w:val="hybridMultilevel"/>
    <w:tmpl w:val="30465FCC"/>
    <w:lvl w:ilvl="0" w:tplc="EE2E1BF6">
      <w:start w:val="12"/>
      <w:numFmt w:val="decimal"/>
      <w:lvlText w:val="%1."/>
      <w:lvlJc w:val="left"/>
      <w:pPr>
        <w:ind w:left="360" w:hanging="360"/>
      </w:pPr>
      <w:rPr>
        <w:rFonts w:eastAsia="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67D6E0B"/>
    <w:multiLevelType w:val="hybridMultilevel"/>
    <w:tmpl w:val="911ED556"/>
    <w:lvl w:ilvl="0" w:tplc="0409000F">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711106C"/>
    <w:multiLevelType w:val="hybridMultilevel"/>
    <w:tmpl w:val="76061EF0"/>
    <w:lvl w:ilvl="0" w:tplc="56CEA69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48F23902"/>
    <w:multiLevelType w:val="hybridMultilevel"/>
    <w:tmpl w:val="71EC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F0951"/>
    <w:multiLevelType w:val="hybridMultilevel"/>
    <w:tmpl w:val="16BED6FC"/>
    <w:lvl w:ilvl="0" w:tplc="D15C571A">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A6F57A7"/>
    <w:multiLevelType w:val="hybridMultilevel"/>
    <w:tmpl w:val="322E6196"/>
    <w:lvl w:ilvl="0" w:tplc="0409000F">
      <w:start w:val="1"/>
      <w:numFmt w:val="decimal"/>
      <w:lvlText w:val="%1."/>
      <w:lvlJc w:val="left"/>
      <w:pPr>
        <w:ind w:left="1440" w:hanging="72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6890A04"/>
    <w:multiLevelType w:val="hybridMultilevel"/>
    <w:tmpl w:val="BEA6607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8B2667F"/>
    <w:multiLevelType w:val="hybridMultilevel"/>
    <w:tmpl w:val="1BE20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2C3194"/>
    <w:multiLevelType w:val="hybridMultilevel"/>
    <w:tmpl w:val="79D8DB00"/>
    <w:lvl w:ilvl="0" w:tplc="0409000F">
      <w:start w:val="1"/>
      <w:numFmt w:val="decimal"/>
      <w:lvlText w:val="%1."/>
      <w:lvlJc w:val="left"/>
      <w:pPr>
        <w:ind w:left="45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BF92697"/>
    <w:multiLevelType w:val="hybridMultilevel"/>
    <w:tmpl w:val="2FB81ED4"/>
    <w:lvl w:ilvl="0" w:tplc="0409000F">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5C8C294C"/>
    <w:multiLevelType w:val="hybridMultilevel"/>
    <w:tmpl w:val="4016E5E6"/>
    <w:lvl w:ilvl="0" w:tplc="334C3B8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6836213D"/>
    <w:multiLevelType w:val="hybridMultilevel"/>
    <w:tmpl w:val="B2AAA2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2B3FDC"/>
    <w:multiLevelType w:val="hybridMultilevel"/>
    <w:tmpl w:val="B1441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BD6FDF"/>
    <w:multiLevelType w:val="hybridMultilevel"/>
    <w:tmpl w:val="E8325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E43EA0"/>
    <w:multiLevelType w:val="multilevel"/>
    <w:tmpl w:val="F042957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DF47F4"/>
    <w:multiLevelType w:val="hybridMultilevel"/>
    <w:tmpl w:val="77300E66"/>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0E483B"/>
    <w:multiLevelType w:val="hybridMultilevel"/>
    <w:tmpl w:val="3D429036"/>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15:restartNumberingAfterBreak="0">
    <w:nsid w:val="791863A2"/>
    <w:multiLevelType w:val="hybridMultilevel"/>
    <w:tmpl w:val="12D82586"/>
    <w:lvl w:ilvl="0" w:tplc="3348B2F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79296680"/>
    <w:multiLevelType w:val="hybridMultilevel"/>
    <w:tmpl w:val="F7F407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AF2B72"/>
    <w:multiLevelType w:val="hybridMultilevel"/>
    <w:tmpl w:val="D35876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7"/>
  </w:num>
  <w:num w:numId="3">
    <w:abstractNumId w:val="29"/>
  </w:num>
  <w:num w:numId="4">
    <w:abstractNumId w:val="28"/>
  </w:num>
  <w:num w:numId="5">
    <w:abstractNumId w:val="8"/>
  </w:num>
  <w:num w:numId="6">
    <w:abstractNumId w:val="27"/>
  </w:num>
  <w:num w:numId="7">
    <w:abstractNumId w:val="15"/>
  </w:num>
  <w:num w:numId="8">
    <w:abstractNumId w:val="19"/>
  </w:num>
  <w:num w:numId="9">
    <w:abstractNumId w:val="4"/>
  </w:num>
  <w:num w:numId="10">
    <w:abstractNumId w:val="17"/>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2"/>
  </w:num>
  <w:num w:numId="17">
    <w:abstractNumId w:val="11"/>
  </w:num>
  <w:num w:numId="18">
    <w:abstractNumId w:val="1"/>
  </w:num>
  <w:num w:numId="19">
    <w:abstractNumId w:val="20"/>
  </w:num>
  <w:num w:numId="20">
    <w:abstractNumId w:val="0"/>
  </w:num>
  <w:num w:numId="21">
    <w:abstractNumId w:val="3"/>
  </w:num>
  <w:num w:numId="22">
    <w:abstractNumId w:val="6"/>
  </w:num>
  <w:num w:numId="23">
    <w:abstractNumId w:val="21"/>
  </w:num>
  <w:num w:numId="24">
    <w:abstractNumId w:val="12"/>
  </w:num>
  <w:num w:numId="25">
    <w:abstractNumId w:val="2"/>
  </w:num>
  <w:num w:numId="26">
    <w:abstractNumId w:val="31"/>
  </w:num>
  <w:num w:numId="27">
    <w:abstractNumId w:val="30"/>
  </w:num>
  <w:num w:numId="28">
    <w:abstractNumId w:val="13"/>
  </w:num>
  <w:num w:numId="29">
    <w:abstractNumId w:val="16"/>
  </w:num>
  <w:num w:numId="30">
    <w:abstractNumId w:val="23"/>
  </w:num>
  <w:num w:numId="31">
    <w:abstractNumId w:val="26"/>
  </w:num>
  <w:num w:numId="32">
    <w:abstractNumId w:val="9"/>
  </w:num>
  <w:num w:numId="33">
    <w:abstractNumId w:val="24"/>
  </w:num>
  <w:num w:numId="34">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FAB"/>
    <w:rsid w:val="00160FE6"/>
    <w:rsid w:val="00274EB1"/>
    <w:rsid w:val="00275F16"/>
    <w:rsid w:val="002A4F2D"/>
    <w:rsid w:val="002D5AEF"/>
    <w:rsid w:val="00317570"/>
    <w:rsid w:val="00367074"/>
    <w:rsid w:val="003F3C4D"/>
    <w:rsid w:val="004145B0"/>
    <w:rsid w:val="0045543E"/>
    <w:rsid w:val="00484AE6"/>
    <w:rsid w:val="004C0EFF"/>
    <w:rsid w:val="00522A32"/>
    <w:rsid w:val="00594DE0"/>
    <w:rsid w:val="005C5906"/>
    <w:rsid w:val="00657545"/>
    <w:rsid w:val="006917E3"/>
    <w:rsid w:val="00724AF4"/>
    <w:rsid w:val="00773AB8"/>
    <w:rsid w:val="00834C33"/>
    <w:rsid w:val="008B71AF"/>
    <w:rsid w:val="008E4455"/>
    <w:rsid w:val="00913EAB"/>
    <w:rsid w:val="00936FAB"/>
    <w:rsid w:val="00964B40"/>
    <w:rsid w:val="009A6F73"/>
    <w:rsid w:val="009C3630"/>
    <w:rsid w:val="009D0750"/>
    <w:rsid w:val="00AF4F6E"/>
    <w:rsid w:val="00BB69F5"/>
    <w:rsid w:val="00BF1975"/>
    <w:rsid w:val="00C276EB"/>
    <w:rsid w:val="00C36CEB"/>
    <w:rsid w:val="00C54EFD"/>
    <w:rsid w:val="00C624C1"/>
    <w:rsid w:val="00CA45B4"/>
    <w:rsid w:val="00CB3658"/>
    <w:rsid w:val="00D3217F"/>
    <w:rsid w:val="00D864FF"/>
    <w:rsid w:val="00E0430C"/>
    <w:rsid w:val="00E40BD4"/>
    <w:rsid w:val="00E72528"/>
    <w:rsid w:val="00E917F4"/>
    <w:rsid w:val="00EE4C68"/>
    <w:rsid w:val="00F36320"/>
    <w:rsid w:val="00F94743"/>
    <w:rsid w:val="00F95A39"/>
    <w:rsid w:val="00FF5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D9CCB"/>
  <w15:chartTrackingRefBased/>
  <w15:docId w15:val="{C49BCDEC-0240-482C-B78E-83517CF9A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906"/>
  </w:style>
  <w:style w:type="paragraph" w:styleId="Heading1">
    <w:name w:val="heading 1"/>
    <w:basedOn w:val="Normal"/>
    <w:next w:val="Normal"/>
    <w:link w:val="Heading1Char"/>
    <w:uiPriority w:val="9"/>
    <w:qFormat/>
    <w:rsid w:val="00D3217F"/>
    <w:pPr>
      <w:keepNext/>
      <w:keepLines/>
      <w:spacing w:before="240" w:after="0" w:line="360" w:lineRule="auto"/>
      <w:jc w:val="center"/>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9C3630"/>
    <w:pPr>
      <w:keepNext/>
      <w:keepLines/>
      <w:spacing w:before="40" w:after="0" w:line="360" w:lineRule="auto"/>
      <w:outlineLvl w:val="1"/>
    </w:pPr>
    <w:rPr>
      <w:rFonts w:ascii="Times New Roman" w:eastAsia="Times New Roman" w:hAnsi="Times New Roman" w:cstheme="majorBidi"/>
      <w:b/>
      <w:sz w:val="24"/>
      <w:szCs w:val="26"/>
    </w:rPr>
  </w:style>
  <w:style w:type="paragraph" w:styleId="Heading3">
    <w:name w:val="heading 3"/>
    <w:basedOn w:val="Normal"/>
    <w:next w:val="Normal"/>
    <w:link w:val="Heading3Char"/>
    <w:uiPriority w:val="9"/>
    <w:unhideWhenUsed/>
    <w:qFormat/>
    <w:rsid w:val="00C54EFD"/>
    <w:pPr>
      <w:keepNext/>
      <w:keepLines/>
      <w:spacing w:before="40" w:after="0" w:line="360" w:lineRule="auto"/>
      <w:outlineLvl w:val="2"/>
    </w:pPr>
    <w:rPr>
      <w:rFonts w:ascii="Times New Roman" w:eastAsiaTheme="majorEastAsia" w:hAnsi="Times New Roman"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9C3630"/>
    <w:rPr>
      <w:rFonts w:ascii="Times New Roman" w:eastAsia="Times New Roman" w:hAnsi="Times New Roman" w:cstheme="majorBidi"/>
      <w:b/>
      <w:sz w:val="24"/>
      <w:szCs w:val="26"/>
    </w:rPr>
  </w:style>
  <w:style w:type="table" w:styleId="TableGrid">
    <w:name w:val="Table Grid"/>
    <w:basedOn w:val="TableNormal"/>
    <w:uiPriority w:val="39"/>
    <w:rsid w:val="0093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A4F2D"/>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C54EFD"/>
    <w:rPr>
      <w:rFonts w:ascii="Times New Roman" w:eastAsiaTheme="majorEastAsia" w:hAnsi="Times New Roman" w:cstheme="majorBidi"/>
      <w:b/>
      <w:color w:val="1F3763" w:themeColor="accent1" w:themeShade="7F"/>
      <w:sz w:val="24"/>
      <w:szCs w:val="24"/>
    </w:rPr>
  </w:style>
  <w:style w:type="paragraph" w:styleId="Header">
    <w:name w:val="header"/>
    <w:basedOn w:val="Normal"/>
    <w:link w:val="HeaderChar"/>
    <w:uiPriority w:val="99"/>
    <w:unhideWhenUsed/>
    <w:rsid w:val="00C54E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EFD"/>
  </w:style>
  <w:style w:type="paragraph" w:styleId="Footer">
    <w:name w:val="footer"/>
    <w:basedOn w:val="Normal"/>
    <w:link w:val="FooterChar"/>
    <w:uiPriority w:val="99"/>
    <w:unhideWhenUsed/>
    <w:rsid w:val="00C54E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EFD"/>
  </w:style>
  <w:style w:type="character" w:customStyle="1" w:styleId="Heading1Char">
    <w:name w:val="Heading 1 Char"/>
    <w:basedOn w:val="DefaultParagraphFont"/>
    <w:link w:val="Heading1"/>
    <w:uiPriority w:val="9"/>
    <w:rsid w:val="00D3217F"/>
    <w:rPr>
      <w:rFonts w:ascii="Times New Roman" w:eastAsiaTheme="majorEastAsia" w:hAnsi="Times New Roman" w:cstheme="majorBidi"/>
      <w:b/>
      <w:color w:val="000000" w:themeColor="text1"/>
      <w:sz w:val="28"/>
      <w:szCs w:val="32"/>
    </w:rPr>
  </w:style>
  <w:style w:type="numbering" w:customStyle="1" w:styleId="NoList1">
    <w:name w:val="No List1"/>
    <w:next w:val="NoList"/>
    <w:uiPriority w:val="99"/>
    <w:semiHidden/>
    <w:unhideWhenUsed/>
    <w:rsid w:val="00160FE6"/>
  </w:style>
  <w:style w:type="character" w:customStyle="1" w:styleId="fontstyle01">
    <w:name w:val="fontstyle01"/>
    <w:basedOn w:val="DefaultParagraphFont"/>
    <w:rsid w:val="00160FE6"/>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160FE6"/>
    <w:rPr>
      <w:rFonts w:ascii="TimesNewRomanPS-ItalicMT" w:hAnsi="TimesNewRomanPS-ItalicMT" w:hint="default"/>
      <w:b w:val="0"/>
      <w:bCs w:val="0"/>
      <w:i/>
      <w:iCs/>
      <w:color w:val="000000"/>
      <w:sz w:val="24"/>
      <w:szCs w:val="24"/>
    </w:rPr>
  </w:style>
  <w:style w:type="paragraph" w:customStyle="1" w:styleId="ListParagraph1">
    <w:name w:val="List Paragraph1"/>
    <w:basedOn w:val="Normal"/>
    <w:next w:val="ListParagraph"/>
    <w:uiPriority w:val="34"/>
    <w:qFormat/>
    <w:rsid w:val="00160FE6"/>
    <w:pPr>
      <w:spacing w:after="200" w:line="276" w:lineRule="auto"/>
      <w:ind w:left="720"/>
      <w:contextualSpacing/>
    </w:pPr>
  </w:style>
  <w:style w:type="table" w:customStyle="1" w:styleId="TableGrid1">
    <w:name w:val="Table Grid1"/>
    <w:basedOn w:val="TableNormal"/>
    <w:next w:val="TableGrid"/>
    <w:uiPriority w:val="59"/>
    <w:rsid w:val="00160FE6"/>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60FE6"/>
    <w:rPr>
      <w:color w:val="808080"/>
    </w:rPr>
  </w:style>
  <w:style w:type="paragraph" w:customStyle="1" w:styleId="BalloonText1">
    <w:name w:val="Balloon Text1"/>
    <w:basedOn w:val="Normal"/>
    <w:next w:val="BalloonText"/>
    <w:link w:val="BalloonTextChar"/>
    <w:uiPriority w:val="99"/>
    <w:semiHidden/>
    <w:unhideWhenUsed/>
    <w:rsid w:val="00160F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160FE6"/>
    <w:rPr>
      <w:rFonts w:ascii="Tahoma" w:hAnsi="Tahoma" w:cs="Tahoma"/>
      <w:sz w:val="16"/>
      <w:szCs w:val="16"/>
    </w:rPr>
  </w:style>
  <w:style w:type="paragraph" w:customStyle="1" w:styleId="TOCHeading1">
    <w:name w:val="TOC Heading1"/>
    <w:basedOn w:val="Heading1"/>
    <w:next w:val="Normal"/>
    <w:uiPriority w:val="39"/>
    <w:unhideWhenUsed/>
    <w:qFormat/>
    <w:rsid w:val="00160FE6"/>
    <w:pPr>
      <w:spacing w:before="480" w:line="276" w:lineRule="auto"/>
      <w:outlineLvl w:val="9"/>
    </w:pPr>
    <w:rPr>
      <w:b w:val="0"/>
      <w:bCs/>
      <w:szCs w:val="28"/>
    </w:rPr>
  </w:style>
  <w:style w:type="paragraph" w:customStyle="1" w:styleId="TOC11">
    <w:name w:val="TOC 11"/>
    <w:basedOn w:val="Normal"/>
    <w:next w:val="Normal"/>
    <w:autoRedefine/>
    <w:uiPriority w:val="39"/>
    <w:unhideWhenUsed/>
    <w:rsid w:val="00160FE6"/>
    <w:pPr>
      <w:spacing w:after="100" w:line="276" w:lineRule="auto"/>
    </w:pPr>
  </w:style>
  <w:style w:type="paragraph" w:customStyle="1" w:styleId="TOC21">
    <w:name w:val="TOC 21"/>
    <w:basedOn w:val="Normal"/>
    <w:next w:val="Normal"/>
    <w:autoRedefine/>
    <w:uiPriority w:val="39"/>
    <w:unhideWhenUsed/>
    <w:rsid w:val="00160FE6"/>
    <w:pPr>
      <w:spacing w:after="100" w:line="276" w:lineRule="auto"/>
      <w:ind w:left="220"/>
    </w:pPr>
  </w:style>
  <w:style w:type="paragraph" w:customStyle="1" w:styleId="TOC31">
    <w:name w:val="TOC 31"/>
    <w:basedOn w:val="Normal"/>
    <w:next w:val="Normal"/>
    <w:autoRedefine/>
    <w:uiPriority w:val="39"/>
    <w:unhideWhenUsed/>
    <w:rsid w:val="00160FE6"/>
    <w:pPr>
      <w:spacing w:after="100" w:line="276" w:lineRule="auto"/>
      <w:ind w:left="440"/>
    </w:pPr>
  </w:style>
  <w:style w:type="character" w:customStyle="1" w:styleId="Hyperlink1">
    <w:name w:val="Hyperlink1"/>
    <w:basedOn w:val="DefaultParagraphFont"/>
    <w:uiPriority w:val="99"/>
    <w:unhideWhenUsed/>
    <w:rsid w:val="00160FE6"/>
    <w:rPr>
      <w:color w:val="0000FF"/>
      <w:u w:val="single"/>
    </w:rPr>
  </w:style>
  <w:style w:type="paragraph" w:customStyle="1" w:styleId="Default">
    <w:name w:val="Default"/>
    <w:unhideWhenUsed/>
    <w:qFormat/>
    <w:rsid w:val="00160FE6"/>
    <w:pPr>
      <w:widowControl w:val="0"/>
      <w:autoSpaceDE w:val="0"/>
      <w:autoSpaceDN w:val="0"/>
      <w:adjustRightInd w:val="0"/>
      <w:spacing w:after="200" w:line="276" w:lineRule="auto"/>
    </w:pPr>
    <w:rPr>
      <w:rFonts w:ascii="Times New Roman" w:eastAsia="Times New Roman" w:hAnsi="Times New Roman"/>
      <w:color w:val="000000"/>
      <w:sz w:val="24"/>
      <w:szCs w:val="20"/>
    </w:rPr>
  </w:style>
  <w:style w:type="paragraph" w:customStyle="1" w:styleId="intro">
    <w:name w:val="intro"/>
    <w:basedOn w:val="Normal"/>
    <w:rsid w:val="00160FE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0FE6"/>
    <w:pPr>
      <w:ind w:left="720"/>
      <w:contextualSpacing/>
    </w:pPr>
  </w:style>
  <w:style w:type="paragraph" w:styleId="BalloonText">
    <w:name w:val="Balloon Text"/>
    <w:basedOn w:val="Normal"/>
    <w:link w:val="BalloonTextChar1"/>
    <w:uiPriority w:val="99"/>
    <w:semiHidden/>
    <w:unhideWhenUsed/>
    <w:rsid w:val="00160FE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160FE6"/>
    <w:rPr>
      <w:rFonts w:ascii="Segoe UI" w:hAnsi="Segoe UI" w:cs="Segoe UI"/>
      <w:sz w:val="18"/>
      <w:szCs w:val="18"/>
    </w:rPr>
  </w:style>
  <w:style w:type="character" w:styleId="Hyperlink">
    <w:name w:val="Hyperlink"/>
    <w:basedOn w:val="DefaultParagraphFont"/>
    <w:uiPriority w:val="99"/>
    <w:unhideWhenUsed/>
    <w:rsid w:val="00160FE6"/>
    <w:rPr>
      <w:color w:val="0563C1" w:themeColor="hyperlink"/>
      <w:u w:val="single"/>
    </w:rPr>
  </w:style>
  <w:style w:type="paragraph" w:styleId="TOCHeading">
    <w:name w:val="TOC Heading"/>
    <w:basedOn w:val="Heading1"/>
    <w:next w:val="Normal"/>
    <w:uiPriority w:val="39"/>
    <w:unhideWhenUsed/>
    <w:qFormat/>
    <w:rsid w:val="00160FE6"/>
    <w:pPr>
      <w:spacing w:before="480" w:line="276" w:lineRule="auto"/>
      <w:outlineLvl w:val="9"/>
    </w:pPr>
    <w:rPr>
      <w:b w:val="0"/>
      <w:bCs/>
      <w:szCs w:val="28"/>
    </w:rPr>
  </w:style>
  <w:style w:type="paragraph" w:styleId="TOC1">
    <w:name w:val="toc 1"/>
    <w:basedOn w:val="Normal"/>
    <w:next w:val="Normal"/>
    <w:autoRedefine/>
    <w:uiPriority w:val="39"/>
    <w:unhideWhenUsed/>
    <w:rsid w:val="00160FE6"/>
    <w:pPr>
      <w:spacing w:after="100" w:line="276" w:lineRule="auto"/>
    </w:pPr>
    <w:rPr>
      <w:rFonts w:eastAsiaTheme="minorEastAsia"/>
    </w:rPr>
  </w:style>
  <w:style w:type="paragraph" w:styleId="TOC2">
    <w:name w:val="toc 2"/>
    <w:basedOn w:val="Normal"/>
    <w:next w:val="Normal"/>
    <w:autoRedefine/>
    <w:uiPriority w:val="39"/>
    <w:unhideWhenUsed/>
    <w:rsid w:val="00160FE6"/>
    <w:pPr>
      <w:spacing w:after="100" w:line="276" w:lineRule="auto"/>
      <w:ind w:left="220"/>
    </w:pPr>
    <w:rPr>
      <w:rFonts w:eastAsiaTheme="minorEastAsia"/>
    </w:rPr>
  </w:style>
  <w:style w:type="paragraph" w:styleId="TOC3">
    <w:name w:val="toc 3"/>
    <w:basedOn w:val="Normal"/>
    <w:next w:val="Normal"/>
    <w:autoRedefine/>
    <w:uiPriority w:val="39"/>
    <w:unhideWhenUsed/>
    <w:rsid w:val="00160FE6"/>
    <w:pPr>
      <w:spacing w:after="100" w:line="276" w:lineRule="auto"/>
      <w:ind w:left="440"/>
    </w:pPr>
    <w:rPr>
      <w:rFonts w:eastAsiaTheme="minorEastAsia"/>
    </w:rPr>
  </w:style>
  <w:style w:type="numbering" w:customStyle="1" w:styleId="NoList2">
    <w:name w:val="No List2"/>
    <w:next w:val="NoList"/>
    <w:uiPriority w:val="99"/>
    <w:semiHidden/>
    <w:unhideWhenUsed/>
    <w:rsid w:val="00E72528"/>
  </w:style>
  <w:style w:type="table" w:customStyle="1" w:styleId="TableGrid2">
    <w:name w:val="Table Grid2"/>
    <w:basedOn w:val="TableNormal"/>
    <w:next w:val="TableGrid"/>
    <w:uiPriority w:val="59"/>
    <w:rsid w:val="00E72528"/>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uiPriority w:val="39"/>
    <w:rsid w:val="00E725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F52F1"/>
    <w:pPr>
      <w:spacing w:after="0" w:line="240" w:lineRule="auto"/>
    </w:pPr>
    <w:rPr>
      <w:rFonts w:eastAsiaTheme="minorEastAsia"/>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D864F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image" Target="media/image5.wmf"/><Relationship Id="rId26"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wmf"/><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oleObject" Target="embeddings/oleObject5.bin"/><Relationship Id="rId28" Type="http://schemas.openxmlformats.org/officeDocument/2006/relationships/hyperlink" Target="ftp://ftp.fao.org/docrep/fao/012/ak915e/ak915e00.pdf" TargetMode="External"/><Relationship Id="rId10" Type="http://schemas.openxmlformats.org/officeDocument/2006/relationships/footer" Target="footer1.xm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emf"/><Relationship Id="rId22" Type="http://schemas.openxmlformats.org/officeDocument/2006/relationships/image" Target="media/image7.wmf"/><Relationship Id="rId27" Type="http://schemas.openxmlformats.org/officeDocument/2006/relationships/hyperlink" Target="ftp://ftp.fao.org/docrep/fao/012/ak915e/ak915e00.pdf"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Sheet1!$I$4</c:f>
              <c:strCache>
                <c:ptCount val="1"/>
                <c:pt idx="0">
                  <c:v>Employed Adaptation</c:v>
                </c:pt>
              </c:strCache>
            </c:strRef>
          </c:tx>
          <c:spPr>
            <a:solidFill>
              <a:schemeClr val="accent1"/>
            </a:solidFill>
            <a:ln>
              <a:noFill/>
            </a:ln>
            <a:effectLst/>
          </c:spPr>
          <c:invertIfNegative val="0"/>
          <c:cat>
            <c:strRef>
              <c:f>Sheet1!$H$5:$H$9</c:f>
              <c:strCache>
                <c:ptCount val="5"/>
                <c:pt idx="0">
                  <c:v>Crop production</c:v>
                </c:pt>
                <c:pt idx="1">
                  <c:v>Fuel wood selling</c:v>
                </c:pt>
                <c:pt idx="2">
                  <c:v>Animal husbandry</c:v>
                </c:pt>
                <c:pt idx="3">
                  <c:v>Charcoal production</c:v>
                </c:pt>
                <c:pt idx="4">
                  <c:v>Mixed Farming</c:v>
                </c:pt>
              </c:strCache>
            </c:strRef>
          </c:cat>
          <c:val>
            <c:numRef>
              <c:f>Sheet1!$I$5:$I$9</c:f>
              <c:numCache>
                <c:formatCode>0%</c:formatCode>
                <c:ptCount val="5"/>
                <c:pt idx="0">
                  <c:v>0.81</c:v>
                </c:pt>
                <c:pt idx="1">
                  <c:v>0.35</c:v>
                </c:pt>
                <c:pt idx="2">
                  <c:v>0.42</c:v>
                </c:pt>
                <c:pt idx="3">
                  <c:v>0.32</c:v>
                </c:pt>
                <c:pt idx="4">
                  <c:v>1.08</c:v>
                </c:pt>
              </c:numCache>
            </c:numRef>
          </c:val>
          <c:extLst>
            <c:ext xmlns:c16="http://schemas.microsoft.com/office/drawing/2014/chart" uri="{C3380CC4-5D6E-409C-BE32-E72D297353CC}">
              <c16:uniqueId val="{00000000-0D9A-41E4-9B49-C15BC0F15804}"/>
            </c:ext>
          </c:extLst>
        </c:ser>
        <c:ser>
          <c:idx val="1"/>
          <c:order val="1"/>
          <c:tx>
            <c:strRef>
              <c:f>Sheet1!$J$4</c:f>
              <c:strCache>
                <c:ptCount val="1"/>
                <c:pt idx="0">
                  <c:v>Not Employed Adaptation</c:v>
                </c:pt>
              </c:strCache>
            </c:strRef>
          </c:tx>
          <c:spPr>
            <a:solidFill>
              <a:schemeClr val="accent2"/>
            </a:solidFill>
            <a:ln>
              <a:noFill/>
            </a:ln>
            <a:effectLst/>
          </c:spPr>
          <c:invertIfNegative val="0"/>
          <c:cat>
            <c:strRef>
              <c:f>Sheet1!$H$5:$H$9</c:f>
              <c:strCache>
                <c:ptCount val="5"/>
                <c:pt idx="0">
                  <c:v>Crop production</c:v>
                </c:pt>
                <c:pt idx="1">
                  <c:v>Fuel wood selling</c:v>
                </c:pt>
                <c:pt idx="2">
                  <c:v>Animal husbandry</c:v>
                </c:pt>
                <c:pt idx="3">
                  <c:v>Charcoal production</c:v>
                </c:pt>
                <c:pt idx="4">
                  <c:v>Mixed Farming</c:v>
                </c:pt>
              </c:strCache>
            </c:strRef>
          </c:cat>
          <c:val>
            <c:numRef>
              <c:f>Sheet1!$J$5:$J$9</c:f>
              <c:numCache>
                <c:formatCode>0%</c:formatCode>
                <c:ptCount val="5"/>
                <c:pt idx="0">
                  <c:v>0.15</c:v>
                </c:pt>
                <c:pt idx="1">
                  <c:v>0.18</c:v>
                </c:pt>
                <c:pt idx="2">
                  <c:v>0.16</c:v>
                </c:pt>
                <c:pt idx="3">
                  <c:v>0.2</c:v>
                </c:pt>
                <c:pt idx="4">
                  <c:v>0.33</c:v>
                </c:pt>
              </c:numCache>
            </c:numRef>
          </c:val>
          <c:extLst>
            <c:ext xmlns:c16="http://schemas.microsoft.com/office/drawing/2014/chart" uri="{C3380CC4-5D6E-409C-BE32-E72D297353CC}">
              <c16:uniqueId val="{00000001-0D9A-41E4-9B49-C15BC0F15804}"/>
            </c:ext>
          </c:extLst>
        </c:ser>
        <c:dLbls>
          <c:showLegendKey val="0"/>
          <c:showVal val="0"/>
          <c:showCatName val="0"/>
          <c:showSerName val="0"/>
          <c:showPercent val="0"/>
          <c:showBubbleSize val="0"/>
        </c:dLbls>
        <c:gapWidth val="219"/>
        <c:overlap val="-27"/>
        <c:axId val="1542631391"/>
        <c:axId val="1465574447"/>
      </c:barChart>
      <c:catAx>
        <c:axId val="1542631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5574447"/>
        <c:crosses val="autoZero"/>
        <c:auto val="1"/>
        <c:lblAlgn val="ctr"/>
        <c:lblOffset val="100"/>
        <c:noMultiLvlLbl val="0"/>
      </c:catAx>
      <c:valAx>
        <c:axId val="14655744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26313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703D8-229F-4C76-80CF-26AA43EE1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74</Pages>
  <Words>19936</Words>
  <Characters>113640</Characters>
  <Application>Microsoft Office Word</Application>
  <DocSecurity>0</DocSecurity>
  <Lines>947</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2021-06-23T15:00:00Z</dcterms:created>
  <dcterms:modified xsi:type="dcterms:W3CDTF">2021-06-23T15:06:00Z</dcterms:modified>
</cp:coreProperties>
</file>