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theme/themeOverride1.xml" ContentType="application/vnd.openxmlformats-officedocument.themeOverride+xml"/>
  <Override PartName="/word/charts/chart3.xml" ContentType="application/vnd.openxmlformats-officedocument.drawingml.chart+xml"/>
  <Override PartName="/word/drawings/drawing1.xml" ContentType="application/vnd.openxmlformats-officedocument.drawingml.chartshap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2706" w:rsidRPr="001179D3" w:rsidRDefault="00EE0230" w:rsidP="00714C19">
      <w:pPr>
        <w:spacing w:line="360" w:lineRule="auto"/>
        <w:jc w:val="center"/>
      </w:pPr>
      <w:r>
        <w:rPr>
          <w:noProof/>
        </w:rPr>
        <w:drawing>
          <wp:inline distT="0" distB="0" distL="0" distR="0" wp14:anchorId="7BC0E3A4" wp14:editId="31E9F92C">
            <wp:extent cx="2390775" cy="2390775"/>
            <wp:effectExtent l="0" t="0" r="9525" b="9525"/>
            <wp:docPr id="25" name="Picture 25" descr="C:\Users\ABYOT\Desktop\kotebe_new_logo-a21d08401fb484ce28e19eb12d71ed2c58ef03eaced53318324ab7996e0f2b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BYOT\Desktop\kotebe_new_logo-a21d08401fb484ce28e19eb12d71ed2c58ef03eaced53318324ab7996e0f2b59.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90775" cy="2390775"/>
                    </a:xfrm>
                    <a:prstGeom prst="rect">
                      <a:avLst/>
                    </a:prstGeom>
                    <a:noFill/>
                    <a:ln>
                      <a:noFill/>
                    </a:ln>
                  </pic:spPr>
                </pic:pic>
              </a:graphicData>
            </a:graphic>
          </wp:inline>
        </w:drawing>
      </w:r>
    </w:p>
    <w:p w:rsidR="00E42706" w:rsidRPr="00C733DF" w:rsidRDefault="00E42706" w:rsidP="00714C19">
      <w:pPr>
        <w:spacing w:line="360" w:lineRule="auto"/>
        <w:jc w:val="center"/>
        <w:rPr>
          <w:color w:val="000000"/>
          <w:sz w:val="32"/>
          <w:szCs w:val="32"/>
        </w:rPr>
      </w:pPr>
      <w:r w:rsidRPr="00C733DF">
        <w:rPr>
          <w:b/>
          <w:bCs/>
          <w:color w:val="000000"/>
          <w:sz w:val="32"/>
          <w:szCs w:val="32"/>
        </w:rPr>
        <w:t>KOTEBE UNIVERSITY OF EDUCATION</w:t>
      </w:r>
    </w:p>
    <w:p w:rsidR="00E42706" w:rsidRPr="00C733DF" w:rsidRDefault="00E42706" w:rsidP="00714C19">
      <w:pPr>
        <w:spacing w:line="360" w:lineRule="auto"/>
        <w:jc w:val="center"/>
        <w:rPr>
          <w:color w:val="000000"/>
          <w:sz w:val="32"/>
          <w:szCs w:val="32"/>
        </w:rPr>
      </w:pPr>
      <w:r w:rsidRPr="00C733DF">
        <w:rPr>
          <w:b/>
          <w:bCs/>
          <w:sz w:val="32"/>
          <w:szCs w:val="32"/>
        </w:rPr>
        <w:t>BUSINESS AND ECONOMICS FACULTY</w:t>
      </w:r>
    </w:p>
    <w:p w:rsidR="00E61937" w:rsidRPr="00C733DF" w:rsidRDefault="00E42706" w:rsidP="00714C19">
      <w:pPr>
        <w:spacing w:line="360" w:lineRule="auto"/>
        <w:jc w:val="center"/>
        <w:rPr>
          <w:b/>
          <w:bCs/>
          <w:sz w:val="32"/>
          <w:szCs w:val="32"/>
        </w:rPr>
      </w:pPr>
      <w:r w:rsidRPr="00C733DF">
        <w:rPr>
          <w:b/>
          <w:bCs/>
          <w:sz w:val="32"/>
          <w:szCs w:val="32"/>
        </w:rPr>
        <w:t>MANAGEMENT DEPARTMENT</w:t>
      </w:r>
    </w:p>
    <w:p w:rsidR="00E42706" w:rsidRPr="00C733DF" w:rsidRDefault="00E42706" w:rsidP="00714C19">
      <w:pPr>
        <w:spacing w:line="360" w:lineRule="auto"/>
        <w:jc w:val="center"/>
        <w:rPr>
          <w:rFonts w:eastAsiaTheme="minorEastAsia"/>
          <w:sz w:val="32"/>
          <w:szCs w:val="32"/>
        </w:rPr>
      </w:pPr>
      <w:r w:rsidRPr="00C733DF">
        <w:rPr>
          <w:rFonts w:eastAsiaTheme="minorEastAsia"/>
          <w:b/>
          <w:sz w:val="32"/>
          <w:szCs w:val="32"/>
        </w:rPr>
        <w:t>MBA PROGRAM</w:t>
      </w:r>
    </w:p>
    <w:p w:rsidR="00E42706" w:rsidRPr="00EE0230" w:rsidRDefault="00E42706" w:rsidP="00E42706">
      <w:pPr>
        <w:spacing w:line="360" w:lineRule="auto"/>
        <w:rPr>
          <w:b/>
          <w:bCs/>
          <w:sz w:val="20"/>
          <w:szCs w:val="32"/>
        </w:rPr>
      </w:pPr>
      <w:r w:rsidRPr="00C733DF">
        <w:rPr>
          <w:b/>
          <w:bCs/>
          <w:sz w:val="32"/>
          <w:szCs w:val="32"/>
        </w:rPr>
        <w:tab/>
        <w:t xml:space="preserve"> </w:t>
      </w:r>
    </w:p>
    <w:p w:rsidR="00E42706" w:rsidRPr="00C733DF" w:rsidRDefault="00E42706" w:rsidP="00E42706">
      <w:pPr>
        <w:adjustRightInd w:val="0"/>
        <w:spacing w:line="360" w:lineRule="auto"/>
        <w:jc w:val="center"/>
        <w:rPr>
          <w:b/>
          <w:color w:val="000000"/>
          <w:sz w:val="32"/>
          <w:szCs w:val="32"/>
        </w:rPr>
      </w:pPr>
      <w:r w:rsidRPr="00C733DF">
        <w:rPr>
          <w:b/>
          <w:color w:val="000000"/>
          <w:sz w:val="32"/>
          <w:szCs w:val="32"/>
        </w:rPr>
        <w:t>CAUSES AND CONSEQUENCES OF STREET VENDING: THE CASE OF LIDETA SUB-CITY</w:t>
      </w:r>
    </w:p>
    <w:p w:rsidR="00E61937" w:rsidRPr="00EE0230" w:rsidRDefault="00E61937" w:rsidP="00E42706">
      <w:pPr>
        <w:spacing w:line="360" w:lineRule="auto"/>
        <w:jc w:val="center"/>
        <w:rPr>
          <w:bCs/>
          <w:color w:val="000000"/>
          <w:szCs w:val="32"/>
        </w:rPr>
      </w:pPr>
    </w:p>
    <w:p w:rsidR="00E42706" w:rsidRPr="00C733DF" w:rsidRDefault="00E42706" w:rsidP="00E42706">
      <w:pPr>
        <w:spacing w:line="360" w:lineRule="auto"/>
        <w:jc w:val="center"/>
        <w:rPr>
          <w:bCs/>
          <w:color w:val="000000"/>
          <w:sz w:val="32"/>
          <w:szCs w:val="32"/>
        </w:rPr>
      </w:pPr>
      <w:r w:rsidRPr="00C733DF">
        <w:rPr>
          <w:bCs/>
          <w:color w:val="000000"/>
          <w:sz w:val="32"/>
          <w:szCs w:val="32"/>
        </w:rPr>
        <w:t>A THESIS SUBMITTED TO BUSINESS AND ECONOMICS FACULTY PREPARED IN PARTIAL FULFLIMENT OF THE REQUIREMENTS OF MASTER OF BUSINESS ADMINISTRATION (MBA) DEGREE</w:t>
      </w:r>
    </w:p>
    <w:p w:rsidR="00E42706" w:rsidRPr="00EE0230" w:rsidRDefault="00E42706" w:rsidP="00E42706">
      <w:pPr>
        <w:spacing w:line="360" w:lineRule="auto"/>
        <w:rPr>
          <w:sz w:val="10"/>
        </w:rPr>
      </w:pPr>
      <w:r w:rsidRPr="001179D3">
        <w:t xml:space="preserve">            </w:t>
      </w:r>
    </w:p>
    <w:p w:rsidR="00E42706" w:rsidRDefault="00E42706" w:rsidP="00E42706">
      <w:pPr>
        <w:pStyle w:val="Default"/>
        <w:spacing w:line="360" w:lineRule="auto"/>
        <w:jc w:val="center"/>
        <w:rPr>
          <w:b/>
        </w:rPr>
      </w:pPr>
      <w:r w:rsidRPr="001179D3">
        <w:rPr>
          <w:b/>
        </w:rPr>
        <w:t>BY- ABIOT TILAHUN TAFESSE</w:t>
      </w:r>
    </w:p>
    <w:p w:rsidR="00E42706" w:rsidRPr="001457E0" w:rsidRDefault="00E42706" w:rsidP="00E42706">
      <w:pPr>
        <w:pStyle w:val="Default"/>
        <w:spacing w:line="360" w:lineRule="auto"/>
        <w:jc w:val="center"/>
        <w:rPr>
          <w:b/>
          <w:sz w:val="32"/>
          <w:szCs w:val="32"/>
        </w:rPr>
      </w:pPr>
      <w:r>
        <w:rPr>
          <w:b/>
          <w:sz w:val="28"/>
          <w:szCs w:val="28"/>
        </w:rPr>
        <w:t xml:space="preserve">                 ID.</w:t>
      </w:r>
      <w:r w:rsidRPr="001179D3">
        <w:rPr>
          <w:b/>
          <w:sz w:val="28"/>
          <w:szCs w:val="28"/>
        </w:rPr>
        <w:t xml:space="preserve"> No PGE/19987/</w:t>
      </w:r>
      <w:r w:rsidRPr="001179D3">
        <w:rPr>
          <w:b/>
        </w:rPr>
        <w:t xml:space="preserve"> </w:t>
      </w:r>
      <w:r w:rsidRPr="000F1427">
        <w:rPr>
          <w:b/>
          <w:sz w:val="28"/>
          <w:szCs w:val="28"/>
        </w:rPr>
        <w:t>13</w:t>
      </w:r>
    </w:p>
    <w:p w:rsidR="00E42706" w:rsidRPr="001179D3" w:rsidRDefault="00E42706" w:rsidP="00E42706">
      <w:pPr>
        <w:spacing w:line="360" w:lineRule="auto"/>
        <w:jc w:val="right"/>
        <w:rPr>
          <w:b/>
          <w:bCs/>
          <w:color w:val="000000"/>
          <w:sz w:val="28"/>
          <w:szCs w:val="28"/>
        </w:rPr>
      </w:pPr>
      <w:r>
        <w:rPr>
          <w:b/>
          <w:bCs/>
          <w:sz w:val="28"/>
          <w:szCs w:val="28"/>
        </w:rPr>
        <w:t xml:space="preserve">                </w:t>
      </w:r>
      <w:r w:rsidRPr="001179D3">
        <w:rPr>
          <w:b/>
          <w:bCs/>
          <w:sz w:val="28"/>
          <w:szCs w:val="28"/>
        </w:rPr>
        <w:t xml:space="preserve">ADVISOR:  </w:t>
      </w:r>
      <w:r w:rsidRPr="001179D3">
        <w:rPr>
          <w:b/>
          <w:color w:val="000000"/>
        </w:rPr>
        <w:t>SHEWAYIRGA A.  (ASST. PROF.)</w:t>
      </w:r>
    </w:p>
    <w:p w:rsidR="00E42706" w:rsidRDefault="00E42706" w:rsidP="00E42706">
      <w:pPr>
        <w:adjustRightInd w:val="0"/>
        <w:spacing w:line="360" w:lineRule="auto"/>
        <w:jc w:val="right"/>
        <w:rPr>
          <w:color w:val="000000"/>
          <w:sz w:val="28"/>
          <w:szCs w:val="28"/>
        </w:rPr>
      </w:pPr>
      <w:r w:rsidRPr="001179D3">
        <w:rPr>
          <w:b/>
          <w:bCs/>
          <w:color w:val="000000"/>
          <w:sz w:val="28"/>
          <w:szCs w:val="28"/>
        </w:rPr>
        <w:t xml:space="preserve"> </w:t>
      </w:r>
      <w:r>
        <w:rPr>
          <w:b/>
          <w:bCs/>
          <w:color w:val="000000"/>
          <w:sz w:val="28"/>
          <w:szCs w:val="28"/>
        </w:rPr>
        <w:t>MAY</w:t>
      </w:r>
      <w:r w:rsidRPr="001179D3">
        <w:rPr>
          <w:b/>
          <w:bCs/>
          <w:color w:val="000000"/>
          <w:sz w:val="28"/>
          <w:szCs w:val="28"/>
        </w:rPr>
        <w:t>, 2023</w:t>
      </w:r>
    </w:p>
    <w:p w:rsidR="00E42706" w:rsidRDefault="00E42706" w:rsidP="00E42706">
      <w:pPr>
        <w:adjustRightInd w:val="0"/>
        <w:spacing w:line="360" w:lineRule="auto"/>
        <w:jc w:val="right"/>
        <w:rPr>
          <w:b/>
          <w:bCs/>
          <w:sz w:val="28"/>
          <w:szCs w:val="28"/>
        </w:rPr>
        <w:sectPr w:rsidR="00E42706" w:rsidSect="00275A3E">
          <w:footerReference w:type="first" r:id="rId10"/>
          <w:pgSz w:w="12240" w:h="15840"/>
          <w:pgMar w:top="1440" w:right="1440" w:bottom="1440" w:left="1440" w:header="720" w:footer="720" w:gutter="0"/>
          <w:cols w:space="720"/>
          <w:docGrid w:linePitch="360"/>
        </w:sectPr>
      </w:pPr>
      <w:r>
        <w:rPr>
          <w:b/>
          <w:bCs/>
          <w:sz w:val="28"/>
          <w:szCs w:val="28"/>
        </w:rPr>
        <w:t xml:space="preserve">  </w:t>
      </w:r>
      <w:r w:rsidRPr="001179D3">
        <w:rPr>
          <w:b/>
          <w:bCs/>
          <w:sz w:val="28"/>
          <w:szCs w:val="28"/>
        </w:rPr>
        <w:t>ADDIS ABABA, ETHIOPIA</w:t>
      </w:r>
    </w:p>
    <w:p w:rsidR="00E61937" w:rsidRDefault="00E42706" w:rsidP="00E61937">
      <w:pPr>
        <w:adjustRightInd w:val="0"/>
        <w:rPr>
          <w:b/>
          <w:bCs/>
          <w:color w:val="000000"/>
          <w:sz w:val="26"/>
          <w:szCs w:val="26"/>
        </w:rPr>
      </w:pPr>
      <w:r>
        <w:rPr>
          <w:b/>
          <w:bCs/>
          <w:color w:val="000000"/>
          <w:sz w:val="26"/>
          <w:szCs w:val="26"/>
        </w:rPr>
        <w:lastRenderedPageBreak/>
        <w:t xml:space="preserve">                        </w:t>
      </w:r>
    </w:p>
    <w:p w:rsidR="00E61937" w:rsidRDefault="00E61937" w:rsidP="00E61937">
      <w:pPr>
        <w:adjustRightInd w:val="0"/>
        <w:rPr>
          <w:b/>
          <w:bCs/>
          <w:color w:val="000000"/>
          <w:sz w:val="26"/>
          <w:szCs w:val="26"/>
        </w:rPr>
      </w:pPr>
    </w:p>
    <w:p w:rsidR="00FB743C" w:rsidRDefault="00FB743C" w:rsidP="00FB743C">
      <w:pPr>
        <w:adjustRightInd w:val="0"/>
        <w:jc w:val="center"/>
        <w:rPr>
          <w:b/>
          <w:bCs/>
          <w:color w:val="000000"/>
          <w:sz w:val="26"/>
          <w:szCs w:val="26"/>
        </w:rPr>
      </w:pPr>
      <w:r>
        <w:rPr>
          <w:noProof/>
        </w:rPr>
        <w:drawing>
          <wp:inline distT="0" distB="0" distL="0" distR="0" wp14:anchorId="74D665EF" wp14:editId="60116ED8">
            <wp:extent cx="1847850" cy="1847850"/>
            <wp:effectExtent l="0" t="0" r="0" b="0"/>
            <wp:docPr id="26" name="Picture 26" descr="C:\Users\ABYOT\Desktop\kotebe_new_logo-a21d08401fb484ce28e19eb12d71ed2c58ef03eaced53318324ab7996e0f2b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BYOT\Desktop\kotebe_new_logo-a21d08401fb484ce28e19eb12d71ed2c58ef03eaced53318324ab7996e0f2b59.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47850" cy="1847850"/>
                    </a:xfrm>
                    <a:prstGeom prst="rect">
                      <a:avLst/>
                    </a:prstGeom>
                    <a:noFill/>
                    <a:ln>
                      <a:noFill/>
                    </a:ln>
                  </pic:spPr>
                </pic:pic>
              </a:graphicData>
            </a:graphic>
          </wp:inline>
        </w:drawing>
      </w:r>
    </w:p>
    <w:p w:rsidR="00FB743C" w:rsidRDefault="000F0240" w:rsidP="00E61937">
      <w:pPr>
        <w:adjustRightInd w:val="0"/>
        <w:rPr>
          <w:b/>
          <w:bCs/>
          <w:color w:val="000000"/>
          <w:sz w:val="26"/>
          <w:szCs w:val="26"/>
        </w:rPr>
      </w:pPr>
      <w:r>
        <w:rPr>
          <w:b/>
          <w:bCs/>
          <w:color w:val="000000"/>
          <w:sz w:val="26"/>
          <w:szCs w:val="26"/>
        </w:rPr>
        <w:t xml:space="preserve">  </w:t>
      </w:r>
    </w:p>
    <w:p w:rsidR="00E42706" w:rsidRPr="001179D3" w:rsidRDefault="00E42706" w:rsidP="00FB743C">
      <w:pPr>
        <w:adjustRightInd w:val="0"/>
        <w:jc w:val="center"/>
        <w:rPr>
          <w:color w:val="000000"/>
          <w:sz w:val="52"/>
          <w:szCs w:val="52"/>
        </w:rPr>
      </w:pPr>
      <w:r w:rsidRPr="001179D3">
        <w:rPr>
          <w:b/>
          <w:bCs/>
          <w:color w:val="000000"/>
          <w:sz w:val="28"/>
          <w:szCs w:val="28"/>
        </w:rPr>
        <w:t>KOTEBE UNIVERSITY OF EDUCATION</w:t>
      </w:r>
    </w:p>
    <w:p w:rsidR="00E42706" w:rsidRPr="001179D3" w:rsidRDefault="00E42706" w:rsidP="00E42706">
      <w:pPr>
        <w:spacing w:line="360" w:lineRule="auto"/>
        <w:jc w:val="center"/>
        <w:rPr>
          <w:color w:val="000000"/>
          <w:sz w:val="52"/>
          <w:szCs w:val="52"/>
        </w:rPr>
      </w:pPr>
      <w:r w:rsidRPr="001179D3">
        <w:rPr>
          <w:b/>
          <w:bCs/>
          <w:szCs w:val="18"/>
        </w:rPr>
        <w:t>BUSINESS AND ECONOMICS FACULTY</w:t>
      </w:r>
    </w:p>
    <w:p w:rsidR="00E42706" w:rsidRPr="001179D3" w:rsidRDefault="00E42706" w:rsidP="00E42706">
      <w:pPr>
        <w:spacing w:line="360" w:lineRule="auto"/>
        <w:jc w:val="center"/>
        <w:rPr>
          <w:rFonts w:eastAsiaTheme="minorEastAsia"/>
        </w:rPr>
      </w:pPr>
      <w:r w:rsidRPr="001179D3">
        <w:rPr>
          <w:b/>
          <w:bCs/>
          <w:szCs w:val="18"/>
        </w:rPr>
        <w:t>MANAGEMENT</w:t>
      </w:r>
      <w:r>
        <w:rPr>
          <w:b/>
          <w:bCs/>
          <w:szCs w:val="18"/>
        </w:rPr>
        <w:t xml:space="preserve"> DEPARTMENT </w:t>
      </w:r>
      <w:r w:rsidRPr="00650754">
        <w:rPr>
          <w:rFonts w:eastAsiaTheme="minorEastAsia"/>
          <w:b/>
        </w:rPr>
        <w:t xml:space="preserve">MBA PROGRAM     </w:t>
      </w:r>
      <w:r>
        <w:rPr>
          <w:rFonts w:eastAsiaTheme="minorEastAsia"/>
        </w:rPr>
        <w:t xml:space="preserve">                                                                                  </w:t>
      </w:r>
    </w:p>
    <w:p w:rsidR="00E42706" w:rsidRDefault="00E42706" w:rsidP="00E42706">
      <w:pPr>
        <w:adjustRightInd w:val="0"/>
        <w:rPr>
          <w:color w:val="000000"/>
          <w:sz w:val="26"/>
          <w:szCs w:val="26"/>
        </w:rPr>
      </w:pPr>
    </w:p>
    <w:p w:rsidR="00FB743C" w:rsidRPr="00FB743C" w:rsidRDefault="00FB743C" w:rsidP="00FB743C">
      <w:pPr>
        <w:adjustRightInd w:val="0"/>
        <w:jc w:val="center"/>
        <w:rPr>
          <w:color w:val="000000"/>
          <w:sz w:val="32"/>
          <w:szCs w:val="26"/>
        </w:rPr>
      </w:pPr>
      <w:r w:rsidRPr="00FB743C">
        <w:rPr>
          <w:color w:val="000000"/>
          <w:sz w:val="32"/>
          <w:szCs w:val="26"/>
        </w:rPr>
        <w:t>Approval sheet</w:t>
      </w:r>
    </w:p>
    <w:p w:rsidR="00F652C5" w:rsidRPr="002B70B3" w:rsidRDefault="00E42706" w:rsidP="000F1427">
      <w:pPr>
        <w:adjustRightInd w:val="0"/>
        <w:spacing w:line="360" w:lineRule="auto"/>
      </w:pPr>
      <w:r w:rsidRPr="002B70B3">
        <w:t xml:space="preserve">This is to certify that the thesis prepared by </w:t>
      </w:r>
      <w:r w:rsidRPr="002B70B3">
        <w:rPr>
          <w:b/>
          <w:bCs/>
        </w:rPr>
        <w:t xml:space="preserve"> </w:t>
      </w:r>
      <w:r w:rsidRPr="00E35F12">
        <w:rPr>
          <w:b/>
          <w:bCs/>
        </w:rPr>
        <w:t xml:space="preserve">ABIOT TILAHUN TAFESSE  </w:t>
      </w:r>
      <w:r w:rsidRPr="00E35F12">
        <w:t xml:space="preserve">entitled: </w:t>
      </w:r>
      <w:r w:rsidRPr="00E35F12">
        <w:rPr>
          <w:b/>
          <w:bCs/>
        </w:rPr>
        <w:t>‘</w:t>
      </w:r>
      <w:r w:rsidRPr="00E35F12">
        <w:rPr>
          <w:b/>
          <w:color w:val="000000"/>
        </w:rPr>
        <w:t xml:space="preserve">CAUSES </w:t>
      </w:r>
      <w:smartTag w:uri="urn:schemas-microsoft-com:office:smarttags" w:element="stockticker">
        <w:r w:rsidRPr="00E35F12">
          <w:rPr>
            <w:b/>
            <w:color w:val="000000"/>
          </w:rPr>
          <w:t>AND</w:t>
        </w:r>
      </w:smartTag>
      <w:r w:rsidRPr="00E35F12">
        <w:rPr>
          <w:b/>
          <w:color w:val="000000"/>
        </w:rPr>
        <w:t xml:space="preserve"> CONSEQUENCES OF STREET VENDING: THE CASE OF LIDETA SUB-</w:t>
      </w:r>
      <w:smartTag w:uri="urn:schemas-microsoft-com:office:smarttags" w:element="stockticker">
        <w:r w:rsidRPr="00E35F12">
          <w:rPr>
            <w:b/>
            <w:color w:val="000000"/>
          </w:rPr>
          <w:t>CITY</w:t>
        </w:r>
      </w:smartTag>
      <w:r w:rsidRPr="00E35F12">
        <w:rPr>
          <w:b/>
          <w:bCs/>
        </w:rPr>
        <w:t xml:space="preserve"> </w:t>
      </w:r>
      <w:r w:rsidRPr="00E35F12">
        <w:t>’</w:t>
      </w:r>
      <w:r w:rsidRPr="002B70B3">
        <w:t xml:space="preserve"> and submitted in Partial Fulfillment of the Requirements for the Degree of Master of Business Administration (in Management) fulfills with the regulations of the University and meets the accepted standards with respect to originality and quality</w:t>
      </w:r>
      <w:r w:rsidRPr="009D0FEF">
        <w:rPr>
          <w:sz w:val="26"/>
          <w:szCs w:val="26"/>
        </w:rPr>
        <w:t>.</w:t>
      </w:r>
    </w:p>
    <w:p w:rsidR="00E42706" w:rsidRPr="00E80D5C" w:rsidRDefault="00D83598" w:rsidP="00E61937">
      <w:pPr>
        <w:adjustRightInd w:val="0"/>
        <w:spacing w:line="600" w:lineRule="auto"/>
        <w:rPr>
          <w:sz w:val="26"/>
          <w:szCs w:val="26"/>
        </w:rPr>
      </w:pPr>
      <w:r w:rsidRPr="00E80D5C">
        <w:rPr>
          <w:b/>
          <w:bCs/>
          <w:sz w:val="26"/>
          <w:szCs w:val="26"/>
        </w:rPr>
        <w:t>NAME</w:t>
      </w:r>
      <w:proofErr w:type="gramStart"/>
      <w:r w:rsidR="000F1427" w:rsidRPr="00E80D5C">
        <w:rPr>
          <w:b/>
          <w:bCs/>
          <w:sz w:val="26"/>
          <w:szCs w:val="26"/>
        </w:rPr>
        <w:t>:</w:t>
      </w:r>
      <w:r w:rsidR="00E42706" w:rsidRPr="00E80D5C">
        <w:rPr>
          <w:b/>
          <w:bCs/>
          <w:sz w:val="26"/>
          <w:szCs w:val="26"/>
        </w:rPr>
        <w:t>ABIOT</w:t>
      </w:r>
      <w:proofErr w:type="gramEnd"/>
      <w:r w:rsidR="00E42706" w:rsidRPr="00E80D5C">
        <w:rPr>
          <w:b/>
          <w:bCs/>
          <w:sz w:val="26"/>
          <w:szCs w:val="26"/>
        </w:rPr>
        <w:t xml:space="preserve"> TILAHUN TAFESSE  </w:t>
      </w:r>
      <w:r w:rsidR="000F1427" w:rsidRPr="00E80D5C">
        <w:rPr>
          <w:b/>
          <w:bCs/>
          <w:sz w:val="26"/>
          <w:szCs w:val="26"/>
        </w:rPr>
        <w:t xml:space="preserve">    </w:t>
      </w:r>
      <w:r w:rsidR="008C1988" w:rsidRPr="00E80D5C">
        <w:rPr>
          <w:b/>
          <w:bCs/>
          <w:sz w:val="26"/>
          <w:szCs w:val="26"/>
        </w:rPr>
        <w:t xml:space="preserve">Signature </w:t>
      </w:r>
      <w:r w:rsidR="000F1427" w:rsidRPr="00E80D5C">
        <w:rPr>
          <w:b/>
          <w:bCs/>
          <w:sz w:val="26"/>
          <w:szCs w:val="26"/>
        </w:rPr>
        <w:t>_____________</w:t>
      </w:r>
      <w:r w:rsidR="00E42706" w:rsidRPr="00E80D5C">
        <w:rPr>
          <w:b/>
          <w:bCs/>
          <w:sz w:val="26"/>
          <w:szCs w:val="26"/>
        </w:rPr>
        <w:t>Date__________</w:t>
      </w:r>
    </w:p>
    <w:p w:rsidR="00E42706" w:rsidRPr="00E80D5C" w:rsidRDefault="00E42706" w:rsidP="00E61937">
      <w:pPr>
        <w:adjustRightInd w:val="0"/>
        <w:spacing w:line="600" w:lineRule="auto"/>
        <w:jc w:val="both"/>
        <w:rPr>
          <w:b/>
          <w:bCs/>
          <w:sz w:val="26"/>
          <w:szCs w:val="26"/>
        </w:rPr>
      </w:pPr>
      <w:r w:rsidRPr="00E61937">
        <w:rPr>
          <w:b/>
          <w:bCs/>
          <w:sz w:val="26"/>
          <w:szCs w:val="26"/>
          <w:u w:val="single"/>
        </w:rPr>
        <w:t>Signed by the Examining Committee</w:t>
      </w:r>
      <w:r w:rsidRPr="00E80D5C">
        <w:rPr>
          <w:b/>
          <w:bCs/>
          <w:sz w:val="26"/>
          <w:szCs w:val="26"/>
        </w:rPr>
        <w:t>:</w:t>
      </w:r>
    </w:p>
    <w:p w:rsidR="00E42706" w:rsidRPr="00E80D5C" w:rsidRDefault="00E42706" w:rsidP="00E61937">
      <w:pPr>
        <w:adjustRightInd w:val="0"/>
        <w:spacing w:line="600" w:lineRule="auto"/>
        <w:jc w:val="both"/>
        <w:rPr>
          <w:b/>
          <w:bCs/>
          <w:sz w:val="26"/>
          <w:szCs w:val="26"/>
        </w:rPr>
      </w:pPr>
      <w:r w:rsidRPr="00E80D5C">
        <w:rPr>
          <w:b/>
          <w:bCs/>
          <w:sz w:val="28"/>
          <w:szCs w:val="28"/>
        </w:rPr>
        <w:t xml:space="preserve">ADVISOR: </w:t>
      </w:r>
      <w:r w:rsidRPr="00E61937">
        <w:rPr>
          <w:b/>
          <w:color w:val="000000"/>
          <w:u w:val="single"/>
        </w:rPr>
        <w:t>SHEWAYIRGA A. (ASST.PROF</w:t>
      </w:r>
      <w:r w:rsidRPr="00E80D5C">
        <w:rPr>
          <w:b/>
          <w:color w:val="000000"/>
        </w:rPr>
        <w:t>.)</w:t>
      </w:r>
      <w:r w:rsidRPr="00E80D5C">
        <w:rPr>
          <w:b/>
          <w:bCs/>
          <w:color w:val="000000"/>
          <w:sz w:val="28"/>
          <w:szCs w:val="28"/>
        </w:rPr>
        <w:t xml:space="preserve"> </w:t>
      </w:r>
      <w:r w:rsidRPr="00E80D5C">
        <w:rPr>
          <w:b/>
          <w:bCs/>
          <w:color w:val="000000"/>
          <w:sz w:val="26"/>
          <w:szCs w:val="26"/>
        </w:rPr>
        <w:t xml:space="preserve">  Signature _________   Date_________</w:t>
      </w:r>
    </w:p>
    <w:p w:rsidR="00E42706" w:rsidRPr="00E80D5C" w:rsidRDefault="00E42706" w:rsidP="00E61937">
      <w:pPr>
        <w:adjustRightInd w:val="0"/>
        <w:spacing w:line="600" w:lineRule="auto"/>
        <w:jc w:val="both"/>
        <w:rPr>
          <w:b/>
          <w:bCs/>
          <w:sz w:val="26"/>
          <w:szCs w:val="26"/>
        </w:rPr>
      </w:pPr>
      <w:r w:rsidRPr="00E80D5C">
        <w:rPr>
          <w:b/>
          <w:bCs/>
          <w:color w:val="000000"/>
          <w:sz w:val="26"/>
          <w:szCs w:val="26"/>
        </w:rPr>
        <w:t>Internal Examiner: _____________________Signature___________ Date_________</w:t>
      </w:r>
    </w:p>
    <w:p w:rsidR="00E42706" w:rsidRPr="00E80D5C" w:rsidRDefault="00E42706" w:rsidP="00E61937">
      <w:pPr>
        <w:adjustRightInd w:val="0"/>
        <w:spacing w:line="600" w:lineRule="auto"/>
        <w:jc w:val="both"/>
        <w:rPr>
          <w:color w:val="000000"/>
          <w:sz w:val="26"/>
          <w:szCs w:val="26"/>
        </w:rPr>
      </w:pPr>
      <w:r w:rsidRPr="00E80D5C">
        <w:rPr>
          <w:b/>
          <w:bCs/>
          <w:color w:val="000000"/>
          <w:sz w:val="26"/>
          <w:szCs w:val="26"/>
        </w:rPr>
        <w:t>External Examiner</w:t>
      </w:r>
      <w:proofErr w:type="gramStart"/>
      <w:r w:rsidRPr="00E80D5C">
        <w:rPr>
          <w:b/>
          <w:bCs/>
          <w:color w:val="000000"/>
          <w:sz w:val="26"/>
          <w:szCs w:val="26"/>
        </w:rPr>
        <w:t>:_</w:t>
      </w:r>
      <w:proofErr w:type="gramEnd"/>
      <w:r w:rsidRPr="00E80D5C">
        <w:rPr>
          <w:b/>
          <w:bCs/>
          <w:color w:val="000000"/>
          <w:sz w:val="26"/>
          <w:szCs w:val="26"/>
        </w:rPr>
        <w:t>___________________ Signature___________ Date_________</w:t>
      </w:r>
    </w:p>
    <w:p w:rsidR="00E42706" w:rsidRPr="00E80D5C" w:rsidRDefault="00E42706" w:rsidP="00E61937">
      <w:pPr>
        <w:adjustRightInd w:val="0"/>
        <w:spacing w:line="600" w:lineRule="auto"/>
        <w:jc w:val="both"/>
        <w:rPr>
          <w:b/>
          <w:bCs/>
          <w:color w:val="000000"/>
          <w:sz w:val="26"/>
          <w:szCs w:val="26"/>
        </w:rPr>
      </w:pPr>
    </w:p>
    <w:p w:rsidR="00E42706" w:rsidRPr="0043403F" w:rsidRDefault="00E42706" w:rsidP="00E61937">
      <w:pPr>
        <w:adjustRightInd w:val="0"/>
        <w:spacing w:line="600" w:lineRule="auto"/>
        <w:jc w:val="both"/>
        <w:rPr>
          <w:color w:val="000000"/>
          <w:sz w:val="26"/>
          <w:szCs w:val="26"/>
        </w:rPr>
      </w:pPr>
      <w:r w:rsidRPr="00E80D5C">
        <w:rPr>
          <w:b/>
          <w:bCs/>
          <w:color w:val="000000"/>
          <w:sz w:val="26"/>
          <w:szCs w:val="26"/>
        </w:rPr>
        <w:t>MBA Program coordinator_____________ Signature_____________ Date________</w:t>
      </w:r>
    </w:p>
    <w:p w:rsidR="00E42706" w:rsidRDefault="00E42706" w:rsidP="00E61937">
      <w:pPr>
        <w:pStyle w:val="Default"/>
        <w:spacing w:after="200" w:line="600" w:lineRule="auto"/>
        <w:jc w:val="both"/>
        <w:rPr>
          <w:i/>
          <w:sz w:val="36"/>
          <w:szCs w:val="36"/>
        </w:rPr>
      </w:pPr>
    </w:p>
    <w:p w:rsidR="00E42706" w:rsidRDefault="00E42706" w:rsidP="00E42706">
      <w:pPr>
        <w:pStyle w:val="Default"/>
        <w:spacing w:after="200" w:line="360" w:lineRule="auto"/>
        <w:jc w:val="both"/>
        <w:rPr>
          <w:i/>
          <w:sz w:val="36"/>
          <w:szCs w:val="36"/>
        </w:rPr>
      </w:pPr>
    </w:p>
    <w:p w:rsidR="000F0240" w:rsidRDefault="000F0240" w:rsidP="00E42706">
      <w:pPr>
        <w:pStyle w:val="Default"/>
        <w:spacing w:after="200" w:line="360" w:lineRule="auto"/>
        <w:jc w:val="both"/>
        <w:rPr>
          <w:b/>
          <w:bCs/>
          <w:sz w:val="28"/>
          <w:szCs w:val="28"/>
        </w:rPr>
      </w:pPr>
    </w:p>
    <w:p w:rsidR="00E42706" w:rsidRDefault="000F0240" w:rsidP="00E42706">
      <w:pPr>
        <w:pStyle w:val="Default"/>
        <w:spacing w:after="200" w:line="360" w:lineRule="auto"/>
        <w:jc w:val="both"/>
        <w:rPr>
          <w:b/>
          <w:bCs/>
          <w:sz w:val="28"/>
          <w:szCs w:val="28"/>
        </w:rPr>
      </w:pPr>
      <w:r>
        <w:rPr>
          <w:b/>
          <w:bCs/>
          <w:sz w:val="28"/>
          <w:szCs w:val="28"/>
        </w:rPr>
        <w:t xml:space="preserve">                             </w:t>
      </w:r>
      <w:r w:rsidR="00E42706">
        <w:rPr>
          <w:b/>
          <w:bCs/>
          <w:sz w:val="28"/>
          <w:szCs w:val="28"/>
        </w:rPr>
        <w:t xml:space="preserve"> Declaration </w:t>
      </w:r>
    </w:p>
    <w:p w:rsidR="00E42706" w:rsidRDefault="00E42706" w:rsidP="00E42706">
      <w:pPr>
        <w:pStyle w:val="Default"/>
        <w:spacing w:after="200" w:line="360" w:lineRule="auto"/>
        <w:jc w:val="both"/>
        <w:rPr>
          <w:sz w:val="23"/>
          <w:szCs w:val="23"/>
        </w:rPr>
      </w:pPr>
      <w:r>
        <w:rPr>
          <w:sz w:val="23"/>
          <w:szCs w:val="23"/>
        </w:rPr>
        <w:t xml:space="preserve">I hereby declare that this research project work titled </w:t>
      </w:r>
      <w:r>
        <w:rPr>
          <w:b/>
          <w:bCs/>
          <w:sz w:val="26"/>
          <w:szCs w:val="26"/>
        </w:rPr>
        <w:t>‘CAUSES</w:t>
      </w:r>
      <w:r w:rsidRPr="001179D3">
        <w:rPr>
          <w:rFonts w:eastAsia="Times New Roman"/>
          <w:b/>
          <w:sz w:val="28"/>
          <w:szCs w:val="28"/>
        </w:rPr>
        <w:t xml:space="preserve"> AND CONSEQUENCES OF STREET VENDING: THE</w:t>
      </w:r>
      <w:r>
        <w:rPr>
          <w:rFonts w:eastAsia="Times New Roman"/>
          <w:b/>
          <w:sz w:val="28"/>
          <w:szCs w:val="28"/>
        </w:rPr>
        <w:t xml:space="preserve"> </w:t>
      </w:r>
      <w:r w:rsidRPr="001179D3">
        <w:rPr>
          <w:rFonts w:eastAsia="Times New Roman"/>
          <w:b/>
          <w:sz w:val="28"/>
          <w:szCs w:val="28"/>
        </w:rPr>
        <w:t>CASE OF LIDETA SUB-CITY</w:t>
      </w:r>
      <w:r>
        <w:rPr>
          <w:b/>
          <w:bCs/>
          <w:sz w:val="26"/>
          <w:szCs w:val="26"/>
        </w:rPr>
        <w:t>’</w:t>
      </w:r>
      <w:r>
        <w:rPr>
          <w:sz w:val="23"/>
          <w:szCs w:val="23"/>
        </w:rPr>
        <w:t xml:space="preserve"> is based on actual work carried out by me under the guidance and supervision of my advisor </w:t>
      </w:r>
      <w:r>
        <w:rPr>
          <w:rFonts w:eastAsia="Times New Roman"/>
          <w:b/>
        </w:rPr>
        <w:t>SHEWAYIRGA A</w:t>
      </w:r>
      <w:proofErr w:type="gramStart"/>
      <w:r>
        <w:rPr>
          <w:rFonts w:eastAsia="Times New Roman"/>
          <w:b/>
        </w:rPr>
        <w:t>.(</w:t>
      </w:r>
      <w:proofErr w:type="gramEnd"/>
      <w:r>
        <w:rPr>
          <w:rFonts w:eastAsia="Times New Roman"/>
          <w:b/>
        </w:rPr>
        <w:t>ASST.</w:t>
      </w:r>
      <w:r w:rsidRPr="001179D3">
        <w:rPr>
          <w:rFonts w:eastAsia="Times New Roman"/>
          <w:b/>
        </w:rPr>
        <w:t>PROF.)</w:t>
      </w:r>
      <w:r>
        <w:rPr>
          <w:sz w:val="23"/>
          <w:szCs w:val="23"/>
        </w:rPr>
        <w:t>. I further declare that the work reported in this project was not be submitted for the award of any other degree in this institute or any other institute.</w:t>
      </w:r>
    </w:p>
    <w:p w:rsidR="00AA7E22" w:rsidRDefault="00AA7E22" w:rsidP="00E42706">
      <w:pPr>
        <w:pStyle w:val="Default"/>
        <w:spacing w:after="200" w:line="360" w:lineRule="auto"/>
        <w:jc w:val="both"/>
        <w:rPr>
          <w:sz w:val="23"/>
          <w:szCs w:val="23"/>
        </w:rPr>
      </w:pPr>
    </w:p>
    <w:p w:rsidR="00E42706" w:rsidRDefault="00E42706" w:rsidP="00E42706">
      <w:pPr>
        <w:pStyle w:val="Default"/>
        <w:spacing w:after="200" w:line="360" w:lineRule="auto"/>
        <w:jc w:val="both"/>
        <w:rPr>
          <w:sz w:val="23"/>
          <w:szCs w:val="23"/>
        </w:rPr>
      </w:pPr>
      <w:r>
        <w:rPr>
          <w:sz w:val="23"/>
          <w:szCs w:val="23"/>
        </w:rPr>
        <w:t>Name: ABIOT TILAHUN                Date________________ Signature____________________</w:t>
      </w:r>
    </w:p>
    <w:p w:rsidR="00E42706" w:rsidRDefault="00E42706" w:rsidP="00E42706">
      <w:pPr>
        <w:pStyle w:val="Default"/>
        <w:spacing w:after="200" w:line="360" w:lineRule="auto"/>
        <w:jc w:val="both"/>
        <w:rPr>
          <w:sz w:val="23"/>
          <w:szCs w:val="23"/>
        </w:rPr>
      </w:pPr>
    </w:p>
    <w:p w:rsidR="00E42706" w:rsidRDefault="00E42706" w:rsidP="00E42706">
      <w:pPr>
        <w:pStyle w:val="Default"/>
        <w:spacing w:after="200" w:line="360" w:lineRule="auto"/>
        <w:jc w:val="both"/>
        <w:rPr>
          <w:sz w:val="23"/>
          <w:szCs w:val="23"/>
        </w:rPr>
      </w:pPr>
    </w:p>
    <w:p w:rsidR="00E42706" w:rsidRDefault="00E42706" w:rsidP="00E42706">
      <w:pPr>
        <w:pStyle w:val="Default"/>
        <w:spacing w:after="200" w:line="360" w:lineRule="auto"/>
        <w:jc w:val="both"/>
        <w:rPr>
          <w:sz w:val="23"/>
          <w:szCs w:val="23"/>
        </w:rPr>
      </w:pPr>
    </w:p>
    <w:p w:rsidR="00E42706" w:rsidRDefault="00E42706" w:rsidP="00E42706">
      <w:pPr>
        <w:pStyle w:val="Default"/>
        <w:spacing w:after="200" w:line="360" w:lineRule="auto"/>
        <w:jc w:val="both"/>
        <w:rPr>
          <w:sz w:val="23"/>
          <w:szCs w:val="23"/>
        </w:rPr>
      </w:pPr>
    </w:p>
    <w:p w:rsidR="00E42706" w:rsidRDefault="00E42706" w:rsidP="00E42706">
      <w:pPr>
        <w:pStyle w:val="Default"/>
        <w:spacing w:after="200" w:line="360" w:lineRule="auto"/>
        <w:jc w:val="both"/>
        <w:rPr>
          <w:sz w:val="23"/>
          <w:szCs w:val="23"/>
        </w:rPr>
      </w:pPr>
    </w:p>
    <w:p w:rsidR="00E42706" w:rsidRDefault="00E42706" w:rsidP="00E42706">
      <w:pPr>
        <w:pStyle w:val="Default"/>
        <w:spacing w:after="200" w:line="360" w:lineRule="auto"/>
        <w:jc w:val="both"/>
        <w:rPr>
          <w:sz w:val="23"/>
          <w:szCs w:val="23"/>
        </w:rPr>
      </w:pPr>
    </w:p>
    <w:p w:rsidR="00E42706" w:rsidRDefault="00E42706" w:rsidP="00E42706">
      <w:pPr>
        <w:pStyle w:val="Default"/>
        <w:spacing w:after="200" w:line="360" w:lineRule="auto"/>
        <w:jc w:val="both"/>
        <w:rPr>
          <w:sz w:val="23"/>
          <w:szCs w:val="23"/>
        </w:rPr>
      </w:pPr>
    </w:p>
    <w:p w:rsidR="00E42706" w:rsidRDefault="00E42706" w:rsidP="00E42706">
      <w:pPr>
        <w:pStyle w:val="Default"/>
        <w:spacing w:after="200" w:line="360" w:lineRule="auto"/>
        <w:jc w:val="both"/>
        <w:rPr>
          <w:sz w:val="23"/>
          <w:szCs w:val="23"/>
        </w:rPr>
      </w:pPr>
    </w:p>
    <w:p w:rsidR="00E42706" w:rsidRDefault="00E42706" w:rsidP="00E42706">
      <w:pPr>
        <w:pStyle w:val="Default"/>
        <w:spacing w:after="200" w:line="360" w:lineRule="auto"/>
        <w:jc w:val="both"/>
        <w:rPr>
          <w:sz w:val="23"/>
          <w:szCs w:val="23"/>
        </w:rPr>
      </w:pPr>
    </w:p>
    <w:p w:rsidR="00E42706" w:rsidRDefault="00E42706" w:rsidP="00E42706">
      <w:pPr>
        <w:pStyle w:val="Default"/>
        <w:spacing w:after="200" w:line="360" w:lineRule="auto"/>
        <w:jc w:val="both"/>
        <w:rPr>
          <w:sz w:val="23"/>
          <w:szCs w:val="23"/>
        </w:rPr>
      </w:pPr>
    </w:p>
    <w:p w:rsidR="00E42706" w:rsidRDefault="00E42706" w:rsidP="00E42706">
      <w:pPr>
        <w:pStyle w:val="Default"/>
        <w:spacing w:after="200" w:line="360" w:lineRule="auto"/>
        <w:jc w:val="both"/>
        <w:rPr>
          <w:sz w:val="23"/>
          <w:szCs w:val="23"/>
        </w:rPr>
      </w:pPr>
    </w:p>
    <w:p w:rsidR="00E42706" w:rsidRDefault="00E42706" w:rsidP="00E42706">
      <w:pPr>
        <w:pStyle w:val="Default"/>
        <w:spacing w:after="200" w:line="360" w:lineRule="auto"/>
        <w:jc w:val="both"/>
        <w:rPr>
          <w:sz w:val="23"/>
          <w:szCs w:val="23"/>
        </w:rPr>
      </w:pPr>
    </w:p>
    <w:p w:rsidR="00E42706" w:rsidRDefault="00E42706" w:rsidP="00E42706">
      <w:pPr>
        <w:pStyle w:val="Default"/>
        <w:spacing w:after="200" w:line="360" w:lineRule="auto"/>
        <w:jc w:val="both"/>
        <w:rPr>
          <w:sz w:val="23"/>
          <w:szCs w:val="23"/>
        </w:rPr>
      </w:pPr>
    </w:p>
    <w:p w:rsidR="00E61937" w:rsidRDefault="00E61937" w:rsidP="00E42706">
      <w:pPr>
        <w:pStyle w:val="Default"/>
        <w:spacing w:after="200" w:line="360" w:lineRule="auto"/>
        <w:jc w:val="both"/>
        <w:rPr>
          <w:sz w:val="23"/>
          <w:szCs w:val="23"/>
        </w:rPr>
      </w:pPr>
    </w:p>
    <w:p w:rsidR="00E61937" w:rsidRDefault="00E61937" w:rsidP="00E42706">
      <w:pPr>
        <w:pStyle w:val="Default"/>
        <w:spacing w:after="200" w:line="360" w:lineRule="auto"/>
        <w:jc w:val="both"/>
        <w:rPr>
          <w:sz w:val="23"/>
          <w:szCs w:val="23"/>
        </w:rPr>
      </w:pPr>
    </w:p>
    <w:p w:rsidR="0035720E" w:rsidRDefault="00F652C5" w:rsidP="00E42706">
      <w:pPr>
        <w:pStyle w:val="Default"/>
        <w:rPr>
          <w:b/>
          <w:bCs/>
          <w:sz w:val="28"/>
          <w:szCs w:val="28"/>
        </w:rPr>
      </w:pPr>
      <w:r>
        <w:rPr>
          <w:b/>
          <w:bCs/>
          <w:sz w:val="28"/>
          <w:szCs w:val="28"/>
        </w:rPr>
        <w:t xml:space="preserve"> </w:t>
      </w:r>
    </w:p>
    <w:p w:rsidR="0035720E" w:rsidRDefault="0035720E" w:rsidP="00E42706">
      <w:pPr>
        <w:pStyle w:val="Default"/>
        <w:rPr>
          <w:b/>
          <w:bCs/>
          <w:sz w:val="28"/>
          <w:szCs w:val="28"/>
        </w:rPr>
      </w:pPr>
    </w:p>
    <w:p w:rsidR="0035720E" w:rsidRDefault="0035720E" w:rsidP="00E42706">
      <w:pPr>
        <w:pStyle w:val="Default"/>
        <w:rPr>
          <w:b/>
          <w:bCs/>
          <w:sz w:val="28"/>
          <w:szCs w:val="28"/>
        </w:rPr>
      </w:pPr>
    </w:p>
    <w:p w:rsidR="0035720E" w:rsidRDefault="0035720E" w:rsidP="00E42706">
      <w:pPr>
        <w:pStyle w:val="Default"/>
        <w:rPr>
          <w:b/>
          <w:bCs/>
          <w:sz w:val="28"/>
          <w:szCs w:val="28"/>
        </w:rPr>
      </w:pPr>
    </w:p>
    <w:p w:rsidR="00E42706" w:rsidRPr="00E6735F" w:rsidRDefault="0035720E" w:rsidP="00E42706">
      <w:pPr>
        <w:pStyle w:val="Default"/>
        <w:rPr>
          <w:sz w:val="23"/>
          <w:szCs w:val="23"/>
        </w:rPr>
      </w:pPr>
      <w:r>
        <w:rPr>
          <w:b/>
          <w:bCs/>
          <w:sz w:val="28"/>
          <w:szCs w:val="28"/>
        </w:rPr>
        <w:t xml:space="preserve">                  </w:t>
      </w:r>
      <w:r w:rsidR="00E42706" w:rsidRPr="00714C19">
        <w:rPr>
          <w:b/>
          <w:bCs/>
          <w:szCs w:val="23"/>
        </w:rPr>
        <w:t>ENDORSEMENT</w:t>
      </w:r>
      <w:r w:rsidR="00E42706" w:rsidRPr="00E6735F">
        <w:rPr>
          <w:b/>
          <w:bCs/>
          <w:sz w:val="23"/>
          <w:szCs w:val="23"/>
        </w:rPr>
        <w:t xml:space="preserve"> </w:t>
      </w:r>
    </w:p>
    <w:p w:rsidR="00E42706" w:rsidRPr="00E6735F" w:rsidRDefault="00E42706" w:rsidP="00714C19">
      <w:pPr>
        <w:adjustRightInd w:val="0"/>
        <w:spacing w:line="360" w:lineRule="auto"/>
        <w:rPr>
          <w:color w:val="000000"/>
          <w:sz w:val="23"/>
          <w:szCs w:val="23"/>
        </w:rPr>
      </w:pPr>
      <w:r w:rsidRPr="00E6735F">
        <w:rPr>
          <w:color w:val="000000"/>
          <w:sz w:val="23"/>
          <w:szCs w:val="23"/>
        </w:rPr>
        <w:t>This thesis has been su</w:t>
      </w:r>
      <w:r>
        <w:rPr>
          <w:color w:val="000000"/>
          <w:sz w:val="23"/>
          <w:szCs w:val="23"/>
        </w:rPr>
        <w:t xml:space="preserve">bmitted to </w:t>
      </w:r>
      <w:r w:rsidRPr="001179D3">
        <w:rPr>
          <w:b/>
          <w:bCs/>
          <w:color w:val="000000"/>
          <w:sz w:val="28"/>
          <w:szCs w:val="28"/>
        </w:rPr>
        <w:t>KOTEBE UNIVERSITY OF EDUCATION</w:t>
      </w:r>
      <w:r>
        <w:rPr>
          <w:color w:val="000000"/>
          <w:sz w:val="23"/>
          <w:szCs w:val="23"/>
        </w:rPr>
        <w:t xml:space="preserve">, School of post </w:t>
      </w:r>
      <w:r w:rsidRPr="00E6735F">
        <w:rPr>
          <w:color w:val="000000"/>
          <w:sz w:val="23"/>
          <w:szCs w:val="23"/>
        </w:rPr>
        <w:t>Graduate</w:t>
      </w:r>
      <w:r>
        <w:rPr>
          <w:color w:val="000000"/>
          <w:sz w:val="23"/>
          <w:szCs w:val="23"/>
        </w:rPr>
        <w:t xml:space="preserve"> </w:t>
      </w:r>
      <w:r w:rsidRPr="00E6735F">
        <w:rPr>
          <w:color w:val="000000"/>
          <w:sz w:val="23"/>
          <w:szCs w:val="23"/>
        </w:rPr>
        <w:t xml:space="preserve">Studies for examination with my approval as a university advisor. </w:t>
      </w:r>
    </w:p>
    <w:p w:rsidR="00E42706" w:rsidRDefault="00E42706" w:rsidP="00714C19">
      <w:pPr>
        <w:adjustRightInd w:val="0"/>
        <w:spacing w:line="360" w:lineRule="auto"/>
        <w:rPr>
          <w:color w:val="000000"/>
          <w:sz w:val="23"/>
          <w:szCs w:val="23"/>
        </w:rPr>
      </w:pPr>
    </w:p>
    <w:p w:rsidR="00E42706" w:rsidRDefault="00E42706" w:rsidP="00714C19">
      <w:pPr>
        <w:adjustRightInd w:val="0"/>
        <w:spacing w:line="360" w:lineRule="auto"/>
        <w:rPr>
          <w:color w:val="000000"/>
          <w:sz w:val="23"/>
          <w:szCs w:val="23"/>
        </w:rPr>
      </w:pPr>
    </w:p>
    <w:p w:rsidR="00E42706" w:rsidRPr="00E6735F" w:rsidRDefault="00E42706" w:rsidP="00714C19">
      <w:pPr>
        <w:adjustRightInd w:val="0"/>
        <w:spacing w:line="360" w:lineRule="auto"/>
        <w:rPr>
          <w:color w:val="000000"/>
          <w:sz w:val="23"/>
          <w:szCs w:val="23"/>
        </w:rPr>
      </w:pPr>
      <w:r w:rsidRPr="00E6735F">
        <w:rPr>
          <w:color w:val="000000"/>
          <w:sz w:val="23"/>
          <w:szCs w:val="23"/>
        </w:rPr>
        <w:t>Advisor</w:t>
      </w:r>
      <w:r w:rsidR="00F652C5">
        <w:rPr>
          <w:color w:val="000000"/>
          <w:sz w:val="23"/>
          <w:szCs w:val="23"/>
        </w:rPr>
        <w:t xml:space="preserve">: </w:t>
      </w:r>
      <w:r w:rsidRPr="00E6735F">
        <w:rPr>
          <w:color w:val="000000"/>
          <w:sz w:val="23"/>
          <w:szCs w:val="23"/>
        </w:rPr>
        <w:t xml:space="preserve"> </w:t>
      </w:r>
      <w:r w:rsidR="00F652C5">
        <w:rPr>
          <w:b/>
          <w:color w:val="000000"/>
        </w:rPr>
        <w:t>SHEWAYIRGA A. (ASST.</w:t>
      </w:r>
      <w:r w:rsidR="00F652C5" w:rsidRPr="001179D3">
        <w:rPr>
          <w:b/>
          <w:color w:val="000000"/>
        </w:rPr>
        <w:t>PROF.)</w:t>
      </w:r>
      <w:r w:rsidR="00F652C5">
        <w:rPr>
          <w:b/>
          <w:bCs/>
          <w:color w:val="000000"/>
          <w:sz w:val="28"/>
          <w:szCs w:val="28"/>
        </w:rPr>
        <w:t xml:space="preserve"> </w:t>
      </w:r>
      <w:r w:rsidR="00F652C5" w:rsidRPr="002C3DAA">
        <w:rPr>
          <w:b/>
          <w:bCs/>
          <w:color w:val="000000"/>
          <w:sz w:val="26"/>
          <w:szCs w:val="26"/>
        </w:rPr>
        <w:t xml:space="preserve"> </w:t>
      </w:r>
      <w:r w:rsidR="00F652C5">
        <w:rPr>
          <w:b/>
          <w:bCs/>
          <w:color w:val="000000"/>
          <w:sz w:val="26"/>
          <w:szCs w:val="26"/>
        </w:rPr>
        <w:t xml:space="preserve"> </w:t>
      </w:r>
      <w:r w:rsidR="00F652C5">
        <w:rPr>
          <w:color w:val="000000"/>
          <w:sz w:val="23"/>
          <w:szCs w:val="23"/>
        </w:rPr>
        <w:t xml:space="preserve"> </w:t>
      </w:r>
      <w:r w:rsidRPr="00E6735F">
        <w:rPr>
          <w:color w:val="000000"/>
          <w:sz w:val="23"/>
          <w:szCs w:val="23"/>
        </w:rPr>
        <w:t xml:space="preserve">Signature </w:t>
      </w:r>
      <w:r>
        <w:rPr>
          <w:color w:val="000000"/>
          <w:sz w:val="23"/>
          <w:szCs w:val="23"/>
        </w:rPr>
        <w:t>____________Date__</w:t>
      </w:r>
      <w:r w:rsidR="00F652C5">
        <w:rPr>
          <w:color w:val="000000"/>
          <w:sz w:val="23"/>
          <w:szCs w:val="23"/>
        </w:rPr>
        <w:t xml:space="preserve"> </w:t>
      </w:r>
      <w:r>
        <w:rPr>
          <w:color w:val="000000"/>
          <w:sz w:val="23"/>
          <w:szCs w:val="23"/>
        </w:rPr>
        <w:t>_____________</w:t>
      </w:r>
    </w:p>
    <w:p w:rsidR="00E42706" w:rsidRDefault="00C55416" w:rsidP="00714C19">
      <w:pPr>
        <w:pStyle w:val="Default"/>
        <w:spacing w:after="200" w:line="360" w:lineRule="auto"/>
        <w:jc w:val="both"/>
        <w:rPr>
          <w:b/>
          <w:bCs/>
          <w:sz w:val="23"/>
          <w:szCs w:val="23"/>
        </w:rPr>
      </w:pPr>
      <w:r>
        <w:rPr>
          <w:b/>
          <w:bCs/>
        </w:rPr>
        <w:t xml:space="preserve"> </w:t>
      </w:r>
      <w:proofErr w:type="spellStart"/>
      <w:r w:rsidR="00E42706">
        <w:rPr>
          <w:b/>
          <w:bCs/>
        </w:rPr>
        <w:t>Kotebe</w:t>
      </w:r>
      <w:proofErr w:type="spellEnd"/>
      <w:r w:rsidR="00E42706">
        <w:rPr>
          <w:b/>
          <w:bCs/>
        </w:rPr>
        <w:t xml:space="preserve"> University of E</w:t>
      </w:r>
      <w:r w:rsidR="00E42706" w:rsidRPr="00DE7F5F">
        <w:rPr>
          <w:b/>
          <w:bCs/>
        </w:rPr>
        <w:t>ducation</w:t>
      </w:r>
      <w:r w:rsidR="00E42706" w:rsidRPr="00E6735F">
        <w:rPr>
          <w:b/>
          <w:bCs/>
          <w:sz w:val="23"/>
          <w:szCs w:val="23"/>
        </w:rPr>
        <w:t xml:space="preserve">, </w:t>
      </w:r>
      <w:r w:rsidR="00E42706">
        <w:rPr>
          <w:b/>
          <w:bCs/>
          <w:sz w:val="23"/>
          <w:szCs w:val="23"/>
        </w:rPr>
        <w:t xml:space="preserve">       </w:t>
      </w:r>
      <w:r w:rsidR="00E42706" w:rsidRPr="00E6735F">
        <w:rPr>
          <w:b/>
          <w:bCs/>
          <w:sz w:val="23"/>
          <w:szCs w:val="23"/>
        </w:rPr>
        <w:t xml:space="preserve">Addis Ababa </w:t>
      </w:r>
      <w:r w:rsidR="00E42706">
        <w:rPr>
          <w:b/>
          <w:bCs/>
          <w:sz w:val="23"/>
          <w:szCs w:val="23"/>
        </w:rPr>
        <w:t xml:space="preserve">           May, 2023</w:t>
      </w:r>
    </w:p>
    <w:p w:rsidR="00E42706" w:rsidRDefault="00E42706" w:rsidP="00E42706">
      <w:pPr>
        <w:pStyle w:val="Default"/>
        <w:spacing w:after="200" w:line="360" w:lineRule="auto"/>
        <w:jc w:val="both"/>
        <w:rPr>
          <w:b/>
          <w:bCs/>
          <w:sz w:val="23"/>
          <w:szCs w:val="23"/>
        </w:rPr>
      </w:pPr>
    </w:p>
    <w:p w:rsidR="00E42706" w:rsidRDefault="00E42706" w:rsidP="00E42706">
      <w:pPr>
        <w:pStyle w:val="Default"/>
        <w:spacing w:after="200" w:line="360" w:lineRule="auto"/>
        <w:jc w:val="both"/>
        <w:rPr>
          <w:b/>
          <w:bCs/>
          <w:sz w:val="23"/>
          <w:szCs w:val="23"/>
        </w:rPr>
      </w:pPr>
    </w:p>
    <w:p w:rsidR="00E42706" w:rsidRDefault="00E42706" w:rsidP="00E42706">
      <w:pPr>
        <w:pStyle w:val="Default"/>
        <w:spacing w:after="200" w:line="360" w:lineRule="auto"/>
        <w:jc w:val="both"/>
        <w:rPr>
          <w:b/>
          <w:bCs/>
          <w:sz w:val="23"/>
          <w:szCs w:val="23"/>
        </w:rPr>
      </w:pPr>
    </w:p>
    <w:p w:rsidR="00E42706" w:rsidRDefault="00E42706" w:rsidP="00E42706">
      <w:pPr>
        <w:pStyle w:val="Default"/>
        <w:spacing w:after="200" w:line="360" w:lineRule="auto"/>
        <w:jc w:val="both"/>
        <w:rPr>
          <w:b/>
          <w:bCs/>
          <w:sz w:val="23"/>
          <w:szCs w:val="23"/>
        </w:rPr>
      </w:pPr>
    </w:p>
    <w:p w:rsidR="00E42706" w:rsidRDefault="00E42706" w:rsidP="00E42706">
      <w:pPr>
        <w:pStyle w:val="Default"/>
        <w:spacing w:after="200" w:line="360" w:lineRule="auto"/>
        <w:jc w:val="both"/>
        <w:rPr>
          <w:b/>
          <w:bCs/>
          <w:sz w:val="23"/>
          <w:szCs w:val="23"/>
        </w:rPr>
      </w:pPr>
    </w:p>
    <w:p w:rsidR="00E42706" w:rsidRDefault="00E42706" w:rsidP="00E42706">
      <w:pPr>
        <w:pStyle w:val="Default"/>
        <w:spacing w:after="200" w:line="360" w:lineRule="auto"/>
        <w:jc w:val="both"/>
        <w:rPr>
          <w:b/>
          <w:bCs/>
          <w:sz w:val="23"/>
          <w:szCs w:val="23"/>
        </w:rPr>
      </w:pPr>
    </w:p>
    <w:p w:rsidR="00E42706" w:rsidRDefault="00E42706" w:rsidP="00E42706">
      <w:pPr>
        <w:pStyle w:val="Default"/>
        <w:spacing w:after="200" w:line="360" w:lineRule="auto"/>
        <w:jc w:val="both"/>
        <w:rPr>
          <w:b/>
          <w:bCs/>
          <w:sz w:val="23"/>
          <w:szCs w:val="23"/>
        </w:rPr>
      </w:pPr>
    </w:p>
    <w:p w:rsidR="00E42706" w:rsidRDefault="00E42706" w:rsidP="00E42706">
      <w:pPr>
        <w:pStyle w:val="Default"/>
        <w:spacing w:after="200" w:line="360" w:lineRule="auto"/>
        <w:jc w:val="both"/>
        <w:rPr>
          <w:b/>
          <w:bCs/>
          <w:sz w:val="23"/>
          <w:szCs w:val="23"/>
        </w:rPr>
      </w:pPr>
    </w:p>
    <w:p w:rsidR="00E42706" w:rsidRDefault="00E42706" w:rsidP="00E42706">
      <w:pPr>
        <w:pStyle w:val="Default"/>
        <w:spacing w:after="200" w:line="360" w:lineRule="auto"/>
        <w:jc w:val="both"/>
        <w:rPr>
          <w:b/>
          <w:bCs/>
          <w:sz w:val="23"/>
          <w:szCs w:val="23"/>
        </w:rPr>
      </w:pPr>
    </w:p>
    <w:p w:rsidR="00E42706" w:rsidRDefault="00E42706" w:rsidP="00E42706">
      <w:pPr>
        <w:pStyle w:val="Default"/>
        <w:spacing w:after="200" w:line="360" w:lineRule="auto"/>
        <w:jc w:val="both"/>
        <w:rPr>
          <w:b/>
          <w:bCs/>
          <w:sz w:val="23"/>
          <w:szCs w:val="23"/>
        </w:rPr>
      </w:pPr>
    </w:p>
    <w:p w:rsidR="00E42706" w:rsidRDefault="00E42706" w:rsidP="00E42706">
      <w:pPr>
        <w:pStyle w:val="Default"/>
        <w:spacing w:after="200" w:line="360" w:lineRule="auto"/>
        <w:jc w:val="both"/>
        <w:rPr>
          <w:b/>
          <w:bCs/>
          <w:sz w:val="23"/>
          <w:szCs w:val="23"/>
        </w:rPr>
      </w:pPr>
    </w:p>
    <w:p w:rsidR="00E42706" w:rsidRDefault="00E42706" w:rsidP="00E42706">
      <w:pPr>
        <w:pStyle w:val="Default"/>
        <w:spacing w:after="200" w:line="360" w:lineRule="auto"/>
        <w:jc w:val="both"/>
        <w:rPr>
          <w:b/>
          <w:bCs/>
          <w:sz w:val="23"/>
          <w:szCs w:val="23"/>
        </w:rPr>
      </w:pPr>
    </w:p>
    <w:p w:rsidR="00E42706" w:rsidRDefault="00E42706" w:rsidP="00E42706">
      <w:pPr>
        <w:pStyle w:val="Default"/>
        <w:spacing w:after="200" w:line="360" w:lineRule="auto"/>
        <w:jc w:val="both"/>
        <w:rPr>
          <w:b/>
          <w:bCs/>
          <w:sz w:val="23"/>
          <w:szCs w:val="23"/>
        </w:rPr>
      </w:pPr>
    </w:p>
    <w:p w:rsidR="00E42706" w:rsidRDefault="00E42706" w:rsidP="00E42706">
      <w:pPr>
        <w:pStyle w:val="Default"/>
        <w:spacing w:after="200" w:line="360" w:lineRule="auto"/>
        <w:jc w:val="both"/>
        <w:rPr>
          <w:b/>
          <w:bCs/>
          <w:sz w:val="23"/>
          <w:szCs w:val="23"/>
        </w:rPr>
      </w:pPr>
    </w:p>
    <w:p w:rsidR="00E42706" w:rsidRDefault="00E42706" w:rsidP="00E42706">
      <w:pPr>
        <w:pStyle w:val="Default"/>
        <w:spacing w:after="200" w:line="360" w:lineRule="auto"/>
        <w:jc w:val="both"/>
        <w:rPr>
          <w:b/>
          <w:bCs/>
          <w:sz w:val="23"/>
          <w:szCs w:val="23"/>
        </w:rPr>
      </w:pPr>
    </w:p>
    <w:p w:rsidR="00E61937" w:rsidRDefault="00E61937" w:rsidP="00E42706">
      <w:pPr>
        <w:pStyle w:val="Default"/>
        <w:spacing w:after="200" w:line="360" w:lineRule="auto"/>
        <w:jc w:val="both"/>
        <w:rPr>
          <w:b/>
          <w:bCs/>
          <w:sz w:val="23"/>
          <w:szCs w:val="23"/>
        </w:rPr>
      </w:pPr>
    </w:p>
    <w:p w:rsidR="00E61937" w:rsidRDefault="00E61937" w:rsidP="00E42706">
      <w:pPr>
        <w:pStyle w:val="Default"/>
        <w:spacing w:after="200" w:line="360" w:lineRule="auto"/>
        <w:jc w:val="both"/>
        <w:rPr>
          <w:b/>
          <w:bCs/>
          <w:sz w:val="23"/>
          <w:szCs w:val="23"/>
        </w:rPr>
      </w:pPr>
    </w:p>
    <w:p w:rsidR="001C3DC8" w:rsidRDefault="001C3DC8" w:rsidP="00E42706">
      <w:pPr>
        <w:pStyle w:val="Default"/>
        <w:spacing w:after="200" w:line="360" w:lineRule="auto"/>
        <w:jc w:val="both"/>
        <w:rPr>
          <w:b/>
          <w:bCs/>
          <w:sz w:val="23"/>
          <w:szCs w:val="23"/>
        </w:rPr>
      </w:pPr>
    </w:p>
    <w:p w:rsidR="00E42706" w:rsidRDefault="00E42706" w:rsidP="00E42706">
      <w:pPr>
        <w:pStyle w:val="Default"/>
        <w:spacing w:after="200" w:line="360" w:lineRule="auto"/>
        <w:jc w:val="both"/>
        <w:rPr>
          <w:b/>
          <w:bCs/>
          <w:sz w:val="28"/>
          <w:szCs w:val="28"/>
        </w:rPr>
      </w:pPr>
      <w:r>
        <w:rPr>
          <w:b/>
          <w:bCs/>
          <w:sz w:val="28"/>
          <w:szCs w:val="28"/>
        </w:rPr>
        <w:t xml:space="preserve">     </w:t>
      </w:r>
      <w:r w:rsidR="005037FE">
        <w:rPr>
          <w:b/>
          <w:bCs/>
          <w:sz w:val="28"/>
          <w:szCs w:val="28"/>
        </w:rPr>
        <w:t xml:space="preserve">    </w:t>
      </w:r>
      <w:r>
        <w:rPr>
          <w:b/>
          <w:bCs/>
          <w:sz w:val="28"/>
          <w:szCs w:val="28"/>
        </w:rPr>
        <w:t xml:space="preserve"> </w:t>
      </w:r>
      <w:r w:rsidR="00714C19">
        <w:rPr>
          <w:b/>
          <w:bCs/>
          <w:sz w:val="28"/>
          <w:szCs w:val="28"/>
        </w:rPr>
        <w:t>ACKNOWLEDGEMENT</w:t>
      </w:r>
    </w:p>
    <w:p w:rsidR="00E42706" w:rsidRDefault="00E42706" w:rsidP="00E42706">
      <w:pPr>
        <w:pStyle w:val="Default"/>
        <w:spacing w:after="200" w:line="360" w:lineRule="auto"/>
        <w:jc w:val="both"/>
        <w:rPr>
          <w:sz w:val="23"/>
          <w:szCs w:val="23"/>
        </w:rPr>
      </w:pPr>
      <w:r>
        <w:rPr>
          <w:sz w:val="23"/>
          <w:szCs w:val="23"/>
        </w:rPr>
        <w:t>First of all, I praise the Lord God Almighty for providing me with the power and grace to carry out this master thesis and words cannot express my deepest thanks to St. Mary given that double when I asked single.</w:t>
      </w:r>
    </w:p>
    <w:p w:rsidR="00E42706" w:rsidRDefault="00E42706" w:rsidP="00E42706">
      <w:pPr>
        <w:pStyle w:val="Default"/>
        <w:spacing w:after="200" w:line="360" w:lineRule="auto"/>
        <w:jc w:val="both"/>
        <w:rPr>
          <w:sz w:val="23"/>
          <w:szCs w:val="23"/>
        </w:rPr>
      </w:pPr>
      <w:r>
        <w:rPr>
          <w:sz w:val="23"/>
          <w:szCs w:val="23"/>
        </w:rPr>
        <w:t xml:space="preserve">I would like to express my deep gratitude to my Advisor, </w:t>
      </w:r>
      <w:proofErr w:type="spellStart"/>
      <w:r>
        <w:rPr>
          <w:sz w:val="23"/>
          <w:szCs w:val="23"/>
        </w:rPr>
        <w:t>S</w:t>
      </w:r>
      <w:r>
        <w:rPr>
          <w:rFonts w:eastAsia="Times New Roman"/>
          <w:b/>
        </w:rPr>
        <w:t>hewayirga</w:t>
      </w:r>
      <w:proofErr w:type="spellEnd"/>
      <w:r>
        <w:rPr>
          <w:rFonts w:eastAsia="Times New Roman"/>
          <w:b/>
        </w:rPr>
        <w:t xml:space="preserve"> A. (</w:t>
      </w:r>
      <w:proofErr w:type="spellStart"/>
      <w:r>
        <w:rPr>
          <w:rFonts w:eastAsia="Times New Roman"/>
          <w:b/>
        </w:rPr>
        <w:t>Asst.</w:t>
      </w:r>
      <w:r w:rsidRPr="001179D3">
        <w:rPr>
          <w:rFonts w:eastAsia="Times New Roman"/>
          <w:b/>
        </w:rPr>
        <w:t>prof</w:t>
      </w:r>
      <w:proofErr w:type="spellEnd"/>
      <w:r w:rsidRPr="001179D3">
        <w:rPr>
          <w:rFonts w:eastAsia="Times New Roman"/>
          <w:b/>
        </w:rPr>
        <w:t>.)</w:t>
      </w:r>
      <w:r>
        <w:rPr>
          <w:b/>
          <w:bCs/>
          <w:sz w:val="28"/>
          <w:szCs w:val="28"/>
        </w:rPr>
        <w:t xml:space="preserve"> </w:t>
      </w:r>
      <w:r>
        <w:rPr>
          <w:sz w:val="23"/>
          <w:szCs w:val="23"/>
        </w:rPr>
        <w:t>for his kind cooperation, constant encouragement and valuable corrections and suggestions at the various stages of this master thesis.</w:t>
      </w:r>
    </w:p>
    <w:p w:rsidR="00E42706" w:rsidRDefault="00E42706" w:rsidP="00E42706">
      <w:pPr>
        <w:pStyle w:val="Default"/>
        <w:spacing w:after="200" w:line="360" w:lineRule="auto"/>
        <w:jc w:val="both"/>
        <w:rPr>
          <w:sz w:val="23"/>
          <w:szCs w:val="23"/>
        </w:rPr>
      </w:pPr>
      <w:r>
        <w:rPr>
          <w:sz w:val="23"/>
          <w:szCs w:val="23"/>
        </w:rPr>
        <w:t>Furthermore,</w:t>
      </w:r>
      <w:r w:rsidRPr="00E005AC">
        <w:rPr>
          <w:sz w:val="23"/>
          <w:szCs w:val="23"/>
        </w:rPr>
        <w:t xml:space="preserve"> </w:t>
      </w:r>
      <w:r>
        <w:rPr>
          <w:sz w:val="23"/>
          <w:szCs w:val="23"/>
        </w:rPr>
        <w:t xml:space="preserve">would like to express my profound and gracious, thanks to my family especially my wife </w:t>
      </w:r>
      <w:proofErr w:type="spellStart"/>
      <w:r>
        <w:rPr>
          <w:sz w:val="23"/>
          <w:szCs w:val="23"/>
        </w:rPr>
        <w:t>Tsehay</w:t>
      </w:r>
      <w:proofErr w:type="spellEnd"/>
      <w:r>
        <w:rPr>
          <w:sz w:val="23"/>
          <w:szCs w:val="23"/>
        </w:rPr>
        <w:t xml:space="preserve"> </w:t>
      </w:r>
      <w:proofErr w:type="spellStart"/>
      <w:r>
        <w:rPr>
          <w:sz w:val="23"/>
          <w:szCs w:val="23"/>
        </w:rPr>
        <w:t>Hayilu</w:t>
      </w:r>
      <w:proofErr w:type="spellEnd"/>
      <w:r>
        <w:rPr>
          <w:sz w:val="23"/>
          <w:szCs w:val="23"/>
        </w:rPr>
        <w:t xml:space="preserve"> and my friends who assisted me by sharing ideas and materials that are relevant for the study.</w:t>
      </w:r>
    </w:p>
    <w:p w:rsidR="00E42706" w:rsidRDefault="00E42706" w:rsidP="00E42706">
      <w:pPr>
        <w:pStyle w:val="Default"/>
        <w:spacing w:after="200" w:line="360" w:lineRule="auto"/>
        <w:jc w:val="both"/>
        <w:rPr>
          <w:i/>
          <w:sz w:val="36"/>
          <w:szCs w:val="36"/>
        </w:rPr>
      </w:pPr>
      <w:r>
        <w:rPr>
          <w:sz w:val="23"/>
          <w:szCs w:val="23"/>
        </w:rPr>
        <w:t>Finally,</w:t>
      </w:r>
      <w:r w:rsidRPr="00BE754F">
        <w:rPr>
          <w:sz w:val="23"/>
          <w:szCs w:val="23"/>
        </w:rPr>
        <w:t xml:space="preserve"> </w:t>
      </w:r>
      <w:r>
        <w:rPr>
          <w:sz w:val="23"/>
          <w:szCs w:val="23"/>
        </w:rPr>
        <w:t xml:space="preserve">I gratefully acknowledge the street vendors in </w:t>
      </w:r>
      <w:proofErr w:type="spellStart"/>
      <w:r>
        <w:rPr>
          <w:sz w:val="23"/>
          <w:szCs w:val="23"/>
        </w:rPr>
        <w:t>Lideta</w:t>
      </w:r>
      <w:proofErr w:type="spellEnd"/>
      <w:r>
        <w:rPr>
          <w:sz w:val="23"/>
          <w:szCs w:val="23"/>
        </w:rPr>
        <w:t xml:space="preserve"> sub city  for their kind response and willingness for interviews My deep appreciation and thanks also goes to the officials of </w:t>
      </w:r>
      <w:proofErr w:type="spellStart"/>
      <w:r>
        <w:rPr>
          <w:sz w:val="23"/>
          <w:szCs w:val="23"/>
        </w:rPr>
        <w:t>Lideta</w:t>
      </w:r>
      <w:proofErr w:type="spellEnd"/>
      <w:r>
        <w:rPr>
          <w:sz w:val="23"/>
          <w:szCs w:val="23"/>
        </w:rPr>
        <w:t xml:space="preserve"> sub city and code-enforcement office and </w:t>
      </w:r>
      <w:proofErr w:type="spellStart"/>
      <w:r>
        <w:rPr>
          <w:sz w:val="23"/>
          <w:szCs w:val="23"/>
        </w:rPr>
        <w:t>Lideta</w:t>
      </w:r>
      <w:proofErr w:type="spellEnd"/>
      <w:r>
        <w:rPr>
          <w:sz w:val="23"/>
          <w:szCs w:val="23"/>
        </w:rPr>
        <w:t xml:space="preserve"> sub city trade and industry office for their cooperation.</w:t>
      </w:r>
    </w:p>
    <w:p w:rsidR="00E42706" w:rsidRDefault="00E42706" w:rsidP="00E42706">
      <w:pPr>
        <w:pStyle w:val="Default"/>
        <w:spacing w:after="200" w:line="360" w:lineRule="auto"/>
        <w:jc w:val="both"/>
        <w:rPr>
          <w:i/>
          <w:sz w:val="36"/>
          <w:szCs w:val="36"/>
        </w:rPr>
      </w:pPr>
    </w:p>
    <w:p w:rsidR="00E42706" w:rsidRDefault="00E42706" w:rsidP="00E42706">
      <w:pPr>
        <w:pStyle w:val="Default"/>
        <w:spacing w:after="200" w:line="360" w:lineRule="auto"/>
        <w:rPr>
          <w:i/>
          <w:sz w:val="36"/>
          <w:szCs w:val="36"/>
        </w:rPr>
      </w:pPr>
    </w:p>
    <w:p w:rsidR="00E42706" w:rsidRDefault="00E42706" w:rsidP="00E42706">
      <w:pPr>
        <w:pStyle w:val="Default"/>
        <w:spacing w:after="200" w:line="360" w:lineRule="auto"/>
        <w:rPr>
          <w:i/>
          <w:sz w:val="36"/>
          <w:szCs w:val="36"/>
        </w:rPr>
      </w:pPr>
    </w:p>
    <w:p w:rsidR="00E42706" w:rsidRDefault="00E42706" w:rsidP="00E42706">
      <w:pPr>
        <w:pStyle w:val="Default"/>
        <w:spacing w:after="200" w:line="360" w:lineRule="auto"/>
        <w:rPr>
          <w:i/>
          <w:sz w:val="36"/>
          <w:szCs w:val="36"/>
        </w:rPr>
      </w:pPr>
    </w:p>
    <w:p w:rsidR="00E42706" w:rsidRDefault="00E42706" w:rsidP="00E42706">
      <w:pPr>
        <w:pStyle w:val="Default"/>
        <w:spacing w:after="200" w:line="360" w:lineRule="auto"/>
        <w:rPr>
          <w:i/>
          <w:sz w:val="36"/>
          <w:szCs w:val="36"/>
        </w:rPr>
      </w:pPr>
    </w:p>
    <w:p w:rsidR="00E42706" w:rsidRDefault="00E42706" w:rsidP="00E42706">
      <w:pPr>
        <w:pStyle w:val="Default"/>
        <w:spacing w:after="200" w:line="360" w:lineRule="auto"/>
        <w:rPr>
          <w:i/>
          <w:sz w:val="36"/>
          <w:szCs w:val="36"/>
        </w:rPr>
      </w:pPr>
    </w:p>
    <w:p w:rsidR="00E42706" w:rsidRDefault="00E42706" w:rsidP="00E42706">
      <w:pPr>
        <w:pStyle w:val="Default"/>
        <w:spacing w:after="200" w:line="360" w:lineRule="auto"/>
        <w:rPr>
          <w:i/>
          <w:sz w:val="36"/>
          <w:szCs w:val="36"/>
        </w:rPr>
      </w:pPr>
    </w:p>
    <w:p w:rsidR="00E61937" w:rsidRDefault="00E61937" w:rsidP="00E42706">
      <w:pPr>
        <w:pStyle w:val="Default"/>
        <w:spacing w:after="200" w:line="360" w:lineRule="auto"/>
        <w:rPr>
          <w:i/>
          <w:sz w:val="36"/>
          <w:szCs w:val="36"/>
        </w:rPr>
      </w:pPr>
    </w:p>
    <w:p w:rsidR="00523552" w:rsidRDefault="00E42706" w:rsidP="00523552">
      <w:pPr>
        <w:pStyle w:val="Heading2"/>
      </w:pPr>
      <w:r>
        <w:lastRenderedPageBreak/>
        <w:t xml:space="preserve">   </w:t>
      </w:r>
    </w:p>
    <w:p w:rsidR="00523552" w:rsidRPr="00523552" w:rsidRDefault="00523552" w:rsidP="00523552"/>
    <w:p w:rsidR="00E42706" w:rsidRPr="00714C19" w:rsidRDefault="00A205AA" w:rsidP="00D514C4">
      <w:pPr>
        <w:rPr>
          <w:b/>
          <w:sz w:val="24"/>
        </w:rPr>
      </w:pPr>
      <w:r>
        <w:t xml:space="preserve">                    </w:t>
      </w:r>
      <w:r w:rsidR="00E42706" w:rsidRPr="00714C19">
        <w:rPr>
          <w:b/>
          <w:sz w:val="24"/>
        </w:rPr>
        <w:t>ABBREVIATION AND ACRONYMS</w:t>
      </w:r>
    </w:p>
    <w:p w:rsidR="00E42706" w:rsidRPr="00523552" w:rsidRDefault="00E42706" w:rsidP="00714C19">
      <w:pPr>
        <w:pStyle w:val="Default"/>
        <w:spacing w:line="360" w:lineRule="auto"/>
        <w:rPr>
          <w:color w:val="auto"/>
        </w:rPr>
      </w:pPr>
      <w:r w:rsidRPr="00523552">
        <w:rPr>
          <w:color w:val="auto"/>
        </w:rPr>
        <w:t>CSA -Central Statistical Authority</w:t>
      </w:r>
    </w:p>
    <w:p w:rsidR="00E42706" w:rsidRPr="00523552" w:rsidRDefault="00E42706" w:rsidP="00714C19">
      <w:pPr>
        <w:pStyle w:val="Default"/>
        <w:spacing w:line="360" w:lineRule="auto"/>
        <w:rPr>
          <w:i/>
          <w:color w:val="auto"/>
        </w:rPr>
      </w:pPr>
      <w:r w:rsidRPr="00523552">
        <w:rPr>
          <w:color w:val="auto"/>
        </w:rPr>
        <w:t xml:space="preserve">NGO -Nongovernmental organization </w:t>
      </w:r>
      <w:r w:rsidRPr="00523552">
        <w:rPr>
          <w:color w:val="auto"/>
        </w:rPr>
        <w:tab/>
      </w:r>
    </w:p>
    <w:p w:rsidR="00E42706" w:rsidRPr="00523552" w:rsidRDefault="00E42706" w:rsidP="00714C19">
      <w:pPr>
        <w:spacing w:line="360" w:lineRule="auto"/>
        <w:rPr>
          <w:sz w:val="24"/>
          <w:szCs w:val="24"/>
        </w:rPr>
      </w:pPr>
      <w:r w:rsidRPr="00523552">
        <w:rPr>
          <w:sz w:val="24"/>
          <w:szCs w:val="24"/>
        </w:rPr>
        <w:t xml:space="preserve">SPSS- Statistical Package for Social Science </w:t>
      </w:r>
    </w:p>
    <w:p w:rsidR="00E42706" w:rsidRPr="00523552" w:rsidRDefault="00E42706" w:rsidP="00714C19">
      <w:pPr>
        <w:spacing w:line="360" w:lineRule="auto"/>
        <w:rPr>
          <w:sz w:val="24"/>
          <w:szCs w:val="24"/>
        </w:rPr>
      </w:pPr>
      <w:r w:rsidRPr="00523552">
        <w:rPr>
          <w:sz w:val="24"/>
          <w:szCs w:val="24"/>
        </w:rPr>
        <w:t xml:space="preserve">CSA………………………………. Central Statistical </w:t>
      </w:r>
    </w:p>
    <w:p w:rsidR="00E42706" w:rsidRPr="00523552" w:rsidRDefault="00E42706" w:rsidP="00714C19">
      <w:pPr>
        <w:spacing w:line="360" w:lineRule="auto"/>
        <w:rPr>
          <w:sz w:val="24"/>
          <w:szCs w:val="24"/>
        </w:rPr>
      </w:pPr>
      <w:r w:rsidRPr="00523552">
        <w:rPr>
          <w:sz w:val="24"/>
          <w:szCs w:val="24"/>
        </w:rPr>
        <w:t>ILO ………………………………International Labor Organization LDCs……………………………….Less Developed Countries</w:t>
      </w:r>
    </w:p>
    <w:p w:rsidR="00E42706" w:rsidRDefault="00E42706" w:rsidP="00714C19">
      <w:pPr>
        <w:spacing w:line="360" w:lineRule="auto"/>
        <w:rPr>
          <w:sz w:val="24"/>
          <w:szCs w:val="24"/>
        </w:rPr>
      </w:pPr>
      <w:r w:rsidRPr="00523552">
        <w:rPr>
          <w:sz w:val="24"/>
          <w:szCs w:val="24"/>
        </w:rPr>
        <w:t>NGO……………………………….Non-governmental Organization</w:t>
      </w:r>
    </w:p>
    <w:p w:rsidR="00786FE9" w:rsidRPr="00523552" w:rsidRDefault="00786FE9" w:rsidP="00714C19">
      <w:pPr>
        <w:spacing w:line="360" w:lineRule="auto"/>
        <w:rPr>
          <w:sz w:val="24"/>
          <w:szCs w:val="24"/>
        </w:rPr>
      </w:pPr>
      <w:r>
        <w:rPr>
          <w:sz w:val="24"/>
          <w:szCs w:val="24"/>
        </w:rPr>
        <w:t>SME……………………………….Small and medium enterprises</w:t>
      </w:r>
    </w:p>
    <w:p w:rsidR="00E42706" w:rsidRDefault="00E42706" w:rsidP="00E42706">
      <w:pPr>
        <w:spacing w:line="360" w:lineRule="auto"/>
        <w:rPr>
          <w:color w:val="000000"/>
          <w:sz w:val="23"/>
          <w:szCs w:val="23"/>
        </w:rPr>
      </w:pPr>
    </w:p>
    <w:p w:rsidR="00E60B6B" w:rsidRDefault="00E60B6B" w:rsidP="00E42706">
      <w:pPr>
        <w:rPr>
          <w:b/>
          <w:sz w:val="28"/>
          <w:szCs w:val="24"/>
        </w:rPr>
      </w:pPr>
    </w:p>
    <w:p w:rsidR="00E60B6B" w:rsidRPr="00E60B6B" w:rsidRDefault="00E60B6B" w:rsidP="00E60B6B">
      <w:pPr>
        <w:rPr>
          <w:sz w:val="28"/>
          <w:szCs w:val="24"/>
        </w:rPr>
      </w:pPr>
    </w:p>
    <w:p w:rsidR="00E60B6B" w:rsidRPr="00E60B6B" w:rsidRDefault="00E60B6B" w:rsidP="00E60B6B">
      <w:pPr>
        <w:rPr>
          <w:sz w:val="28"/>
          <w:szCs w:val="24"/>
        </w:rPr>
      </w:pPr>
    </w:p>
    <w:p w:rsidR="00E60B6B" w:rsidRPr="00E60B6B" w:rsidRDefault="00E60B6B" w:rsidP="00E60B6B">
      <w:pPr>
        <w:rPr>
          <w:sz w:val="28"/>
          <w:szCs w:val="24"/>
        </w:rPr>
      </w:pPr>
    </w:p>
    <w:p w:rsidR="00E60B6B" w:rsidRPr="00E60B6B" w:rsidRDefault="00E60B6B" w:rsidP="00E60B6B">
      <w:pPr>
        <w:rPr>
          <w:sz w:val="28"/>
          <w:szCs w:val="24"/>
        </w:rPr>
      </w:pPr>
    </w:p>
    <w:p w:rsidR="00E60B6B" w:rsidRPr="00E60B6B" w:rsidRDefault="00E60B6B" w:rsidP="00E60B6B">
      <w:pPr>
        <w:rPr>
          <w:sz w:val="28"/>
          <w:szCs w:val="24"/>
        </w:rPr>
      </w:pPr>
    </w:p>
    <w:p w:rsidR="00E60B6B" w:rsidRPr="00E60B6B" w:rsidRDefault="00E60B6B" w:rsidP="00E60B6B">
      <w:pPr>
        <w:rPr>
          <w:sz w:val="28"/>
          <w:szCs w:val="24"/>
        </w:rPr>
      </w:pPr>
    </w:p>
    <w:p w:rsidR="00E60B6B" w:rsidRPr="00E60B6B" w:rsidRDefault="00E60B6B" w:rsidP="00E60B6B">
      <w:pPr>
        <w:rPr>
          <w:sz w:val="28"/>
          <w:szCs w:val="24"/>
        </w:rPr>
      </w:pPr>
    </w:p>
    <w:p w:rsidR="00523552" w:rsidRDefault="00E42706" w:rsidP="00E42706">
      <w:pPr>
        <w:pStyle w:val="Default"/>
        <w:spacing w:after="200" w:line="360" w:lineRule="auto"/>
        <w:rPr>
          <w:b/>
          <w:bCs/>
          <w:sz w:val="28"/>
          <w:szCs w:val="28"/>
        </w:rPr>
      </w:pPr>
      <w:r w:rsidRPr="00316CEA">
        <w:rPr>
          <w:b/>
          <w:bCs/>
          <w:sz w:val="28"/>
          <w:szCs w:val="28"/>
        </w:rPr>
        <w:t xml:space="preserve">             </w:t>
      </w:r>
    </w:p>
    <w:p w:rsidR="00E61937" w:rsidRDefault="00E61937" w:rsidP="00E42706">
      <w:pPr>
        <w:pStyle w:val="Default"/>
        <w:spacing w:after="200" w:line="360" w:lineRule="auto"/>
        <w:rPr>
          <w:b/>
          <w:bCs/>
          <w:sz w:val="28"/>
          <w:szCs w:val="28"/>
        </w:rPr>
      </w:pPr>
    </w:p>
    <w:p w:rsidR="00E61937" w:rsidRDefault="00E61937" w:rsidP="00E42706">
      <w:pPr>
        <w:pStyle w:val="Default"/>
        <w:spacing w:after="200" w:line="360" w:lineRule="auto"/>
        <w:rPr>
          <w:b/>
          <w:bCs/>
          <w:sz w:val="28"/>
          <w:szCs w:val="28"/>
        </w:rPr>
      </w:pPr>
    </w:p>
    <w:p w:rsidR="00E61937" w:rsidRDefault="00E61937" w:rsidP="00E42706">
      <w:pPr>
        <w:pStyle w:val="Default"/>
        <w:spacing w:after="200" w:line="360" w:lineRule="auto"/>
        <w:rPr>
          <w:b/>
          <w:bCs/>
          <w:sz w:val="28"/>
          <w:szCs w:val="28"/>
        </w:rPr>
      </w:pPr>
    </w:p>
    <w:p w:rsidR="00E61937" w:rsidRDefault="00E61937" w:rsidP="00E42706">
      <w:pPr>
        <w:pStyle w:val="Default"/>
        <w:spacing w:after="200" w:line="360" w:lineRule="auto"/>
        <w:rPr>
          <w:b/>
          <w:bCs/>
          <w:sz w:val="28"/>
          <w:szCs w:val="28"/>
        </w:rPr>
      </w:pPr>
    </w:p>
    <w:p w:rsidR="00E61937" w:rsidRDefault="00E61937" w:rsidP="00E42706">
      <w:pPr>
        <w:pStyle w:val="Default"/>
        <w:spacing w:after="200" w:line="360" w:lineRule="auto"/>
        <w:rPr>
          <w:b/>
          <w:bCs/>
          <w:sz w:val="28"/>
          <w:szCs w:val="28"/>
        </w:rPr>
      </w:pPr>
    </w:p>
    <w:p w:rsidR="00E61937" w:rsidRDefault="00E61937" w:rsidP="00E42706">
      <w:pPr>
        <w:pStyle w:val="Default"/>
        <w:spacing w:after="200" w:line="360" w:lineRule="auto"/>
        <w:rPr>
          <w:b/>
          <w:bCs/>
          <w:sz w:val="28"/>
          <w:szCs w:val="28"/>
        </w:rPr>
      </w:pPr>
    </w:p>
    <w:p w:rsidR="00E61937" w:rsidRDefault="00E61937" w:rsidP="00E42706">
      <w:pPr>
        <w:pStyle w:val="Default"/>
        <w:spacing w:after="200" w:line="360" w:lineRule="auto"/>
        <w:rPr>
          <w:b/>
          <w:bCs/>
          <w:sz w:val="28"/>
          <w:szCs w:val="28"/>
        </w:rPr>
      </w:pPr>
    </w:p>
    <w:p w:rsidR="00E61937" w:rsidRDefault="00E61937" w:rsidP="00E42706">
      <w:pPr>
        <w:pStyle w:val="Default"/>
        <w:spacing w:after="200" w:line="360" w:lineRule="auto"/>
        <w:rPr>
          <w:b/>
          <w:bCs/>
          <w:sz w:val="28"/>
          <w:szCs w:val="28"/>
        </w:rPr>
      </w:pPr>
    </w:p>
    <w:p w:rsidR="00532ABB" w:rsidRDefault="00897377" w:rsidP="00E42706">
      <w:pPr>
        <w:pStyle w:val="Default"/>
        <w:spacing w:after="200" w:line="360" w:lineRule="auto"/>
        <w:rPr>
          <w:b/>
          <w:i/>
          <w:szCs w:val="28"/>
        </w:rPr>
      </w:pPr>
      <w:r>
        <w:rPr>
          <w:b/>
          <w:i/>
          <w:szCs w:val="28"/>
        </w:rPr>
        <w:t xml:space="preserve">                     </w:t>
      </w:r>
    </w:p>
    <w:p w:rsidR="00E42706" w:rsidRPr="00523552" w:rsidRDefault="00532ABB" w:rsidP="00E42706">
      <w:pPr>
        <w:pStyle w:val="Default"/>
        <w:spacing w:after="200" w:line="360" w:lineRule="auto"/>
        <w:rPr>
          <w:b/>
          <w:i/>
          <w:szCs w:val="28"/>
        </w:rPr>
      </w:pPr>
      <w:r>
        <w:rPr>
          <w:b/>
          <w:i/>
          <w:szCs w:val="28"/>
        </w:rPr>
        <w:lastRenderedPageBreak/>
        <w:t xml:space="preserve">         </w:t>
      </w:r>
      <w:r w:rsidR="00897377">
        <w:rPr>
          <w:b/>
          <w:i/>
          <w:szCs w:val="28"/>
        </w:rPr>
        <w:t xml:space="preserve"> </w:t>
      </w:r>
      <w:r w:rsidR="00E42706" w:rsidRPr="00523552">
        <w:rPr>
          <w:b/>
          <w:i/>
          <w:szCs w:val="28"/>
        </w:rPr>
        <w:t>ABSTRACT</w:t>
      </w:r>
    </w:p>
    <w:p w:rsidR="00E42706" w:rsidRPr="00647FE8" w:rsidRDefault="00E42706" w:rsidP="00E42706">
      <w:pPr>
        <w:pStyle w:val="Default"/>
        <w:spacing w:after="200" w:line="360" w:lineRule="auto"/>
        <w:jc w:val="both"/>
        <w:rPr>
          <w:b/>
          <w:i/>
          <w:color w:val="auto"/>
        </w:rPr>
      </w:pPr>
      <w:r w:rsidRPr="00647FE8">
        <w:rPr>
          <w:i/>
          <w:color w:val="auto"/>
        </w:rPr>
        <w:t xml:space="preserve">The practice of street vending is common practice in major urban centers around the </w:t>
      </w:r>
      <w:r>
        <w:rPr>
          <w:i/>
          <w:color w:val="auto"/>
        </w:rPr>
        <w:t xml:space="preserve">world. Similar to other cities; </w:t>
      </w:r>
      <w:r w:rsidR="00E61937" w:rsidRPr="00647FE8">
        <w:rPr>
          <w:i/>
          <w:color w:val="auto"/>
        </w:rPr>
        <w:t>in</w:t>
      </w:r>
      <w:r w:rsidRPr="00647FE8">
        <w:rPr>
          <w:i/>
          <w:color w:val="auto"/>
        </w:rPr>
        <w:t xml:space="preserve"> the city of Addis Ababa, street vending can be observed however, </w:t>
      </w:r>
      <w:r w:rsidR="00E61937" w:rsidRPr="00647FE8">
        <w:rPr>
          <w:i/>
          <w:iCs/>
          <w:color w:val="auto"/>
        </w:rPr>
        <w:t>this</w:t>
      </w:r>
      <w:r w:rsidRPr="00647FE8">
        <w:rPr>
          <w:i/>
          <w:iCs/>
          <w:color w:val="auto"/>
        </w:rPr>
        <w:t xml:space="preserve"> </w:t>
      </w:r>
      <w:r>
        <w:rPr>
          <w:i/>
          <w:iCs/>
          <w:color w:val="auto"/>
        </w:rPr>
        <w:t>study was focused</w:t>
      </w:r>
      <w:r w:rsidRPr="00647FE8">
        <w:rPr>
          <w:i/>
          <w:iCs/>
          <w:color w:val="auto"/>
        </w:rPr>
        <w:t xml:space="preserve"> on assess the causes and consequences of street vending in the city of Addis Ababa: </w:t>
      </w:r>
      <w:r w:rsidRPr="00647FE8">
        <w:rPr>
          <w:rFonts w:eastAsia="Times New Roman"/>
          <w:i/>
          <w:color w:val="auto"/>
        </w:rPr>
        <w:t xml:space="preserve">The case of </w:t>
      </w:r>
      <w:proofErr w:type="spellStart"/>
      <w:r w:rsidRPr="00647FE8">
        <w:rPr>
          <w:rFonts w:eastAsia="Times New Roman"/>
          <w:i/>
          <w:color w:val="auto"/>
        </w:rPr>
        <w:t>Lideta</w:t>
      </w:r>
      <w:proofErr w:type="spellEnd"/>
      <w:r w:rsidRPr="00647FE8">
        <w:rPr>
          <w:rFonts w:eastAsia="Times New Roman"/>
          <w:i/>
          <w:color w:val="auto"/>
        </w:rPr>
        <w:t xml:space="preserve"> sub-city. The </w:t>
      </w:r>
      <w:r>
        <w:rPr>
          <w:rFonts w:eastAsia="Times New Roman"/>
          <w:i/>
          <w:color w:val="auto"/>
        </w:rPr>
        <w:t>study was</w:t>
      </w:r>
      <w:r w:rsidRPr="00647FE8">
        <w:rPr>
          <w:rFonts w:eastAsia="Times New Roman"/>
          <w:i/>
          <w:color w:val="auto"/>
        </w:rPr>
        <w:t xml:space="preserve"> </w:t>
      </w:r>
      <w:r w:rsidRPr="00647FE8">
        <w:rPr>
          <w:i/>
          <w:iCs/>
          <w:color w:val="auto"/>
        </w:rPr>
        <w:t>examine the main source of capital and identified the reasons why people are engaged in street vending business. The d</w:t>
      </w:r>
      <w:r>
        <w:rPr>
          <w:i/>
          <w:iCs/>
          <w:color w:val="auto"/>
        </w:rPr>
        <w:t>ata was</w:t>
      </w:r>
      <w:r w:rsidRPr="00647FE8">
        <w:rPr>
          <w:i/>
          <w:iCs/>
          <w:color w:val="auto"/>
        </w:rPr>
        <w:t xml:space="preserve"> generating through personal interviews, observation and surveys questionnaires. The purpose of the interviews of</w:t>
      </w:r>
      <w:r>
        <w:rPr>
          <w:i/>
          <w:iCs/>
          <w:color w:val="auto"/>
        </w:rPr>
        <w:t xml:space="preserve"> the first respondent group was</w:t>
      </w:r>
      <w:r w:rsidRPr="00647FE8">
        <w:rPr>
          <w:i/>
          <w:iCs/>
          <w:color w:val="auto"/>
        </w:rPr>
        <w:t xml:space="preserve"> discover their perception of the street vending business in Addis Ababa City in general and in </w:t>
      </w:r>
      <w:proofErr w:type="spellStart"/>
      <w:r>
        <w:rPr>
          <w:i/>
          <w:iCs/>
          <w:color w:val="auto"/>
        </w:rPr>
        <w:t>L</w:t>
      </w:r>
      <w:r w:rsidRPr="00647FE8">
        <w:rPr>
          <w:i/>
          <w:iCs/>
          <w:color w:val="auto"/>
        </w:rPr>
        <w:t>ideta</w:t>
      </w:r>
      <w:proofErr w:type="spellEnd"/>
      <w:r w:rsidRPr="00647FE8">
        <w:rPr>
          <w:i/>
          <w:iCs/>
          <w:color w:val="auto"/>
        </w:rPr>
        <w:t xml:space="preserve"> sub city in particular</w:t>
      </w:r>
      <w:r>
        <w:rPr>
          <w:i/>
          <w:iCs/>
          <w:color w:val="auto"/>
        </w:rPr>
        <w:t>. Their perception was</w:t>
      </w:r>
      <w:r w:rsidRPr="00647FE8">
        <w:rPr>
          <w:i/>
          <w:iCs/>
          <w:color w:val="auto"/>
        </w:rPr>
        <w:t xml:space="preserve"> vital as this group influences government policies much more than the general public. The </w:t>
      </w:r>
      <w:r>
        <w:rPr>
          <w:i/>
          <w:iCs/>
          <w:color w:val="auto"/>
        </w:rPr>
        <w:t>data was</w:t>
      </w:r>
      <w:r w:rsidRPr="00647FE8">
        <w:rPr>
          <w:i/>
          <w:iCs/>
          <w:color w:val="auto"/>
        </w:rPr>
        <w:t xml:space="preserve"> collect from street vending business participants, government officials,</w:t>
      </w:r>
      <w:r>
        <w:rPr>
          <w:i/>
          <w:iCs/>
          <w:color w:val="auto"/>
        </w:rPr>
        <w:t xml:space="preserve"> code enforce officials and</w:t>
      </w:r>
      <w:r w:rsidRPr="00647FE8">
        <w:rPr>
          <w:i/>
          <w:iCs/>
          <w:color w:val="auto"/>
        </w:rPr>
        <w:t xml:space="preserve"> </w:t>
      </w:r>
      <w:r w:rsidRPr="00647FE8">
        <w:rPr>
          <w:color w:val="auto"/>
        </w:rPr>
        <w:t xml:space="preserve">formal business operators </w:t>
      </w:r>
      <w:r w:rsidRPr="00647FE8">
        <w:rPr>
          <w:i/>
          <w:iCs/>
          <w:color w:val="auto"/>
        </w:rPr>
        <w:t xml:space="preserve">allow to generate information related to causes and consequences of street vending business. Its level of operation and scope as well as the benefits and their success with a particular focus in </w:t>
      </w:r>
      <w:proofErr w:type="spellStart"/>
      <w:r w:rsidRPr="00647FE8">
        <w:rPr>
          <w:i/>
          <w:iCs/>
          <w:color w:val="auto"/>
        </w:rPr>
        <w:t>Lideta</w:t>
      </w:r>
      <w:proofErr w:type="spellEnd"/>
      <w:r w:rsidRPr="00647FE8">
        <w:rPr>
          <w:i/>
          <w:iCs/>
          <w:color w:val="auto"/>
        </w:rPr>
        <w:t xml:space="preserve"> sub city.</w:t>
      </w:r>
      <w:r>
        <w:rPr>
          <w:i/>
          <w:iCs/>
          <w:color w:val="auto"/>
        </w:rPr>
        <w:t xml:space="preserve"> </w:t>
      </w:r>
      <w:r w:rsidRPr="00647FE8">
        <w:rPr>
          <w:i/>
          <w:color w:val="auto"/>
        </w:rPr>
        <w:t>I use</w:t>
      </w:r>
      <w:r>
        <w:rPr>
          <w:i/>
          <w:color w:val="auto"/>
        </w:rPr>
        <w:t>d</w:t>
      </w:r>
      <w:r w:rsidRPr="00647FE8">
        <w:rPr>
          <w:i/>
          <w:color w:val="auto"/>
        </w:rPr>
        <w:t xml:space="preserve"> both primary and secondary sources</w:t>
      </w:r>
      <w:r>
        <w:rPr>
          <w:i/>
          <w:color w:val="auto"/>
        </w:rPr>
        <w:t xml:space="preserve"> of data</w:t>
      </w:r>
      <w:r w:rsidRPr="00647FE8">
        <w:rPr>
          <w:i/>
          <w:color w:val="auto"/>
        </w:rPr>
        <w:t>. The primary data</w:t>
      </w:r>
      <w:r>
        <w:rPr>
          <w:i/>
          <w:color w:val="auto"/>
        </w:rPr>
        <w:t xml:space="preserve"> for the study was</w:t>
      </w:r>
      <w:r w:rsidRPr="00647FE8">
        <w:rPr>
          <w:i/>
          <w:color w:val="auto"/>
        </w:rPr>
        <w:t xml:space="preserve"> obtained through interviews, questionnaires and observation</w:t>
      </w:r>
      <w:r>
        <w:rPr>
          <w:i/>
          <w:color w:val="auto"/>
        </w:rPr>
        <w:t xml:space="preserve"> whereas the secondary data was</w:t>
      </w:r>
      <w:r w:rsidRPr="00647FE8">
        <w:rPr>
          <w:i/>
          <w:color w:val="auto"/>
        </w:rPr>
        <w:t xml:space="preserve"> obtained from books, journals and online sources. </w:t>
      </w:r>
    </w:p>
    <w:p w:rsidR="00E42706" w:rsidRDefault="00E42706" w:rsidP="00E42706">
      <w:pPr>
        <w:pStyle w:val="Default"/>
        <w:spacing w:after="200" w:line="360" w:lineRule="auto"/>
        <w:rPr>
          <w:i/>
          <w:iCs/>
          <w:sz w:val="23"/>
          <w:szCs w:val="23"/>
        </w:rPr>
      </w:pPr>
      <w:r w:rsidRPr="001179D3">
        <w:rPr>
          <w:b/>
          <w:bCs/>
          <w:sz w:val="23"/>
          <w:szCs w:val="23"/>
        </w:rPr>
        <w:t>Keywords: Informal Sector, streets vending busin</w:t>
      </w:r>
      <w:r>
        <w:rPr>
          <w:b/>
          <w:bCs/>
          <w:sz w:val="23"/>
          <w:szCs w:val="23"/>
        </w:rPr>
        <w:t>ess,</w:t>
      </w:r>
      <w:r w:rsidRPr="001179D3">
        <w:rPr>
          <w:b/>
          <w:i/>
          <w:iCs/>
          <w:sz w:val="23"/>
          <w:szCs w:val="23"/>
        </w:rPr>
        <w:t xml:space="preserve"> Code Enforcing</w:t>
      </w:r>
      <w:r>
        <w:rPr>
          <w:b/>
          <w:i/>
          <w:iCs/>
          <w:sz w:val="23"/>
          <w:szCs w:val="23"/>
        </w:rPr>
        <w:t>.</w:t>
      </w:r>
    </w:p>
    <w:p w:rsidR="00E42706" w:rsidRDefault="00E42706" w:rsidP="00E42706">
      <w:pPr>
        <w:pStyle w:val="Default"/>
        <w:spacing w:after="200" w:line="360" w:lineRule="auto"/>
        <w:rPr>
          <w:i/>
          <w:iCs/>
          <w:sz w:val="23"/>
          <w:szCs w:val="23"/>
        </w:rPr>
      </w:pPr>
    </w:p>
    <w:p w:rsidR="00057CCB" w:rsidRDefault="00057CCB" w:rsidP="00E42706">
      <w:pPr>
        <w:pStyle w:val="Default"/>
        <w:spacing w:after="200" w:line="360" w:lineRule="auto"/>
        <w:rPr>
          <w:i/>
          <w:iCs/>
          <w:sz w:val="23"/>
          <w:szCs w:val="23"/>
        </w:rPr>
      </w:pPr>
    </w:p>
    <w:p w:rsidR="00057CCB" w:rsidRDefault="00057CCB" w:rsidP="00E42706">
      <w:pPr>
        <w:pStyle w:val="Default"/>
        <w:spacing w:after="200" w:line="360" w:lineRule="auto"/>
        <w:rPr>
          <w:i/>
          <w:iCs/>
          <w:sz w:val="23"/>
          <w:szCs w:val="23"/>
        </w:rPr>
      </w:pPr>
    </w:p>
    <w:p w:rsidR="00057CCB" w:rsidRDefault="00057CCB" w:rsidP="00E42706">
      <w:pPr>
        <w:pStyle w:val="Default"/>
        <w:spacing w:after="200" w:line="360" w:lineRule="auto"/>
        <w:rPr>
          <w:i/>
          <w:iCs/>
          <w:sz w:val="23"/>
          <w:szCs w:val="23"/>
        </w:rPr>
      </w:pPr>
    </w:p>
    <w:p w:rsidR="00057CCB" w:rsidRDefault="00057CCB" w:rsidP="00E42706">
      <w:pPr>
        <w:pStyle w:val="Default"/>
        <w:spacing w:after="200" w:line="360" w:lineRule="auto"/>
        <w:rPr>
          <w:i/>
          <w:iCs/>
          <w:sz w:val="23"/>
          <w:szCs w:val="23"/>
        </w:rPr>
      </w:pPr>
    </w:p>
    <w:p w:rsidR="00057CCB" w:rsidRDefault="00057CCB" w:rsidP="00E42706">
      <w:pPr>
        <w:pStyle w:val="Default"/>
        <w:spacing w:after="200" w:line="360" w:lineRule="auto"/>
        <w:rPr>
          <w:i/>
          <w:iCs/>
          <w:sz w:val="23"/>
          <w:szCs w:val="23"/>
        </w:rPr>
      </w:pPr>
    </w:p>
    <w:p w:rsidR="00057CCB" w:rsidRDefault="00057CCB" w:rsidP="00E42706">
      <w:pPr>
        <w:pStyle w:val="Default"/>
        <w:spacing w:after="200" w:line="360" w:lineRule="auto"/>
        <w:rPr>
          <w:i/>
          <w:iCs/>
          <w:sz w:val="23"/>
          <w:szCs w:val="23"/>
        </w:rPr>
      </w:pPr>
    </w:p>
    <w:p w:rsidR="00057CCB" w:rsidRDefault="00057CCB" w:rsidP="00E42706">
      <w:pPr>
        <w:pStyle w:val="Default"/>
        <w:spacing w:after="200" w:line="360" w:lineRule="auto"/>
        <w:rPr>
          <w:i/>
          <w:iCs/>
          <w:sz w:val="23"/>
          <w:szCs w:val="23"/>
        </w:rPr>
      </w:pPr>
    </w:p>
    <w:p w:rsidR="00057CCB" w:rsidRDefault="00057CCB" w:rsidP="00E42706">
      <w:pPr>
        <w:pStyle w:val="Default"/>
        <w:spacing w:after="200" w:line="360" w:lineRule="auto"/>
        <w:rPr>
          <w:i/>
          <w:iCs/>
          <w:sz w:val="23"/>
          <w:szCs w:val="23"/>
        </w:rPr>
      </w:pPr>
    </w:p>
    <w:p w:rsidR="00885C9A" w:rsidRDefault="00885C9A" w:rsidP="00E42706">
      <w:pPr>
        <w:pStyle w:val="Default"/>
        <w:spacing w:after="200" w:line="360" w:lineRule="auto"/>
        <w:rPr>
          <w:i/>
          <w:iCs/>
          <w:sz w:val="23"/>
          <w:szCs w:val="23"/>
        </w:rPr>
      </w:pPr>
    </w:p>
    <w:sdt>
      <w:sdtPr>
        <w:rPr>
          <w:rFonts w:ascii="Times New Roman" w:eastAsia="Times New Roman" w:hAnsi="Times New Roman" w:cs="Times New Roman"/>
          <w:b w:val="0"/>
          <w:bCs w:val="0"/>
          <w:color w:val="auto"/>
          <w:sz w:val="22"/>
          <w:szCs w:val="22"/>
          <w:lang w:eastAsia="en-US"/>
        </w:rPr>
        <w:id w:val="1557817611"/>
        <w:docPartObj>
          <w:docPartGallery w:val="Table of Contents"/>
          <w:docPartUnique/>
        </w:docPartObj>
      </w:sdtPr>
      <w:sdtEndPr>
        <w:rPr>
          <w:noProof/>
        </w:rPr>
      </w:sdtEndPr>
      <w:sdtContent>
        <w:p w:rsidR="00F47E20" w:rsidRDefault="00C11E39">
          <w:pPr>
            <w:pStyle w:val="TOCHeading"/>
          </w:pPr>
          <w:r>
            <w:t>CONTENTS</w:t>
          </w:r>
        </w:p>
        <w:p w:rsidR="00C11E39" w:rsidRDefault="00F47E20">
          <w:pPr>
            <w:pStyle w:val="TOC1"/>
            <w:tabs>
              <w:tab w:val="right" w:leader="dot" w:pos="9350"/>
            </w:tabs>
            <w:rPr>
              <w:rFonts w:eastAsiaTheme="minorEastAsia"/>
              <w:noProof/>
            </w:rPr>
          </w:pPr>
          <w:r>
            <w:fldChar w:fldCharType="begin"/>
          </w:r>
          <w:r>
            <w:instrText xml:space="preserve"> TOC \o "1-3" \h \z \u </w:instrText>
          </w:r>
          <w:r>
            <w:fldChar w:fldCharType="separate"/>
          </w:r>
          <w:hyperlink w:anchor="_Toc136682909" w:history="1">
            <w:r w:rsidR="00C11E39" w:rsidRPr="00573C4D">
              <w:rPr>
                <w:rStyle w:val="Hyperlink"/>
                <w:rFonts w:ascii="Times New Roman" w:hAnsi="Times New Roman" w:cs="Times New Roman"/>
                <w:noProof/>
              </w:rPr>
              <w:t>CHAPTER ONE</w:t>
            </w:r>
            <w:r w:rsidR="00C11E39">
              <w:rPr>
                <w:noProof/>
                <w:webHidden/>
              </w:rPr>
              <w:tab/>
            </w:r>
            <w:r w:rsidR="00C11E39">
              <w:rPr>
                <w:noProof/>
                <w:webHidden/>
              </w:rPr>
              <w:fldChar w:fldCharType="begin"/>
            </w:r>
            <w:r w:rsidR="00C11E39">
              <w:rPr>
                <w:noProof/>
                <w:webHidden/>
              </w:rPr>
              <w:instrText xml:space="preserve"> PAGEREF _Toc136682909 \h </w:instrText>
            </w:r>
            <w:r w:rsidR="00C11E39">
              <w:rPr>
                <w:noProof/>
                <w:webHidden/>
              </w:rPr>
            </w:r>
            <w:r w:rsidR="00C11E39">
              <w:rPr>
                <w:noProof/>
                <w:webHidden/>
              </w:rPr>
              <w:fldChar w:fldCharType="separate"/>
            </w:r>
            <w:r w:rsidR="00C11E39">
              <w:rPr>
                <w:noProof/>
                <w:webHidden/>
              </w:rPr>
              <w:t>1</w:t>
            </w:r>
            <w:r w:rsidR="00C11E39">
              <w:rPr>
                <w:noProof/>
                <w:webHidden/>
              </w:rPr>
              <w:fldChar w:fldCharType="end"/>
            </w:r>
          </w:hyperlink>
        </w:p>
        <w:p w:rsidR="00C11E39" w:rsidRDefault="00993E08">
          <w:pPr>
            <w:pStyle w:val="TOC1"/>
            <w:tabs>
              <w:tab w:val="left" w:pos="440"/>
              <w:tab w:val="right" w:leader="dot" w:pos="9350"/>
            </w:tabs>
            <w:rPr>
              <w:rFonts w:eastAsiaTheme="minorEastAsia"/>
              <w:noProof/>
            </w:rPr>
          </w:pPr>
          <w:hyperlink w:anchor="_Toc136682910" w:history="1">
            <w:r w:rsidR="00C11E39" w:rsidRPr="00573C4D">
              <w:rPr>
                <w:rStyle w:val="Hyperlink"/>
                <w:rFonts w:ascii="Times New Roman" w:hAnsi="Times New Roman" w:cs="Times New Roman"/>
                <w:noProof/>
              </w:rPr>
              <w:t>1.</w:t>
            </w:r>
            <w:r w:rsidR="00C11E39">
              <w:rPr>
                <w:rFonts w:eastAsiaTheme="minorEastAsia"/>
                <w:noProof/>
              </w:rPr>
              <w:tab/>
            </w:r>
            <w:r w:rsidR="00C11E39" w:rsidRPr="00573C4D">
              <w:rPr>
                <w:rStyle w:val="Hyperlink"/>
                <w:rFonts w:ascii="Times New Roman" w:hAnsi="Times New Roman" w:cs="Times New Roman"/>
                <w:noProof/>
              </w:rPr>
              <w:t>INTRODUCTION</w:t>
            </w:r>
            <w:r w:rsidR="00C11E39">
              <w:rPr>
                <w:noProof/>
                <w:webHidden/>
              </w:rPr>
              <w:tab/>
            </w:r>
            <w:r w:rsidR="00C11E39">
              <w:rPr>
                <w:noProof/>
                <w:webHidden/>
              </w:rPr>
              <w:fldChar w:fldCharType="begin"/>
            </w:r>
            <w:r w:rsidR="00C11E39">
              <w:rPr>
                <w:noProof/>
                <w:webHidden/>
              </w:rPr>
              <w:instrText xml:space="preserve"> PAGEREF _Toc136682910 \h </w:instrText>
            </w:r>
            <w:r w:rsidR="00C11E39">
              <w:rPr>
                <w:noProof/>
                <w:webHidden/>
              </w:rPr>
            </w:r>
            <w:r w:rsidR="00C11E39">
              <w:rPr>
                <w:noProof/>
                <w:webHidden/>
              </w:rPr>
              <w:fldChar w:fldCharType="separate"/>
            </w:r>
            <w:r w:rsidR="00C11E39">
              <w:rPr>
                <w:noProof/>
                <w:webHidden/>
              </w:rPr>
              <w:t>1</w:t>
            </w:r>
            <w:r w:rsidR="00C11E39">
              <w:rPr>
                <w:noProof/>
                <w:webHidden/>
              </w:rPr>
              <w:fldChar w:fldCharType="end"/>
            </w:r>
          </w:hyperlink>
        </w:p>
        <w:p w:rsidR="00C11E39" w:rsidRDefault="00993E08">
          <w:pPr>
            <w:pStyle w:val="TOC2"/>
            <w:tabs>
              <w:tab w:val="right" w:leader="dot" w:pos="9350"/>
            </w:tabs>
            <w:rPr>
              <w:rFonts w:eastAsiaTheme="minorEastAsia"/>
              <w:noProof/>
            </w:rPr>
          </w:pPr>
          <w:hyperlink w:anchor="_Toc136682911" w:history="1">
            <w:r w:rsidR="00C11E39" w:rsidRPr="00573C4D">
              <w:rPr>
                <w:rStyle w:val="Hyperlink"/>
                <w:rFonts w:ascii="Times New Roman" w:hAnsi="Times New Roman" w:cs="Times New Roman"/>
                <w:noProof/>
              </w:rPr>
              <w:t>1.1 BACKGROUND OF THE STUDY</w:t>
            </w:r>
            <w:r w:rsidR="00C11E39">
              <w:rPr>
                <w:noProof/>
                <w:webHidden/>
              </w:rPr>
              <w:tab/>
            </w:r>
            <w:r w:rsidR="00C11E39">
              <w:rPr>
                <w:noProof/>
                <w:webHidden/>
              </w:rPr>
              <w:fldChar w:fldCharType="begin"/>
            </w:r>
            <w:r w:rsidR="00C11E39">
              <w:rPr>
                <w:noProof/>
                <w:webHidden/>
              </w:rPr>
              <w:instrText xml:space="preserve"> PAGEREF _Toc136682911 \h </w:instrText>
            </w:r>
            <w:r w:rsidR="00C11E39">
              <w:rPr>
                <w:noProof/>
                <w:webHidden/>
              </w:rPr>
            </w:r>
            <w:r w:rsidR="00C11E39">
              <w:rPr>
                <w:noProof/>
                <w:webHidden/>
              </w:rPr>
              <w:fldChar w:fldCharType="separate"/>
            </w:r>
            <w:r w:rsidR="00C11E39">
              <w:rPr>
                <w:noProof/>
                <w:webHidden/>
              </w:rPr>
              <w:t>1</w:t>
            </w:r>
            <w:r w:rsidR="00C11E39">
              <w:rPr>
                <w:noProof/>
                <w:webHidden/>
              </w:rPr>
              <w:fldChar w:fldCharType="end"/>
            </w:r>
          </w:hyperlink>
        </w:p>
        <w:p w:rsidR="00C11E39" w:rsidRDefault="00993E08">
          <w:pPr>
            <w:pStyle w:val="TOC2"/>
            <w:tabs>
              <w:tab w:val="right" w:leader="dot" w:pos="9350"/>
            </w:tabs>
            <w:rPr>
              <w:rFonts w:eastAsiaTheme="minorEastAsia"/>
              <w:noProof/>
            </w:rPr>
          </w:pPr>
          <w:hyperlink w:anchor="_Toc136682912" w:history="1">
            <w:r w:rsidR="00C11E39" w:rsidRPr="00573C4D">
              <w:rPr>
                <w:rStyle w:val="Hyperlink"/>
                <w:rFonts w:ascii="Times New Roman" w:hAnsi="Times New Roman" w:cs="Times New Roman"/>
                <w:noProof/>
              </w:rPr>
              <w:t>1.2 STATEMENT OF THE PROBLEM</w:t>
            </w:r>
            <w:r w:rsidR="00C11E39">
              <w:rPr>
                <w:noProof/>
                <w:webHidden/>
              </w:rPr>
              <w:tab/>
            </w:r>
            <w:r w:rsidR="00C11E39">
              <w:rPr>
                <w:noProof/>
                <w:webHidden/>
              </w:rPr>
              <w:fldChar w:fldCharType="begin"/>
            </w:r>
            <w:r w:rsidR="00C11E39">
              <w:rPr>
                <w:noProof/>
                <w:webHidden/>
              </w:rPr>
              <w:instrText xml:space="preserve"> PAGEREF _Toc136682912 \h </w:instrText>
            </w:r>
            <w:r w:rsidR="00C11E39">
              <w:rPr>
                <w:noProof/>
                <w:webHidden/>
              </w:rPr>
            </w:r>
            <w:r w:rsidR="00C11E39">
              <w:rPr>
                <w:noProof/>
                <w:webHidden/>
              </w:rPr>
              <w:fldChar w:fldCharType="separate"/>
            </w:r>
            <w:r w:rsidR="00C11E39">
              <w:rPr>
                <w:noProof/>
                <w:webHidden/>
              </w:rPr>
              <w:t>5</w:t>
            </w:r>
            <w:r w:rsidR="00C11E39">
              <w:rPr>
                <w:noProof/>
                <w:webHidden/>
              </w:rPr>
              <w:fldChar w:fldCharType="end"/>
            </w:r>
          </w:hyperlink>
        </w:p>
        <w:p w:rsidR="00C11E39" w:rsidRDefault="00993E08">
          <w:pPr>
            <w:pStyle w:val="TOC2"/>
            <w:tabs>
              <w:tab w:val="right" w:leader="dot" w:pos="9350"/>
            </w:tabs>
            <w:rPr>
              <w:rFonts w:eastAsiaTheme="minorEastAsia"/>
              <w:noProof/>
            </w:rPr>
          </w:pPr>
          <w:hyperlink w:anchor="_Toc136682913" w:history="1">
            <w:r w:rsidR="00C11E39" w:rsidRPr="00573C4D">
              <w:rPr>
                <w:rStyle w:val="Hyperlink"/>
                <w:rFonts w:ascii="Times New Roman" w:hAnsi="Times New Roman" w:cs="Times New Roman"/>
                <w:noProof/>
              </w:rPr>
              <w:t>1.3. RESEARCH QUESTIONS</w:t>
            </w:r>
            <w:r w:rsidR="00C11E39">
              <w:rPr>
                <w:noProof/>
                <w:webHidden/>
              </w:rPr>
              <w:tab/>
            </w:r>
            <w:r w:rsidR="00C11E39">
              <w:rPr>
                <w:noProof/>
                <w:webHidden/>
              </w:rPr>
              <w:fldChar w:fldCharType="begin"/>
            </w:r>
            <w:r w:rsidR="00C11E39">
              <w:rPr>
                <w:noProof/>
                <w:webHidden/>
              </w:rPr>
              <w:instrText xml:space="preserve"> PAGEREF _Toc136682913 \h </w:instrText>
            </w:r>
            <w:r w:rsidR="00C11E39">
              <w:rPr>
                <w:noProof/>
                <w:webHidden/>
              </w:rPr>
            </w:r>
            <w:r w:rsidR="00C11E39">
              <w:rPr>
                <w:noProof/>
                <w:webHidden/>
              </w:rPr>
              <w:fldChar w:fldCharType="separate"/>
            </w:r>
            <w:r w:rsidR="00C11E39">
              <w:rPr>
                <w:noProof/>
                <w:webHidden/>
              </w:rPr>
              <w:t>7</w:t>
            </w:r>
            <w:r w:rsidR="00C11E39">
              <w:rPr>
                <w:noProof/>
                <w:webHidden/>
              </w:rPr>
              <w:fldChar w:fldCharType="end"/>
            </w:r>
          </w:hyperlink>
        </w:p>
        <w:p w:rsidR="00C11E39" w:rsidRDefault="00993E08">
          <w:pPr>
            <w:pStyle w:val="TOC2"/>
            <w:tabs>
              <w:tab w:val="right" w:leader="dot" w:pos="9350"/>
            </w:tabs>
            <w:rPr>
              <w:rFonts w:eastAsiaTheme="minorEastAsia"/>
              <w:noProof/>
            </w:rPr>
          </w:pPr>
          <w:hyperlink w:anchor="_Toc136682914" w:history="1">
            <w:r w:rsidR="00C11E39" w:rsidRPr="00573C4D">
              <w:rPr>
                <w:rStyle w:val="Hyperlink"/>
                <w:rFonts w:ascii="Times New Roman" w:hAnsi="Times New Roman" w:cs="Times New Roman"/>
                <w:noProof/>
              </w:rPr>
              <w:t>1.4 OBJECTIVE OF THE STUDY</w:t>
            </w:r>
            <w:r w:rsidR="00C11E39">
              <w:rPr>
                <w:noProof/>
                <w:webHidden/>
              </w:rPr>
              <w:tab/>
            </w:r>
            <w:r w:rsidR="00C11E39">
              <w:rPr>
                <w:noProof/>
                <w:webHidden/>
              </w:rPr>
              <w:fldChar w:fldCharType="begin"/>
            </w:r>
            <w:r w:rsidR="00C11E39">
              <w:rPr>
                <w:noProof/>
                <w:webHidden/>
              </w:rPr>
              <w:instrText xml:space="preserve"> PAGEREF _Toc136682914 \h </w:instrText>
            </w:r>
            <w:r w:rsidR="00C11E39">
              <w:rPr>
                <w:noProof/>
                <w:webHidden/>
              </w:rPr>
            </w:r>
            <w:r w:rsidR="00C11E39">
              <w:rPr>
                <w:noProof/>
                <w:webHidden/>
              </w:rPr>
              <w:fldChar w:fldCharType="separate"/>
            </w:r>
            <w:r w:rsidR="00C11E39">
              <w:rPr>
                <w:noProof/>
                <w:webHidden/>
              </w:rPr>
              <w:t>7</w:t>
            </w:r>
            <w:r w:rsidR="00C11E39">
              <w:rPr>
                <w:noProof/>
                <w:webHidden/>
              </w:rPr>
              <w:fldChar w:fldCharType="end"/>
            </w:r>
          </w:hyperlink>
        </w:p>
        <w:p w:rsidR="00C11E39" w:rsidRDefault="00993E08">
          <w:pPr>
            <w:pStyle w:val="TOC3"/>
            <w:tabs>
              <w:tab w:val="right" w:leader="dot" w:pos="9350"/>
            </w:tabs>
            <w:rPr>
              <w:rFonts w:eastAsiaTheme="minorEastAsia"/>
              <w:noProof/>
            </w:rPr>
          </w:pPr>
          <w:hyperlink w:anchor="_Toc136682915" w:history="1">
            <w:r w:rsidR="00C11E39" w:rsidRPr="00573C4D">
              <w:rPr>
                <w:rStyle w:val="Hyperlink"/>
                <w:rFonts w:ascii="Times New Roman" w:hAnsi="Times New Roman" w:cs="Times New Roman"/>
                <w:noProof/>
              </w:rPr>
              <w:t>1.4.1 GENERAL OBJECTIVE</w:t>
            </w:r>
            <w:r w:rsidR="00C11E39">
              <w:rPr>
                <w:noProof/>
                <w:webHidden/>
              </w:rPr>
              <w:tab/>
            </w:r>
            <w:r w:rsidR="00C11E39">
              <w:rPr>
                <w:noProof/>
                <w:webHidden/>
              </w:rPr>
              <w:fldChar w:fldCharType="begin"/>
            </w:r>
            <w:r w:rsidR="00C11E39">
              <w:rPr>
                <w:noProof/>
                <w:webHidden/>
              </w:rPr>
              <w:instrText xml:space="preserve"> PAGEREF _Toc136682915 \h </w:instrText>
            </w:r>
            <w:r w:rsidR="00C11E39">
              <w:rPr>
                <w:noProof/>
                <w:webHidden/>
              </w:rPr>
            </w:r>
            <w:r w:rsidR="00C11E39">
              <w:rPr>
                <w:noProof/>
                <w:webHidden/>
              </w:rPr>
              <w:fldChar w:fldCharType="separate"/>
            </w:r>
            <w:r w:rsidR="00C11E39">
              <w:rPr>
                <w:noProof/>
                <w:webHidden/>
              </w:rPr>
              <w:t>7</w:t>
            </w:r>
            <w:r w:rsidR="00C11E39">
              <w:rPr>
                <w:noProof/>
                <w:webHidden/>
              </w:rPr>
              <w:fldChar w:fldCharType="end"/>
            </w:r>
          </w:hyperlink>
        </w:p>
        <w:p w:rsidR="00C11E39" w:rsidRDefault="00993E08">
          <w:pPr>
            <w:pStyle w:val="TOC3"/>
            <w:tabs>
              <w:tab w:val="right" w:leader="dot" w:pos="9350"/>
            </w:tabs>
            <w:rPr>
              <w:rFonts w:eastAsiaTheme="minorEastAsia"/>
              <w:noProof/>
            </w:rPr>
          </w:pPr>
          <w:hyperlink w:anchor="_Toc136682916" w:history="1">
            <w:r w:rsidR="00C11E39" w:rsidRPr="00573C4D">
              <w:rPr>
                <w:rStyle w:val="Hyperlink"/>
                <w:rFonts w:ascii="Times New Roman" w:hAnsi="Times New Roman" w:cs="Times New Roman"/>
                <w:noProof/>
              </w:rPr>
              <w:t>1.4.2. SPECIFIC OBJECTIVES</w:t>
            </w:r>
            <w:r w:rsidR="00C11E39">
              <w:rPr>
                <w:noProof/>
                <w:webHidden/>
              </w:rPr>
              <w:tab/>
            </w:r>
            <w:r w:rsidR="00C11E39">
              <w:rPr>
                <w:noProof/>
                <w:webHidden/>
              </w:rPr>
              <w:fldChar w:fldCharType="begin"/>
            </w:r>
            <w:r w:rsidR="00C11E39">
              <w:rPr>
                <w:noProof/>
                <w:webHidden/>
              </w:rPr>
              <w:instrText xml:space="preserve"> PAGEREF _Toc136682916 \h </w:instrText>
            </w:r>
            <w:r w:rsidR="00C11E39">
              <w:rPr>
                <w:noProof/>
                <w:webHidden/>
              </w:rPr>
            </w:r>
            <w:r w:rsidR="00C11E39">
              <w:rPr>
                <w:noProof/>
                <w:webHidden/>
              </w:rPr>
              <w:fldChar w:fldCharType="separate"/>
            </w:r>
            <w:r w:rsidR="00C11E39">
              <w:rPr>
                <w:noProof/>
                <w:webHidden/>
              </w:rPr>
              <w:t>7</w:t>
            </w:r>
            <w:r w:rsidR="00C11E39">
              <w:rPr>
                <w:noProof/>
                <w:webHidden/>
              </w:rPr>
              <w:fldChar w:fldCharType="end"/>
            </w:r>
          </w:hyperlink>
        </w:p>
        <w:p w:rsidR="00C11E39" w:rsidRDefault="00993E08">
          <w:pPr>
            <w:pStyle w:val="TOC2"/>
            <w:tabs>
              <w:tab w:val="right" w:leader="dot" w:pos="9350"/>
            </w:tabs>
            <w:rPr>
              <w:rFonts w:eastAsiaTheme="minorEastAsia"/>
              <w:noProof/>
            </w:rPr>
          </w:pPr>
          <w:hyperlink w:anchor="_Toc136682917" w:history="1">
            <w:r w:rsidR="00C11E39" w:rsidRPr="00573C4D">
              <w:rPr>
                <w:rStyle w:val="Hyperlink"/>
                <w:rFonts w:ascii="Times New Roman" w:hAnsi="Times New Roman" w:cs="Times New Roman"/>
                <w:noProof/>
              </w:rPr>
              <w:t>1.6. SCOPE OF THE STUDY</w:t>
            </w:r>
            <w:r w:rsidR="00C11E39">
              <w:rPr>
                <w:noProof/>
                <w:webHidden/>
              </w:rPr>
              <w:tab/>
            </w:r>
            <w:r w:rsidR="00C11E39">
              <w:rPr>
                <w:noProof/>
                <w:webHidden/>
              </w:rPr>
              <w:fldChar w:fldCharType="begin"/>
            </w:r>
            <w:r w:rsidR="00C11E39">
              <w:rPr>
                <w:noProof/>
                <w:webHidden/>
              </w:rPr>
              <w:instrText xml:space="preserve"> PAGEREF _Toc136682917 \h </w:instrText>
            </w:r>
            <w:r w:rsidR="00C11E39">
              <w:rPr>
                <w:noProof/>
                <w:webHidden/>
              </w:rPr>
            </w:r>
            <w:r w:rsidR="00C11E39">
              <w:rPr>
                <w:noProof/>
                <w:webHidden/>
              </w:rPr>
              <w:fldChar w:fldCharType="separate"/>
            </w:r>
            <w:r w:rsidR="00C11E39">
              <w:rPr>
                <w:noProof/>
                <w:webHidden/>
              </w:rPr>
              <w:t>8</w:t>
            </w:r>
            <w:r w:rsidR="00C11E39">
              <w:rPr>
                <w:noProof/>
                <w:webHidden/>
              </w:rPr>
              <w:fldChar w:fldCharType="end"/>
            </w:r>
          </w:hyperlink>
        </w:p>
        <w:p w:rsidR="00C11E39" w:rsidRDefault="00993E08">
          <w:pPr>
            <w:pStyle w:val="TOC2"/>
            <w:tabs>
              <w:tab w:val="right" w:leader="dot" w:pos="9350"/>
            </w:tabs>
            <w:rPr>
              <w:rFonts w:eastAsiaTheme="minorEastAsia"/>
              <w:noProof/>
            </w:rPr>
          </w:pPr>
          <w:hyperlink w:anchor="_Toc136682918" w:history="1">
            <w:r w:rsidR="00C11E39" w:rsidRPr="00573C4D">
              <w:rPr>
                <w:rStyle w:val="Hyperlink"/>
                <w:rFonts w:ascii="Times New Roman" w:hAnsi="Times New Roman" w:cs="Times New Roman"/>
                <w:noProof/>
              </w:rPr>
              <w:t>1.7. LIMITATION OF THE STUDY</w:t>
            </w:r>
            <w:r w:rsidR="00C11E39">
              <w:rPr>
                <w:noProof/>
                <w:webHidden/>
              </w:rPr>
              <w:tab/>
            </w:r>
            <w:r w:rsidR="00C11E39">
              <w:rPr>
                <w:noProof/>
                <w:webHidden/>
              </w:rPr>
              <w:fldChar w:fldCharType="begin"/>
            </w:r>
            <w:r w:rsidR="00C11E39">
              <w:rPr>
                <w:noProof/>
                <w:webHidden/>
              </w:rPr>
              <w:instrText xml:space="preserve"> PAGEREF _Toc136682918 \h </w:instrText>
            </w:r>
            <w:r w:rsidR="00C11E39">
              <w:rPr>
                <w:noProof/>
                <w:webHidden/>
              </w:rPr>
            </w:r>
            <w:r w:rsidR="00C11E39">
              <w:rPr>
                <w:noProof/>
                <w:webHidden/>
              </w:rPr>
              <w:fldChar w:fldCharType="separate"/>
            </w:r>
            <w:r w:rsidR="00C11E39">
              <w:rPr>
                <w:noProof/>
                <w:webHidden/>
              </w:rPr>
              <w:t>9</w:t>
            </w:r>
            <w:r w:rsidR="00C11E39">
              <w:rPr>
                <w:noProof/>
                <w:webHidden/>
              </w:rPr>
              <w:fldChar w:fldCharType="end"/>
            </w:r>
          </w:hyperlink>
        </w:p>
        <w:p w:rsidR="00C11E39" w:rsidRDefault="00993E08">
          <w:pPr>
            <w:pStyle w:val="TOC2"/>
            <w:tabs>
              <w:tab w:val="right" w:leader="dot" w:pos="9350"/>
            </w:tabs>
            <w:rPr>
              <w:rFonts w:eastAsiaTheme="minorEastAsia"/>
              <w:noProof/>
            </w:rPr>
          </w:pPr>
          <w:hyperlink w:anchor="_Toc136682919" w:history="1">
            <w:r w:rsidR="00C11E39" w:rsidRPr="00573C4D">
              <w:rPr>
                <w:rStyle w:val="Hyperlink"/>
                <w:rFonts w:ascii="Times New Roman" w:hAnsi="Times New Roman" w:cs="Times New Roman"/>
                <w:noProof/>
              </w:rPr>
              <w:t>1.8. DEFINITIONS OF BASIC TERMS</w:t>
            </w:r>
            <w:r w:rsidR="00C11E39">
              <w:rPr>
                <w:noProof/>
                <w:webHidden/>
              </w:rPr>
              <w:tab/>
            </w:r>
            <w:r w:rsidR="00C11E39">
              <w:rPr>
                <w:noProof/>
                <w:webHidden/>
              </w:rPr>
              <w:fldChar w:fldCharType="begin"/>
            </w:r>
            <w:r w:rsidR="00C11E39">
              <w:rPr>
                <w:noProof/>
                <w:webHidden/>
              </w:rPr>
              <w:instrText xml:space="preserve"> PAGEREF _Toc136682919 \h </w:instrText>
            </w:r>
            <w:r w:rsidR="00C11E39">
              <w:rPr>
                <w:noProof/>
                <w:webHidden/>
              </w:rPr>
            </w:r>
            <w:r w:rsidR="00C11E39">
              <w:rPr>
                <w:noProof/>
                <w:webHidden/>
              </w:rPr>
              <w:fldChar w:fldCharType="separate"/>
            </w:r>
            <w:r w:rsidR="00C11E39">
              <w:rPr>
                <w:noProof/>
                <w:webHidden/>
              </w:rPr>
              <w:t>9</w:t>
            </w:r>
            <w:r w:rsidR="00C11E39">
              <w:rPr>
                <w:noProof/>
                <w:webHidden/>
              </w:rPr>
              <w:fldChar w:fldCharType="end"/>
            </w:r>
          </w:hyperlink>
        </w:p>
        <w:p w:rsidR="00C11E39" w:rsidRDefault="00993E08">
          <w:pPr>
            <w:pStyle w:val="TOC2"/>
            <w:tabs>
              <w:tab w:val="right" w:leader="dot" w:pos="9350"/>
            </w:tabs>
            <w:rPr>
              <w:rFonts w:eastAsiaTheme="minorEastAsia"/>
              <w:noProof/>
            </w:rPr>
          </w:pPr>
          <w:hyperlink w:anchor="_Toc136682920" w:history="1">
            <w:r w:rsidR="00C11E39" w:rsidRPr="00573C4D">
              <w:rPr>
                <w:rStyle w:val="Hyperlink"/>
                <w:rFonts w:ascii="Times New Roman" w:hAnsi="Times New Roman" w:cs="Times New Roman"/>
                <w:noProof/>
              </w:rPr>
              <w:t>1.9. ORGANIZATION OF THE RESEARCH/PAPER</w:t>
            </w:r>
            <w:r w:rsidR="00C11E39">
              <w:rPr>
                <w:noProof/>
                <w:webHidden/>
              </w:rPr>
              <w:tab/>
            </w:r>
            <w:r w:rsidR="00C11E39">
              <w:rPr>
                <w:noProof/>
                <w:webHidden/>
              </w:rPr>
              <w:fldChar w:fldCharType="begin"/>
            </w:r>
            <w:r w:rsidR="00C11E39">
              <w:rPr>
                <w:noProof/>
                <w:webHidden/>
              </w:rPr>
              <w:instrText xml:space="preserve"> PAGEREF _Toc136682920 \h </w:instrText>
            </w:r>
            <w:r w:rsidR="00C11E39">
              <w:rPr>
                <w:noProof/>
                <w:webHidden/>
              </w:rPr>
            </w:r>
            <w:r w:rsidR="00C11E39">
              <w:rPr>
                <w:noProof/>
                <w:webHidden/>
              </w:rPr>
              <w:fldChar w:fldCharType="separate"/>
            </w:r>
            <w:r w:rsidR="00C11E39">
              <w:rPr>
                <w:noProof/>
                <w:webHidden/>
              </w:rPr>
              <w:t>9</w:t>
            </w:r>
            <w:r w:rsidR="00C11E39">
              <w:rPr>
                <w:noProof/>
                <w:webHidden/>
              </w:rPr>
              <w:fldChar w:fldCharType="end"/>
            </w:r>
          </w:hyperlink>
        </w:p>
        <w:p w:rsidR="00C11E39" w:rsidRDefault="00993E08">
          <w:pPr>
            <w:pStyle w:val="TOC1"/>
            <w:tabs>
              <w:tab w:val="right" w:leader="dot" w:pos="9350"/>
            </w:tabs>
            <w:rPr>
              <w:rFonts w:eastAsiaTheme="minorEastAsia"/>
              <w:noProof/>
            </w:rPr>
          </w:pPr>
          <w:hyperlink w:anchor="_Toc136682921" w:history="1">
            <w:r w:rsidR="00C11E39" w:rsidRPr="00573C4D">
              <w:rPr>
                <w:rStyle w:val="Hyperlink"/>
                <w:rFonts w:ascii="Times New Roman" w:hAnsi="Times New Roman" w:cs="Times New Roman"/>
                <w:noProof/>
              </w:rPr>
              <w:t>CHAPTER TWO</w:t>
            </w:r>
            <w:r w:rsidR="00C11E39">
              <w:rPr>
                <w:noProof/>
                <w:webHidden/>
              </w:rPr>
              <w:tab/>
            </w:r>
            <w:r w:rsidR="00C11E39">
              <w:rPr>
                <w:noProof/>
                <w:webHidden/>
              </w:rPr>
              <w:fldChar w:fldCharType="begin"/>
            </w:r>
            <w:r w:rsidR="00C11E39">
              <w:rPr>
                <w:noProof/>
                <w:webHidden/>
              </w:rPr>
              <w:instrText xml:space="preserve"> PAGEREF _Toc136682921 \h </w:instrText>
            </w:r>
            <w:r w:rsidR="00C11E39">
              <w:rPr>
                <w:noProof/>
                <w:webHidden/>
              </w:rPr>
            </w:r>
            <w:r w:rsidR="00C11E39">
              <w:rPr>
                <w:noProof/>
                <w:webHidden/>
              </w:rPr>
              <w:fldChar w:fldCharType="separate"/>
            </w:r>
            <w:r w:rsidR="00C11E39">
              <w:rPr>
                <w:noProof/>
                <w:webHidden/>
              </w:rPr>
              <w:t>11</w:t>
            </w:r>
            <w:r w:rsidR="00C11E39">
              <w:rPr>
                <w:noProof/>
                <w:webHidden/>
              </w:rPr>
              <w:fldChar w:fldCharType="end"/>
            </w:r>
          </w:hyperlink>
        </w:p>
        <w:p w:rsidR="00C11E39" w:rsidRDefault="00993E08">
          <w:pPr>
            <w:pStyle w:val="TOC1"/>
            <w:tabs>
              <w:tab w:val="left" w:pos="440"/>
              <w:tab w:val="right" w:leader="dot" w:pos="9350"/>
            </w:tabs>
            <w:rPr>
              <w:rFonts w:eastAsiaTheme="minorEastAsia"/>
              <w:noProof/>
            </w:rPr>
          </w:pPr>
          <w:hyperlink w:anchor="_Toc136682922" w:history="1">
            <w:r w:rsidR="00C11E39" w:rsidRPr="00573C4D">
              <w:rPr>
                <w:rStyle w:val="Hyperlink"/>
                <w:rFonts w:ascii="Times New Roman" w:hAnsi="Times New Roman" w:cs="Times New Roman"/>
                <w:noProof/>
              </w:rPr>
              <w:t>2.</w:t>
            </w:r>
            <w:r w:rsidR="00C11E39">
              <w:rPr>
                <w:rFonts w:eastAsiaTheme="minorEastAsia"/>
                <w:noProof/>
              </w:rPr>
              <w:tab/>
            </w:r>
            <w:r w:rsidR="00C11E39" w:rsidRPr="00573C4D">
              <w:rPr>
                <w:rStyle w:val="Hyperlink"/>
                <w:rFonts w:ascii="Times New Roman" w:hAnsi="Times New Roman" w:cs="Times New Roman"/>
                <w:noProof/>
              </w:rPr>
              <w:t>REVIEW OF RELATED LITERATURE</w:t>
            </w:r>
            <w:r w:rsidR="00C11E39">
              <w:rPr>
                <w:noProof/>
                <w:webHidden/>
              </w:rPr>
              <w:tab/>
            </w:r>
            <w:r w:rsidR="00C11E39">
              <w:rPr>
                <w:noProof/>
                <w:webHidden/>
              </w:rPr>
              <w:fldChar w:fldCharType="begin"/>
            </w:r>
            <w:r w:rsidR="00C11E39">
              <w:rPr>
                <w:noProof/>
                <w:webHidden/>
              </w:rPr>
              <w:instrText xml:space="preserve"> PAGEREF _Toc136682922 \h </w:instrText>
            </w:r>
            <w:r w:rsidR="00C11E39">
              <w:rPr>
                <w:noProof/>
                <w:webHidden/>
              </w:rPr>
            </w:r>
            <w:r w:rsidR="00C11E39">
              <w:rPr>
                <w:noProof/>
                <w:webHidden/>
              </w:rPr>
              <w:fldChar w:fldCharType="separate"/>
            </w:r>
            <w:r w:rsidR="00C11E39">
              <w:rPr>
                <w:noProof/>
                <w:webHidden/>
              </w:rPr>
              <w:t>11</w:t>
            </w:r>
            <w:r w:rsidR="00C11E39">
              <w:rPr>
                <w:noProof/>
                <w:webHidden/>
              </w:rPr>
              <w:fldChar w:fldCharType="end"/>
            </w:r>
          </w:hyperlink>
        </w:p>
        <w:p w:rsidR="00C11E39" w:rsidRDefault="00993E08">
          <w:pPr>
            <w:pStyle w:val="TOC2"/>
            <w:tabs>
              <w:tab w:val="right" w:leader="dot" w:pos="9350"/>
            </w:tabs>
            <w:rPr>
              <w:rFonts w:eastAsiaTheme="minorEastAsia"/>
              <w:noProof/>
            </w:rPr>
          </w:pPr>
          <w:hyperlink w:anchor="_Toc136682923" w:history="1">
            <w:r w:rsidR="00C11E39" w:rsidRPr="00573C4D">
              <w:rPr>
                <w:rStyle w:val="Hyperlink"/>
                <w:rFonts w:ascii="Times New Roman" w:hAnsi="Times New Roman" w:cs="Times New Roman"/>
                <w:noProof/>
              </w:rPr>
              <w:t>2.1 THEORETICAL FRAMEWORK</w:t>
            </w:r>
            <w:r w:rsidR="00C11E39">
              <w:rPr>
                <w:noProof/>
                <w:webHidden/>
              </w:rPr>
              <w:tab/>
            </w:r>
            <w:r w:rsidR="00C11E39">
              <w:rPr>
                <w:noProof/>
                <w:webHidden/>
              </w:rPr>
              <w:fldChar w:fldCharType="begin"/>
            </w:r>
            <w:r w:rsidR="00C11E39">
              <w:rPr>
                <w:noProof/>
                <w:webHidden/>
              </w:rPr>
              <w:instrText xml:space="preserve"> PAGEREF _Toc136682923 \h </w:instrText>
            </w:r>
            <w:r w:rsidR="00C11E39">
              <w:rPr>
                <w:noProof/>
                <w:webHidden/>
              </w:rPr>
            </w:r>
            <w:r w:rsidR="00C11E39">
              <w:rPr>
                <w:noProof/>
                <w:webHidden/>
              </w:rPr>
              <w:fldChar w:fldCharType="separate"/>
            </w:r>
            <w:r w:rsidR="00C11E39">
              <w:rPr>
                <w:noProof/>
                <w:webHidden/>
              </w:rPr>
              <w:t>11</w:t>
            </w:r>
            <w:r w:rsidR="00C11E39">
              <w:rPr>
                <w:noProof/>
                <w:webHidden/>
              </w:rPr>
              <w:fldChar w:fldCharType="end"/>
            </w:r>
          </w:hyperlink>
        </w:p>
        <w:p w:rsidR="00C11E39" w:rsidRDefault="00993E08">
          <w:pPr>
            <w:pStyle w:val="TOC3"/>
            <w:tabs>
              <w:tab w:val="right" w:leader="dot" w:pos="9350"/>
            </w:tabs>
            <w:rPr>
              <w:rFonts w:eastAsiaTheme="minorEastAsia"/>
              <w:noProof/>
            </w:rPr>
          </w:pPr>
          <w:hyperlink w:anchor="_Toc136682924" w:history="1">
            <w:r w:rsidR="00C11E39" w:rsidRPr="00573C4D">
              <w:rPr>
                <w:rStyle w:val="Hyperlink"/>
                <w:rFonts w:ascii="Times New Roman" w:hAnsi="Times New Roman" w:cs="Times New Roman"/>
                <w:noProof/>
              </w:rPr>
              <w:t>2.1.1. MODERNIZATION PERSPECTIVE</w:t>
            </w:r>
            <w:r w:rsidR="00C11E39">
              <w:rPr>
                <w:noProof/>
                <w:webHidden/>
              </w:rPr>
              <w:tab/>
            </w:r>
            <w:r w:rsidR="00C11E39">
              <w:rPr>
                <w:noProof/>
                <w:webHidden/>
              </w:rPr>
              <w:fldChar w:fldCharType="begin"/>
            </w:r>
            <w:r w:rsidR="00C11E39">
              <w:rPr>
                <w:noProof/>
                <w:webHidden/>
              </w:rPr>
              <w:instrText xml:space="preserve"> PAGEREF _Toc136682924 \h </w:instrText>
            </w:r>
            <w:r w:rsidR="00C11E39">
              <w:rPr>
                <w:noProof/>
                <w:webHidden/>
              </w:rPr>
            </w:r>
            <w:r w:rsidR="00C11E39">
              <w:rPr>
                <w:noProof/>
                <w:webHidden/>
              </w:rPr>
              <w:fldChar w:fldCharType="separate"/>
            </w:r>
            <w:r w:rsidR="00C11E39">
              <w:rPr>
                <w:noProof/>
                <w:webHidden/>
              </w:rPr>
              <w:t>11</w:t>
            </w:r>
            <w:r w:rsidR="00C11E39">
              <w:rPr>
                <w:noProof/>
                <w:webHidden/>
              </w:rPr>
              <w:fldChar w:fldCharType="end"/>
            </w:r>
          </w:hyperlink>
        </w:p>
        <w:p w:rsidR="00C11E39" w:rsidRDefault="00993E08">
          <w:pPr>
            <w:pStyle w:val="TOC3"/>
            <w:tabs>
              <w:tab w:val="right" w:leader="dot" w:pos="9350"/>
            </w:tabs>
            <w:rPr>
              <w:rFonts w:eastAsiaTheme="minorEastAsia"/>
              <w:noProof/>
            </w:rPr>
          </w:pPr>
          <w:hyperlink w:anchor="_Toc136682925" w:history="1">
            <w:r w:rsidR="00C11E39" w:rsidRPr="00573C4D">
              <w:rPr>
                <w:rStyle w:val="Hyperlink"/>
                <w:rFonts w:ascii="Times New Roman" w:hAnsi="Times New Roman" w:cs="Times New Roman"/>
                <w:noProof/>
              </w:rPr>
              <w:t>2.1.2. STRUCTURALISM PERSPECTIVE: A NECESSITY-DRIVEN ACTIVITY</w:t>
            </w:r>
            <w:r w:rsidR="00C11E39">
              <w:rPr>
                <w:noProof/>
                <w:webHidden/>
              </w:rPr>
              <w:tab/>
            </w:r>
            <w:r w:rsidR="00C11E39">
              <w:rPr>
                <w:noProof/>
                <w:webHidden/>
              </w:rPr>
              <w:fldChar w:fldCharType="begin"/>
            </w:r>
            <w:r w:rsidR="00C11E39">
              <w:rPr>
                <w:noProof/>
                <w:webHidden/>
              </w:rPr>
              <w:instrText xml:space="preserve"> PAGEREF _Toc136682925 \h </w:instrText>
            </w:r>
            <w:r w:rsidR="00C11E39">
              <w:rPr>
                <w:noProof/>
                <w:webHidden/>
              </w:rPr>
            </w:r>
            <w:r w:rsidR="00C11E39">
              <w:rPr>
                <w:noProof/>
                <w:webHidden/>
              </w:rPr>
              <w:fldChar w:fldCharType="separate"/>
            </w:r>
            <w:r w:rsidR="00C11E39">
              <w:rPr>
                <w:noProof/>
                <w:webHidden/>
              </w:rPr>
              <w:t>11</w:t>
            </w:r>
            <w:r w:rsidR="00C11E39">
              <w:rPr>
                <w:noProof/>
                <w:webHidden/>
              </w:rPr>
              <w:fldChar w:fldCharType="end"/>
            </w:r>
          </w:hyperlink>
        </w:p>
        <w:p w:rsidR="00C11E39" w:rsidRDefault="00993E08">
          <w:pPr>
            <w:pStyle w:val="TOC3"/>
            <w:tabs>
              <w:tab w:val="right" w:leader="dot" w:pos="9350"/>
            </w:tabs>
            <w:rPr>
              <w:rFonts w:eastAsiaTheme="minorEastAsia"/>
              <w:noProof/>
            </w:rPr>
          </w:pPr>
          <w:hyperlink w:anchor="_Toc136682926" w:history="1">
            <w:r w:rsidR="00C11E39" w:rsidRPr="00573C4D">
              <w:rPr>
                <w:rStyle w:val="Hyperlink"/>
                <w:rFonts w:ascii="Times New Roman" w:hAnsi="Times New Roman" w:cs="Times New Roman"/>
                <w:noProof/>
              </w:rPr>
              <w:t>2.1.3. POST-MODERN PERSPECTIVE</w:t>
            </w:r>
            <w:r w:rsidR="00C11E39">
              <w:rPr>
                <w:noProof/>
                <w:webHidden/>
              </w:rPr>
              <w:tab/>
            </w:r>
            <w:r w:rsidR="00C11E39">
              <w:rPr>
                <w:noProof/>
                <w:webHidden/>
              </w:rPr>
              <w:fldChar w:fldCharType="begin"/>
            </w:r>
            <w:r w:rsidR="00C11E39">
              <w:rPr>
                <w:noProof/>
                <w:webHidden/>
              </w:rPr>
              <w:instrText xml:space="preserve"> PAGEREF _Toc136682926 \h </w:instrText>
            </w:r>
            <w:r w:rsidR="00C11E39">
              <w:rPr>
                <w:noProof/>
                <w:webHidden/>
              </w:rPr>
            </w:r>
            <w:r w:rsidR="00C11E39">
              <w:rPr>
                <w:noProof/>
                <w:webHidden/>
              </w:rPr>
              <w:fldChar w:fldCharType="separate"/>
            </w:r>
            <w:r w:rsidR="00C11E39">
              <w:rPr>
                <w:noProof/>
                <w:webHidden/>
              </w:rPr>
              <w:t>12</w:t>
            </w:r>
            <w:r w:rsidR="00C11E39">
              <w:rPr>
                <w:noProof/>
                <w:webHidden/>
              </w:rPr>
              <w:fldChar w:fldCharType="end"/>
            </w:r>
          </w:hyperlink>
        </w:p>
        <w:p w:rsidR="00C11E39" w:rsidRDefault="00993E08">
          <w:pPr>
            <w:pStyle w:val="TOC2"/>
            <w:tabs>
              <w:tab w:val="right" w:leader="dot" w:pos="9350"/>
            </w:tabs>
            <w:rPr>
              <w:rFonts w:eastAsiaTheme="minorEastAsia"/>
              <w:noProof/>
            </w:rPr>
          </w:pPr>
          <w:hyperlink w:anchor="_Toc136682927" w:history="1">
            <w:r w:rsidR="00C11E39" w:rsidRPr="00573C4D">
              <w:rPr>
                <w:rStyle w:val="Hyperlink"/>
                <w:rFonts w:ascii="Times New Roman" w:hAnsi="Times New Roman" w:cs="Times New Roman"/>
                <w:noProof/>
              </w:rPr>
              <w:t>2.2. DEBATES OF STREET VENDING BUSINESS</w:t>
            </w:r>
            <w:r w:rsidR="00C11E39">
              <w:rPr>
                <w:noProof/>
                <w:webHidden/>
              </w:rPr>
              <w:tab/>
            </w:r>
            <w:r w:rsidR="00C11E39">
              <w:rPr>
                <w:noProof/>
                <w:webHidden/>
              </w:rPr>
              <w:fldChar w:fldCharType="begin"/>
            </w:r>
            <w:r w:rsidR="00C11E39">
              <w:rPr>
                <w:noProof/>
                <w:webHidden/>
              </w:rPr>
              <w:instrText xml:space="preserve"> PAGEREF _Toc136682927 \h </w:instrText>
            </w:r>
            <w:r w:rsidR="00C11E39">
              <w:rPr>
                <w:noProof/>
                <w:webHidden/>
              </w:rPr>
            </w:r>
            <w:r w:rsidR="00C11E39">
              <w:rPr>
                <w:noProof/>
                <w:webHidden/>
              </w:rPr>
              <w:fldChar w:fldCharType="separate"/>
            </w:r>
            <w:r w:rsidR="00C11E39">
              <w:rPr>
                <w:noProof/>
                <w:webHidden/>
              </w:rPr>
              <w:t>12</w:t>
            </w:r>
            <w:r w:rsidR="00C11E39">
              <w:rPr>
                <w:noProof/>
                <w:webHidden/>
              </w:rPr>
              <w:fldChar w:fldCharType="end"/>
            </w:r>
          </w:hyperlink>
        </w:p>
        <w:p w:rsidR="00C11E39" w:rsidRDefault="00993E08">
          <w:pPr>
            <w:pStyle w:val="TOC3"/>
            <w:tabs>
              <w:tab w:val="right" w:leader="dot" w:pos="9350"/>
            </w:tabs>
            <w:rPr>
              <w:rFonts w:eastAsiaTheme="minorEastAsia"/>
              <w:noProof/>
            </w:rPr>
          </w:pPr>
          <w:hyperlink w:anchor="_Toc136682928" w:history="1">
            <w:r w:rsidR="00C11E39" w:rsidRPr="00573C4D">
              <w:rPr>
                <w:rStyle w:val="Hyperlink"/>
                <w:rFonts w:ascii="Times New Roman" w:hAnsi="Times New Roman" w:cs="Times New Roman"/>
                <w:noProof/>
              </w:rPr>
              <w:t>2.2.1 THE DUALIST SCHOOL</w:t>
            </w:r>
            <w:r w:rsidR="00C11E39">
              <w:rPr>
                <w:noProof/>
                <w:webHidden/>
              </w:rPr>
              <w:tab/>
            </w:r>
            <w:r w:rsidR="00C11E39">
              <w:rPr>
                <w:noProof/>
                <w:webHidden/>
              </w:rPr>
              <w:fldChar w:fldCharType="begin"/>
            </w:r>
            <w:r w:rsidR="00C11E39">
              <w:rPr>
                <w:noProof/>
                <w:webHidden/>
              </w:rPr>
              <w:instrText xml:space="preserve"> PAGEREF _Toc136682928 \h </w:instrText>
            </w:r>
            <w:r w:rsidR="00C11E39">
              <w:rPr>
                <w:noProof/>
                <w:webHidden/>
              </w:rPr>
            </w:r>
            <w:r w:rsidR="00C11E39">
              <w:rPr>
                <w:noProof/>
                <w:webHidden/>
              </w:rPr>
              <w:fldChar w:fldCharType="separate"/>
            </w:r>
            <w:r w:rsidR="00C11E39">
              <w:rPr>
                <w:noProof/>
                <w:webHidden/>
              </w:rPr>
              <w:t>12</w:t>
            </w:r>
            <w:r w:rsidR="00C11E39">
              <w:rPr>
                <w:noProof/>
                <w:webHidden/>
              </w:rPr>
              <w:fldChar w:fldCharType="end"/>
            </w:r>
          </w:hyperlink>
        </w:p>
        <w:p w:rsidR="00C11E39" w:rsidRDefault="00993E08">
          <w:pPr>
            <w:pStyle w:val="TOC3"/>
            <w:tabs>
              <w:tab w:val="right" w:leader="dot" w:pos="9350"/>
            </w:tabs>
            <w:rPr>
              <w:rFonts w:eastAsiaTheme="minorEastAsia"/>
              <w:noProof/>
            </w:rPr>
          </w:pPr>
          <w:hyperlink w:anchor="_Toc136682929" w:history="1">
            <w:r w:rsidR="00C11E39" w:rsidRPr="00573C4D">
              <w:rPr>
                <w:rStyle w:val="Hyperlink"/>
                <w:rFonts w:ascii="Times New Roman" w:hAnsi="Times New Roman" w:cs="Times New Roman"/>
                <w:noProof/>
              </w:rPr>
              <w:t>2.2.2 THE STRUCTURALISM SCHOOL</w:t>
            </w:r>
            <w:r w:rsidR="00C11E39">
              <w:rPr>
                <w:noProof/>
                <w:webHidden/>
              </w:rPr>
              <w:tab/>
            </w:r>
            <w:r w:rsidR="00C11E39">
              <w:rPr>
                <w:noProof/>
                <w:webHidden/>
              </w:rPr>
              <w:fldChar w:fldCharType="begin"/>
            </w:r>
            <w:r w:rsidR="00C11E39">
              <w:rPr>
                <w:noProof/>
                <w:webHidden/>
              </w:rPr>
              <w:instrText xml:space="preserve"> PAGEREF _Toc136682929 \h </w:instrText>
            </w:r>
            <w:r w:rsidR="00C11E39">
              <w:rPr>
                <w:noProof/>
                <w:webHidden/>
              </w:rPr>
            </w:r>
            <w:r w:rsidR="00C11E39">
              <w:rPr>
                <w:noProof/>
                <w:webHidden/>
              </w:rPr>
              <w:fldChar w:fldCharType="separate"/>
            </w:r>
            <w:r w:rsidR="00C11E39">
              <w:rPr>
                <w:noProof/>
                <w:webHidden/>
              </w:rPr>
              <w:t>13</w:t>
            </w:r>
            <w:r w:rsidR="00C11E39">
              <w:rPr>
                <w:noProof/>
                <w:webHidden/>
              </w:rPr>
              <w:fldChar w:fldCharType="end"/>
            </w:r>
          </w:hyperlink>
        </w:p>
        <w:p w:rsidR="00C11E39" w:rsidRDefault="00993E08">
          <w:pPr>
            <w:pStyle w:val="TOC3"/>
            <w:tabs>
              <w:tab w:val="right" w:leader="dot" w:pos="9350"/>
            </w:tabs>
            <w:rPr>
              <w:rFonts w:eastAsiaTheme="minorEastAsia"/>
              <w:noProof/>
            </w:rPr>
          </w:pPr>
          <w:hyperlink w:anchor="_Toc136682930" w:history="1">
            <w:r w:rsidR="00C11E39" w:rsidRPr="00573C4D">
              <w:rPr>
                <w:rStyle w:val="Hyperlink"/>
                <w:rFonts w:ascii="Times New Roman" w:hAnsi="Times New Roman" w:cs="Times New Roman"/>
                <w:noProof/>
              </w:rPr>
              <w:t>2.2.3. THE VOLUNTARIES SCHOOL</w:t>
            </w:r>
            <w:r w:rsidR="00C11E39">
              <w:rPr>
                <w:noProof/>
                <w:webHidden/>
              </w:rPr>
              <w:tab/>
            </w:r>
            <w:r w:rsidR="00C11E39">
              <w:rPr>
                <w:noProof/>
                <w:webHidden/>
              </w:rPr>
              <w:fldChar w:fldCharType="begin"/>
            </w:r>
            <w:r w:rsidR="00C11E39">
              <w:rPr>
                <w:noProof/>
                <w:webHidden/>
              </w:rPr>
              <w:instrText xml:space="preserve"> PAGEREF _Toc136682930 \h </w:instrText>
            </w:r>
            <w:r w:rsidR="00C11E39">
              <w:rPr>
                <w:noProof/>
                <w:webHidden/>
              </w:rPr>
            </w:r>
            <w:r w:rsidR="00C11E39">
              <w:rPr>
                <w:noProof/>
                <w:webHidden/>
              </w:rPr>
              <w:fldChar w:fldCharType="separate"/>
            </w:r>
            <w:r w:rsidR="00C11E39">
              <w:rPr>
                <w:noProof/>
                <w:webHidden/>
              </w:rPr>
              <w:t>13</w:t>
            </w:r>
            <w:r w:rsidR="00C11E39">
              <w:rPr>
                <w:noProof/>
                <w:webHidden/>
              </w:rPr>
              <w:fldChar w:fldCharType="end"/>
            </w:r>
          </w:hyperlink>
        </w:p>
        <w:p w:rsidR="00C11E39" w:rsidRDefault="00993E08">
          <w:pPr>
            <w:pStyle w:val="TOC3"/>
            <w:tabs>
              <w:tab w:val="right" w:leader="dot" w:pos="9350"/>
            </w:tabs>
            <w:rPr>
              <w:rFonts w:eastAsiaTheme="minorEastAsia"/>
              <w:noProof/>
            </w:rPr>
          </w:pPr>
          <w:hyperlink w:anchor="_Toc136682931" w:history="1">
            <w:r w:rsidR="00C11E39" w:rsidRPr="00573C4D">
              <w:rPr>
                <w:rStyle w:val="Hyperlink"/>
                <w:rFonts w:ascii="Times New Roman" w:hAnsi="Times New Roman" w:cs="Times New Roman"/>
                <w:noProof/>
              </w:rPr>
              <w:t>2.2.4. THE NATURE OF CAPITALIST DEVELOPMENT</w:t>
            </w:r>
            <w:r w:rsidR="00C11E39">
              <w:rPr>
                <w:noProof/>
                <w:webHidden/>
              </w:rPr>
              <w:tab/>
            </w:r>
            <w:r w:rsidR="00C11E39">
              <w:rPr>
                <w:noProof/>
                <w:webHidden/>
              </w:rPr>
              <w:fldChar w:fldCharType="begin"/>
            </w:r>
            <w:r w:rsidR="00C11E39">
              <w:rPr>
                <w:noProof/>
                <w:webHidden/>
              </w:rPr>
              <w:instrText xml:space="preserve"> PAGEREF _Toc136682931 \h </w:instrText>
            </w:r>
            <w:r w:rsidR="00C11E39">
              <w:rPr>
                <w:noProof/>
                <w:webHidden/>
              </w:rPr>
            </w:r>
            <w:r w:rsidR="00C11E39">
              <w:rPr>
                <w:noProof/>
                <w:webHidden/>
              </w:rPr>
              <w:fldChar w:fldCharType="separate"/>
            </w:r>
            <w:r w:rsidR="00C11E39">
              <w:rPr>
                <w:noProof/>
                <w:webHidden/>
              </w:rPr>
              <w:t>14</w:t>
            </w:r>
            <w:r w:rsidR="00C11E39">
              <w:rPr>
                <w:noProof/>
                <w:webHidden/>
              </w:rPr>
              <w:fldChar w:fldCharType="end"/>
            </w:r>
          </w:hyperlink>
        </w:p>
        <w:p w:rsidR="00C11E39" w:rsidRDefault="00993E08">
          <w:pPr>
            <w:pStyle w:val="TOC2"/>
            <w:tabs>
              <w:tab w:val="right" w:leader="dot" w:pos="9350"/>
            </w:tabs>
            <w:rPr>
              <w:rFonts w:eastAsiaTheme="minorEastAsia"/>
              <w:noProof/>
            </w:rPr>
          </w:pPr>
          <w:hyperlink w:anchor="_Toc136682932" w:history="1">
            <w:r w:rsidR="00C11E39" w:rsidRPr="00573C4D">
              <w:rPr>
                <w:rStyle w:val="Hyperlink"/>
                <w:rFonts w:ascii="Times New Roman" w:hAnsi="Times New Roman" w:cs="Times New Roman"/>
                <w:noProof/>
              </w:rPr>
              <w:t>2.3. EMPIRICAL LITERATURE</w:t>
            </w:r>
            <w:r w:rsidR="00C11E39">
              <w:rPr>
                <w:noProof/>
                <w:webHidden/>
              </w:rPr>
              <w:tab/>
            </w:r>
            <w:r w:rsidR="00C11E39">
              <w:rPr>
                <w:noProof/>
                <w:webHidden/>
              </w:rPr>
              <w:fldChar w:fldCharType="begin"/>
            </w:r>
            <w:r w:rsidR="00C11E39">
              <w:rPr>
                <w:noProof/>
                <w:webHidden/>
              </w:rPr>
              <w:instrText xml:space="preserve"> PAGEREF _Toc136682932 \h </w:instrText>
            </w:r>
            <w:r w:rsidR="00C11E39">
              <w:rPr>
                <w:noProof/>
                <w:webHidden/>
              </w:rPr>
            </w:r>
            <w:r w:rsidR="00C11E39">
              <w:rPr>
                <w:noProof/>
                <w:webHidden/>
              </w:rPr>
              <w:fldChar w:fldCharType="separate"/>
            </w:r>
            <w:r w:rsidR="00C11E39">
              <w:rPr>
                <w:noProof/>
                <w:webHidden/>
              </w:rPr>
              <w:t>14</w:t>
            </w:r>
            <w:r w:rsidR="00C11E39">
              <w:rPr>
                <w:noProof/>
                <w:webHidden/>
              </w:rPr>
              <w:fldChar w:fldCharType="end"/>
            </w:r>
          </w:hyperlink>
        </w:p>
        <w:p w:rsidR="00C11E39" w:rsidRDefault="00993E08">
          <w:pPr>
            <w:pStyle w:val="TOC3"/>
            <w:tabs>
              <w:tab w:val="right" w:leader="dot" w:pos="9350"/>
            </w:tabs>
            <w:rPr>
              <w:rFonts w:eastAsiaTheme="minorEastAsia"/>
              <w:noProof/>
            </w:rPr>
          </w:pPr>
          <w:hyperlink w:anchor="_Toc136682933" w:history="1">
            <w:r w:rsidR="00C11E39" w:rsidRPr="00573C4D">
              <w:rPr>
                <w:rStyle w:val="Hyperlink"/>
                <w:rFonts w:ascii="Times New Roman" w:hAnsi="Times New Roman" w:cs="Times New Roman"/>
                <w:noProof/>
              </w:rPr>
              <w:t>2.3.1   CAUSES OF STREET VENDING</w:t>
            </w:r>
            <w:r w:rsidR="00C11E39">
              <w:rPr>
                <w:noProof/>
                <w:webHidden/>
              </w:rPr>
              <w:tab/>
            </w:r>
            <w:r w:rsidR="00C11E39">
              <w:rPr>
                <w:noProof/>
                <w:webHidden/>
              </w:rPr>
              <w:fldChar w:fldCharType="begin"/>
            </w:r>
            <w:r w:rsidR="00C11E39">
              <w:rPr>
                <w:noProof/>
                <w:webHidden/>
              </w:rPr>
              <w:instrText xml:space="preserve"> PAGEREF _Toc136682933 \h </w:instrText>
            </w:r>
            <w:r w:rsidR="00C11E39">
              <w:rPr>
                <w:noProof/>
                <w:webHidden/>
              </w:rPr>
            </w:r>
            <w:r w:rsidR="00C11E39">
              <w:rPr>
                <w:noProof/>
                <w:webHidden/>
              </w:rPr>
              <w:fldChar w:fldCharType="separate"/>
            </w:r>
            <w:r w:rsidR="00C11E39">
              <w:rPr>
                <w:noProof/>
                <w:webHidden/>
              </w:rPr>
              <w:t>15</w:t>
            </w:r>
            <w:r w:rsidR="00C11E39">
              <w:rPr>
                <w:noProof/>
                <w:webHidden/>
              </w:rPr>
              <w:fldChar w:fldCharType="end"/>
            </w:r>
          </w:hyperlink>
        </w:p>
        <w:p w:rsidR="00C11E39" w:rsidRDefault="00993E08">
          <w:pPr>
            <w:pStyle w:val="TOC2"/>
            <w:tabs>
              <w:tab w:val="right" w:leader="dot" w:pos="9350"/>
            </w:tabs>
            <w:rPr>
              <w:rFonts w:eastAsiaTheme="minorEastAsia"/>
              <w:noProof/>
            </w:rPr>
          </w:pPr>
          <w:hyperlink w:anchor="_Toc136682934" w:history="1">
            <w:r w:rsidR="00C11E39" w:rsidRPr="00573C4D">
              <w:rPr>
                <w:rStyle w:val="Hyperlink"/>
                <w:rFonts w:ascii="Times New Roman" w:hAnsi="Times New Roman" w:cs="Times New Roman"/>
                <w:noProof/>
              </w:rPr>
              <w:t>2.4. CONCEPTUAL FRAMEWORK OF THE STUDY</w:t>
            </w:r>
            <w:r w:rsidR="00C11E39">
              <w:rPr>
                <w:noProof/>
                <w:webHidden/>
              </w:rPr>
              <w:tab/>
            </w:r>
            <w:r w:rsidR="00C11E39">
              <w:rPr>
                <w:noProof/>
                <w:webHidden/>
              </w:rPr>
              <w:fldChar w:fldCharType="begin"/>
            </w:r>
            <w:r w:rsidR="00C11E39">
              <w:rPr>
                <w:noProof/>
                <w:webHidden/>
              </w:rPr>
              <w:instrText xml:space="preserve"> PAGEREF _Toc136682934 \h </w:instrText>
            </w:r>
            <w:r w:rsidR="00C11E39">
              <w:rPr>
                <w:noProof/>
                <w:webHidden/>
              </w:rPr>
            </w:r>
            <w:r w:rsidR="00C11E39">
              <w:rPr>
                <w:noProof/>
                <w:webHidden/>
              </w:rPr>
              <w:fldChar w:fldCharType="separate"/>
            </w:r>
            <w:r w:rsidR="00C11E39">
              <w:rPr>
                <w:noProof/>
                <w:webHidden/>
              </w:rPr>
              <w:t>17</w:t>
            </w:r>
            <w:r w:rsidR="00C11E39">
              <w:rPr>
                <w:noProof/>
                <w:webHidden/>
              </w:rPr>
              <w:fldChar w:fldCharType="end"/>
            </w:r>
          </w:hyperlink>
        </w:p>
        <w:p w:rsidR="00C11E39" w:rsidRDefault="00993E08">
          <w:pPr>
            <w:pStyle w:val="TOC3"/>
            <w:tabs>
              <w:tab w:val="right" w:leader="dot" w:pos="9350"/>
            </w:tabs>
            <w:rPr>
              <w:rFonts w:eastAsiaTheme="minorEastAsia"/>
              <w:noProof/>
            </w:rPr>
          </w:pPr>
          <w:hyperlink w:anchor="_Toc136682935" w:history="1">
            <w:r w:rsidR="00C11E39" w:rsidRPr="00573C4D">
              <w:rPr>
                <w:rStyle w:val="Hyperlink"/>
                <w:rFonts w:ascii="Times New Roman" w:hAnsi="Times New Roman" w:cs="Times New Roman"/>
                <w:noProof/>
              </w:rPr>
              <w:t>TABLE 1 CONCEPTUAL FRAMEWORK</w:t>
            </w:r>
            <w:r w:rsidR="00C11E39">
              <w:rPr>
                <w:noProof/>
                <w:webHidden/>
              </w:rPr>
              <w:tab/>
            </w:r>
            <w:r w:rsidR="00C11E39">
              <w:rPr>
                <w:noProof/>
                <w:webHidden/>
              </w:rPr>
              <w:fldChar w:fldCharType="begin"/>
            </w:r>
            <w:r w:rsidR="00C11E39">
              <w:rPr>
                <w:noProof/>
                <w:webHidden/>
              </w:rPr>
              <w:instrText xml:space="preserve"> PAGEREF _Toc136682935 \h </w:instrText>
            </w:r>
            <w:r w:rsidR="00C11E39">
              <w:rPr>
                <w:noProof/>
                <w:webHidden/>
              </w:rPr>
            </w:r>
            <w:r w:rsidR="00C11E39">
              <w:rPr>
                <w:noProof/>
                <w:webHidden/>
              </w:rPr>
              <w:fldChar w:fldCharType="separate"/>
            </w:r>
            <w:r w:rsidR="00C11E39">
              <w:rPr>
                <w:noProof/>
                <w:webHidden/>
              </w:rPr>
              <w:t>18</w:t>
            </w:r>
            <w:r w:rsidR="00C11E39">
              <w:rPr>
                <w:noProof/>
                <w:webHidden/>
              </w:rPr>
              <w:fldChar w:fldCharType="end"/>
            </w:r>
          </w:hyperlink>
        </w:p>
        <w:p w:rsidR="00C11E39" w:rsidRDefault="00993E08">
          <w:pPr>
            <w:pStyle w:val="TOC1"/>
            <w:tabs>
              <w:tab w:val="right" w:leader="dot" w:pos="9350"/>
            </w:tabs>
            <w:rPr>
              <w:rFonts w:eastAsiaTheme="minorEastAsia"/>
              <w:noProof/>
            </w:rPr>
          </w:pPr>
          <w:hyperlink w:anchor="_Toc136682936" w:history="1">
            <w:r w:rsidR="00C11E39" w:rsidRPr="00573C4D">
              <w:rPr>
                <w:rStyle w:val="Hyperlink"/>
                <w:rFonts w:ascii="Times New Roman" w:hAnsi="Times New Roman" w:cs="Times New Roman"/>
                <w:noProof/>
              </w:rPr>
              <w:t>CHAPTER THREE</w:t>
            </w:r>
            <w:r w:rsidR="00C11E39">
              <w:rPr>
                <w:noProof/>
                <w:webHidden/>
              </w:rPr>
              <w:tab/>
            </w:r>
            <w:r w:rsidR="00C11E39">
              <w:rPr>
                <w:noProof/>
                <w:webHidden/>
              </w:rPr>
              <w:fldChar w:fldCharType="begin"/>
            </w:r>
            <w:r w:rsidR="00C11E39">
              <w:rPr>
                <w:noProof/>
                <w:webHidden/>
              </w:rPr>
              <w:instrText xml:space="preserve"> PAGEREF _Toc136682936 \h </w:instrText>
            </w:r>
            <w:r w:rsidR="00C11E39">
              <w:rPr>
                <w:noProof/>
                <w:webHidden/>
              </w:rPr>
            </w:r>
            <w:r w:rsidR="00C11E39">
              <w:rPr>
                <w:noProof/>
                <w:webHidden/>
              </w:rPr>
              <w:fldChar w:fldCharType="separate"/>
            </w:r>
            <w:r w:rsidR="00C11E39">
              <w:rPr>
                <w:noProof/>
                <w:webHidden/>
              </w:rPr>
              <w:t>19</w:t>
            </w:r>
            <w:r w:rsidR="00C11E39">
              <w:rPr>
                <w:noProof/>
                <w:webHidden/>
              </w:rPr>
              <w:fldChar w:fldCharType="end"/>
            </w:r>
          </w:hyperlink>
        </w:p>
        <w:p w:rsidR="00C11E39" w:rsidRDefault="00993E08">
          <w:pPr>
            <w:pStyle w:val="TOC1"/>
            <w:tabs>
              <w:tab w:val="right" w:leader="dot" w:pos="9350"/>
            </w:tabs>
            <w:rPr>
              <w:rFonts w:eastAsiaTheme="minorEastAsia"/>
              <w:noProof/>
            </w:rPr>
          </w:pPr>
          <w:hyperlink w:anchor="_Toc136682937" w:history="1">
            <w:r w:rsidR="00C11E39" w:rsidRPr="00573C4D">
              <w:rPr>
                <w:rStyle w:val="Hyperlink"/>
                <w:rFonts w:ascii="Times New Roman" w:hAnsi="Times New Roman" w:cs="Times New Roman"/>
                <w:noProof/>
              </w:rPr>
              <w:t>3. RESEARCH METHODOLOGY</w:t>
            </w:r>
            <w:r w:rsidR="00C11E39">
              <w:rPr>
                <w:noProof/>
                <w:webHidden/>
              </w:rPr>
              <w:tab/>
            </w:r>
            <w:r w:rsidR="00C11E39">
              <w:rPr>
                <w:noProof/>
                <w:webHidden/>
              </w:rPr>
              <w:fldChar w:fldCharType="begin"/>
            </w:r>
            <w:r w:rsidR="00C11E39">
              <w:rPr>
                <w:noProof/>
                <w:webHidden/>
              </w:rPr>
              <w:instrText xml:space="preserve"> PAGEREF _Toc136682937 \h </w:instrText>
            </w:r>
            <w:r w:rsidR="00C11E39">
              <w:rPr>
                <w:noProof/>
                <w:webHidden/>
              </w:rPr>
            </w:r>
            <w:r w:rsidR="00C11E39">
              <w:rPr>
                <w:noProof/>
                <w:webHidden/>
              </w:rPr>
              <w:fldChar w:fldCharType="separate"/>
            </w:r>
            <w:r w:rsidR="00C11E39">
              <w:rPr>
                <w:noProof/>
                <w:webHidden/>
              </w:rPr>
              <w:t>19</w:t>
            </w:r>
            <w:r w:rsidR="00C11E39">
              <w:rPr>
                <w:noProof/>
                <w:webHidden/>
              </w:rPr>
              <w:fldChar w:fldCharType="end"/>
            </w:r>
          </w:hyperlink>
        </w:p>
        <w:p w:rsidR="00C11E39" w:rsidRDefault="00993E08">
          <w:pPr>
            <w:pStyle w:val="TOC2"/>
            <w:tabs>
              <w:tab w:val="right" w:leader="dot" w:pos="9350"/>
            </w:tabs>
            <w:rPr>
              <w:rFonts w:eastAsiaTheme="minorEastAsia"/>
              <w:noProof/>
            </w:rPr>
          </w:pPr>
          <w:hyperlink w:anchor="_Toc136682938" w:history="1">
            <w:r w:rsidR="00C11E39" w:rsidRPr="00573C4D">
              <w:rPr>
                <w:rStyle w:val="Hyperlink"/>
                <w:rFonts w:ascii="Times New Roman" w:hAnsi="Times New Roman" w:cs="Times New Roman"/>
                <w:noProof/>
              </w:rPr>
              <w:t>3.1 STUDY AREA DESCRIPTION (OPTIONAL)</w:t>
            </w:r>
            <w:r w:rsidR="00C11E39">
              <w:rPr>
                <w:noProof/>
                <w:webHidden/>
              </w:rPr>
              <w:tab/>
            </w:r>
            <w:r w:rsidR="00C11E39">
              <w:rPr>
                <w:noProof/>
                <w:webHidden/>
              </w:rPr>
              <w:fldChar w:fldCharType="begin"/>
            </w:r>
            <w:r w:rsidR="00C11E39">
              <w:rPr>
                <w:noProof/>
                <w:webHidden/>
              </w:rPr>
              <w:instrText xml:space="preserve"> PAGEREF _Toc136682938 \h </w:instrText>
            </w:r>
            <w:r w:rsidR="00C11E39">
              <w:rPr>
                <w:noProof/>
                <w:webHidden/>
              </w:rPr>
            </w:r>
            <w:r w:rsidR="00C11E39">
              <w:rPr>
                <w:noProof/>
                <w:webHidden/>
              </w:rPr>
              <w:fldChar w:fldCharType="separate"/>
            </w:r>
            <w:r w:rsidR="00C11E39">
              <w:rPr>
                <w:noProof/>
                <w:webHidden/>
              </w:rPr>
              <w:t>19</w:t>
            </w:r>
            <w:r w:rsidR="00C11E39">
              <w:rPr>
                <w:noProof/>
                <w:webHidden/>
              </w:rPr>
              <w:fldChar w:fldCharType="end"/>
            </w:r>
          </w:hyperlink>
        </w:p>
        <w:p w:rsidR="00C11E39" w:rsidRDefault="00993E08">
          <w:pPr>
            <w:pStyle w:val="TOC3"/>
            <w:tabs>
              <w:tab w:val="right" w:leader="dot" w:pos="9350"/>
            </w:tabs>
            <w:rPr>
              <w:rFonts w:eastAsiaTheme="minorEastAsia"/>
              <w:noProof/>
            </w:rPr>
          </w:pPr>
          <w:hyperlink w:anchor="_Toc136682939" w:history="1">
            <w:r w:rsidR="00C11E39" w:rsidRPr="00573C4D">
              <w:rPr>
                <w:rStyle w:val="Hyperlink"/>
                <w:rFonts w:ascii="Times New Roman" w:hAnsi="Times New Roman" w:cs="Times New Roman"/>
                <w:noProof/>
              </w:rPr>
              <w:t>FIG 1. MAP OF THE STUDY AREA (LIDTA SUB-CITY)</w:t>
            </w:r>
            <w:r w:rsidR="00C11E39">
              <w:rPr>
                <w:noProof/>
                <w:webHidden/>
              </w:rPr>
              <w:tab/>
            </w:r>
            <w:r w:rsidR="00C11E39">
              <w:rPr>
                <w:noProof/>
                <w:webHidden/>
              </w:rPr>
              <w:fldChar w:fldCharType="begin"/>
            </w:r>
            <w:r w:rsidR="00C11E39">
              <w:rPr>
                <w:noProof/>
                <w:webHidden/>
              </w:rPr>
              <w:instrText xml:space="preserve"> PAGEREF _Toc136682939 \h </w:instrText>
            </w:r>
            <w:r w:rsidR="00C11E39">
              <w:rPr>
                <w:noProof/>
                <w:webHidden/>
              </w:rPr>
            </w:r>
            <w:r w:rsidR="00C11E39">
              <w:rPr>
                <w:noProof/>
                <w:webHidden/>
              </w:rPr>
              <w:fldChar w:fldCharType="separate"/>
            </w:r>
            <w:r w:rsidR="00C11E39">
              <w:rPr>
                <w:noProof/>
                <w:webHidden/>
              </w:rPr>
              <w:t>19</w:t>
            </w:r>
            <w:r w:rsidR="00C11E39">
              <w:rPr>
                <w:noProof/>
                <w:webHidden/>
              </w:rPr>
              <w:fldChar w:fldCharType="end"/>
            </w:r>
          </w:hyperlink>
        </w:p>
        <w:p w:rsidR="00C11E39" w:rsidRDefault="00993E08">
          <w:pPr>
            <w:pStyle w:val="TOC2"/>
            <w:tabs>
              <w:tab w:val="right" w:leader="dot" w:pos="9350"/>
            </w:tabs>
            <w:rPr>
              <w:rFonts w:eastAsiaTheme="minorEastAsia"/>
              <w:noProof/>
            </w:rPr>
          </w:pPr>
          <w:hyperlink w:anchor="_Toc136682940" w:history="1">
            <w:r w:rsidR="00C11E39" w:rsidRPr="00573C4D">
              <w:rPr>
                <w:rStyle w:val="Hyperlink"/>
                <w:rFonts w:ascii="Times New Roman" w:hAnsi="Times New Roman" w:cs="Times New Roman"/>
                <w:noProof/>
              </w:rPr>
              <w:t>3.2 RESEARCH DESIGN</w:t>
            </w:r>
            <w:r w:rsidR="00C11E39">
              <w:rPr>
                <w:noProof/>
                <w:webHidden/>
              </w:rPr>
              <w:tab/>
            </w:r>
            <w:r w:rsidR="00C11E39">
              <w:rPr>
                <w:noProof/>
                <w:webHidden/>
              </w:rPr>
              <w:fldChar w:fldCharType="begin"/>
            </w:r>
            <w:r w:rsidR="00C11E39">
              <w:rPr>
                <w:noProof/>
                <w:webHidden/>
              </w:rPr>
              <w:instrText xml:space="preserve"> PAGEREF _Toc136682940 \h </w:instrText>
            </w:r>
            <w:r w:rsidR="00C11E39">
              <w:rPr>
                <w:noProof/>
                <w:webHidden/>
              </w:rPr>
            </w:r>
            <w:r w:rsidR="00C11E39">
              <w:rPr>
                <w:noProof/>
                <w:webHidden/>
              </w:rPr>
              <w:fldChar w:fldCharType="separate"/>
            </w:r>
            <w:r w:rsidR="00C11E39">
              <w:rPr>
                <w:noProof/>
                <w:webHidden/>
              </w:rPr>
              <w:t>20</w:t>
            </w:r>
            <w:r w:rsidR="00C11E39">
              <w:rPr>
                <w:noProof/>
                <w:webHidden/>
              </w:rPr>
              <w:fldChar w:fldCharType="end"/>
            </w:r>
          </w:hyperlink>
        </w:p>
        <w:p w:rsidR="00C11E39" w:rsidRDefault="00993E08">
          <w:pPr>
            <w:pStyle w:val="TOC2"/>
            <w:tabs>
              <w:tab w:val="right" w:leader="dot" w:pos="9350"/>
            </w:tabs>
            <w:rPr>
              <w:rFonts w:eastAsiaTheme="minorEastAsia"/>
              <w:noProof/>
            </w:rPr>
          </w:pPr>
          <w:hyperlink w:anchor="_Toc136682941" w:history="1">
            <w:r w:rsidR="00C11E39" w:rsidRPr="00573C4D">
              <w:rPr>
                <w:rStyle w:val="Hyperlink"/>
                <w:rFonts w:ascii="Times New Roman" w:hAnsi="Times New Roman" w:cs="Times New Roman"/>
                <w:noProof/>
              </w:rPr>
              <w:t>3.3 RESEARCH APPROACH</w:t>
            </w:r>
            <w:r w:rsidR="00C11E39">
              <w:rPr>
                <w:noProof/>
                <w:webHidden/>
              </w:rPr>
              <w:tab/>
            </w:r>
            <w:r w:rsidR="00C11E39">
              <w:rPr>
                <w:noProof/>
                <w:webHidden/>
              </w:rPr>
              <w:fldChar w:fldCharType="begin"/>
            </w:r>
            <w:r w:rsidR="00C11E39">
              <w:rPr>
                <w:noProof/>
                <w:webHidden/>
              </w:rPr>
              <w:instrText xml:space="preserve"> PAGEREF _Toc136682941 \h </w:instrText>
            </w:r>
            <w:r w:rsidR="00C11E39">
              <w:rPr>
                <w:noProof/>
                <w:webHidden/>
              </w:rPr>
            </w:r>
            <w:r w:rsidR="00C11E39">
              <w:rPr>
                <w:noProof/>
                <w:webHidden/>
              </w:rPr>
              <w:fldChar w:fldCharType="separate"/>
            </w:r>
            <w:r w:rsidR="00C11E39">
              <w:rPr>
                <w:noProof/>
                <w:webHidden/>
              </w:rPr>
              <w:t>20</w:t>
            </w:r>
            <w:r w:rsidR="00C11E39">
              <w:rPr>
                <w:noProof/>
                <w:webHidden/>
              </w:rPr>
              <w:fldChar w:fldCharType="end"/>
            </w:r>
          </w:hyperlink>
        </w:p>
        <w:p w:rsidR="00C11E39" w:rsidRDefault="00993E08">
          <w:pPr>
            <w:pStyle w:val="TOC2"/>
            <w:tabs>
              <w:tab w:val="right" w:leader="dot" w:pos="9350"/>
            </w:tabs>
            <w:rPr>
              <w:rFonts w:eastAsiaTheme="minorEastAsia"/>
              <w:noProof/>
            </w:rPr>
          </w:pPr>
          <w:hyperlink w:anchor="_Toc136682942" w:history="1">
            <w:r w:rsidR="00C11E39" w:rsidRPr="00573C4D">
              <w:rPr>
                <w:rStyle w:val="Hyperlink"/>
                <w:rFonts w:ascii="Times New Roman" w:eastAsia="TimesNewRoman" w:hAnsi="Times New Roman" w:cs="Times New Roman"/>
                <w:noProof/>
                <w:lang w:val="en-GB"/>
              </w:rPr>
              <w:t>3.4 TARGET POPULATION, TOTAL POPULATION AND SAMPLE SIZE</w:t>
            </w:r>
            <w:r w:rsidR="00C11E39">
              <w:rPr>
                <w:noProof/>
                <w:webHidden/>
              </w:rPr>
              <w:tab/>
            </w:r>
            <w:r w:rsidR="00C11E39">
              <w:rPr>
                <w:noProof/>
                <w:webHidden/>
              </w:rPr>
              <w:fldChar w:fldCharType="begin"/>
            </w:r>
            <w:r w:rsidR="00C11E39">
              <w:rPr>
                <w:noProof/>
                <w:webHidden/>
              </w:rPr>
              <w:instrText xml:space="preserve"> PAGEREF _Toc136682942 \h </w:instrText>
            </w:r>
            <w:r w:rsidR="00C11E39">
              <w:rPr>
                <w:noProof/>
                <w:webHidden/>
              </w:rPr>
            </w:r>
            <w:r w:rsidR="00C11E39">
              <w:rPr>
                <w:noProof/>
                <w:webHidden/>
              </w:rPr>
              <w:fldChar w:fldCharType="separate"/>
            </w:r>
            <w:r w:rsidR="00C11E39">
              <w:rPr>
                <w:noProof/>
                <w:webHidden/>
              </w:rPr>
              <w:t>20</w:t>
            </w:r>
            <w:r w:rsidR="00C11E39">
              <w:rPr>
                <w:noProof/>
                <w:webHidden/>
              </w:rPr>
              <w:fldChar w:fldCharType="end"/>
            </w:r>
          </w:hyperlink>
        </w:p>
        <w:p w:rsidR="00C11E39" w:rsidRDefault="00993E08">
          <w:pPr>
            <w:pStyle w:val="TOC2"/>
            <w:tabs>
              <w:tab w:val="right" w:leader="dot" w:pos="9350"/>
            </w:tabs>
            <w:rPr>
              <w:rFonts w:eastAsiaTheme="minorEastAsia"/>
              <w:noProof/>
            </w:rPr>
          </w:pPr>
          <w:hyperlink w:anchor="_Toc136682943" w:history="1">
            <w:r w:rsidR="00C11E39" w:rsidRPr="00573C4D">
              <w:rPr>
                <w:rStyle w:val="Hyperlink"/>
                <w:rFonts w:ascii="Times New Roman" w:eastAsia="TimesNewRoman" w:hAnsi="Times New Roman" w:cs="Times New Roman"/>
                <w:noProof/>
                <w:lang w:val="en-GB"/>
              </w:rPr>
              <w:t>3.5 SAMPLING AND SAMPLING TECHNIQUES</w:t>
            </w:r>
            <w:r w:rsidR="00C11E39">
              <w:rPr>
                <w:noProof/>
                <w:webHidden/>
              </w:rPr>
              <w:tab/>
            </w:r>
            <w:r w:rsidR="00C11E39">
              <w:rPr>
                <w:noProof/>
                <w:webHidden/>
              </w:rPr>
              <w:fldChar w:fldCharType="begin"/>
            </w:r>
            <w:r w:rsidR="00C11E39">
              <w:rPr>
                <w:noProof/>
                <w:webHidden/>
              </w:rPr>
              <w:instrText xml:space="preserve"> PAGEREF _Toc136682943 \h </w:instrText>
            </w:r>
            <w:r w:rsidR="00C11E39">
              <w:rPr>
                <w:noProof/>
                <w:webHidden/>
              </w:rPr>
            </w:r>
            <w:r w:rsidR="00C11E39">
              <w:rPr>
                <w:noProof/>
                <w:webHidden/>
              </w:rPr>
              <w:fldChar w:fldCharType="separate"/>
            </w:r>
            <w:r w:rsidR="00C11E39">
              <w:rPr>
                <w:noProof/>
                <w:webHidden/>
              </w:rPr>
              <w:t>20</w:t>
            </w:r>
            <w:r w:rsidR="00C11E39">
              <w:rPr>
                <w:noProof/>
                <w:webHidden/>
              </w:rPr>
              <w:fldChar w:fldCharType="end"/>
            </w:r>
          </w:hyperlink>
        </w:p>
        <w:p w:rsidR="00C11E39" w:rsidRDefault="00993E08">
          <w:pPr>
            <w:pStyle w:val="TOC2"/>
            <w:tabs>
              <w:tab w:val="right" w:leader="dot" w:pos="9350"/>
            </w:tabs>
            <w:rPr>
              <w:rFonts w:eastAsiaTheme="minorEastAsia"/>
              <w:noProof/>
            </w:rPr>
          </w:pPr>
          <w:hyperlink w:anchor="_Toc136682944" w:history="1">
            <w:r w:rsidR="00C11E39" w:rsidRPr="00573C4D">
              <w:rPr>
                <w:rStyle w:val="Hyperlink"/>
                <w:noProof/>
              </w:rPr>
              <w:t>3.6 SOURCE OF DATA</w:t>
            </w:r>
            <w:r w:rsidR="00C11E39">
              <w:rPr>
                <w:noProof/>
                <w:webHidden/>
              </w:rPr>
              <w:tab/>
            </w:r>
            <w:r w:rsidR="00C11E39">
              <w:rPr>
                <w:noProof/>
                <w:webHidden/>
              </w:rPr>
              <w:fldChar w:fldCharType="begin"/>
            </w:r>
            <w:r w:rsidR="00C11E39">
              <w:rPr>
                <w:noProof/>
                <w:webHidden/>
              </w:rPr>
              <w:instrText xml:space="preserve"> PAGEREF _Toc136682944 \h </w:instrText>
            </w:r>
            <w:r w:rsidR="00C11E39">
              <w:rPr>
                <w:noProof/>
                <w:webHidden/>
              </w:rPr>
            </w:r>
            <w:r w:rsidR="00C11E39">
              <w:rPr>
                <w:noProof/>
                <w:webHidden/>
              </w:rPr>
              <w:fldChar w:fldCharType="separate"/>
            </w:r>
            <w:r w:rsidR="00C11E39">
              <w:rPr>
                <w:noProof/>
                <w:webHidden/>
              </w:rPr>
              <w:t>21</w:t>
            </w:r>
            <w:r w:rsidR="00C11E39">
              <w:rPr>
                <w:noProof/>
                <w:webHidden/>
              </w:rPr>
              <w:fldChar w:fldCharType="end"/>
            </w:r>
          </w:hyperlink>
        </w:p>
        <w:p w:rsidR="00C11E39" w:rsidRDefault="00993E08">
          <w:pPr>
            <w:pStyle w:val="TOC2"/>
            <w:tabs>
              <w:tab w:val="right" w:leader="dot" w:pos="9350"/>
            </w:tabs>
            <w:rPr>
              <w:rFonts w:eastAsiaTheme="minorEastAsia"/>
              <w:noProof/>
            </w:rPr>
          </w:pPr>
          <w:hyperlink w:anchor="_Toc136682945" w:history="1">
            <w:r w:rsidR="00C11E39" w:rsidRPr="00573C4D">
              <w:rPr>
                <w:rStyle w:val="Hyperlink"/>
                <w:rFonts w:ascii="Times New Roman" w:hAnsi="Times New Roman" w:cs="Times New Roman"/>
                <w:noProof/>
              </w:rPr>
              <w:t>3.7. DATA COLLECTION METHODS</w:t>
            </w:r>
            <w:r w:rsidR="00C11E39">
              <w:rPr>
                <w:noProof/>
                <w:webHidden/>
              </w:rPr>
              <w:tab/>
            </w:r>
            <w:r w:rsidR="00C11E39">
              <w:rPr>
                <w:noProof/>
                <w:webHidden/>
              </w:rPr>
              <w:fldChar w:fldCharType="begin"/>
            </w:r>
            <w:r w:rsidR="00C11E39">
              <w:rPr>
                <w:noProof/>
                <w:webHidden/>
              </w:rPr>
              <w:instrText xml:space="preserve"> PAGEREF _Toc136682945 \h </w:instrText>
            </w:r>
            <w:r w:rsidR="00C11E39">
              <w:rPr>
                <w:noProof/>
                <w:webHidden/>
              </w:rPr>
            </w:r>
            <w:r w:rsidR="00C11E39">
              <w:rPr>
                <w:noProof/>
                <w:webHidden/>
              </w:rPr>
              <w:fldChar w:fldCharType="separate"/>
            </w:r>
            <w:r w:rsidR="00C11E39">
              <w:rPr>
                <w:noProof/>
                <w:webHidden/>
              </w:rPr>
              <w:t>21</w:t>
            </w:r>
            <w:r w:rsidR="00C11E39">
              <w:rPr>
                <w:noProof/>
                <w:webHidden/>
              </w:rPr>
              <w:fldChar w:fldCharType="end"/>
            </w:r>
          </w:hyperlink>
        </w:p>
        <w:p w:rsidR="00C11E39" w:rsidRDefault="00993E08">
          <w:pPr>
            <w:pStyle w:val="TOC2"/>
            <w:tabs>
              <w:tab w:val="right" w:leader="dot" w:pos="9350"/>
            </w:tabs>
            <w:rPr>
              <w:rFonts w:eastAsiaTheme="minorEastAsia"/>
              <w:noProof/>
            </w:rPr>
          </w:pPr>
          <w:hyperlink w:anchor="_Toc136682946" w:history="1">
            <w:r w:rsidR="00C11E39" w:rsidRPr="00573C4D">
              <w:rPr>
                <w:rStyle w:val="Hyperlink"/>
                <w:rFonts w:ascii="Times New Roman" w:hAnsi="Times New Roman" w:cs="Times New Roman"/>
                <w:noProof/>
              </w:rPr>
              <w:t>3.8. DATA ANALYSIS METHOD</w:t>
            </w:r>
            <w:r w:rsidR="00C11E39">
              <w:rPr>
                <w:noProof/>
                <w:webHidden/>
              </w:rPr>
              <w:tab/>
            </w:r>
            <w:r w:rsidR="00C11E39">
              <w:rPr>
                <w:noProof/>
                <w:webHidden/>
              </w:rPr>
              <w:fldChar w:fldCharType="begin"/>
            </w:r>
            <w:r w:rsidR="00C11E39">
              <w:rPr>
                <w:noProof/>
                <w:webHidden/>
              </w:rPr>
              <w:instrText xml:space="preserve"> PAGEREF _Toc136682946 \h </w:instrText>
            </w:r>
            <w:r w:rsidR="00C11E39">
              <w:rPr>
                <w:noProof/>
                <w:webHidden/>
              </w:rPr>
            </w:r>
            <w:r w:rsidR="00C11E39">
              <w:rPr>
                <w:noProof/>
                <w:webHidden/>
              </w:rPr>
              <w:fldChar w:fldCharType="separate"/>
            </w:r>
            <w:r w:rsidR="00C11E39">
              <w:rPr>
                <w:noProof/>
                <w:webHidden/>
              </w:rPr>
              <w:t>22</w:t>
            </w:r>
            <w:r w:rsidR="00C11E39">
              <w:rPr>
                <w:noProof/>
                <w:webHidden/>
              </w:rPr>
              <w:fldChar w:fldCharType="end"/>
            </w:r>
          </w:hyperlink>
        </w:p>
        <w:p w:rsidR="00C11E39" w:rsidRDefault="00993E08">
          <w:pPr>
            <w:pStyle w:val="TOC2"/>
            <w:tabs>
              <w:tab w:val="right" w:leader="dot" w:pos="9350"/>
            </w:tabs>
            <w:rPr>
              <w:rFonts w:eastAsiaTheme="minorEastAsia"/>
              <w:noProof/>
            </w:rPr>
          </w:pPr>
          <w:hyperlink w:anchor="_Toc136682947" w:history="1">
            <w:r w:rsidR="00C11E39" w:rsidRPr="00573C4D">
              <w:rPr>
                <w:rStyle w:val="Hyperlink"/>
                <w:rFonts w:ascii="Times New Roman" w:hAnsi="Times New Roman" w:cs="Times New Roman"/>
                <w:noProof/>
              </w:rPr>
              <w:t>3.9 .RELIABILITY AND VALIDITY OF DATA</w:t>
            </w:r>
            <w:r w:rsidR="00C11E39">
              <w:rPr>
                <w:noProof/>
                <w:webHidden/>
              </w:rPr>
              <w:tab/>
            </w:r>
            <w:r w:rsidR="00C11E39">
              <w:rPr>
                <w:noProof/>
                <w:webHidden/>
              </w:rPr>
              <w:fldChar w:fldCharType="begin"/>
            </w:r>
            <w:r w:rsidR="00C11E39">
              <w:rPr>
                <w:noProof/>
                <w:webHidden/>
              </w:rPr>
              <w:instrText xml:space="preserve"> PAGEREF _Toc136682947 \h </w:instrText>
            </w:r>
            <w:r w:rsidR="00C11E39">
              <w:rPr>
                <w:noProof/>
                <w:webHidden/>
              </w:rPr>
            </w:r>
            <w:r w:rsidR="00C11E39">
              <w:rPr>
                <w:noProof/>
                <w:webHidden/>
              </w:rPr>
              <w:fldChar w:fldCharType="separate"/>
            </w:r>
            <w:r w:rsidR="00C11E39">
              <w:rPr>
                <w:noProof/>
                <w:webHidden/>
              </w:rPr>
              <w:t>22</w:t>
            </w:r>
            <w:r w:rsidR="00C11E39">
              <w:rPr>
                <w:noProof/>
                <w:webHidden/>
              </w:rPr>
              <w:fldChar w:fldCharType="end"/>
            </w:r>
          </w:hyperlink>
        </w:p>
        <w:p w:rsidR="00C11E39" w:rsidRDefault="00993E08">
          <w:pPr>
            <w:pStyle w:val="TOC3"/>
            <w:tabs>
              <w:tab w:val="right" w:leader="dot" w:pos="9350"/>
            </w:tabs>
            <w:rPr>
              <w:rFonts w:eastAsiaTheme="minorEastAsia"/>
              <w:noProof/>
            </w:rPr>
          </w:pPr>
          <w:hyperlink w:anchor="_Toc136682948" w:history="1">
            <w:r w:rsidR="00C11E39" w:rsidRPr="00573C4D">
              <w:rPr>
                <w:rStyle w:val="Hyperlink"/>
                <w:rFonts w:ascii="Times New Roman" w:hAnsi="Times New Roman" w:cs="Times New Roman"/>
                <w:noProof/>
              </w:rPr>
              <w:t>TABLE</w:t>
            </w:r>
            <w:r w:rsidR="00C11E39" w:rsidRPr="00573C4D">
              <w:rPr>
                <w:rStyle w:val="Hyperlink"/>
                <w:rFonts w:ascii="Times New Roman" w:hAnsi="Times New Roman" w:cs="Times New Roman"/>
                <w:noProof/>
                <w:spacing w:val="-2"/>
              </w:rPr>
              <w:t xml:space="preserve"> </w:t>
            </w:r>
            <w:r w:rsidR="00C11E39" w:rsidRPr="00573C4D">
              <w:rPr>
                <w:rStyle w:val="Hyperlink"/>
                <w:rFonts w:ascii="Times New Roman" w:hAnsi="Times New Roman" w:cs="Times New Roman"/>
                <w:noProof/>
              </w:rPr>
              <w:t>3.2</w:t>
            </w:r>
            <w:r w:rsidR="00C11E39" w:rsidRPr="00573C4D">
              <w:rPr>
                <w:rStyle w:val="Hyperlink"/>
                <w:rFonts w:ascii="Times New Roman" w:hAnsi="Times New Roman" w:cs="Times New Roman"/>
                <w:noProof/>
                <w:spacing w:val="-3"/>
              </w:rPr>
              <w:t xml:space="preserve"> </w:t>
            </w:r>
            <w:r w:rsidR="00C11E39" w:rsidRPr="00573C4D">
              <w:rPr>
                <w:rStyle w:val="Hyperlink"/>
                <w:rFonts w:ascii="Times New Roman" w:hAnsi="Times New Roman" w:cs="Times New Roman"/>
                <w:noProof/>
              </w:rPr>
              <w:t>RELIABILITY</w:t>
            </w:r>
            <w:r w:rsidR="00C11E39" w:rsidRPr="00573C4D">
              <w:rPr>
                <w:rStyle w:val="Hyperlink"/>
                <w:rFonts w:ascii="Times New Roman" w:hAnsi="Times New Roman" w:cs="Times New Roman"/>
                <w:noProof/>
                <w:spacing w:val="-2"/>
              </w:rPr>
              <w:t xml:space="preserve"> </w:t>
            </w:r>
            <w:r w:rsidR="00C11E39" w:rsidRPr="00573C4D">
              <w:rPr>
                <w:rStyle w:val="Hyperlink"/>
                <w:rFonts w:ascii="Times New Roman" w:hAnsi="Times New Roman" w:cs="Times New Roman"/>
                <w:noProof/>
              </w:rPr>
              <w:t>RESULT</w:t>
            </w:r>
            <w:r w:rsidR="00C11E39">
              <w:rPr>
                <w:noProof/>
                <w:webHidden/>
              </w:rPr>
              <w:tab/>
            </w:r>
            <w:r w:rsidR="00C11E39">
              <w:rPr>
                <w:noProof/>
                <w:webHidden/>
              </w:rPr>
              <w:fldChar w:fldCharType="begin"/>
            </w:r>
            <w:r w:rsidR="00C11E39">
              <w:rPr>
                <w:noProof/>
                <w:webHidden/>
              </w:rPr>
              <w:instrText xml:space="preserve"> PAGEREF _Toc136682948 \h </w:instrText>
            </w:r>
            <w:r w:rsidR="00C11E39">
              <w:rPr>
                <w:noProof/>
                <w:webHidden/>
              </w:rPr>
            </w:r>
            <w:r w:rsidR="00C11E39">
              <w:rPr>
                <w:noProof/>
                <w:webHidden/>
              </w:rPr>
              <w:fldChar w:fldCharType="separate"/>
            </w:r>
            <w:r w:rsidR="00C11E39">
              <w:rPr>
                <w:noProof/>
                <w:webHidden/>
              </w:rPr>
              <w:t>23</w:t>
            </w:r>
            <w:r w:rsidR="00C11E39">
              <w:rPr>
                <w:noProof/>
                <w:webHidden/>
              </w:rPr>
              <w:fldChar w:fldCharType="end"/>
            </w:r>
          </w:hyperlink>
        </w:p>
        <w:p w:rsidR="00C11E39" w:rsidRDefault="00993E08">
          <w:pPr>
            <w:pStyle w:val="TOC3"/>
            <w:tabs>
              <w:tab w:val="right" w:leader="dot" w:pos="9350"/>
            </w:tabs>
            <w:rPr>
              <w:rFonts w:eastAsiaTheme="minorEastAsia"/>
              <w:noProof/>
            </w:rPr>
          </w:pPr>
          <w:hyperlink w:anchor="_Toc136682949" w:history="1">
            <w:r w:rsidR="00C11E39" w:rsidRPr="00573C4D">
              <w:rPr>
                <w:rStyle w:val="Hyperlink"/>
                <w:rFonts w:ascii="Times New Roman" w:hAnsi="Times New Roman" w:cs="Times New Roman"/>
                <w:noProof/>
              </w:rPr>
              <w:t>TABLE</w:t>
            </w:r>
            <w:r w:rsidR="00C11E39" w:rsidRPr="00573C4D">
              <w:rPr>
                <w:rStyle w:val="Hyperlink"/>
                <w:rFonts w:ascii="Times New Roman" w:hAnsi="Times New Roman" w:cs="Times New Roman"/>
                <w:noProof/>
                <w:spacing w:val="-4"/>
              </w:rPr>
              <w:t xml:space="preserve"> </w:t>
            </w:r>
            <w:r w:rsidR="00C11E39" w:rsidRPr="00573C4D">
              <w:rPr>
                <w:rStyle w:val="Hyperlink"/>
                <w:rFonts w:ascii="Times New Roman" w:hAnsi="Times New Roman" w:cs="Times New Roman"/>
                <w:noProof/>
              </w:rPr>
              <w:t>3.4.RELIABILITY</w:t>
            </w:r>
            <w:r w:rsidR="00C11E39" w:rsidRPr="00573C4D">
              <w:rPr>
                <w:rStyle w:val="Hyperlink"/>
                <w:rFonts w:ascii="Times New Roman" w:hAnsi="Times New Roman" w:cs="Times New Roman"/>
                <w:noProof/>
                <w:spacing w:val="-4"/>
              </w:rPr>
              <w:t xml:space="preserve"> </w:t>
            </w:r>
            <w:r w:rsidR="00C11E39" w:rsidRPr="00573C4D">
              <w:rPr>
                <w:rStyle w:val="Hyperlink"/>
                <w:rFonts w:ascii="Times New Roman" w:hAnsi="Times New Roman" w:cs="Times New Roman"/>
                <w:noProof/>
              </w:rPr>
              <w:t>STATISTICS</w:t>
            </w:r>
            <w:r w:rsidR="00C11E39">
              <w:rPr>
                <w:noProof/>
                <w:webHidden/>
              </w:rPr>
              <w:tab/>
            </w:r>
            <w:r w:rsidR="00C11E39">
              <w:rPr>
                <w:noProof/>
                <w:webHidden/>
              </w:rPr>
              <w:fldChar w:fldCharType="begin"/>
            </w:r>
            <w:r w:rsidR="00C11E39">
              <w:rPr>
                <w:noProof/>
                <w:webHidden/>
              </w:rPr>
              <w:instrText xml:space="preserve"> PAGEREF _Toc136682949 \h </w:instrText>
            </w:r>
            <w:r w:rsidR="00C11E39">
              <w:rPr>
                <w:noProof/>
                <w:webHidden/>
              </w:rPr>
            </w:r>
            <w:r w:rsidR="00C11E39">
              <w:rPr>
                <w:noProof/>
                <w:webHidden/>
              </w:rPr>
              <w:fldChar w:fldCharType="separate"/>
            </w:r>
            <w:r w:rsidR="00C11E39">
              <w:rPr>
                <w:noProof/>
                <w:webHidden/>
              </w:rPr>
              <w:t>24</w:t>
            </w:r>
            <w:r w:rsidR="00C11E39">
              <w:rPr>
                <w:noProof/>
                <w:webHidden/>
              </w:rPr>
              <w:fldChar w:fldCharType="end"/>
            </w:r>
          </w:hyperlink>
        </w:p>
        <w:p w:rsidR="00C11E39" w:rsidRDefault="00993E08">
          <w:pPr>
            <w:pStyle w:val="TOC2"/>
            <w:tabs>
              <w:tab w:val="right" w:leader="dot" w:pos="9350"/>
            </w:tabs>
            <w:rPr>
              <w:rFonts w:eastAsiaTheme="minorEastAsia"/>
              <w:noProof/>
            </w:rPr>
          </w:pPr>
          <w:hyperlink w:anchor="_Toc136682950" w:history="1">
            <w:r w:rsidR="00C11E39" w:rsidRPr="00573C4D">
              <w:rPr>
                <w:rStyle w:val="Hyperlink"/>
                <w:rFonts w:ascii="Times New Roman" w:hAnsi="Times New Roman" w:cs="Times New Roman"/>
                <w:noProof/>
              </w:rPr>
              <w:t>3.10 ETHICAL CONSIDERATION</w:t>
            </w:r>
            <w:r w:rsidR="00C11E39">
              <w:rPr>
                <w:noProof/>
                <w:webHidden/>
              </w:rPr>
              <w:tab/>
            </w:r>
            <w:r w:rsidR="00C11E39">
              <w:rPr>
                <w:noProof/>
                <w:webHidden/>
              </w:rPr>
              <w:fldChar w:fldCharType="begin"/>
            </w:r>
            <w:r w:rsidR="00C11E39">
              <w:rPr>
                <w:noProof/>
                <w:webHidden/>
              </w:rPr>
              <w:instrText xml:space="preserve"> PAGEREF _Toc136682950 \h </w:instrText>
            </w:r>
            <w:r w:rsidR="00C11E39">
              <w:rPr>
                <w:noProof/>
                <w:webHidden/>
              </w:rPr>
            </w:r>
            <w:r w:rsidR="00C11E39">
              <w:rPr>
                <w:noProof/>
                <w:webHidden/>
              </w:rPr>
              <w:fldChar w:fldCharType="separate"/>
            </w:r>
            <w:r w:rsidR="00C11E39">
              <w:rPr>
                <w:noProof/>
                <w:webHidden/>
              </w:rPr>
              <w:t>24</w:t>
            </w:r>
            <w:r w:rsidR="00C11E39">
              <w:rPr>
                <w:noProof/>
                <w:webHidden/>
              </w:rPr>
              <w:fldChar w:fldCharType="end"/>
            </w:r>
          </w:hyperlink>
        </w:p>
        <w:p w:rsidR="00C11E39" w:rsidRDefault="00993E08">
          <w:pPr>
            <w:pStyle w:val="TOC1"/>
            <w:tabs>
              <w:tab w:val="right" w:leader="dot" w:pos="9350"/>
            </w:tabs>
            <w:rPr>
              <w:rFonts w:eastAsiaTheme="minorEastAsia"/>
              <w:noProof/>
            </w:rPr>
          </w:pPr>
          <w:hyperlink w:anchor="_Toc136682951" w:history="1">
            <w:r w:rsidR="00C11E39" w:rsidRPr="00573C4D">
              <w:rPr>
                <w:rStyle w:val="Hyperlink"/>
                <w:rFonts w:ascii="Times New Roman" w:hAnsi="Times New Roman" w:cs="Times New Roman"/>
                <w:noProof/>
              </w:rPr>
              <w:t>CHAPTER FOUR</w:t>
            </w:r>
            <w:r w:rsidR="00C11E39">
              <w:rPr>
                <w:noProof/>
                <w:webHidden/>
              </w:rPr>
              <w:tab/>
            </w:r>
            <w:r w:rsidR="00C11E39">
              <w:rPr>
                <w:noProof/>
                <w:webHidden/>
              </w:rPr>
              <w:fldChar w:fldCharType="begin"/>
            </w:r>
            <w:r w:rsidR="00C11E39">
              <w:rPr>
                <w:noProof/>
                <w:webHidden/>
              </w:rPr>
              <w:instrText xml:space="preserve"> PAGEREF _Toc136682951 \h </w:instrText>
            </w:r>
            <w:r w:rsidR="00C11E39">
              <w:rPr>
                <w:noProof/>
                <w:webHidden/>
              </w:rPr>
            </w:r>
            <w:r w:rsidR="00C11E39">
              <w:rPr>
                <w:noProof/>
                <w:webHidden/>
              </w:rPr>
              <w:fldChar w:fldCharType="separate"/>
            </w:r>
            <w:r w:rsidR="00C11E39">
              <w:rPr>
                <w:noProof/>
                <w:webHidden/>
              </w:rPr>
              <w:t>25</w:t>
            </w:r>
            <w:r w:rsidR="00C11E39">
              <w:rPr>
                <w:noProof/>
                <w:webHidden/>
              </w:rPr>
              <w:fldChar w:fldCharType="end"/>
            </w:r>
          </w:hyperlink>
        </w:p>
        <w:p w:rsidR="00C11E39" w:rsidRDefault="00993E08">
          <w:pPr>
            <w:pStyle w:val="TOC1"/>
            <w:tabs>
              <w:tab w:val="right" w:leader="dot" w:pos="9350"/>
            </w:tabs>
            <w:rPr>
              <w:rFonts w:eastAsiaTheme="minorEastAsia"/>
              <w:noProof/>
            </w:rPr>
          </w:pPr>
          <w:hyperlink w:anchor="_Toc136682952" w:history="1">
            <w:r w:rsidR="00C11E39" w:rsidRPr="00573C4D">
              <w:rPr>
                <w:rStyle w:val="Hyperlink"/>
                <w:rFonts w:ascii="Times New Roman" w:hAnsi="Times New Roman" w:cs="Times New Roman"/>
                <w:noProof/>
              </w:rPr>
              <w:t>4.  DATA ANALYSIS AND DISCUSSIONS</w:t>
            </w:r>
            <w:r w:rsidR="00C11E39">
              <w:rPr>
                <w:noProof/>
                <w:webHidden/>
              </w:rPr>
              <w:tab/>
            </w:r>
            <w:r w:rsidR="00C11E39">
              <w:rPr>
                <w:noProof/>
                <w:webHidden/>
              </w:rPr>
              <w:fldChar w:fldCharType="begin"/>
            </w:r>
            <w:r w:rsidR="00C11E39">
              <w:rPr>
                <w:noProof/>
                <w:webHidden/>
              </w:rPr>
              <w:instrText xml:space="preserve"> PAGEREF _Toc136682952 \h </w:instrText>
            </w:r>
            <w:r w:rsidR="00C11E39">
              <w:rPr>
                <w:noProof/>
                <w:webHidden/>
              </w:rPr>
            </w:r>
            <w:r w:rsidR="00C11E39">
              <w:rPr>
                <w:noProof/>
                <w:webHidden/>
              </w:rPr>
              <w:fldChar w:fldCharType="separate"/>
            </w:r>
            <w:r w:rsidR="00C11E39">
              <w:rPr>
                <w:noProof/>
                <w:webHidden/>
              </w:rPr>
              <w:t>25</w:t>
            </w:r>
            <w:r w:rsidR="00C11E39">
              <w:rPr>
                <w:noProof/>
                <w:webHidden/>
              </w:rPr>
              <w:fldChar w:fldCharType="end"/>
            </w:r>
          </w:hyperlink>
        </w:p>
        <w:p w:rsidR="00C11E39" w:rsidRDefault="00993E08">
          <w:pPr>
            <w:pStyle w:val="TOC2"/>
            <w:tabs>
              <w:tab w:val="right" w:leader="dot" w:pos="9350"/>
            </w:tabs>
            <w:rPr>
              <w:rFonts w:eastAsiaTheme="minorEastAsia"/>
              <w:noProof/>
            </w:rPr>
          </w:pPr>
          <w:hyperlink w:anchor="_Toc136682953" w:history="1">
            <w:r w:rsidR="00C11E39" w:rsidRPr="00573C4D">
              <w:rPr>
                <w:rStyle w:val="Hyperlink"/>
                <w:rFonts w:ascii="Times New Roman" w:hAnsi="Times New Roman" w:cs="Times New Roman"/>
                <w:noProof/>
              </w:rPr>
              <w:t>4.1. INTRODUCTION</w:t>
            </w:r>
            <w:r w:rsidR="00C11E39">
              <w:rPr>
                <w:noProof/>
                <w:webHidden/>
              </w:rPr>
              <w:tab/>
            </w:r>
            <w:r w:rsidR="00C11E39">
              <w:rPr>
                <w:noProof/>
                <w:webHidden/>
              </w:rPr>
              <w:fldChar w:fldCharType="begin"/>
            </w:r>
            <w:r w:rsidR="00C11E39">
              <w:rPr>
                <w:noProof/>
                <w:webHidden/>
              </w:rPr>
              <w:instrText xml:space="preserve"> PAGEREF _Toc136682953 \h </w:instrText>
            </w:r>
            <w:r w:rsidR="00C11E39">
              <w:rPr>
                <w:noProof/>
                <w:webHidden/>
              </w:rPr>
            </w:r>
            <w:r w:rsidR="00C11E39">
              <w:rPr>
                <w:noProof/>
                <w:webHidden/>
              </w:rPr>
              <w:fldChar w:fldCharType="separate"/>
            </w:r>
            <w:r w:rsidR="00C11E39">
              <w:rPr>
                <w:noProof/>
                <w:webHidden/>
              </w:rPr>
              <w:t>25</w:t>
            </w:r>
            <w:r w:rsidR="00C11E39">
              <w:rPr>
                <w:noProof/>
                <w:webHidden/>
              </w:rPr>
              <w:fldChar w:fldCharType="end"/>
            </w:r>
          </w:hyperlink>
        </w:p>
        <w:p w:rsidR="00C11E39" w:rsidRDefault="00993E08">
          <w:pPr>
            <w:pStyle w:val="TOC3"/>
            <w:tabs>
              <w:tab w:val="right" w:leader="dot" w:pos="9350"/>
            </w:tabs>
            <w:rPr>
              <w:rFonts w:eastAsiaTheme="minorEastAsia"/>
              <w:noProof/>
            </w:rPr>
          </w:pPr>
          <w:hyperlink w:anchor="_Toc136682954" w:history="1">
            <w:r w:rsidR="00C11E39" w:rsidRPr="00573C4D">
              <w:rPr>
                <w:rStyle w:val="Hyperlink"/>
                <w:rFonts w:ascii="Times New Roman" w:hAnsi="Times New Roman" w:cs="Times New Roman"/>
                <w:noProof/>
              </w:rPr>
              <w:t>4.1.1. SEX RESPONDENTS</w:t>
            </w:r>
            <w:r w:rsidR="00C11E39">
              <w:rPr>
                <w:noProof/>
                <w:webHidden/>
              </w:rPr>
              <w:tab/>
            </w:r>
            <w:r w:rsidR="00C11E39">
              <w:rPr>
                <w:noProof/>
                <w:webHidden/>
              </w:rPr>
              <w:fldChar w:fldCharType="begin"/>
            </w:r>
            <w:r w:rsidR="00C11E39">
              <w:rPr>
                <w:noProof/>
                <w:webHidden/>
              </w:rPr>
              <w:instrText xml:space="preserve"> PAGEREF _Toc136682954 \h </w:instrText>
            </w:r>
            <w:r w:rsidR="00C11E39">
              <w:rPr>
                <w:noProof/>
                <w:webHidden/>
              </w:rPr>
            </w:r>
            <w:r w:rsidR="00C11E39">
              <w:rPr>
                <w:noProof/>
                <w:webHidden/>
              </w:rPr>
              <w:fldChar w:fldCharType="separate"/>
            </w:r>
            <w:r w:rsidR="00C11E39">
              <w:rPr>
                <w:noProof/>
                <w:webHidden/>
              </w:rPr>
              <w:t>25</w:t>
            </w:r>
            <w:r w:rsidR="00C11E39">
              <w:rPr>
                <w:noProof/>
                <w:webHidden/>
              </w:rPr>
              <w:fldChar w:fldCharType="end"/>
            </w:r>
          </w:hyperlink>
        </w:p>
        <w:p w:rsidR="00C11E39" w:rsidRDefault="00993E08">
          <w:pPr>
            <w:pStyle w:val="TOC3"/>
            <w:tabs>
              <w:tab w:val="right" w:leader="dot" w:pos="9350"/>
            </w:tabs>
            <w:rPr>
              <w:rFonts w:eastAsiaTheme="minorEastAsia"/>
              <w:noProof/>
            </w:rPr>
          </w:pPr>
          <w:hyperlink w:anchor="_Toc136682955" w:history="1">
            <w:r w:rsidR="00C11E39" w:rsidRPr="00573C4D">
              <w:rPr>
                <w:rStyle w:val="Hyperlink"/>
                <w:rFonts w:ascii="Times New Roman" w:hAnsi="Times New Roman" w:cs="Times New Roman"/>
                <w:noProof/>
              </w:rPr>
              <w:t>4.1.2. AGES</w:t>
            </w:r>
            <w:r w:rsidR="00C11E39" w:rsidRPr="00573C4D">
              <w:rPr>
                <w:rStyle w:val="Hyperlink"/>
                <w:rFonts w:ascii="Times New Roman" w:hAnsi="Times New Roman" w:cs="Times New Roman"/>
                <w:noProof/>
                <w:spacing w:val="60"/>
              </w:rPr>
              <w:t xml:space="preserve"> </w:t>
            </w:r>
            <w:r w:rsidR="00C11E39" w:rsidRPr="00573C4D">
              <w:rPr>
                <w:rStyle w:val="Hyperlink"/>
                <w:rFonts w:ascii="Times New Roman" w:hAnsi="Times New Roman" w:cs="Times New Roman"/>
                <w:noProof/>
              </w:rPr>
              <w:t>OF RESPONDENTS</w:t>
            </w:r>
            <w:r w:rsidR="00C11E39">
              <w:rPr>
                <w:noProof/>
                <w:webHidden/>
              </w:rPr>
              <w:tab/>
            </w:r>
            <w:r w:rsidR="00C11E39">
              <w:rPr>
                <w:noProof/>
                <w:webHidden/>
              </w:rPr>
              <w:fldChar w:fldCharType="begin"/>
            </w:r>
            <w:r w:rsidR="00C11E39">
              <w:rPr>
                <w:noProof/>
                <w:webHidden/>
              </w:rPr>
              <w:instrText xml:space="preserve"> PAGEREF _Toc136682955 \h </w:instrText>
            </w:r>
            <w:r w:rsidR="00C11E39">
              <w:rPr>
                <w:noProof/>
                <w:webHidden/>
              </w:rPr>
            </w:r>
            <w:r w:rsidR="00C11E39">
              <w:rPr>
                <w:noProof/>
                <w:webHidden/>
              </w:rPr>
              <w:fldChar w:fldCharType="separate"/>
            </w:r>
            <w:r w:rsidR="00C11E39">
              <w:rPr>
                <w:noProof/>
                <w:webHidden/>
              </w:rPr>
              <w:t>25</w:t>
            </w:r>
            <w:r w:rsidR="00C11E39">
              <w:rPr>
                <w:noProof/>
                <w:webHidden/>
              </w:rPr>
              <w:fldChar w:fldCharType="end"/>
            </w:r>
          </w:hyperlink>
        </w:p>
        <w:p w:rsidR="00C11E39" w:rsidRDefault="00993E08">
          <w:pPr>
            <w:pStyle w:val="TOC3"/>
            <w:tabs>
              <w:tab w:val="right" w:leader="dot" w:pos="9350"/>
            </w:tabs>
            <w:rPr>
              <w:rFonts w:eastAsiaTheme="minorEastAsia"/>
              <w:noProof/>
            </w:rPr>
          </w:pPr>
          <w:hyperlink w:anchor="_Toc136682956" w:history="1">
            <w:r w:rsidR="00C11E39" w:rsidRPr="00573C4D">
              <w:rPr>
                <w:rStyle w:val="Hyperlink"/>
                <w:rFonts w:ascii="Times New Roman" w:hAnsi="Times New Roman" w:cs="Times New Roman"/>
                <w:noProof/>
              </w:rPr>
              <w:t>TABLE</w:t>
            </w:r>
            <w:r w:rsidR="00C11E39" w:rsidRPr="00573C4D">
              <w:rPr>
                <w:rStyle w:val="Hyperlink"/>
                <w:rFonts w:ascii="Times New Roman" w:hAnsi="Times New Roman" w:cs="Times New Roman"/>
                <w:noProof/>
                <w:spacing w:val="-2"/>
              </w:rPr>
              <w:t xml:space="preserve"> </w:t>
            </w:r>
            <w:r w:rsidR="00C11E39" w:rsidRPr="00573C4D">
              <w:rPr>
                <w:rStyle w:val="Hyperlink"/>
                <w:rFonts w:ascii="Times New Roman" w:hAnsi="Times New Roman" w:cs="Times New Roman"/>
                <w:noProof/>
              </w:rPr>
              <w:t xml:space="preserve">4:2 </w:t>
            </w:r>
            <w:r w:rsidR="00C11E39" w:rsidRPr="00573C4D">
              <w:rPr>
                <w:rStyle w:val="Hyperlink"/>
                <w:rFonts w:ascii="Times New Roman" w:hAnsi="Times New Roman" w:cs="Times New Roman"/>
                <w:noProof/>
                <w:spacing w:val="-1"/>
              </w:rPr>
              <w:t xml:space="preserve"> </w:t>
            </w:r>
            <w:r w:rsidR="00C11E39" w:rsidRPr="00573C4D">
              <w:rPr>
                <w:rStyle w:val="Hyperlink"/>
                <w:rFonts w:ascii="Times New Roman" w:hAnsi="Times New Roman" w:cs="Times New Roman"/>
                <w:noProof/>
              </w:rPr>
              <w:t>SUMMARY</w:t>
            </w:r>
            <w:r w:rsidR="00C11E39" w:rsidRPr="00573C4D">
              <w:rPr>
                <w:rStyle w:val="Hyperlink"/>
                <w:rFonts w:ascii="Times New Roman" w:hAnsi="Times New Roman" w:cs="Times New Roman"/>
                <w:noProof/>
                <w:spacing w:val="-2"/>
              </w:rPr>
              <w:t xml:space="preserve"> </w:t>
            </w:r>
            <w:r w:rsidR="00C11E39" w:rsidRPr="00573C4D">
              <w:rPr>
                <w:rStyle w:val="Hyperlink"/>
                <w:rFonts w:ascii="Times New Roman" w:hAnsi="Times New Roman" w:cs="Times New Roman"/>
                <w:noProof/>
              </w:rPr>
              <w:t>OF AGES</w:t>
            </w:r>
            <w:r w:rsidR="00C11E39" w:rsidRPr="00573C4D">
              <w:rPr>
                <w:rStyle w:val="Hyperlink"/>
                <w:rFonts w:ascii="Times New Roman" w:hAnsi="Times New Roman" w:cs="Times New Roman"/>
                <w:noProof/>
                <w:spacing w:val="-2"/>
              </w:rPr>
              <w:t xml:space="preserve"> </w:t>
            </w:r>
            <w:r w:rsidR="00C11E39" w:rsidRPr="00573C4D">
              <w:rPr>
                <w:rStyle w:val="Hyperlink"/>
                <w:rFonts w:ascii="Times New Roman" w:hAnsi="Times New Roman" w:cs="Times New Roman"/>
                <w:noProof/>
              </w:rPr>
              <w:t>OF</w:t>
            </w:r>
            <w:r w:rsidR="00C11E39" w:rsidRPr="00573C4D">
              <w:rPr>
                <w:rStyle w:val="Hyperlink"/>
                <w:rFonts w:ascii="Times New Roman" w:hAnsi="Times New Roman" w:cs="Times New Roman"/>
                <w:noProof/>
                <w:spacing w:val="1"/>
              </w:rPr>
              <w:t xml:space="preserve"> </w:t>
            </w:r>
            <w:r w:rsidR="00C11E39" w:rsidRPr="00573C4D">
              <w:rPr>
                <w:rStyle w:val="Hyperlink"/>
                <w:rFonts w:ascii="Times New Roman" w:hAnsi="Times New Roman" w:cs="Times New Roman"/>
                <w:noProof/>
              </w:rPr>
              <w:t>RESPONDENT</w:t>
            </w:r>
            <w:r w:rsidR="00C11E39">
              <w:rPr>
                <w:noProof/>
                <w:webHidden/>
              </w:rPr>
              <w:tab/>
            </w:r>
            <w:r w:rsidR="00C11E39">
              <w:rPr>
                <w:noProof/>
                <w:webHidden/>
              </w:rPr>
              <w:fldChar w:fldCharType="begin"/>
            </w:r>
            <w:r w:rsidR="00C11E39">
              <w:rPr>
                <w:noProof/>
                <w:webHidden/>
              </w:rPr>
              <w:instrText xml:space="preserve"> PAGEREF _Toc136682956 \h </w:instrText>
            </w:r>
            <w:r w:rsidR="00C11E39">
              <w:rPr>
                <w:noProof/>
                <w:webHidden/>
              </w:rPr>
            </w:r>
            <w:r w:rsidR="00C11E39">
              <w:rPr>
                <w:noProof/>
                <w:webHidden/>
              </w:rPr>
              <w:fldChar w:fldCharType="separate"/>
            </w:r>
            <w:r w:rsidR="00C11E39">
              <w:rPr>
                <w:noProof/>
                <w:webHidden/>
              </w:rPr>
              <w:t>25</w:t>
            </w:r>
            <w:r w:rsidR="00C11E39">
              <w:rPr>
                <w:noProof/>
                <w:webHidden/>
              </w:rPr>
              <w:fldChar w:fldCharType="end"/>
            </w:r>
          </w:hyperlink>
        </w:p>
        <w:p w:rsidR="00C11E39" w:rsidRDefault="00993E08">
          <w:pPr>
            <w:pStyle w:val="TOC3"/>
            <w:tabs>
              <w:tab w:val="right" w:leader="dot" w:pos="9350"/>
            </w:tabs>
            <w:rPr>
              <w:rFonts w:eastAsiaTheme="minorEastAsia"/>
              <w:noProof/>
            </w:rPr>
          </w:pPr>
          <w:hyperlink w:anchor="_Toc136682957" w:history="1">
            <w:r w:rsidR="00C11E39" w:rsidRPr="00573C4D">
              <w:rPr>
                <w:rStyle w:val="Hyperlink"/>
                <w:rFonts w:ascii="Times New Roman" w:hAnsi="Times New Roman" w:cs="Times New Roman"/>
                <w:noProof/>
              </w:rPr>
              <w:t>4.1.3. MARITAL STATUS OF THE RESPONDENTS</w:t>
            </w:r>
            <w:r w:rsidR="00C11E39">
              <w:rPr>
                <w:noProof/>
                <w:webHidden/>
              </w:rPr>
              <w:tab/>
            </w:r>
            <w:r w:rsidR="00C11E39">
              <w:rPr>
                <w:noProof/>
                <w:webHidden/>
              </w:rPr>
              <w:fldChar w:fldCharType="begin"/>
            </w:r>
            <w:r w:rsidR="00C11E39">
              <w:rPr>
                <w:noProof/>
                <w:webHidden/>
              </w:rPr>
              <w:instrText xml:space="preserve"> PAGEREF _Toc136682957 \h </w:instrText>
            </w:r>
            <w:r w:rsidR="00C11E39">
              <w:rPr>
                <w:noProof/>
                <w:webHidden/>
              </w:rPr>
            </w:r>
            <w:r w:rsidR="00C11E39">
              <w:rPr>
                <w:noProof/>
                <w:webHidden/>
              </w:rPr>
              <w:fldChar w:fldCharType="separate"/>
            </w:r>
            <w:r w:rsidR="00C11E39">
              <w:rPr>
                <w:noProof/>
                <w:webHidden/>
              </w:rPr>
              <w:t>26</w:t>
            </w:r>
            <w:r w:rsidR="00C11E39">
              <w:rPr>
                <w:noProof/>
                <w:webHidden/>
              </w:rPr>
              <w:fldChar w:fldCharType="end"/>
            </w:r>
          </w:hyperlink>
        </w:p>
        <w:p w:rsidR="00C11E39" w:rsidRDefault="00993E08">
          <w:pPr>
            <w:pStyle w:val="TOC3"/>
            <w:tabs>
              <w:tab w:val="right" w:leader="dot" w:pos="9350"/>
            </w:tabs>
            <w:rPr>
              <w:rFonts w:eastAsiaTheme="minorEastAsia"/>
              <w:noProof/>
            </w:rPr>
          </w:pPr>
          <w:hyperlink w:anchor="_Toc136682958" w:history="1">
            <w:r w:rsidR="00C11E39" w:rsidRPr="00573C4D">
              <w:rPr>
                <w:rStyle w:val="Hyperlink"/>
                <w:rFonts w:ascii="Times New Roman" w:hAnsi="Times New Roman" w:cs="Times New Roman"/>
                <w:noProof/>
              </w:rPr>
              <w:t>TABLE 4.3. SUMMARY MARITAL STATUS OF RESPONDENTS</w:t>
            </w:r>
            <w:r w:rsidR="00C11E39">
              <w:rPr>
                <w:noProof/>
                <w:webHidden/>
              </w:rPr>
              <w:tab/>
            </w:r>
            <w:r w:rsidR="00C11E39">
              <w:rPr>
                <w:noProof/>
                <w:webHidden/>
              </w:rPr>
              <w:fldChar w:fldCharType="begin"/>
            </w:r>
            <w:r w:rsidR="00C11E39">
              <w:rPr>
                <w:noProof/>
                <w:webHidden/>
              </w:rPr>
              <w:instrText xml:space="preserve"> PAGEREF _Toc136682958 \h </w:instrText>
            </w:r>
            <w:r w:rsidR="00C11E39">
              <w:rPr>
                <w:noProof/>
                <w:webHidden/>
              </w:rPr>
            </w:r>
            <w:r w:rsidR="00C11E39">
              <w:rPr>
                <w:noProof/>
                <w:webHidden/>
              </w:rPr>
              <w:fldChar w:fldCharType="separate"/>
            </w:r>
            <w:r w:rsidR="00C11E39">
              <w:rPr>
                <w:noProof/>
                <w:webHidden/>
              </w:rPr>
              <w:t>26</w:t>
            </w:r>
            <w:r w:rsidR="00C11E39">
              <w:rPr>
                <w:noProof/>
                <w:webHidden/>
              </w:rPr>
              <w:fldChar w:fldCharType="end"/>
            </w:r>
          </w:hyperlink>
        </w:p>
        <w:p w:rsidR="00C11E39" w:rsidRDefault="00993E08">
          <w:pPr>
            <w:pStyle w:val="TOC3"/>
            <w:tabs>
              <w:tab w:val="right" w:leader="dot" w:pos="9350"/>
            </w:tabs>
            <w:rPr>
              <w:rFonts w:eastAsiaTheme="minorEastAsia"/>
              <w:noProof/>
            </w:rPr>
          </w:pPr>
          <w:hyperlink w:anchor="_Toc136682959" w:history="1">
            <w:r w:rsidR="00C11E39" w:rsidRPr="00573C4D">
              <w:rPr>
                <w:rStyle w:val="Hyperlink"/>
                <w:rFonts w:ascii="Times New Roman" w:hAnsi="Times New Roman" w:cs="Times New Roman"/>
                <w:noProof/>
              </w:rPr>
              <w:t>4.1.4. EDUCATIONAL BACKGROUNDS OF THE RESPONDENTS</w:t>
            </w:r>
            <w:r w:rsidR="00C11E39">
              <w:rPr>
                <w:noProof/>
                <w:webHidden/>
              </w:rPr>
              <w:tab/>
            </w:r>
            <w:r w:rsidR="00C11E39">
              <w:rPr>
                <w:noProof/>
                <w:webHidden/>
              </w:rPr>
              <w:fldChar w:fldCharType="begin"/>
            </w:r>
            <w:r w:rsidR="00C11E39">
              <w:rPr>
                <w:noProof/>
                <w:webHidden/>
              </w:rPr>
              <w:instrText xml:space="preserve"> PAGEREF _Toc136682959 \h </w:instrText>
            </w:r>
            <w:r w:rsidR="00C11E39">
              <w:rPr>
                <w:noProof/>
                <w:webHidden/>
              </w:rPr>
            </w:r>
            <w:r w:rsidR="00C11E39">
              <w:rPr>
                <w:noProof/>
                <w:webHidden/>
              </w:rPr>
              <w:fldChar w:fldCharType="separate"/>
            </w:r>
            <w:r w:rsidR="00C11E39">
              <w:rPr>
                <w:noProof/>
                <w:webHidden/>
              </w:rPr>
              <w:t>26</w:t>
            </w:r>
            <w:r w:rsidR="00C11E39">
              <w:rPr>
                <w:noProof/>
                <w:webHidden/>
              </w:rPr>
              <w:fldChar w:fldCharType="end"/>
            </w:r>
          </w:hyperlink>
        </w:p>
        <w:p w:rsidR="00C11E39" w:rsidRDefault="00993E08">
          <w:pPr>
            <w:pStyle w:val="TOC3"/>
            <w:tabs>
              <w:tab w:val="right" w:leader="dot" w:pos="9350"/>
            </w:tabs>
            <w:rPr>
              <w:rFonts w:eastAsiaTheme="minorEastAsia"/>
              <w:noProof/>
            </w:rPr>
          </w:pPr>
          <w:hyperlink w:anchor="_Toc136682960" w:history="1">
            <w:r w:rsidR="00C11E39" w:rsidRPr="00573C4D">
              <w:rPr>
                <w:rStyle w:val="Hyperlink"/>
                <w:rFonts w:ascii="Times New Roman" w:hAnsi="Times New Roman" w:cs="Times New Roman"/>
                <w:noProof/>
              </w:rPr>
              <w:t>TABLE4: 4.  SUMMARY EDUCATIONAL BACK GROUNDS OF THE RESPONDENTS</w:t>
            </w:r>
            <w:r w:rsidR="00C11E39">
              <w:rPr>
                <w:noProof/>
                <w:webHidden/>
              </w:rPr>
              <w:tab/>
            </w:r>
            <w:r w:rsidR="00C11E39">
              <w:rPr>
                <w:noProof/>
                <w:webHidden/>
              </w:rPr>
              <w:fldChar w:fldCharType="begin"/>
            </w:r>
            <w:r w:rsidR="00C11E39">
              <w:rPr>
                <w:noProof/>
                <w:webHidden/>
              </w:rPr>
              <w:instrText xml:space="preserve"> PAGEREF _Toc136682960 \h </w:instrText>
            </w:r>
            <w:r w:rsidR="00C11E39">
              <w:rPr>
                <w:noProof/>
                <w:webHidden/>
              </w:rPr>
            </w:r>
            <w:r w:rsidR="00C11E39">
              <w:rPr>
                <w:noProof/>
                <w:webHidden/>
              </w:rPr>
              <w:fldChar w:fldCharType="separate"/>
            </w:r>
            <w:r w:rsidR="00C11E39">
              <w:rPr>
                <w:noProof/>
                <w:webHidden/>
              </w:rPr>
              <w:t>26</w:t>
            </w:r>
            <w:r w:rsidR="00C11E39">
              <w:rPr>
                <w:noProof/>
                <w:webHidden/>
              </w:rPr>
              <w:fldChar w:fldCharType="end"/>
            </w:r>
          </w:hyperlink>
        </w:p>
        <w:p w:rsidR="00C11E39" w:rsidRDefault="00993E08">
          <w:pPr>
            <w:pStyle w:val="TOC3"/>
            <w:tabs>
              <w:tab w:val="right" w:leader="dot" w:pos="9350"/>
            </w:tabs>
            <w:rPr>
              <w:rFonts w:eastAsiaTheme="minorEastAsia"/>
              <w:noProof/>
            </w:rPr>
          </w:pPr>
          <w:hyperlink w:anchor="_Toc136682961" w:history="1">
            <w:r w:rsidR="00C11E39" w:rsidRPr="00573C4D">
              <w:rPr>
                <w:rStyle w:val="Hyperlink"/>
                <w:rFonts w:ascii="Times New Roman" w:hAnsi="Times New Roman" w:cs="Times New Roman"/>
                <w:noProof/>
              </w:rPr>
              <w:t>4.1.5. RESPONDENTS</w:t>
            </w:r>
            <w:r w:rsidR="00C11E39" w:rsidRPr="00573C4D">
              <w:rPr>
                <w:rStyle w:val="Hyperlink"/>
                <w:rFonts w:ascii="Times New Roman" w:hAnsi="Times New Roman" w:cs="Times New Roman"/>
                <w:noProof/>
                <w:spacing w:val="-2"/>
              </w:rPr>
              <w:t xml:space="preserve"> </w:t>
            </w:r>
            <w:r w:rsidR="00C11E39" w:rsidRPr="00573C4D">
              <w:rPr>
                <w:rStyle w:val="Hyperlink"/>
                <w:rFonts w:ascii="Times New Roman" w:hAnsi="Times New Roman" w:cs="Times New Roman"/>
                <w:noProof/>
              </w:rPr>
              <w:t>PLACE</w:t>
            </w:r>
            <w:r w:rsidR="00C11E39" w:rsidRPr="00573C4D">
              <w:rPr>
                <w:rStyle w:val="Hyperlink"/>
                <w:rFonts w:ascii="Times New Roman" w:hAnsi="Times New Roman" w:cs="Times New Roman"/>
                <w:noProof/>
                <w:spacing w:val="-1"/>
              </w:rPr>
              <w:t xml:space="preserve"> </w:t>
            </w:r>
            <w:r w:rsidR="00C11E39" w:rsidRPr="00573C4D">
              <w:rPr>
                <w:rStyle w:val="Hyperlink"/>
                <w:rFonts w:ascii="Times New Roman" w:hAnsi="Times New Roman" w:cs="Times New Roman"/>
                <w:noProof/>
              </w:rPr>
              <w:t>OF</w:t>
            </w:r>
            <w:r w:rsidR="00C11E39" w:rsidRPr="00573C4D">
              <w:rPr>
                <w:rStyle w:val="Hyperlink"/>
                <w:rFonts w:ascii="Times New Roman" w:hAnsi="Times New Roman" w:cs="Times New Roman"/>
                <w:noProof/>
                <w:spacing w:val="-3"/>
              </w:rPr>
              <w:t xml:space="preserve"> </w:t>
            </w:r>
            <w:r w:rsidR="00C11E39" w:rsidRPr="00573C4D">
              <w:rPr>
                <w:rStyle w:val="Hyperlink"/>
                <w:rFonts w:ascii="Times New Roman" w:hAnsi="Times New Roman" w:cs="Times New Roman"/>
                <w:noProof/>
              </w:rPr>
              <w:t>BIRTH</w:t>
            </w:r>
            <w:r w:rsidR="00C11E39">
              <w:rPr>
                <w:noProof/>
                <w:webHidden/>
              </w:rPr>
              <w:tab/>
            </w:r>
            <w:r w:rsidR="00C11E39">
              <w:rPr>
                <w:noProof/>
                <w:webHidden/>
              </w:rPr>
              <w:fldChar w:fldCharType="begin"/>
            </w:r>
            <w:r w:rsidR="00C11E39">
              <w:rPr>
                <w:noProof/>
                <w:webHidden/>
              </w:rPr>
              <w:instrText xml:space="preserve"> PAGEREF _Toc136682961 \h </w:instrText>
            </w:r>
            <w:r w:rsidR="00C11E39">
              <w:rPr>
                <w:noProof/>
                <w:webHidden/>
              </w:rPr>
            </w:r>
            <w:r w:rsidR="00C11E39">
              <w:rPr>
                <w:noProof/>
                <w:webHidden/>
              </w:rPr>
              <w:fldChar w:fldCharType="separate"/>
            </w:r>
            <w:r w:rsidR="00C11E39">
              <w:rPr>
                <w:noProof/>
                <w:webHidden/>
              </w:rPr>
              <w:t>27</w:t>
            </w:r>
            <w:r w:rsidR="00C11E39">
              <w:rPr>
                <w:noProof/>
                <w:webHidden/>
              </w:rPr>
              <w:fldChar w:fldCharType="end"/>
            </w:r>
          </w:hyperlink>
        </w:p>
        <w:p w:rsidR="00C11E39" w:rsidRDefault="00993E08">
          <w:pPr>
            <w:pStyle w:val="TOC3"/>
            <w:tabs>
              <w:tab w:val="right" w:leader="dot" w:pos="9350"/>
            </w:tabs>
            <w:rPr>
              <w:rFonts w:eastAsiaTheme="minorEastAsia"/>
              <w:noProof/>
            </w:rPr>
          </w:pPr>
          <w:hyperlink w:anchor="_Toc136682962" w:history="1">
            <w:r w:rsidR="00C11E39" w:rsidRPr="00573C4D">
              <w:rPr>
                <w:rStyle w:val="Hyperlink"/>
                <w:rFonts w:ascii="Times New Roman" w:hAnsi="Times New Roman" w:cs="Times New Roman"/>
                <w:noProof/>
              </w:rPr>
              <w:t>FIGURE</w:t>
            </w:r>
            <w:r w:rsidR="00C11E39" w:rsidRPr="00573C4D">
              <w:rPr>
                <w:rStyle w:val="Hyperlink"/>
                <w:rFonts w:ascii="Times New Roman" w:hAnsi="Times New Roman" w:cs="Times New Roman"/>
                <w:noProof/>
                <w:spacing w:val="-2"/>
              </w:rPr>
              <w:t xml:space="preserve"> </w:t>
            </w:r>
            <w:r w:rsidR="00C11E39" w:rsidRPr="00573C4D">
              <w:rPr>
                <w:rStyle w:val="Hyperlink"/>
                <w:rFonts w:ascii="Times New Roman" w:hAnsi="Times New Roman" w:cs="Times New Roman"/>
                <w:noProof/>
              </w:rPr>
              <w:t xml:space="preserve">2: </w:t>
            </w:r>
            <w:r w:rsidR="00C11E39" w:rsidRPr="00573C4D">
              <w:rPr>
                <w:rStyle w:val="Hyperlink"/>
                <w:rFonts w:ascii="Times New Roman" w:hAnsi="Times New Roman" w:cs="Times New Roman"/>
                <w:noProof/>
                <w:spacing w:val="-1"/>
              </w:rPr>
              <w:t xml:space="preserve"> </w:t>
            </w:r>
            <w:r w:rsidR="00C11E39" w:rsidRPr="00573C4D">
              <w:rPr>
                <w:rStyle w:val="Hyperlink"/>
                <w:rFonts w:ascii="Times New Roman" w:hAnsi="Times New Roman" w:cs="Times New Roman"/>
                <w:noProof/>
              </w:rPr>
              <w:t>RESPONDENT</w:t>
            </w:r>
            <w:r w:rsidR="00C11E39" w:rsidRPr="00573C4D">
              <w:rPr>
                <w:rStyle w:val="Hyperlink"/>
                <w:rFonts w:ascii="Times New Roman" w:hAnsi="Times New Roman" w:cs="Times New Roman"/>
                <w:noProof/>
                <w:spacing w:val="-1"/>
              </w:rPr>
              <w:t xml:space="preserve"> </w:t>
            </w:r>
            <w:r w:rsidR="00C11E39" w:rsidRPr="00573C4D">
              <w:rPr>
                <w:rStyle w:val="Hyperlink"/>
                <w:rFonts w:ascii="Times New Roman" w:hAnsi="Times New Roman" w:cs="Times New Roman"/>
                <w:noProof/>
              </w:rPr>
              <w:t>BIRTH</w:t>
            </w:r>
            <w:r w:rsidR="00C11E39" w:rsidRPr="00573C4D">
              <w:rPr>
                <w:rStyle w:val="Hyperlink"/>
                <w:rFonts w:ascii="Times New Roman" w:hAnsi="Times New Roman" w:cs="Times New Roman"/>
                <w:noProof/>
                <w:spacing w:val="-2"/>
              </w:rPr>
              <w:t xml:space="preserve"> </w:t>
            </w:r>
            <w:r w:rsidR="00C11E39" w:rsidRPr="00573C4D">
              <w:rPr>
                <w:rStyle w:val="Hyperlink"/>
                <w:rFonts w:ascii="Times New Roman" w:hAnsi="Times New Roman" w:cs="Times New Roman"/>
                <w:noProof/>
              </w:rPr>
              <w:t>PLACES</w:t>
            </w:r>
            <w:r w:rsidR="00C11E39">
              <w:rPr>
                <w:noProof/>
                <w:webHidden/>
              </w:rPr>
              <w:tab/>
            </w:r>
            <w:r w:rsidR="00C11E39">
              <w:rPr>
                <w:noProof/>
                <w:webHidden/>
              </w:rPr>
              <w:fldChar w:fldCharType="begin"/>
            </w:r>
            <w:r w:rsidR="00C11E39">
              <w:rPr>
                <w:noProof/>
                <w:webHidden/>
              </w:rPr>
              <w:instrText xml:space="preserve"> PAGEREF _Toc136682962 \h </w:instrText>
            </w:r>
            <w:r w:rsidR="00C11E39">
              <w:rPr>
                <w:noProof/>
                <w:webHidden/>
              </w:rPr>
            </w:r>
            <w:r w:rsidR="00C11E39">
              <w:rPr>
                <w:noProof/>
                <w:webHidden/>
              </w:rPr>
              <w:fldChar w:fldCharType="separate"/>
            </w:r>
            <w:r w:rsidR="00C11E39">
              <w:rPr>
                <w:noProof/>
                <w:webHidden/>
              </w:rPr>
              <w:t>27</w:t>
            </w:r>
            <w:r w:rsidR="00C11E39">
              <w:rPr>
                <w:noProof/>
                <w:webHidden/>
              </w:rPr>
              <w:fldChar w:fldCharType="end"/>
            </w:r>
          </w:hyperlink>
        </w:p>
        <w:p w:rsidR="00C11E39" w:rsidRDefault="00993E08">
          <w:pPr>
            <w:pStyle w:val="TOC3"/>
            <w:tabs>
              <w:tab w:val="right" w:leader="dot" w:pos="9350"/>
            </w:tabs>
            <w:rPr>
              <w:rFonts w:eastAsiaTheme="minorEastAsia"/>
              <w:noProof/>
            </w:rPr>
          </w:pPr>
          <w:hyperlink w:anchor="_Toc136682963" w:history="1">
            <w:r w:rsidR="00C11E39" w:rsidRPr="00573C4D">
              <w:rPr>
                <w:rStyle w:val="Hyperlink"/>
                <w:noProof/>
              </w:rPr>
              <w:t>4.1.6. FAMILY</w:t>
            </w:r>
            <w:r w:rsidR="00C11E39" w:rsidRPr="00573C4D">
              <w:rPr>
                <w:rStyle w:val="Hyperlink"/>
                <w:noProof/>
                <w:spacing w:val="-4"/>
              </w:rPr>
              <w:t xml:space="preserve"> </w:t>
            </w:r>
            <w:r w:rsidR="00C11E39" w:rsidRPr="00573C4D">
              <w:rPr>
                <w:rStyle w:val="Hyperlink"/>
                <w:noProof/>
              </w:rPr>
              <w:t>SIZE</w:t>
            </w:r>
            <w:r w:rsidR="00C11E39" w:rsidRPr="00573C4D">
              <w:rPr>
                <w:rStyle w:val="Hyperlink"/>
                <w:noProof/>
                <w:spacing w:val="-2"/>
              </w:rPr>
              <w:t xml:space="preserve"> </w:t>
            </w:r>
            <w:r w:rsidR="00C11E39" w:rsidRPr="00573C4D">
              <w:rPr>
                <w:rStyle w:val="Hyperlink"/>
                <w:noProof/>
              </w:rPr>
              <w:t>OF THE</w:t>
            </w:r>
            <w:r w:rsidR="00C11E39" w:rsidRPr="00573C4D">
              <w:rPr>
                <w:rStyle w:val="Hyperlink"/>
                <w:noProof/>
                <w:spacing w:val="-2"/>
              </w:rPr>
              <w:t xml:space="preserve"> </w:t>
            </w:r>
            <w:r w:rsidR="00C11E39" w:rsidRPr="00573C4D">
              <w:rPr>
                <w:rStyle w:val="Hyperlink"/>
                <w:noProof/>
              </w:rPr>
              <w:t>RESPONDENTS</w:t>
            </w:r>
            <w:r w:rsidR="00C11E39">
              <w:rPr>
                <w:noProof/>
                <w:webHidden/>
              </w:rPr>
              <w:tab/>
            </w:r>
            <w:r w:rsidR="00C11E39">
              <w:rPr>
                <w:noProof/>
                <w:webHidden/>
              </w:rPr>
              <w:fldChar w:fldCharType="begin"/>
            </w:r>
            <w:r w:rsidR="00C11E39">
              <w:rPr>
                <w:noProof/>
                <w:webHidden/>
              </w:rPr>
              <w:instrText xml:space="preserve"> PAGEREF _Toc136682963 \h </w:instrText>
            </w:r>
            <w:r w:rsidR="00C11E39">
              <w:rPr>
                <w:noProof/>
                <w:webHidden/>
              </w:rPr>
            </w:r>
            <w:r w:rsidR="00C11E39">
              <w:rPr>
                <w:noProof/>
                <w:webHidden/>
              </w:rPr>
              <w:fldChar w:fldCharType="separate"/>
            </w:r>
            <w:r w:rsidR="00C11E39">
              <w:rPr>
                <w:noProof/>
                <w:webHidden/>
              </w:rPr>
              <w:t>28</w:t>
            </w:r>
            <w:r w:rsidR="00C11E39">
              <w:rPr>
                <w:noProof/>
                <w:webHidden/>
              </w:rPr>
              <w:fldChar w:fldCharType="end"/>
            </w:r>
          </w:hyperlink>
        </w:p>
        <w:p w:rsidR="00C11E39" w:rsidRDefault="00993E08">
          <w:pPr>
            <w:pStyle w:val="TOC3"/>
            <w:tabs>
              <w:tab w:val="right" w:leader="dot" w:pos="9350"/>
            </w:tabs>
            <w:rPr>
              <w:rFonts w:eastAsiaTheme="minorEastAsia"/>
              <w:noProof/>
            </w:rPr>
          </w:pPr>
          <w:hyperlink w:anchor="_Toc136682964" w:history="1">
            <w:r w:rsidR="00C11E39" w:rsidRPr="00573C4D">
              <w:rPr>
                <w:rStyle w:val="Hyperlink"/>
                <w:rFonts w:ascii="Times New Roman" w:hAnsi="Times New Roman" w:cs="Times New Roman"/>
                <w:noProof/>
              </w:rPr>
              <w:t>TABLE 4:5. SUMMARY OF FAMILY SIZE OF THE RESPONDENTS</w:t>
            </w:r>
            <w:r w:rsidR="00C11E39">
              <w:rPr>
                <w:noProof/>
                <w:webHidden/>
              </w:rPr>
              <w:tab/>
            </w:r>
            <w:r w:rsidR="00C11E39">
              <w:rPr>
                <w:noProof/>
                <w:webHidden/>
              </w:rPr>
              <w:fldChar w:fldCharType="begin"/>
            </w:r>
            <w:r w:rsidR="00C11E39">
              <w:rPr>
                <w:noProof/>
                <w:webHidden/>
              </w:rPr>
              <w:instrText xml:space="preserve"> PAGEREF _Toc136682964 \h </w:instrText>
            </w:r>
            <w:r w:rsidR="00C11E39">
              <w:rPr>
                <w:noProof/>
                <w:webHidden/>
              </w:rPr>
            </w:r>
            <w:r w:rsidR="00C11E39">
              <w:rPr>
                <w:noProof/>
                <w:webHidden/>
              </w:rPr>
              <w:fldChar w:fldCharType="separate"/>
            </w:r>
            <w:r w:rsidR="00C11E39">
              <w:rPr>
                <w:noProof/>
                <w:webHidden/>
              </w:rPr>
              <w:t>28</w:t>
            </w:r>
            <w:r w:rsidR="00C11E39">
              <w:rPr>
                <w:noProof/>
                <w:webHidden/>
              </w:rPr>
              <w:fldChar w:fldCharType="end"/>
            </w:r>
          </w:hyperlink>
        </w:p>
        <w:p w:rsidR="00C11E39" w:rsidRDefault="00993E08">
          <w:pPr>
            <w:pStyle w:val="TOC3"/>
            <w:tabs>
              <w:tab w:val="right" w:leader="dot" w:pos="9350"/>
            </w:tabs>
            <w:rPr>
              <w:rFonts w:eastAsiaTheme="minorEastAsia"/>
              <w:noProof/>
            </w:rPr>
          </w:pPr>
          <w:hyperlink w:anchor="_Toc136682965" w:history="1">
            <w:r w:rsidR="00C11E39" w:rsidRPr="00573C4D">
              <w:rPr>
                <w:rStyle w:val="Hyperlink"/>
                <w:rFonts w:ascii="Times New Roman" w:hAnsi="Times New Roman" w:cs="Times New Roman"/>
                <w:noProof/>
              </w:rPr>
              <w:t>4.1.7. EXPERIENCE IN STREET VENDING (SELLING ON STREET) BY RESPONDENTS</w:t>
            </w:r>
            <w:r w:rsidR="00C11E39">
              <w:rPr>
                <w:noProof/>
                <w:webHidden/>
              </w:rPr>
              <w:tab/>
            </w:r>
            <w:r w:rsidR="00C11E39">
              <w:rPr>
                <w:noProof/>
                <w:webHidden/>
              </w:rPr>
              <w:fldChar w:fldCharType="begin"/>
            </w:r>
            <w:r w:rsidR="00C11E39">
              <w:rPr>
                <w:noProof/>
                <w:webHidden/>
              </w:rPr>
              <w:instrText xml:space="preserve"> PAGEREF _Toc136682965 \h </w:instrText>
            </w:r>
            <w:r w:rsidR="00C11E39">
              <w:rPr>
                <w:noProof/>
                <w:webHidden/>
              </w:rPr>
            </w:r>
            <w:r w:rsidR="00C11E39">
              <w:rPr>
                <w:noProof/>
                <w:webHidden/>
              </w:rPr>
              <w:fldChar w:fldCharType="separate"/>
            </w:r>
            <w:r w:rsidR="00C11E39">
              <w:rPr>
                <w:noProof/>
                <w:webHidden/>
              </w:rPr>
              <w:t>28</w:t>
            </w:r>
            <w:r w:rsidR="00C11E39">
              <w:rPr>
                <w:noProof/>
                <w:webHidden/>
              </w:rPr>
              <w:fldChar w:fldCharType="end"/>
            </w:r>
          </w:hyperlink>
        </w:p>
        <w:p w:rsidR="00C11E39" w:rsidRDefault="00993E08">
          <w:pPr>
            <w:pStyle w:val="TOC3"/>
            <w:tabs>
              <w:tab w:val="right" w:leader="dot" w:pos="9350"/>
            </w:tabs>
            <w:rPr>
              <w:rFonts w:eastAsiaTheme="minorEastAsia"/>
              <w:noProof/>
            </w:rPr>
          </w:pPr>
          <w:hyperlink w:anchor="_Toc136682966" w:history="1">
            <w:r w:rsidR="00C11E39" w:rsidRPr="00573C4D">
              <w:rPr>
                <w:rStyle w:val="Hyperlink"/>
                <w:rFonts w:ascii="Times New Roman" w:hAnsi="Times New Roman" w:cs="Times New Roman"/>
                <w:noProof/>
              </w:rPr>
              <w:t>TABLE 4:6. SUMMARY OF YEARS ENGAGED IN STREET VENDING BY THE RESPONDENTS</w:t>
            </w:r>
            <w:r w:rsidR="00C11E39">
              <w:rPr>
                <w:noProof/>
                <w:webHidden/>
              </w:rPr>
              <w:tab/>
            </w:r>
            <w:r w:rsidR="00C11E39">
              <w:rPr>
                <w:noProof/>
                <w:webHidden/>
              </w:rPr>
              <w:fldChar w:fldCharType="begin"/>
            </w:r>
            <w:r w:rsidR="00C11E39">
              <w:rPr>
                <w:noProof/>
                <w:webHidden/>
              </w:rPr>
              <w:instrText xml:space="preserve"> PAGEREF _Toc136682966 \h </w:instrText>
            </w:r>
            <w:r w:rsidR="00C11E39">
              <w:rPr>
                <w:noProof/>
                <w:webHidden/>
              </w:rPr>
            </w:r>
            <w:r w:rsidR="00C11E39">
              <w:rPr>
                <w:noProof/>
                <w:webHidden/>
              </w:rPr>
              <w:fldChar w:fldCharType="separate"/>
            </w:r>
            <w:r w:rsidR="00C11E39">
              <w:rPr>
                <w:noProof/>
                <w:webHidden/>
              </w:rPr>
              <w:t>28</w:t>
            </w:r>
            <w:r w:rsidR="00C11E39">
              <w:rPr>
                <w:noProof/>
                <w:webHidden/>
              </w:rPr>
              <w:fldChar w:fldCharType="end"/>
            </w:r>
          </w:hyperlink>
        </w:p>
        <w:p w:rsidR="00C11E39" w:rsidRDefault="00993E08">
          <w:pPr>
            <w:pStyle w:val="TOC3"/>
            <w:tabs>
              <w:tab w:val="right" w:leader="dot" w:pos="9350"/>
            </w:tabs>
            <w:rPr>
              <w:rFonts w:eastAsiaTheme="minorEastAsia"/>
              <w:noProof/>
            </w:rPr>
          </w:pPr>
          <w:hyperlink w:anchor="_Toc136682967" w:history="1">
            <w:r w:rsidR="00C11E39" w:rsidRPr="00573C4D">
              <w:rPr>
                <w:rStyle w:val="Hyperlink"/>
                <w:rFonts w:ascii="Times New Roman" w:hAnsi="Times New Roman" w:cs="Times New Roman"/>
                <w:noProof/>
              </w:rPr>
              <w:t>4.1.8. FREQUENCY</w:t>
            </w:r>
            <w:r w:rsidR="00C11E39" w:rsidRPr="00573C4D">
              <w:rPr>
                <w:rStyle w:val="Hyperlink"/>
                <w:rFonts w:ascii="Times New Roman" w:hAnsi="Times New Roman" w:cs="Times New Roman"/>
                <w:noProof/>
                <w:spacing w:val="-5"/>
              </w:rPr>
              <w:t xml:space="preserve"> </w:t>
            </w:r>
            <w:r w:rsidR="00C11E39" w:rsidRPr="00573C4D">
              <w:rPr>
                <w:rStyle w:val="Hyperlink"/>
                <w:rFonts w:ascii="Times New Roman" w:hAnsi="Times New Roman" w:cs="Times New Roman"/>
                <w:noProof/>
              </w:rPr>
              <w:t>OF</w:t>
            </w:r>
            <w:r w:rsidR="00C11E39" w:rsidRPr="00573C4D">
              <w:rPr>
                <w:rStyle w:val="Hyperlink"/>
                <w:rFonts w:ascii="Times New Roman" w:hAnsi="Times New Roman" w:cs="Times New Roman"/>
                <w:noProof/>
                <w:spacing w:val="-3"/>
              </w:rPr>
              <w:t xml:space="preserve"> </w:t>
            </w:r>
            <w:r w:rsidR="00C11E39" w:rsidRPr="00573C4D">
              <w:rPr>
                <w:rStyle w:val="Hyperlink"/>
                <w:rFonts w:ascii="Times New Roman" w:hAnsi="Times New Roman" w:cs="Times New Roman"/>
                <w:noProof/>
              </w:rPr>
              <w:t>RUNNING</w:t>
            </w:r>
            <w:r w:rsidR="00C11E39" w:rsidRPr="00573C4D">
              <w:rPr>
                <w:rStyle w:val="Hyperlink"/>
                <w:rFonts w:ascii="Times New Roman" w:hAnsi="Times New Roman" w:cs="Times New Roman"/>
                <w:noProof/>
                <w:spacing w:val="-3"/>
              </w:rPr>
              <w:t xml:space="preserve"> </w:t>
            </w:r>
            <w:r w:rsidR="00C11E39" w:rsidRPr="00573C4D">
              <w:rPr>
                <w:rStyle w:val="Hyperlink"/>
                <w:rFonts w:ascii="Times New Roman" w:hAnsi="Times New Roman" w:cs="Times New Roman"/>
                <w:noProof/>
              </w:rPr>
              <w:t>STREET</w:t>
            </w:r>
            <w:r w:rsidR="00C11E39" w:rsidRPr="00573C4D">
              <w:rPr>
                <w:rStyle w:val="Hyperlink"/>
                <w:rFonts w:ascii="Times New Roman" w:hAnsi="Times New Roman" w:cs="Times New Roman"/>
                <w:noProof/>
                <w:spacing w:val="-4"/>
              </w:rPr>
              <w:t xml:space="preserve"> </w:t>
            </w:r>
            <w:r w:rsidR="00C11E39" w:rsidRPr="00573C4D">
              <w:rPr>
                <w:rStyle w:val="Hyperlink"/>
                <w:rFonts w:ascii="Times New Roman" w:hAnsi="Times New Roman" w:cs="Times New Roman"/>
                <w:noProof/>
              </w:rPr>
              <w:t>VENDING</w:t>
            </w:r>
            <w:r w:rsidR="00C11E39">
              <w:rPr>
                <w:noProof/>
                <w:webHidden/>
              </w:rPr>
              <w:tab/>
            </w:r>
            <w:r w:rsidR="00C11E39">
              <w:rPr>
                <w:noProof/>
                <w:webHidden/>
              </w:rPr>
              <w:fldChar w:fldCharType="begin"/>
            </w:r>
            <w:r w:rsidR="00C11E39">
              <w:rPr>
                <w:noProof/>
                <w:webHidden/>
              </w:rPr>
              <w:instrText xml:space="preserve"> PAGEREF _Toc136682967 \h </w:instrText>
            </w:r>
            <w:r w:rsidR="00C11E39">
              <w:rPr>
                <w:noProof/>
                <w:webHidden/>
              </w:rPr>
            </w:r>
            <w:r w:rsidR="00C11E39">
              <w:rPr>
                <w:noProof/>
                <w:webHidden/>
              </w:rPr>
              <w:fldChar w:fldCharType="separate"/>
            </w:r>
            <w:r w:rsidR="00C11E39">
              <w:rPr>
                <w:noProof/>
                <w:webHidden/>
              </w:rPr>
              <w:t>29</w:t>
            </w:r>
            <w:r w:rsidR="00C11E39">
              <w:rPr>
                <w:noProof/>
                <w:webHidden/>
              </w:rPr>
              <w:fldChar w:fldCharType="end"/>
            </w:r>
          </w:hyperlink>
        </w:p>
        <w:p w:rsidR="00C11E39" w:rsidRDefault="00993E08">
          <w:pPr>
            <w:pStyle w:val="TOC3"/>
            <w:tabs>
              <w:tab w:val="right" w:leader="dot" w:pos="9350"/>
            </w:tabs>
            <w:rPr>
              <w:rFonts w:eastAsiaTheme="minorEastAsia"/>
              <w:noProof/>
            </w:rPr>
          </w:pPr>
          <w:hyperlink w:anchor="_Toc136682968" w:history="1">
            <w:r w:rsidR="00C11E39" w:rsidRPr="00573C4D">
              <w:rPr>
                <w:rStyle w:val="Hyperlink"/>
                <w:rFonts w:ascii="Times New Roman" w:hAnsi="Times New Roman" w:cs="Times New Roman"/>
                <w:noProof/>
              </w:rPr>
              <w:t>TABLE 4:7. SUMMARY RESPONDENT FREQUENCY OF RUNNING BUSINESS</w:t>
            </w:r>
            <w:r w:rsidR="00C11E39">
              <w:rPr>
                <w:noProof/>
                <w:webHidden/>
              </w:rPr>
              <w:tab/>
            </w:r>
            <w:r w:rsidR="00C11E39">
              <w:rPr>
                <w:noProof/>
                <w:webHidden/>
              </w:rPr>
              <w:fldChar w:fldCharType="begin"/>
            </w:r>
            <w:r w:rsidR="00C11E39">
              <w:rPr>
                <w:noProof/>
                <w:webHidden/>
              </w:rPr>
              <w:instrText xml:space="preserve"> PAGEREF _Toc136682968 \h </w:instrText>
            </w:r>
            <w:r w:rsidR="00C11E39">
              <w:rPr>
                <w:noProof/>
                <w:webHidden/>
              </w:rPr>
            </w:r>
            <w:r w:rsidR="00C11E39">
              <w:rPr>
                <w:noProof/>
                <w:webHidden/>
              </w:rPr>
              <w:fldChar w:fldCharType="separate"/>
            </w:r>
            <w:r w:rsidR="00C11E39">
              <w:rPr>
                <w:noProof/>
                <w:webHidden/>
              </w:rPr>
              <w:t>29</w:t>
            </w:r>
            <w:r w:rsidR="00C11E39">
              <w:rPr>
                <w:noProof/>
                <w:webHidden/>
              </w:rPr>
              <w:fldChar w:fldCharType="end"/>
            </w:r>
          </w:hyperlink>
        </w:p>
        <w:p w:rsidR="00C11E39" w:rsidRDefault="00993E08">
          <w:pPr>
            <w:pStyle w:val="TOC3"/>
            <w:tabs>
              <w:tab w:val="right" w:leader="dot" w:pos="9350"/>
            </w:tabs>
            <w:rPr>
              <w:rFonts w:eastAsiaTheme="minorEastAsia"/>
              <w:noProof/>
            </w:rPr>
          </w:pPr>
          <w:hyperlink w:anchor="_Toc136682969" w:history="1">
            <w:r w:rsidR="00C11E39" w:rsidRPr="00573C4D">
              <w:rPr>
                <w:rStyle w:val="Hyperlink"/>
                <w:noProof/>
              </w:rPr>
              <w:t>4.1.9. DAILY</w:t>
            </w:r>
            <w:r w:rsidR="00C11E39" w:rsidRPr="00573C4D">
              <w:rPr>
                <w:rStyle w:val="Hyperlink"/>
                <w:noProof/>
                <w:spacing w:val="-5"/>
              </w:rPr>
              <w:t xml:space="preserve"> </w:t>
            </w:r>
            <w:r w:rsidR="00C11E39" w:rsidRPr="00573C4D">
              <w:rPr>
                <w:rStyle w:val="Hyperlink"/>
                <w:noProof/>
              </w:rPr>
              <w:t>INCOME</w:t>
            </w:r>
            <w:r w:rsidR="00C11E39" w:rsidRPr="00573C4D">
              <w:rPr>
                <w:rStyle w:val="Hyperlink"/>
                <w:noProof/>
                <w:spacing w:val="-2"/>
              </w:rPr>
              <w:t xml:space="preserve"> </w:t>
            </w:r>
            <w:r w:rsidR="00C11E39" w:rsidRPr="00573C4D">
              <w:rPr>
                <w:rStyle w:val="Hyperlink"/>
                <w:noProof/>
              </w:rPr>
              <w:t>OF</w:t>
            </w:r>
            <w:r w:rsidR="00C11E39" w:rsidRPr="00573C4D">
              <w:rPr>
                <w:rStyle w:val="Hyperlink"/>
                <w:noProof/>
                <w:spacing w:val="-4"/>
              </w:rPr>
              <w:t xml:space="preserve"> </w:t>
            </w:r>
            <w:r w:rsidR="00C11E39" w:rsidRPr="00573C4D">
              <w:rPr>
                <w:rStyle w:val="Hyperlink"/>
                <w:noProof/>
              </w:rPr>
              <w:t>RESPONDENTS</w:t>
            </w:r>
            <w:r w:rsidR="00C11E39">
              <w:rPr>
                <w:noProof/>
                <w:webHidden/>
              </w:rPr>
              <w:tab/>
            </w:r>
            <w:r w:rsidR="00C11E39">
              <w:rPr>
                <w:noProof/>
                <w:webHidden/>
              </w:rPr>
              <w:fldChar w:fldCharType="begin"/>
            </w:r>
            <w:r w:rsidR="00C11E39">
              <w:rPr>
                <w:noProof/>
                <w:webHidden/>
              </w:rPr>
              <w:instrText xml:space="preserve"> PAGEREF _Toc136682969 \h </w:instrText>
            </w:r>
            <w:r w:rsidR="00C11E39">
              <w:rPr>
                <w:noProof/>
                <w:webHidden/>
              </w:rPr>
            </w:r>
            <w:r w:rsidR="00C11E39">
              <w:rPr>
                <w:noProof/>
                <w:webHidden/>
              </w:rPr>
              <w:fldChar w:fldCharType="separate"/>
            </w:r>
            <w:r w:rsidR="00C11E39">
              <w:rPr>
                <w:noProof/>
                <w:webHidden/>
              </w:rPr>
              <w:t>29</w:t>
            </w:r>
            <w:r w:rsidR="00C11E39">
              <w:rPr>
                <w:noProof/>
                <w:webHidden/>
              </w:rPr>
              <w:fldChar w:fldCharType="end"/>
            </w:r>
          </w:hyperlink>
        </w:p>
        <w:p w:rsidR="00C11E39" w:rsidRDefault="00993E08">
          <w:pPr>
            <w:pStyle w:val="TOC3"/>
            <w:tabs>
              <w:tab w:val="right" w:leader="dot" w:pos="9350"/>
            </w:tabs>
            <w:rPr>
              <w:rFonts w:eastAsiaTheme="minorEastAsia"/>
              <w:noProof/>
            </w:rPr>
          </w:pPr>
          <w:hyperlink w:anchor="_Toc136682970" w:history="1">
            <w:r w:rsidR="00C11E39" w:rsidRPr="00573C4D">
              <w:rPr>
                <w:rStyle w:val="Hyperlink"/>
                <w:rFonts w:ascii="Times New Roman" w:hAnsi="Times New Roman" w:cs="Times New Roman"/>
                <w:noProof/>
              </w:rPr>
              <w:t>TABLE 4:8. SUMMARY OF AVERAGE DAILY INCOME OF RESPONDENTS</w:t>
            </w:r>
            <w:r w:rsidR="00C11E39">
              <w:rPr>
                <w:noProof/>
                <w:webHidden/>
              </w:rPr>
              <w:tab/>
            </w:r>
            <w:r w:rsidR="00C11E39">
              <w:rPr>
                <w:noProof/>
                <w:webHidden/>
              </w:rPr>
              <w:fldChar w:fldCharType="begin"/>
            </w:r>
            <w:r w:rsidR="00C11E39">
              <w:rPr>
                <w:noProof/>
                <w:webHidden/>
              </w:rPr>
              <w:instrText xml:space="preserve"> PAGEREF _Toc136682970 \h </w:instrText>
            </w:r>
            <w:r w:rsidR="00C11E39">
              <w:rPr>
                <w:noProof/>
                <w:webHidden/>
              </w:rPr>
            </w:r>
            <w:r w:rsidR="00C11E39">
              <w:rPr>
                <w:noProof/>
                <w:webHidden/>
              </w:rPr>
              <w:fldChar w:fldCharType="separate"/>
            </w:r>
            <w:r w:rsidR="00C11E39">
              <w:rPr>
                <w:noProof/>
                <w:webHidden/>
              </w:rPr>
              <w:t>29</w:t>
            </w:r>
            <w:r w:rsidR="00C11E39">
              <w:rPr>
                <w:noProof/>
                <w:webHidden/>
              </w:rPr>
              <w:fldChar w:fldCharType="end"/>
            </w:r>
          </w:hyperlink>
        </w:p>
        <w:p w:rsidR="00C11E39" w:rsidRDefault="00993E08">
          <w:pPr>
            <w:pStyle w:val="TOC3"/>
            <w:tabs>
              <w:tab w:val="right" w:leader="dot" w:pos="9350"/>
            </w:tabs>
            <w:rPr>
              <w:rFonts w:eastAsiaTheme="minorEastAsia"/>
              <w:noProof/>
            </w:rPr>
          </w:pPr>
          <w:hyperlink w:anchor="_Toc136682971" w:history="1">
            <w:r w:rsidR="00C11E39" w:rsidRPr="00573C4D">
              <w:rPr>
                <w:rStyle w:val="Hyperlink"/>
                <w:rFonts w:ascii="Times New Roman" w:hAnsi="Times New Roman" w:cs="Times New Roman"/>
                <w:noProof/>
              </w:rPr>
              <w:t>4.1.10. BUSINESS PROFITABILITY OF RESPONDENT</w:t>
            </w:r>
            <w:r w:rsidR="00C11E39">
              <w:rPr>
                <w:noProof/>
                <w:webHidden/>
              </w:rPr>
              <w:tab/>
            </w:r>
            <w:r w:rsidR="00C11E39">
              <w:rPr>
                <w:noProof/>
                <w:webHidden/>
              </w:rPr>
              <w:fldChar w:fldCharType="begin"/>
            </w:r>
            <w:r w:rsidR="00C11E39">
              <w:rPr>
                <w:noProof/>
                <w:webHidden/>
              </w:rPr>
              <w:instrText xml:space="preserve"> PAGEREF _Toc136682971 \h </w:instrText>
            </w:r>
            <w:r w:rsidR="00C11E39">
              <w:rPr>
                <w:noProof/>
                <w:webHidden/>
              </w:rPr>
            </w:r>
            <w:r w:rsidR="00C11E39">
              <w:rPr>
                <w:noProof/>
                <w:webHidden/>
              </w:rPr>
              <w:fldChar w:fldCharType="separate"/>
            </w:r>
            <w:r w:rsidR="00C11E39">
              <w:rPr>
                <w:noProof/>
                <w:webHidden/>
              </w:rPr>
              <w:t>30</w:t>
            </w:r>
            <w:r w:rsidR="00C11E39">
              <w:rPr>
                <w:noProof/>
                <w:webHidden/>
              </w:rPr>
              <w:fldChar w:fldCharType="end"/>
            </w:r>
          </w:hyperlink>
        </w:p>
        <w:p w:rsidR="00C11E39" w:rsidRDefault="00993E08">
          <w:pPr>
            <w:pStyle w:val="TOC3"/>
            <w:tabs>
              <w:tab w:val="right" w:leader="dot" w:pos="9350"/>
            </w:tabs>
            <w:rPr>
              <w:rFonts w:eastAsiaTheme="minorEastAsia"/>
              <w:noProof/>
            </w:rPr>
          </w:pPr>
          <w:hyperlink w:anchor="_Toc136682972" w:history="1">
            <w:r w:rsidR="00C11E39" w:rsidRPr="00573C4D">
              <w:rPr>
                <w:rStyle w:val="Hyperlink"/>
                <w:rFonts w:ascii="Times New Roman" w:hAnsi="Times New Roman" w:cs="Times New Roman"/>
                <w:noProof/>
              </w:rPr>
              <w:t>FIGURE: 3. SUMMARY OF BUSINESS PROFITABILITY OF RESPONDENTS</w:t>
            </w:r>
            <w:r w:rsidR="00C11E39">
              <w:rPr>
                <w:noProof/>
                <w:webHidden/>
              </w:rPr>
              <w:tab/>
            </w:r>
            <w:r w:rsidR="00C11E39">
              <w:rPr>
                <w:noProof/>
                <w:webHidden/>
              </w:rPr>
              <w:fldChar w:fldCharType="begin"/>
            </w:r>
            <w:r w:rsidR="00C11E39">
              <w:rPr>
                <w:noProof/>
                <w:webHidden/>
              </w:rPr>
              <w:instrText xml:space="preserve"> PAGEREF _Toc136682972 \h </w:instrText>
            </w:r>
            <w:r w:rsidR="00C11E39">
              <w:rPr>
                <w:noProof/>
                <w:webHidden/>
              </w:rPr>
            </w:r>
            <w:r w:rsidR="00C11E39">
              <w:rPr>
                <w:noProof/>
                <w:webHidden/>
              </w:rPr>
              <w:fldChar w:fldCharType="separate"/>
            </w:r>
            <w:r w:rsidR="00C11E39">
              <w:rPr>
                <w:noProof/>
                <w:webHidden/>
              </w:rPr>
              <w:t>30</w:t>
            </w:r>
            <w:r w:rsidR="00C11E39">
              <w:rPr>
                <w:noProof/>
                <w:webHidden/>
              </w:rPr>
              <w:fldChar w:fldCharType="end"/>
            </w:r>
          </w:hyperlink>
        </w:p>
        <w:p w:rsidR="00C11E39" w:rsidRDefault="00993E08">
          <w:pPr>
            <w:pStyle w:val="TOC3"/>
            <w:tabs>
              <w:tab w:val="right" w:leader="dot" w:pos="9350"/>
            </w:tabs>
            <w:rPr>
              <w:rFonts w:eastAsiaTheme="minorEastAsia"/>
              <w:noProof/>
            </w:rPr>
          </w:pPr>
          <w:hyperlink w:anchor="_Toc136682973" w:history="1">
            <w:r w:rsidR="00C11E39" w:rsidRPr="00573C4D">
              <w:rPr>
                <w:rStyle w:val="Hyperlink"/>
                <w:rFonts w:ascii="Times New Roman" w:hAnsi="Times New Roman" w:cs="Times New Roman"/>
                <w:noProof/>
              </w:rPr>
              <w:t>4.1.11 SAVING CONDITION OF RESPONDENT</w:t>
            </w:r>
            <w:r w:rsidR="00C11E39">
              <w:rPr>
                <w:noProof/>
                <w:webHidden/>
              </w:rPr>
              <w:tab/>
            </w:r>
            <w:r w:rsidR="00C11E39">
              <w:rPr>
                <w:noProof/>
                <w:webHidden/>
              </w:rPr>
              <w:fldChar w:fldCharType="begin"/>
            </w:r>
            <w:r w:rsidR="00C11E39">
              <w:rPr>
                <w:noProof/>
                <w:webHidden/>
              </w:rPr>
              <w:instrText xml:space="preserve"> PAGEREF _Toc136682973 \h </w:instrText>
            </w:r>
            <w:r w:rsidR="00C11E39">
              <w:rPr>
                <w:noProof/>
                <w:webHidden/>
              </w:rPr>
            </w:r>
            <w:r w:rsidR="00C11E39">
              <w:rPr>
                <w:noProof/>
                <w:webHidden/>
              </w:rPr>
              <w:fldChar w:fldCharType="separate"/>
            </w:r>
            <w:r w:rsidR="00C11E39">
              <w:rPr>
                <w:noProof/>
                <w:webHidden/>
              </w:rPr>
              <w:t>31</w:t>
            </w:r>
            <w:r w:rsidR="00C11E39">
              <w:rPr>
                <w:noProof/>
                <w:webHidden/>
              </w:rPr>
              <w:fldChar w:fldCharType="end"/>
            </w:r>
          </w:hyperlink>
        </w:p>
        <w:p w:rsidR="00C11E39" w:rsidRDefault="00993E08">
          <w:pPr>
            <w:pStyle w:val="TOC3"/>
            <w:tabs>
              <w:tab w:val="right" w:leader="dot" w:pos="9350"/>
            </w:tabs>
            <w:rPr>
              <w:rFonts w:eastAsiaTheme="minorEastAsia"/>
              <w:noProof/>
            </w:rPr>
          </w:pPr>
          <w:hyperlink w:anchor="_Toc136682974" w:history="1">
            <w:r w:rsidR="00C11E39" w:rsidRPr="00573C4D">
              <w:rPr>
                <w:rStyle w:val="Hyperlink"/>
                <w:rFonts w:ascii="Times New Roman" w:hAnsi="Times New Roman" w:cs="Times New Roman"/>
                <w:noProof/>
              </w:rPr>
              <w:t>FIGURE: 4: SUMMARY OF SAVING CONDITION (MONEY IN BANK)</w:t>
            </w:r>
            <w:r w:rsidR="00C11E39">
              <w:rPr>
                <w:noProof/>
                <w:webHidden/>
              </w:rPr>
              <w:tab/>
            </w:r>
            <w:r w:rsidR="00C11E39">
              <w:rPr>
                <w:noProof/>
                <w:webHidden/>
              </w:rPr>
              <w:fldChar w:fldCharType="begin"/>
            </w:r>
            <w:r w:rsidR="00C11E39">
              <w:rPr>
                <w:noProof/>
                <w:webHidden/>
              </w:rPr>
              <w:instrText xml:space="preserve"> PAGEREF _Toc136682974 \h </w:instrText>
            </w:r>
            <w:r w:rsidR="00C11E39">
              <w:rPr>
                <w:noProof/>
                <w:webHidden/>
              </w:rPr>
            </w:r>
            <w:r w:rsidR="00C11E39">
              <w:rPr>
                <w:noProof/>
                <w:webHidden/>
              </w:rPr>
              <w:fldChar w:fldCharType="separate"/>
            </w:r>
            <w:r w:rsidR="00C11E39">
              <w:rPr>
                <w:noProof/>
                <w:webHidden/>
              </w:rPr>
              <w:t>31</w:t>
            </w:r>
            <w:r w:rsidR="00C11E39">
              <w:rPr>
                <w:noProof/>
                <w:webHidden/>
              </w:rPr>
              <w:fldChar w:fldCharType="end"/>
            </w:r>
          </w:hyperlink>
        </w:p>
        <w:p w:rsidR="00C11E39" w:rsidRDefault="00993E08">
          <w:pPr>
            <w:pStyle w:val="TOC3"/>
            <w:tabs>
              <w:tab w:val="right" w:leader="dot" w:pos="9350"/>
            </w:tabs>
            <w:rPr>
              <w:rFonts w:eastAsiaTheme="minorEastAsia"/>
              <w:noProof/>
            </w:rPr>
          </w:pPr>
          <w:hyperlink w:anchor="_Toc136682975" w:history="1">
            <w:r w:rsidR="00C11E39" w:rsidRPr="00573C4D">
              <w:rPr>
                <w:rStyle w:val="Hyperlink"/>
                <w:rFonts w:ascii="Times New Roman" w:hAnsi="Times New Roman" w:cs="Times New Roman"/>
                <w:noProof/>
              </w:rPr>
              <w:t>4.1.12 LIVING CONDITION OF THE RESPONDENTS AFTER BEING</w:t>
            </w:r>
            <w:r w:rsidR="00C11E39" w:rsidRPr="00573C4D">
              <w:rPr>
                <w:rStyle w:val="Hyperlink"/>
                <w:rFonts w:ascii="Times New Roman" w:hAnsi="Times New Roman" w:cs="Times New Roman"/>
                <w:noProof/>
                <w:spacing w:val="-67"/>
              </w:rPr>
              <w:t xml:space="preserve"> </w:t>
            </w:r>
            <w:r w:rsidR="00C11E39" w:rsidRPr="00573C4D">
              <w:rPr>
                <w:rStyle w:val="Hyperlink"/>
                <w:rFonts w:ascii="Times New Roman" w:hAnsi="Times New Roman" w:cs="Times New Roman"/>
                <w:noProof/>
              </w:rPr>
              <w:t>STREET</w:t>
            </w:r>
            <w:r w:rsidR="00C11E39" w:rsidRPr="00573C4D">
              <w:rPr>
                <w:rStyle w:val="Hyperlink"/>
                <w:rFonts w:ascii="Times New Roman" w:hAnsi="Times New Roman" w:cs="Times New Roman"/>
                <w:noProof/>
                <w:spacing w:val="-2"/>
              </w:rPr>
              <w:t xml:space="preserve"> </w:t>
            </w:r>
            <w:r w:rsidR="00C11E39" w:rsidRPr="00573C4D">
              <w:rPr>
                <w:rStyle w:val="Hyperlink"/>
                <w:rFonts w:ascii="Times New Roman" w:hAnsi="Times New Roman" w:cs="Times New Roman"/>
                <w:noProof/>
              </w:rPr>
              <w:t>VENDOR</w:t>
            </w:r>
            <w:r w:rsidR="00C11E39">
              <w:rPr>
                <w:noProof/>
                <w:webHidden/>
              </w:rPr>
              <w:tab/>
            </w:r>
            <w:r w:rsidR="00C11E39">
              <w:rPr>
                <w:noProof/>
                <w:webHidden/>
              </w:rPr>
              <w:fldChar w:fldCharType="begin"/>
            </w:r>
            <w:r w:rsidR="00C11E39">
              <w:rPr>
                <w:noProof/>
                <w:webHidden/>
              </w:rPr>
              <w:instrText xml:space="preserve"> PAGEREF _Toc136682975 \h </w:instrText>
            </w:r>
            <w:r w:rsidR="00C11E39">
              <w:rPr>
                <w:noProof/>
                <w:webHidden/>
              </w:rPr>
            </w:r>
            <w:r w:rsidR="00C11E39">
              <w:rPr>
                <w:noProof/>
                <w:webHidden/>
              </w:rPr>
              <w:fldChar w:fldCharType="separate"/>
            </w:r>
            <w:r w:rsidR="00C11E39">
              <w:rPr>
                <w:noProof/>
                <w:webHidden/>
              </w:rPr>
              <w:t>31</w:t>
            </w:r>
            <w:r w:rsidR="00C11E39">
              <w:rPr>
                <w:noProof/>
                <w:webHidden/>
              </w:rPr>
              <w:fldChar w:fldCharType="end"/>
            </w:r>
          </w:hyperlink>
        </w:p>
        <w:p w:rsidR="00C11E39" w:rsidRDefault="00993E08">
          <w:pPr>
            <w:pStyle w:val="TOC3"/>
            <w:tabs>
              <w:tab w:val="right" w:leader="dot" w:pos="9350"/>
            </w:tabs>
            <w:rPr>
              <w:rFonts w:eastAsiaTheme="minorEastAsia"/>
              <w:noProof/>
            </w:rPr>
          </w:pPr>
          <w:hyperlink w:anchor="_Toc136682976" w:history="1">
            <w:r w:rsidR="00C11E39" w:rsidRPr="00573C4D">
              <w:rPr>
                <w:rStyle w:val="Hyperlink"/>
                <w:rFonts w:ascii="Times New Roman" w:hAnsi="Times New Roman" w:cs="Times New Roman"/>
                <w:noProof/>
              </w:rPr>
              <w:t>TABLE</w:t>
            </w:r>
            <w:r w:rsidR="00C11E39" w:rsidRPr="00573C4D">
              <w:rPr>
                <w:rStyle w:val="Hyperlink"/>
                <w:rFonts w:ascii="Times New Roman" w:hAnsi="Times New Roman" w:cs="Times New Roman"/>
                <w:noProof/>
                <w:spacing w:val="-3"/>
              </w:rPr>
              <w:t xml:space="preserve"> </w:t>
            </w:r>
            <w:r w:rsidR="00C11E39" w:rsidRPr="00573C4D">
              <w:rPr>
                <w:rStyle w:val="Hyperlink"/>
                <w:rFonts w:ascii="Times New Roman" w:hAnsi="Times New Roman" w:cs="Times New Roman"/>
                <w:noProof/>
              </w:rPr>
              <w:t xml:space="preserve">4:9. </w:t>
            </w:r>
            <w:r w:rsidR="00C11E39" w:rsidRPr="00573C4D">
              <w:rPr>
                <w:rStyle w:val="Hyperlink"/>
                <w:rFonts w:ascii="Times New Roman" w:hAnsi="Times New Roman" w:cs="Times New Roman"/>
                <w:noProof/>
                <w:spacing w:val="-2"/>
              </w:rPr>
              <w:t xml:space="preserve"> </w:t>
            </w:r>
            <w:r w:rsidR="00C11E39" w:rsidRPr="00573C4D">
              <w:rPr>
                <w:rStyle w:val="Hyperlink"/>
                <w:rFonts w:ascii="Times New Roman" w:hAnsi="Times New Roman" w:cs="Times New Roman"/>
                <w:noProof/>
              </w:rPr>
              <w:t>SUMMARY</w:t>
            </w:r>
            <w:r w:rsidR="00C11E39" w:rsidRPr="00573C4D">
              <w:rPr>
                <w:rStyle w:val="Hyperlink"/>
                <w:rFonts w:ascii="Times New Roman" w:hAnsi="Times New Roman" w:cs="Times New Roman"/>
                <w:noProof/>
                <w:spacing w:val="-2"/>
              </w:rPr>
              <w:t xml:space="preserve"> </w:t>
            </w:r>
            <w:r w:rsidR="00C11E39" w:rsidRPr="00573C4D">
              <w:rPr>
                <w:rStyle w:val="Hyperlink"/>
                <w:rFonts w:ascii="Times New Roman" w:hAnsi="Times New Roman" w:cs="Times New Roman"/>
                <w:noProof/>
              </w:rPr>
              <w:t>OF</w:t>
            </w:r>
            <w:r w:rsidR="00C11E39" w:rsidRPr="00573C4D">
              <w:rPr>
                <w:rStyle w:val="Hyperlink"/>
                <w:rFonts w:ascii="Times New Roman" w:hAnsi="Times New Roman" w:cs="Times New Roman"/>
                <w:noProof/>
                <w:spacing w:val="-1"/>
              </w:rPr>
              <w:t xml:space="preserve"> </w:t>
            </w:r>
            <w:r w:rsidR="00C11E39" w:rsidRPr="00573C4D">
              <w:rPr>
                <w:rStyle w:val="Hyperlink"/>
                <w:rFonts w:ascii="Times New Roman" w:hAnsi="Times New Roman" w:cs="Times New Roman"/>
                <w:noProof/>
              </w:rPr>
              <w:t>RESPONDENT</w:t>
            </w:r>
            <w:r w:rsidR="00C11E39" w:rsidRPr="00573C4D">
              <w:rPr>
                <w:rStyle w:val="Hyperlink"/>
                <w:rFonts w:ascii="Times New Roman" w:hAnsi="Times New Roman" w:cs="Times New Roman"/>
                <w:noProof/>
                <w:spacing w:val="-3"/>
              </w:rPr>
              <w:t xml:space="preserve"> </w:t>
            </w:r>
            <w:r w:rsidR="00C11E39" w:rsidRPr="00573C4D">
              <w:rPr>
                <w:rStyle w:val="Hyperlink"/>
                <w:rFonts w:ascii="Times New Roman" w:hAnsi="Times New Roman" w:cs="Times New Roman"/>
                <w:noProof/>
              </w:rPr>
              <w:t>LIVING</w:t>
            </w:r>
            <w:r w:rsidR="00C11E39" w:rsidRPr="00573C4D">
              <w:rPr>
                <w:rStyle w:val="Hyperlink"/>
                <w:rFonts w:ascii="Times New Roman" w:hAnsi="Times New Roman" w:cs="Times New Roman"/>
                <w:noProof/>
                <w:spacing w:val="-2"/>
              </w:rPr>
              <w:t xml:space="preserve"> </w:t>
            </w:r>
            <w:r w:rsidR="00C11E39" w:rsidRPr="00573C4D">
              <w:rPr>
                <w:rStyle w:val="Hyperlink"/>
                <w:rFonts w:ascii="Times New Roman" w:hAnsi="Times New Roman" w:cs="Times New Roman"/>
                <w:noProof/>
              </w:rPr>
              <w:t>CONDITION</w:t>
            </w:r>
            <w:r w:rsidR="00C11E39">
              <w:rPr>
                <w:noProof/>
                <w:webHidden/>
              </w:rPr>
              <w:tab/>
            </w:r>
            <w:r w:rsidR="00C11E39">
              <w:rPr>
                <w:noProof/>
                <w:webHidden/>
              </w:rPr>
              <w:fldChar w:fldCharType="begin"/>
            </w:r>
            <w:r w:rsidR="00C11E39">
              <w:rPr>
                <w:noProof/>
                <w:webHidden/>
              </w:rPr>
              <w:instrText xml:space="preserve"> PAGEREF _Toc136682976 \h </w:instrText>
            </w:r>
            <w:r w:rsidR="00C11E39">
              <w:rPr>
                <w:noProof/>
                <w:webHidden/>
              </w:rPr>
            </w:r>
            <w:r w:rsidR="00C11E39">
              <w:rPr>
                <w:noProof/>
                <w:webHidden/>
              </w:rPr>
              <w:fldChar w:fldCharType="separate"/>
            </w:r>
            <w:r w:rsidR="00C11E39">
              <w:rPr>
                <w:noProof/>
                <w:webHidden/>
              </w:rPr>
              <w:t>31</w:t>
            </w:r>
            <w:r w:rsidR="00C11E39">
              <w:rPr>
                <w:noProof/>
                <w:webHidden/>
              </w:rPr>
              <w:fldChar w:fldCharType="end"/>
            </w:r>
          </w:hyperlink>
        </w:p>
        <w:p w:rsidR="00C11E39" w:rsidRDefault="00993E08">
          <w:pPr>
            <w:pStyle w:val="TOC3"/>
            <w:tabs>
              <w:tab w:val="right" w:leader="dot" w:pos="9350"/>
            </w:tabs>
            <w:rPr>
              <w:rFonts w:eastAsiaTheme="minorEastAsia"/>
              <w:noProof/>
            </w:rPr>
          </w:pPr>
          <w:hyperlink w:anchor="_Toc136682977" w:history="1">
            <w:r w:rsidR="00C11E39" w:rsidRPr="00573C4D">
              <w:rPr>
                <w:rStyle w:val="Hyperlink"/>
                <w:rFonts w:ascii="Times New Roman" w:hAnsi="Times New Roman" w:cs="Times New Roman"/>
                <w:noProof/>
              </w:rPr>
              <w:t>4.1.13. CAUSES</w:t>
            </w:r>
            <w:r w:rsidR="00C11E39" w:rsidRPr="00573C4D">
              <w:rPr>
                <w:rStyle w:val="Hyperlink"/>
                <w:rFonts w:ascii="Times New Roman" w:hAnsi="Times New Roman" w:cs="Times New Roman"/>
                <w:noProof/>
                <w:spacing w:val="-3"/>
              </w:rPr>
              <w:t xml:space="preserve"> </w:t>
            </w:r>
            <w:r w:rsidR="00C11E39" w:rsidRPr="00573C4D">
              <w:rPr>
                <w:rStyle w:val="Hyperlink"/>
                <w:rFonts w:ascii="Times New Roman" w:hAnsi="Times New Roman" w:cs="Times New Roman"/>
                <w:noProof/>
              </w:rPr>
              <w:t>TO</w:t>
            </w:r>
            <w:r w:rsidR="00C11E39" w:rsidRPr="00573C4D">
              <w:rPr>
                <w:rStyle w:val="Hyperlink"/>
                <w:rFonts w:ascii="Times New Roman" w:hAnsi="Times New Roman" w:cs="Times New Roman"/>
                <w:noProof/>
                <w:spacing w:val="-2"/>
              </w:rPr>
              <w:t xml:space="preserve"> </w:t>
            </w:r>
            <w:r w:rsidR="00C11E39" w:rsidRPr="00573C4D">
              <w:rPr>
                <w:rStyle w:val="Hyperlink"/>
                <w:rFonts w:ascii="Times New Roman" w:hAnsi="Times New Roman" w:cs="Times New Roman"/>
                <w:noProof/>
              </w:rPr>
              <w:t>START</w:t>
            </w:r>
            <w:r w:rsidR="00C11E39" w:rsidRPr="00573C4D">
              <w:rPr>
                <w:rStyle w:val="Hyperlink"/>
                <w:rFonts w:ascii="Times New Roman" w:hAnsi="Times New Roman" w:cs="Times New Roman"/>
                <w:noProof/>
                <w:spacing w:val="-2"/>
              </w:rPr>
              <w:t xml:space="preserve"> </w:t>
            </w:r>
            <w:r w:rsidR="00C11E39" w:rsidRPr="00573C4D">
              <w:rPr>
                <w:rStyle w:val="Hyperlink"/>
                <w:rFonts w:ascii="Times New Roman" w:hAnsi="Times New Roman" w:cs="Times New Roman"/>
                <w:noProof/>
              </w:rPr>
              <w:t>STREET</w:t>
            </w:r>
            <w:r w:rsidR="00C11E39" w:rsidRPr="00573C4D">
              <w:rPr>
                <w:rStyle w:val="Hyperlink"/>
                <w:rFonts w:ascii="Times New Roman" w:hAnsi="Times New Roman" w:cs="Times New Roman"/>
                <w:noProof/>
                <w:spacing w:val="-3"/>
              </w:rPr>
              <w:t xml:space="preserve"> </w:t>
            </w:r>
            <w:r w:rsidR="00C11E39" w:rsidRPr="00573C4D">
              <w:rPr>
                <w:rStyle w:val="Hyperlink"/>
                <w:rFonts w:ascii="Times New Roman" w:hAnsi="Times New Roman" w:cs="Times New Roman"/>
                <w:noProof/>
              </w:rPr>
              <w:t>VENDING</w:t>
            </w:r>
            <w:r w:rsidR="00C11E39">
              <w:rPr>
                <w:noProof/>
                <w:webHidden/>
              </w:rPr>
              <w:tab/>
            </w:r>
            <w:r w:rsidR="00C11E39">
              <w:rPr>
                <w:noProof/>
                <w:webHidden/>
              </w:rPr>
              <w:fldChar w:fldCharType="begin"/>
            </w:r>
            <w:r w:rsidR="00C11E39">
              <w:rPr>
                <w:noProof/>
                <w:webHidden/>
              </w:rPr>
              <w:instrText xml:space="preserve"> PAGEREF _Toc136682977 \h </w:instrText>
            </w:r>
            <w:r w:rsidR="00C11E39">
              <w:rPr>
                <w:noProof/>
                <w:webHidden/>
              </w:rPr>
            </w:r>
            <w:r w:rsidR="00C11E39">
              <w:rPr>
                <w:noProof/>
                <w:webHidden/>
              </w:rPr>
              <w:fldChar w:fldCharType="separate"/>
            </w:r>
            <w:r w:rsidR="00C11E39">
              <w:rPr>
                <w:noProof/>
                <w:webHidden/>
              </w:rPr>
              <w:t>32</w:t>
            </w:r>
            <w:r w:rsidR="00C11E39">
              <w:rPr>
                <w:noProof/>
                <w:webHidden/>
              </w:rPr>
              <w:fldChar w:fldCharType="end"/>
            </w:r>
          </w:hyperlink>
        </w:p>
        <w:p w:rsidR="00C11E39" w:rsidRDefault="00993E08">
          <w:pPr>
            <w:pStyle w:val="TOC3"/>
            <w:tabs>
              <w:tab w:val="right" w:leader="dot" w:pos="9350"/>
            </w:tabs>
            <w:rPr>
              <w:rFonts w:eastAsiaTheme="minorEastAsia"/>
              <w:noProof/>
            </w:rPr>
          </w:pPr>
          <w:hyperlink w:anchor="_Toc136682978" w:history="1">
            <w:r w:rsidR="00C11E39" w:rsidRPr="00573C4D">
              <w:rPr>
                <w:rStyle w:val="Hyperlink"/>
                <w:rFonts w:ascii="Times New Roman" w:hAnsi="Times New Roman" w:cs="Times New Roman"/>
                <w:noProof/>
              </w:rPr>
              <w:t>TABLE 4:10. SUMMARY OF RESPONDENTS RESULT ON CAUSES TO START STREET VENDING</w:t>
            </w:r>
            <w:r w:rsidR="00C11E39">
              <w:rPr>
                <w:noProof/>
                <w:webHidden/>
              </w:rPr>
              <w:tab/>
            </w:r>
            <w:r w:rsidR="00C11E39">
              <w:rPr>
                <w:noProof/>
                <w:webHidden/>
              </w:rPr>
              <w:fldChar w:fldCharType="begin"/>
            </w:r>
            <w:r w:rsidR="00C11E39">
              <w:rPr>
                <w:noProof/>
                <w:webHidden/>
              </w:rPr>
              <w:instrText xml:space="preserve"> PAGEREF _Toc136682978 \h </w:instrText>
            </w:r>
            <w:r w:rsidR="00C11E39">
              <w:rPr>
                <w:noProof/>
                <w:webHidden/>
              </w:rPr>
            </w:r>
            <w:r w:rsidR="00C11E39">
              <w:rPr>
                <w:noProof/>
                <w:webHidden/>
              </w:rPr>
              <w:fldChar w:fldCharType="separate"/>
            </w:r>
            <w:r w:rsidR="00C11E39">
              <w:rPr>
                <w:noProof/>
                <w:webHidden/>
              </w:rPr>
              <w:t>32</w:t>
            </w:r>
            <w:r w:rsidR="00C11E39">
              <w:rPr>
                <w:noProof/>
                <w:webHidden/>
              </w:rPr>
              <w:fldChar w:fldCharType="end"/>
            </w:r>
          </w:hyperlink>
        </w:p>
        <w:p w:rsidR="00C11E39" w:rsidRDefault="00993E08">
          <w:pPr>
            <w:pStyle w:val="TOC3"/>
            <w:tabs>
              <w:tab w:val="right" w:leader="dot" w:pos="9350"/>
            </w:tabs>
            <w:rPr>
              <w:rFonts w:eastAsiaTheme="minorEastAsia"/>
              <w:noProof/>
            </w:rPr>
          </w:pPr>
          <w:hyperlink w:anchor="_Toc136682979" w:history="1">
            <w:r w:rsidR="00C11E39" w:rsidRPr="00573C4D">
              <w:rPr>
                <w:rStyle w:val="Hyperlink"/>
                <w:rFonts w:ascii="Times New Roman" w:hAnsi="Times New Roman" w:cs="Times New Roman"/>
                <w:noProof/>
              </w:rPr>
              <w:t>4.1.14. THE</w:t>
            </w:r>
            <w:r w:rsidR="00C11E39" w:rsidRPr="00573C4D">
              <w:rPr>
                <w:rStyle w:val="Hyperlink"/>
                <w:rFonts w:ascii="Times New Roman" w:hAnsi="Times New Roman" w:cs="Times New Roman"/>
                <w:noProof/>
                <w:spacing w:val="-3"/>
              </w:rPr>
              <w:t xml:space="preserve"> </w:t>
            </w:r>
            <w:r w:rsidR="00C11E39" w:rsidRPr="00573C4D">
              <w:rPr>
                <w:rStyle w:val="Hyperlink"/>
                <w:rFonts w:ascii="Times New Roman" w:hAnsi="Times New Roman" w:cs="Times New Roman"/>
                <w:noProof/>
              </w:rPr>
              <w:t>NEGATIVE CONSEQUNCES (</w:t>
            </w:r>
            <w:r w:rsidR="00C11E39" w:rsidRPr="00573C4D">
              <w:rPr>
                <w:rStyle w:val="Hyperlink"/>
                <w:rFonts w:ascii="Times New Roman" w:hAnsi="Times New Roman" w:cs="Times New Roman"/>
                <w:noProof/>
                <w:spacing w:val="-2"/>
              </w:rPr>
              <w:t>EFFECTS) OF</w:t>
            </w:r>
            <w:r w:rsidR="00C11E39" w:rsidRPr="00573C4D">
              <w:rPr>
                <w:rStyle w:val="Hyperlink"/>
                <w:rFonts w:ascii="Times New Roman" w:hAnsi="Times New Roman" w:cs="Times New Roman"/>
                <w:noProof/>
                <w:spacing w:val="-3"/>
              </w:rPr>
              <w:t xml:space="preserve"> </w:t>
            </w:r>
            <w:r w:rsidR="00C11E39" w:rsidRPr="00573C4D">
              <w:rPr>
                <w:rStyle w:val="Hyperlink"/>
                <w:rFonts w:ascii="Times New Roman" w:hAnsi="Times New Roman" w:cs="Times New Roman"/>
                <w:noProof/>
              </w:rPr>
              <w:t>STREET</w:t>
            </w:r>
            <w:r w:rsidR="00C11E39" w:rsidRPr="00573C4D">
              <w:rPr>
                <w:rStyle w:val="Hyperlink"/>
                <w:rFonts w:ascii="Times New Roman" w:hAnsi="Times New Roman" w:cs="Times New Roman"/>
                <w:noProof/>
                <w:spacing w:val="-1"/>
              </w:rPr>
              <w:t xml:space="preserve"> </w:t>
            </w:r>
            <w:r w:rsidR="00C11E39" w:rsidRPr="00573C4D">
              <w:rPr>
                <w:rStyle w:val="Hyperlink"/>
                <w:rFonts w:ascii="Times New Roman" w:hAnsi="Times New Roman" w:cs="Times New Roman"/>
                <w:noProof/>
              </w:rPr>
              <w:t>VENDING</w:t>
            </w:r>
            <w:r w:rsidR="00C11E39">
              <w:rPr>
                <w:noProof/>
                <w:webHidden/>
              </w:rPr>
              <w:tab/>
            </w:r>
            <w:r w:rsidR="00C11E39">
              <w:rPr>
                <w:noProof/>
                <w:webHidden/>
              </w:rPr>
              <w:fldChar w:fldCharType="begin"/>
            </w:r>
            <w:r w:rsidR="00C11E39">
              <w:rPr>
                <w:noProof/>
                <w:webHidden/>
              </w:rPr>
              <w:instrText xml:space="preserve"> PAGEREF _Toc136682979 \h </w:instrText>
            </w:r>
            <w:r w:rsidR="00C11E39">
              <w:rPr>
                <w:noProof/>
                <w:webHidden/>
              </w:rPr>
            </w:r>
            <w:r w:rsidR="00C11E39">
              <w:rPr>
                <w:noProof/>
                <w:webHidden/>
              </w:rPr>
              <w:fldChar w:fldCharType="separate"/>
            </w:r>
            <w:r w:rsidR="00C11E39">
              <w:rPr>
                <w:noProof/>
                <w:webHidden/>
              </w:rPr>
              <w:t>34</w:t>
            </w:r>
            <w:r w:rsidR="00C11E39">
              <w:rPr>
                <w:noProof/>
                <w:webHidden/>
              </w:rPr>
              <w:fldChar w:fldCharType="end"/>
            </w:r>
          </w:hyperlink>
        </w:p>
        <w:p w:rsidR="00C11E39" w:rsidRDefault="00993E08">
          <w:pPr>
            <w:pStyle w:val="TOC3"/>
            <w:tabs>
              <w:tab w:val="right" w:leader="dot" w:pos="9350"/>
            </w:tabs>
            <w:rPr>
              <w:rFonts w:eastAsiaTheme="minorEastAsia"/>
              <w:noProof/>
            </w:rPr>
          </w:pPr>
          <w:hyperlink w:anchor="_Toc136682980" w:history="1">
            <w:r w:rsidR="00C11E39" w:rsidRPr="00573C4D">
              <w:rPr>
                <w:rStyle w:val="Hyperlink"/>
                <w:rFonts w:ascii="Times New Roman" w:hAnsi="Times New Roman" w:cs="Times New Roman"/>
                <w:noProof/>
              </w:rPr>
              <w:t>TABLE 4:11. SUMMARY NEGATIVE CONSEQUENCE OF STREET VENDING ACTIVITY (SOCIAL, ECONOMIC AND ENVIRONMENTAL EFFECTS OF STREET VENDING ACTIVITY)</w:t>
            </w:r>
            <w:r w:rsidR="00C11E39">
              <w:rPr>
                <w:noProof/>
                <w:webHidden/>
              </w:rPr>
              <w:tab/>
            </w:r>
            <w:r w:rsidR="00C11E39">
              <w:rPr>
                <w:noProof/>
                <w:webHidden/>
              </w:rPr>
              <w:fldChar w:fldCharType="begin"/>
            </w:r>
            <w:r w:rsidR="00C11E39">
              <w:rPr>
                <w:noProof/>
                <w:webHidden/>
              </w:rPr>
              <w:instrText xml:space="preserve"> PAGEREF _Toc136682980 \h </w:instrText>
            </w:r>
            <w:r w:rsidR="00C11E39">
              <w:rPr>
                <w:noProof/>
                <w:webHidden/>
              </w:rPr>
            </w:r>
            <w:r w:rsidR="00C11E39">
              <w:rPr>
                <w:noProof/>
                <w:webHidden/>
              </w:rPr>
              <w:fldChar w:fldCharType="separate"/>
            </w:r>
            <w:r w:rsidR="00C11E39">
              <w:rPr>
                <w:noProof/>
                <w:webHidden/>
              </w:rPr>
              <w:t>34</w:t>
            </w:r>
            <w:r w:rsidR="00C11E39">
              <w:rPr>
                <w:noProof/>
                <w:webHidden/>
              </w:rPr>
              <w:fldChar w:fldCharType="end"/>
            </w:r>
          </w:hyperlink>
        </w:p>
        <w:p w:rsidR="00C11E39" w:rsidRDefault="00993E08">
          <w:pPr>
            <w:pStyle w:val="TOC3"/>
            <w:tabs>
              <w:tab w:val="right" w:leader="dot" w:pos="9350"/>
            </w:tabs>
            <w:rPr>
              <w:rFonts w:eastAsiaTheme="minorEastAsia"/>
              <w:noProof/>
            </w:rPr>
          </w:pPr>
          <w:hyperlink w:anchor="_Toc136682981" w:history="1">
            <w:r w:rsidR="00C11E39" w:rsidRPr="00573C4D">
              <w:rPr>
                <w:rStyle w:val="Hyperlink"/>
                <w:rFonts w:ascii="Times New Roman" w:hAnsi="Times New Roman" w:cs="Times New Roman"/>
                <w:noProof/>
              </w:rPr>
              <w:t>4.1.16. VIEW OF GOVERNMENT BY THE RESPONDENT TOWARDS STREET VENDING ACTIVITY.</w:t>
            </w:r>
            <w:r w:rsidR="00C11E39">
              <w:rPr>
                <w:noProof/>
                <w:webHidden/>
              </w:rPr>
              <w:tab/>
            </w:r>
            <w:r w:rsidR="00C11E39">
              <w:rPr>
                <w:noProof/>
                <w:webHidden/>
              </w:rPr>
              <w:fldChar w:fldCharType="begin"/>
            </w:r>
            <w:r w:rsidR="00C11E39">
              <w:rPr>
                <w:noProof/>
                <w:webHidden/>
              </w:rPr>
              <w:instrText xml:space="preserve"> PAGEREF _Toc136682981 \h </w:instrText>
            </w:r>
            <w:r w:rsidR="00C11E39">
              <w:rPr>
                <w:noProof/>
                <w:webHidden/>
              </w:rPr>
            </w:r>
            <w:r w:rsidR="00C11E39">
              <w:rPr>
                <w:noProof/>
                <w:webHidden/>
              </w:rPr>
              <w:fldChar w:fldCharType="separate"/>
            </w:r>
            <w:r w:rsidR="00C11E39">
              <w:rPr>
                <w:noProof/>
                <w:webHidden/>
              </w:rPr>
              <w:t>36</w:t>
            </w:r>
            <w:r w:rsidR="00C11E39">
              <w:rPr>
                <w:noProof/>
                <w:webHidden/>
              </w:rPr>
              <w:fldChar w:fldCharType="end"/>
            </w:r>
          </w:hyperlink>
        </w:p>
        <w:p w:rsidR="00C11E39" w:rsidRDefault="00993E08">
          <w:pPr>
            <w:pStyle w:val="TOC3"/>
            <w:tabs>
              <w:tab w:val="right" w:leader="dot" w:pos="9350"/>
            </w:tabs>
            <w:rPr>
              <w:rFonts w:eastAsiaTheme="minorEastAsia"/>
              <w:noProof/>
            </w:rPr>
          </w:pPr>
          <w:hyperlink w:anchor="_Toc136682982" w:history="1">
            <w:r w:rsidR="00C11E39" w:rsidRPr="00573C4D">
              <w:rPr>
                <w:rStyle w:val="Hyperlink"/>
                <w:rFonts w:ascii="Times New Roman" w:hAnsi="Times New Roman" w:cs="Times New Roman"/>
                <w:noProof/>
              </w:rPr>
              <w:t>TABLE 4:12. SUMMARY OF RESPONDENT OPINION ON GOVERNMENT VIEW TOWARDS THEIR BUSINESS</w:t>
            </w:r>
            <w:r w:rsidR="00C11E39">
              <w:rPr>
                <w:noProof/>
                <w:webHidden/>
              </w:rPr>
              <w:tab/>
            </w:r>
            <w:r w:rsidR="00C11E39">
              <w:rPr>
                <w:noProof/>
                <w:webHidden/>
              </w:rPr>
              <w:fldChar w:fldCharType="begin"/>
            </w:r>
            <w:r w:rsidR="00C11E39">
              <w:rPr>
                <w:noProof/>
                <w:webHidden/>
              </w:rPr>
              <w:instrText xml:space="preserve"> PAGEREF _Toc136682982 \h </w:instrText>
            </w:r>
            <w:r w:rsidR="00C11E39">
              <w:rPr>
                <w:noProof/>
                <w:webHidden/>
              </w:rPr>
            </w:r>
            <w:r w:rsidR="00C11E39">
              <w:rPr>
                <w:noProof/>
                <w:webHidden/>
              </w:rPr>
              <w:fldChar w:fldCharType="separate"/>
            </w:r>
            <w:r w:rsidR="00C11E39">
              <w:rPr>
                <w:noProof/>
                <w:webHidden/>
              </w:rPr>
              <w:t>36</w:t>
            </w:r>
            <w:r w:rsidR="00C11E39">
              <w:rPr>
                <w:noProof/>
                <w:webHidden/>
              </w:rPr>
              <w:fldChar w:fldCharType="end"/>
            </w:r>
          </w:hyperlink>
        </w:p>
        <w:p w:rsidR="00C11E39" w:rsidRDefault="00993E08">
          <w:pPr>
            <w:pStyle w:val="TOC2"/>
            <w:tabs>
              <w:tab w:val="right" w:leader="dot" w:pos="9350"/>
            </w:tabs>
            <w:rPr>
              <w:rFonts w:eastAsiaTheme="minorEastAsia"/>
              <w:noProof/>
            </w:rPr>
          </w:pPr>
          <w:hyperlink w:anchor="_Toc136682983" w:history="1">
            <w:r w:rsidR="00C11E39" w:rsidRPr="00573C4D">
              <w:rPr>
                <w:rStyle w:val="Hyperlink"/>
                <w:rFonts w:ascii="Times New Roman" w:hAnsi="Times New Roman" w:cs="Times New Roman"/>
                <w:i/>
                <w:noProof/>
              </w:rPr>
              <w:t>CHALLENGES</w:t>
            </w:r>
            <w:r w:rsidR="00C11E39" w:rsidRPr="00573C4D">
              <w:rPr>
                <w:rStyle w:val="Hyperlink"/>
                <w:rFonts w:ascii="Times New Roman" w:hAnsi="Times New Roman" w:cs="Times New Roman"/>
                <w:i/>
                <w:noProof/>
                <w:spacing w:val="-2"/>
              </w:rPr>
              <w:t xml:space="preserve"> </w:t>
            </w:r>
            <w:r w:rsidR="00C11E39" w:rsidRPr="00573C4D">
              <w:rPr>
                <w:rStyle w:val="Hyperlink"/>
                <w:rFonts w:ascii="Times New Roman" w:hAnsi="Times New Roman" w:cs="Times New Roman"/>
                <w:i/>
                <w:noProof/>
              </w:rPr>
              <w:t>OF</w:t>
            </w:r>
            <w:r w:rsidR="00C11E39" w:rsidRPr="00573C4D">
              <w:rPr>
                <w:rStyle w:val="Hyperlink"/>
                <w:rFonts w:ascii="Times New Roman" w:hAnsi="Times New Roman" w:cs="Times New Roman"/>
                <w:i/>
                <w:noProof/>
                <w:spacing w:val="-2"/>
              </w:rPr>
              <w:t xml:space="preserve"> </w:t>
            </w:r>
            <w:r w:rsidR="00C11E39" w:rsidRPr="00573C4D">
              <w:rPr>
                <w:rStyle w:val="Hyperlink"/>
                <w:rFonts w:ascii="Times New Roman" w:hAnsi="Times New Roman" w:cs="Times New Roman"/>
                <w:i/>
                <w:noProof/>
              </w:rPr>
              <w:t>STREET</w:t>
            </w:r>
            <w:r w:rsidR="00C11E39" w:rsidRPr="00573C4D">
              <w:rPr>
                <w:rStyle w:val="Hyperlink"/>
                <w:rFonts w:ascii="Times New Roman" w:hAnsi="Times New Roman" w:cs="Times New Roman"/>
                <w:i/>
                <w:noProof/>
                <w:spacing w:val="-2"/>
              </w:rPr>
              <w:t xml:space="preserve"> </w:t>
            </w:r>
            <w:r w:rsidR="00C11E39" w:rsidRPr="00573C4D">
              <w:rPr>
                <w:rStyle w:val="Hyperlink"/>
                <w:rFonts w:ascii="Times New Roman" w:hAnsi="Times New Roman" w:cs="Times New Roman"/>
                <w:i/>
                <w:noProof/>
              </w:rPr>
              <w:t xml:space="preserve">VENDING TO PUBLIC </w:t>
            </w:r>
            <w:r w:rsidR="00C11E39" w:rsidRPr="00573C4D">
              <w:rPr>
                <w:rStyle w:val="Hyperlink"/>
                <w:rFonts w:ascii="Times New Roman" w:hAnsi="Times New Roman" w:cs="Times New Roman"/>
                <w:i/>
                <w:noProof/>
                <w:spacing w:val="-67"/>
              </w:rPr>
              <w:t xml:space="preserve">       </w:t>
            </w:r>
            <w:r w:rsidR="00C11E39" w:rsidRPr="00573C4D">
              <w:rPr>
                <w:rStyle w:val="Hyperlink"/>
                <w:rFonts w:ascii="Times New Roman" w:hAnsi="Times New Roman" w:cs="Times New Roman"/>
                <w:i/>
                <w:noProof/>
              </w:rPr>
              <w:t>CUSTOMER</w:t>
            </w:r>
            <w:r w:rsidR="00C11E39">
              <w:rPr>
                <w:noProof/>
                <w:webHidden/>
              </w:rPr>
              <w:tab/>
            </w:r>
            <w:r w:rsidR="00C11E39">
              <w:rPr>
                <w:noProof/>
                <w:webHidden/>
              </w:rPr>
              <w:fldChar w:fldCharType="begin"/>
            </w:r>
            <w:r w:rsidR="00C11E39">
              <w:rPr>
                <w:noProof/>
                <w:webHidden/>
              </w:rPr>
              <w:instrText xml:space="preserve"> PAGEREF _Toc136682983 \h </w:instrText>
            </w:r>
            <w:r w:rsidR="00C11E39">
              <w:rPr>
                <w:noProof/>
                <w:webHidden/>
              </w:rPr>
            </w:r>
            <w:r w:rsidR="00C11E39">
              <w:rPr>
                <w:noProof/>
                <w:webHidden/>
              </w:rPr>
              <w:fldChar w:fldCharType="separate"/>
            </w:r>
            <w:r w:rsidR="00C11E39">
              <w:rPr>
                <w:noProof/>
                <w:webHidden/>
              </w:rPr>
              <w:t>37</w:t>
            </w:r>
            <w:r w:rsidR="00C11E39">
              <w:rPr>
                <w:noProof/>
                <w:webHidden/>
              </w:rPr>
              <w:fldChar w:fldCharType="end"/>
            </w:r>
          </w:hyperlink>
        </w:p>
        <w:p w:rsidR="00C11E39" w:rsidRDefault="00993E08">
          <w:pPr>
            <w:pStyle w:val="TOC3"/>
            <w:tabs>
              <w:tab w:val="right" w:leader="dot" w:pos="9350"/>
            </w:tabs>
            <w:rPr>
              <w:rFonts w:eastAsiaTheme="minorEastAsia"/>
              <w:noProof/>
            </w:rPr>
          </w:pPr>
          <w:hyperlink w:anchor="_Toc136682984" w:history="1">
            <w:r w:rsidR="00C11E39" w:rsidRPr="00573C4D">
              <w:rPr>
                <w:rStyle w:val="Hyperlink"/>
                <w:rFonts w:ascii="Times New Roman" w:hAnsi="Times New Roman" w:cs="Times New Roman"/>
                <w:noProof/>
              </w:rPr>
              <w:t>TABLE 4: 13. SUMMARY OF RESPONDENTS EDUCATION LEVEL AND MONTHLY INCOME</w:t>
            </w:r>
            <w:r w:rsidR="00C11E39">
              <w:rPr>
                <w:noProof/>
                <w:webHidden/>
              </w:rPr>
              <w:tab/>
            </w:r>
            <w:r w:rsidR="00C11E39">
              <w:rPr>
                <w:noProof/>
                <w:webHidden/>
              </w:rPr>
              <w:fldChar w:fldCharType="begin"/>
            </w:r>
            <w:r w:rsidR="00C11E39">
              <w:rPr>
                <w:noProof/>
                <w:webHidden/>
              </w:rPr>
              <w:instrText xml:space="preserve"> PAGEREF _Toc136682984 \h </w:instrText>
            </w:r>
            <w:r w:rsidR="00C11E39">
              <w:rPr>
                <w:noProof/>
                <w:webHidden/>
              </w:rPr>
            </w:r>
            <w:r w:rsidR="00C11E39">
              <w:rPr>
                <w:noProof/>
                <w:webHidden/>
              </w:rPr>
              <w:fldChar w:fldCharType="separate"/>
            </w:r>
            <w:r w:rsidR="00C11E39">
              <w:rPr>
                <w:noProof/>
                <w:webHidden/>
              </w:rPr>
              <w:t>37</w:t>
            </w:r>
            <w:r w:rsidR="00C11E39">
              <w:rPr>
                <w:noProof/>
                <w:webHidden/>
              </w:rPr>
              <w:fldChar w:fldCharType="end"/>
            </w:r>
          </w:hyperlink>
        </w:p>
        <w:p w:rsidR="00C11E39" w:rsidRDefault="00993E08">
          <w:pPr>
            <w:pStyle w:val="TOC3"/>
            <w:tabs>
              <w:tab w:val="right" w:leader="dot" w:pos="9350"/>
            </w:tabs>
            <w:rPr>
              <w:rFonts w:eastAsiaTheme="minorEastAsia"/>
              <w:noProof/>
            </w:rPr>
          </w:pPr>
          <w:hyperlink w:anchor="_Toc136682985" w:history="1">
            <w:r w:rsidR="00C11E39" w:rsidRPr="00573C4D">
              <w:rPr>
                <w:rStyle w:val="Hyperlink"/>
                <w:rFonts w:ascii="Times New Roman" w:hAnsi="Times New Roman" w:cs="Times New Roman"/>
                <w:noProof/>
              </w:rPr>
              <w:t>TABLE</w:t>
            </w:r>
            <w:r w:rsidR="00C11E39" w:rsidRPr="00573C4D">
              <w:rPr>
                <w:rStyle w:val="Hyperlink"/>
                <w:rFonts w:ascii="Times New Roman" w:hAnsi="Times New Roman" w:cs="Times New Roman"/>
                <w:noProof/>
                <w:spacing w:val="-2"/>
              </w:rPr>
              <w:t xml:space="preserve"> </w:t>
            </w:r>
            <w:r w:rsidR="00C11E39" w:rsidRPr="00573C4D">
              <w:rPr>
                <w:rStyle w:val="Hyperlink"/>
                <w:rFonts w:ascii="Times New Roman" w:hAnsi="Times New Roman" w:cs="Times New Roman"/>
                <w:noProof/>
              </w:rPr>
              <w:t>4:14.CODE</w:t>
            </w:r>
            <w:r w:rsidR="00C11E39" w:rsidRPr="00573C4D">
              <w:rPr>
                <w:rStyle w:val="Hyperlink"/>
                <w:rFonts w:ascii="Times New Roman" w:hAnsi="Times New Roman" w:cs="Times New Roman"/>
                <w:noProof/>
                <w:spacing w:val="-2"/>
              </w:rPr>
              <w:t xml:space="preserve"> </w:t>
            </w:r>
            <w:r w:rsidR="00C11E39" w:rsidRPr="00573C4D">
              <w:rPr>
                <w:rStyle w:val="Hyperlink"/>
                <w:rFonts w:ascii="Times New Roman" w:hAnsi="Times New Roman" w:cs="Times New Roman"/>
                <w:noProof/>
              </w:rPr>
              <w:t>ENFORCER’S</w:t>
            </w:r>
            <w:r w:rsidR="00C11E39" w:rsidRPr="00573C4D">
              <w:rPr>
                <w:rStyle w:val="Hyperlink"/>
                <w:rFonts w:ascii="Times New Roman" w:hAnsi="Times New Roman" w:cs="Times New Roman"/>
                <w:noProof/>
                <w:spacing w:val="-2"/>
              </w:rPr>
              <w:t xml:space="preserve"> </w:t>
            </w:r>
            <w:r w:rsidR="00C11E39" w:rsidRPr="00573C4D">
              <w:rPr>
                <w:rStyle w:val="Hyperlink"/>
                <w:rFonts w:ascii="Times New Roman" w:hAnsi="Times New Roman" w:cs="Times New Roman"/>
                <w:noProof/>
              </w:rPr>
              <w:t xml:space="preserve">OPINION WHY STREET VENDING ACTIVITY </w:t>
            </w:r>
            <w:r w:rsidR="00C11E39" w:rsidRPr="00573C4D">
              <w:rPr>
                <w:rStyle w:val="Hyperlink"/>
                <w:rFonts w:ascii="Times New Roman" w:hAnsi="Times New Roman" w:cs="Times New Roman"/>
                <w:noProof/>
                <w:spacing w:val="-2"/>
              </w:rPr>
              <w:t>INCREASE</w:t>
            </w:r>
            <w:r w:rsidR="00C11E39" w:rsidRPr="00573C4D">
              <w:rPr>
                <w:rStyle w:val="Hyperlink"/>
                <w:rFonts w:ascii="Times New Roman" w:hAnsi="Times New Roman" w:cs="Times New Roman"/>
                <w:noProof/>
                <w:spacing w:val="-1"/>
              </w:rPr>
              <w:t>.</w:t>
            </w:r>
            <w:r w:rsidR="00C11E39">
              <w:rPr>
                <w:noProof/>
                <w:webHidden/>
              </w:rPr>
              <w:tab/>
            </w:r>
            <w:r w:rsidR="00C11E39">
              <w:rPr>
                <w:noProof/>
                <w:webHidden/>
              </w:rPr>
              <w:fldChar w:fldCharType="begin"/>
            </w:r>
            <w:r w:rsidR="00C11E39">
              <w:rPr>
                <w:noProof/>
                <w:webHidden/>
              </w:rPr>
              <w:instrText xml:space="preserve"> PAGEREF _Toc136682985 \h </w:instrText>
            </w:r>
            <w:r w:rsidR="00C11E39">
              <w:rPr>
                <w:noProof/>
                <w:webHidden/>
              </w:rPr>
            </w:r>
            <w:r w:rsidR="00C11E39">
              <w:rPr>
                <w:noProof/>
                <w:webHidden/>
              </w:rPr>
              <w:fldChar w:fldCharType="separate"/>
            </w:r>
            <w:r w:rsidR="00C11E39">
              <w:rPr>
                <w:noProof/>
                <w:webHidden/>
              </w:rPr>
              <w:t>38</w:t>
            </w:r>
            <w:r w:rsidR="00C11E39">
              <w:rPr>
                <w:noProof/>
                <w:webHidden/>
              </w:rPr>
              <w:fldChar w:fldCharType="end"/>
            </w:r>
          </w:hyperlink>
        </w:p>
        <w:p w:rsidR="00C11E39" w:rsidRDefault="00993E08">
          <w:pPr>
            <w:pStyle w:val="TOC3"/>
            <w:tabs>
              <w:tab w:val="right" w:leader="dot" w:pos="9350"/>
            </w:tabs>
            <w:rPr>
              <w:rFonts w:eastAsiaTheme="minorEastAsia"/>
              <w:noProof/>
            </w:rPr>
          </w:pPr>
          <w:hyperlink w:anchor="_Toc136682986" w:history="1">
            <w:r w:rsidR="00C11E39" w:rsidRPr="00573C4D">
              <w:rPr>
                <w:rStyle w:val="Hyperlink"/>
                <w:rFonts w:ascii="Times New Roman" w:hAnsi="Times New Roman" w:cs="Times New Roman"/>
                <w:noProof/>
              </w:rPr>
              <w:t>TABLE 4:15. SUMMARY OF CODE ENFORCER’S OPINION ON CHALLENGES IN MANAGING STREET VENDING BUSINESS</w:t>
            </w:r>
            <w:r w:rsidR="00C11E39">
              <w:rPr>
                <w:noProof/>
                <w:webHidden/>
              </w:rPr>
              <w:tab/>
            </w:r>
            <w:r w:rsidR="00C11E39">
              <w:rPr>
                <w:noProof/>
                <w:webHidden/>
              </w:rPr>
              <w:fldChar w:fldCharType="begin"/>
            </w:r>
            <w:r w:rsidR="00C11E39">
              <w:rPr>
                <w:noProof/>
                <w:webHidden/>
              </w:rPr>
              <w:instrText xml:space="preserve"> PAGEREF _Toc136682986 \h </w:instrText>
            </w:r>
            <w:r w:rsidR="00C11E39">
              <w:rPr>
                <w:noProof/>
                <w:webHidden/>
              </w:rPr>
            </w:r>
            <w:r w:rsidR="00C11E39">
              <w:rPr>
                <w:noProof/>
                <w:webHidden/>
              </w:rPr>
              <w:fldChar w:fldCharType="separate"/>
            </w:r>
            <w:r w:rsidR="00C11E39">
              <w:rPr>
                <w:noProof/>
                <w:webHidden/>
              </w:rPr>
              <w:t>39</w:t>
            </w:r>
            <w:r w:rsidR="00C11E39">
              <w:rPr>
                <w:noProof/>
                <w:webHidden/>
              </w:rPr>
              <w:fldChar w:fldCharType="end"/>
            </w:r>
          </w:hyperlink>
        </w:p>
        <w:p w:rsidR="00C11E39" w:rsidRDefault="00993E08">
          <w:pPr>
            <w:pStyle w:val="TOC3"/>
            <w:tabs>
              <w:tab w:val="right" w:leader="dot" w:pos="9350"/>
            </w:tabs>
            <w:rPr>
              <w:rFonts w:eastAsiaTheme="minorEastAsia"/>
              <w:noProof/>
            </w:rPr>
          </w:pPr>
          <w:hyperlink w:anchor="_Toc136682987" w:history="1">
            <w:r w:rsidR="00C11E39" w:rsidRPr="00573C4D">
              <w:rPr>
                <w:rStyle w:val="Hyperlink"/>
                <w:rFonts w:ascii="Times New Roman" w:hAnsi="Times New Roman" w:cs="Times New Roman"/>
                <w:noProof/>
              </w:rPr>
              <w:t>TABLE  4.16. SUMMARY OF MECHANISMS THAT CAN MITIGATE THE CHALLENGES OF STREET VENDING</w:t>
            </w:r>
            <w:r w:rsidR="00C11E39">
              <w:rPr>
                <w:noProof/>
                <w:webHidden/>
              </w:rPr>
              <w:tab/>
            </w:r>
            <w:r w:rsidR="00C11E39">
              <w:rPr>
                <w:noProof/>
                <w:webHidden/>
              </w:rPr>
              <w:fldChar w:fldCharType="begin"/>
            </w:r>
            <w:r w:rsidR="00C11E39">
              <w:rPr>
                <w:noProof/>
                <w:webHidden/>
              </w:rPr>
              <w:instrText xml:space="preserve"> PAGEREF _Toc136682987 \h </w:instrText>
            </w:r>
            <w:r w:rsidR="00C11E39">
              <w:rPr>
                <w:noProof/>
                <w:webHidden/>
              </w:rPr>
            </w:r>
            <w:r w:rsidR="00C11E39">
              <w:rPr>
                <w:noProof/>
                <w:webHidden/>
              </w:rPr>
              <w:fldChar w:fldCharType="separate"/>
            </w:r>
            <w:r w:rsidR="00C11E39">
              <w:rPr>
                <w:noProof/>
                <w:webHidden/>
              </w:rPr>
              <w:t>40</w:t>
            </w:r>
            <w:r w:rsidR="00C11E39">
              <w:rPr>
                <w:noProof/>
                <w:webHidden/>
              </w:rPr>
              <w:fldChar w:fldCharType="end"/>
            </w:r>
          </w:hyperlink>
        </w:p>
        <w:p w:rsidR="00C11E39" w:rsidRDefault="00993E08">
          <w:pPr>
            <w:pStyle w:val="TOC1"/>
            <w:tabs>
              <w:tab w:val="right" w:leader="dot" w:pos="9350"/>
            </w:tabs>
            <w:rPr>
              <w:rFonts w:eastAsiaTheme="minorEastAsia"/>
              <w:noProof/>
            </w:rPr>
          </w:pPr>
          <w:hyperlink w:anchor="_Toc136682988" w:history="1">
            <w:r w:rsidR="00C11E39" w:rsidRPr="00573C4D">
              <w:rPr>
                <w:rStyle w:val="Hyperlink"/>
                <w:rFonts w:ascii="Times New Roman" w:hAnsi="Times New Roman" w:cs="Times New Roman"/>
                <w:noProof/>
              </w:rPr>
              <w:t>CHAPTER FIVE</w:t>
            </w:r>
            <w:r w:rsidR="00C11E39">
              <w:rPr>
                <w:noProof/>
                <w:webHidden/>
              </w:rPr>
              <w:tab/>
            </w:r>
            <w:r w:rsidR="00C11E39">
              <w:rPr>
                <w:noProof/>
                <w:webHidden/>
              </w:rPr>
              <w:fldChar w:fldCharType="begin"/>
            </w:r>
            <w:r w:rsidR="00C11E39">
              <w:rPr>
                <w:noProof/>
                <w:webHidden/>
              </w:rPr>
              <w:instrText xml:space="preserve"> PAGEREF _Toc136682988 \h </w:instrText>
            </w:r>
            <w:r w:rsidR="00C11E39">
              <w:rPr>
                <w:noProof/>
                <w:webHidden/>
              </w:rPr>
            </w:r>
            <w:r w:rsidR="00C11E39">
              <w:rPr>
                <w:noProof/>
                <w:webHidden/>
              </w:rPr>
              <w:fldChar w:fldCharType="separate"/>
            </w:r>
            <w:r w:rsidR="00C11E39">
              <w:rPr>
                <w:noProof/>
                <w:webHidden/>
              </w:rPr>
              <w:t>41</w:t>
            </w:r>
            <w:r w:rsidR="00C11E39">
              <w:rPr>
                <w:noProof/>
                <w:webHidden/>
              </w:rPr>
              <w:fldChar w:fldCharType="end"/>
            </w:r>
          </w:hyperlink>
        </w:p>
        <w:p w:rsidR="00C11E39" w:rsidRDefault="00993E08">
          <w:pPr>
            <w:pStyle w:val="TOC1"/>
            <w:tabs>
              <w:tab w:val="right" w:leader="dot" w:pos="9350"/>
            </w:tabs>
            <w:rPr>
              <w:rFonts w:eastAsiaTheme="minorEastAsia"/>
              <w:noProof/>
            </w:rPr>
          </w:pPr>
          <w:hyperlink w:anchor="_Toc136682989" w:history="1">
            <w:r w:rsidR="00C11E39" w:rsidRPr="00573C4D">
              <w:rPr>
                <w:rStyle w:val="Hyperlink"/>
                <w:rFonts w:ascii="Times New Roman" w:hAnsi="Times New Roman" w:cs="Times New Roman"/>
                <w:noProof/>
              </w:rPr>
              <w:t>SUMMARY, CONCLUSIONS AND RECOMMENDATIONS</w:t>
            </w:r>
            <w:r w:rsidR="00C11E39">
              <w:rPr>
                <w:noProof/>
                <w:webHidden/>
              </w:rPr>
              <w:tab/>
            </w:r>
            <w:r w:rsidR="00C11E39">
              <w:rPr>
                <w:noProof/>
                <w:webHidden/>
              </w:rPr>
              <w:fldChar w:fldCharType="begin"/>
            </w:r>
            <w:r w:rsidR="00C11E39">
              <w:rPr>
                <w:noProof/>
                <w:webHidden/>
              </w:rPr>
              <w:instrText xml:space="preserve"> PAGEREF _Toc136682989 \h </w:instrText>
            </w:r>
            <w:r w:rsidR="00C11E39">
              <w:rPr>
                <w:noProof/>
                <w:webHidden/>
              </w:rPr>
            </w:r>
            <w:r w:rsidR="00C11E39">
              <w:rPr>
                <w:noProof/>
                <w:webHidden/>
              </w:rPr>
              <w:fldChar w:fldCharType="separate"/>
            </w:r>
            <w:r w:rsidR="00C11E39">
              <w:rPr>
                <w:noProof/>
                <w:webHidden/>
              </w:rPr>
              <w:t>41</w:t>
            </w:r>
            <w:r w:rsidR="00C11E39">
              <w:rPr>
                <w:noProof/>
                <w:webHidden/>
              </w:rPr>
              <w:fldChar w:fldCharType="end"/>
            </w:r>
          </w:hyperlink>
        </w:p>
        <w:p w:rsidR="00C11E39" w:rsidRDefault="00993E08">
          <w:pPr>
            <w:pStyle w:val="TOC1"/>
            <w:tabs>
              <w:tab w:val="right" w:leader="dot" w:pos="9350"/>
            </w:tabs>
            <w:rPr>
              <w:rFonts w:eastAsiaTheme="minorEastAsia"/>
              <w:noProof/>
            </w:rPr>
          </w:pPr>
          <w:hyperlink w:anchor="_Toc136682990" w:history="1">
            <w:r w:rsidR="00C11E39" w:rsidRPr="00573C4D">
              <w:rPr>
                <w:rStyle w:val="Hyperlink"/>
                <w:rFonts w:ascii="Times New Roman" w:hAnsi="Times New Roman" w:cs="Times New Roman"/>
                <w:noProof/>
              </w:rPr>
              <w:t>5. INTRODUCTION</w:t>
            </w:r>
            <w:r w:rsidR="00C11E39">
              <w:rPr>
                <w:noProof/>
                <w:webHidden/>
              </w:rPr>
              <w:tab/>
            </w:r>
            <w:r w:rsidR="00C11E39">
              <w:rPr>
                <w:noProof/>
                <w:webHidden/>
              </w:rPr>
              <w:fldChar w:fldCharType="begin"/>
            </w:r>
            <w:r w:rsidR="00C11E39">
              <w:rPr>
                <w:noProof/>
                <w:webHidden/>
              </w:rPr>
              <w:instrText xml:space="preserve"> PAGEREF _Toc136682990 \h </w:instrText>
            </w:r>
            <w:r w:rsidR="00C11E39">
              <w:rPr>
                <w:noProof/>
                <w:webHidden/>
              </w:rPr>
            </w:r>
            <w:r w:rsidR="00C11E39">
              <w:rPr>
                <w:noProof/>
                <w:webHidden/>
              </w:rPr>
              <w:fldChar w:fldCharType="separate"/>
            </w:r>
            <w:r w:rsidR="00C11E39">
              <w:rPr>
                <w:noProof/>
                <w:webHidden/>
              </w:rPr>
              <w:t>41</w:t>
            </w:r>
            <w:r w:rsidR="00C11E39">
              <w:rPr>
                <w:noProof/>
                <w:webHidden/>
              </w:rPr>
              <w:fldChar w:fldCharType="end"/>
            </w:r>
          </w:hyperlink>
        </w:p>
        <w:p w:rsidR="00C11E39" w:rsidRDefault="00993E08">
          <w:pPr>
            <w:pStyle w:val="TOC2"/>
            <w:tabs>
              <w:tab w:val="right" w:leader="dot" w:pos="9350"/>
            </w:tabs>
            <w:rPr>
              <w:rFonts w:eastAsiaTheme="minorEastAsia"/>
              <w:noProof/>
            </w:rPr>
          </w:pPr>
          <w:hyperlink w:anchor="_Toc136682991" w:history="1">
            <w:r w:rsidR="00C11E39" w:rsidRPr="00573C4D">
              <w:rPr>
                <w:rStyle w:val="Hyperlink"/>
                <w:rFonts w:ascii="Times New Roman" w:hAnsi="Times New Roman" w:cs="Times New Roman"/>
                <w:noProof/>
              </w:rPr>
              <w:t>5.1. SUMMARY</w:t>
            </w:r>
            <w:r w:rsidR="00C11E39" w:rsidRPr="00573C4D">
              <w:rPr>
                <w:rStyle w:val="Hyperlink"/>
                <w:rFonts w:ascii="Times New Roman" w:hAnsi="Times New Roman" w:cs="Times New Roman"/>
                <w:noProof/>
                <w:spacing w:val="-4"/>
              </w:rPr>
              <w:t xml:space="preserve"> </w:t>
            </w:r>
            <w:r w:rsidR="00C11E39" w:rsidRPr="00573C4D">
              <w:rPr>
                <w:rStyle w:val="Hyperlink"/>
                <w:rFonts w:ascii="Times New Roman" w:hAnsi="Times New Roman" w:cs="Times New Roman"/>
                <w:noProof/>
              </w:rPr>
              <w:t>OF</w:t>
            </w:r>
            <w:r w:rsidR="00C11E39" w:rsidRPr="00573C4D">
              <w:rPr>
                <w:rStyle w:val="Hyperlink"/>
                <w:rFonts w:ascii="Times New Roman" w:hAnsi="Times New Roman" w:cs="Times New Roman"/>
                <w:noProof/>
                <w:spacing w:val="-4"/>
              </w:rPr>
              <w:t xml:space="preserve"> </w:t>
            </w:r>
            <w:r w:rsidR="00C11E39" w:rsidRPr="00573C4D">
              <w:rPr>
                <w:rStyle w:val="Hyperlink"/>
                <w:rFonts w:ascii="Times New Roman" w:hAnsi="Times New Roman" w:cs="Times New Roman"/>
                <w:noProof/>
              </w:rPr>
              <w:t>FINDINGS</w:t>
            </w:r>
            <w:r w:rsidR="00C11E39">
              <w:rPr>
                <w:noProof/>
                <w:webHidden/>
              </w:rPr>
              <w:tab/>
            </w:r>
            <w:r w:rsidR="00C11E39">
              <w:rPr>
                <w:noProof/>
                <w:webHidden/>
              </w:rPr>
              <w:fldChar w:fldCharType="begin"/>
            </w:r>
            <w:r w:rsidR="00C11E39">
              <w:rPr>
                <w:noProof/>
                <w:webHidden/>
              </w:rPr>
              <w:instrText xml:space="preserve"> PAGEREF _Toc136682991 \h </w:instrText>
            </w:r>
            <w:r w:rsidR="00C11E39">
              <w:rPr>
                <w:noProof/>
                <w:webHidden/>
              </w:rPr>
            </w:r>
            <w:r w:rsidR="00C11E39">
              <w:rPr>
                <w:noProof/>
                <w:webHidden/>
              </w:rPr>
              <w:fldChar w:fldCharType="separate"/>
            </w:r>
            <w:r w:rsidR="00C11E39">
              <w:rPr>
                <w:noProof/>
                <w:webHidden/>
              </w:rPr>
              <w:t>41</w:t>
            </w:r>
            <w:r w:rsidR="00C11E39">
              <w:rPr>
                <w:noProof/>
                <w:webHidden/>
              </w:rPr>
              <w:fldChar w:fldCharType="end"/>
            </w:r>
          </w:hyperlink>
        </w:p>
        <w:p w:rsidR="00C11E39" w:rsidRDefault="00993E08">
          <w:pPr>
            <w:pStyle w:val="TOC2"/>
            <w:tabs>
              <w:tab w:val="right" w:leader="dot" w:pos="9350"/>
            </w:tabs>
            <w:rPr>
              <w:rFonts w:eastAsiaTheme="minorEastAsia"/>
              <w:noProof/>
            </w:rPr>
          </w:pPr>
          <w:hyperlink w:anchor="_Toc136682992" w:history="1">
            <w:r w:rsidR="00C11E39" w:rsidRPr="00573C4D">
              <w:rPr>
                <w:rStyle w:val="Hyperlink"/>
                <w:rFonts w:ascii="Times New Roman" w:hAnsi="Times New Roman" w:cs="Times New Roman"/>
                <w:noProof/>
              </w:rPr>
              <w:t>5.2 CONCLUSIONS</w:t>
            </w:r>
            <w:r w:rsidR="00C11E39">
              <w:rPr>
                <w:noProof/>
                <w:webHidden/>
              </w:rPr>
              <w:tab/>
            </w:r>
            <w:r w:rsidR="00C11E39">
              <w:rPr>
                <w:noProof/>
                <w:webHidden/>
              </w:rPr>
              <w:fldChar w:fldCharType="begin"/>
            </w:r>
            <w:r w:rsidR="00C11E39">
              <w:rPr>
                <w:noProof/>
                <w:webHidden/>
              </w:rPr>
              <w:instrText xml:space="preserve"> PAGEREF _Toc136682992 \h </w:instrText>
            </w:r>
            <w:r w:rsidR="00C11E39">
              <w:rPr>
                <w:noProof/>
                <w:webHidden/>
              </w:rPr>
            </w:r>
            <w:r w:rsidR="00C11E39">
              <w:rPr>
                <w:noProof/>
                <w:webHidden/>
              </w:rPr>
              <w:fldChar w:fldCharType="separate"/>
            </w:r>
            <w:r w:rsidR="00C11E39">
              <w:rPr>
                <w:noProof/>
                <w:webHidden/>
              </w:rPr>
              <w:t>42</w:t>
            </w:r>
            <w:r w:rsidR="00C11E39">
              <w:rPr>
                <w:noProof/>
                <w:webHidden/>
              </w:rPr>
              <w:fldChar w:fldCharType="end"/>
            </w:r>
          </w:hyperlink>
        </w:p>
        <w:p w:rsidR="00C11E39" w:rsidRDefault="00993E08">
          <w:pPr>
            <w:pStyle w:val="TOC2"/>
            <w:tabs>
              <w:tab w:val="right" w:leader="dot" w:pos="9350"/>
            </w:tabs>
            <w:rPr>
              <w:rFonts w:eastAsiaTheme="minorEastAsia"/>
              <w:noProof/>
            </w:rPr>
          </w:pPr>
          <w:hyperlink w:anchor="_Toc136682993" w:history="1">
            <w:r w:rsidR="00C11E39" w:rsidRPr="00573C4D">
              <w:rPr>
                <w:rStyle w:val="Hyperlink"/>
                <w:rFonts w:ascii="Times New Roman" w:hAnsi="Times New Roman" w:cs="Times New Roman"/>
                <w:noProof/>
              </w:rPr>
              <w:t>5.3 RECOMMENDATIONS</w:t>
            </w:r>
            <w:r w:rsidR="00C11E39">
              <w:rPr>
                <w:noProof/>
                <w:webHidden/>
              </w:rPr>
              <w:tab/>
            </w:r>
            <w:r w:rsidR="00C11E39">
              <w:rPr>
                <w:noProof/>
                <w:webHidden/>
              </w:rPr>
              <w:fldChar w:fldCharType="begin"/>
            </w:r>
            <w:r w:rsidR="00C11E39">
              <w:rPr>
                <w:noProof/>
                <w:webHidden/>
              </w:rPr>
              <w:instrText xml:space="preserve"> PAGEREF _Toc136682993 \h </w:instrText>
            </w:r>
            <w:r w:rsidR="00C11E39">
              <w:rPr>
                <w:noProof/>
                <w:webHidden/>
              </w:rPr>
            </w:r>
            <w:r w:rsidR="00C11E39">
              <w:rPr>
                <w:noProof/>
                <w:webHidden/>
              </w:rPr>
              <w:fldChar w:fldCharType="separate"/>
            </w:r>
            <w:r w:rsidR="00C11E39">
              <w:rPr>
                <w:noProof/>
                <w:webHidden/>
              </w:rPr>
              <w:t>44</w:t>
            </w:r>
            <w:r w:rsidR="00C11E39">
              <w:rPr>
                <w:noProof/>
                <w:webHidden/>
              </w:rPr>
              <w:fldChar w:fldCharType="end"/>
            </w:r>
          </w:hyperlink>
        </w:p>
        <w:p w:rsidR="00C11E39" w:rsidRDefault="00993E08">
          <w:pPr>
            <w:pStyle w:val="TOC1"/>
            <w:tabs>
              <w:tab w:val="right" w:leader="dot" w:pos="9350"/>
            </w:tabs>
            <w:rPr>
              <w:rFonts w:eastAsiaTheme="minorEastAsia"/>
              <w:noProof/>
            </w:rPr>
          </w:pPr>
          <w:hyperlink w:anchor="_Toc136682994" w:history="1">
            <w:r w:rsidR="00C11E39" w:rsidRPr="00573C4D">
              <w:rPr>
                <w:rStyle w:val="Hyperlink"/>
                <w:rFonts w:ascii="Times New Roman" w:hAnsi="Times New Roman" w:cs="Times New Roman"/>
                <w:noProof/>
              </w:rPr>
              <w:t>REFERENCES</w:t>
            </w:r>
            <w:r w:rsidR="00C11E39">
              <w:rPr>
                <w:noProof/>
                <w:webHidden/>
              </w:rPr>
              <w:tab/>
            </w:r>
            <w:r w:rsidR="00C11E39">
              <w:rPr>
                <w:noProof/>
                <w:webHidden/>
              </w:rPr>
              <w:fldChar w:fldCharType="begin"/>
            </w:r>
            <w:r w:rsidR="00C11E39">
              <w:rPr>
                <w:noProof/>
                <w:webHidden/>
              </w:rPr>
              <w:instrText xml:space="preserve"> PAGEREF _Toc136682994 \h </w:instrText>
            </w:r>
            <w:r w:rsidR="00C11E39">
              <w:rPr>
                <w:noProof/>
                <w:webHidden/>
              </w:rPr>
            </w:r>
            <w:r w:rsidR="00C11E39">
              <w:rPr>
                <w:noProof/>
                <w:webHidden/>
              </w:rPr>
              <w:fldChar w:fldCharType="separate"/>
            </w:r>
            <w:r w:rsidR="00C11E39">
              <w:rPr>
                <w:noProof/>
                <w:webHidden/>
              </w:rPr>
              <w:t>45</w:t>
            </w:r>
            <w:r w:rsidR="00C11E39">
              <w:rPr>
                <w:noProof/>
                <w:webHidden/>
              </w:rPr>
              <w:fldChar w:fldCharType="end"/>
            </w:r>
          </w:hyperlink>
        </w:p>
        <w:p w:rsidR="00C11E39" w:rsidRDefault="00993E08">
          <w:pPr>
            <w:pStyle w:val="TOC1"/>
            <w:tabs>
              <w:tab w:val="right" w:leader="dot" w:pos="9350"/>
            </w:tabs>
            <w:rPr>
              <w:rFonts w:eastAsiaTheme="minorEastAsia"/>
              <w:noProof/>
            </w:rPr>
          </w:pPr>
          <w:hyperlink w:anchor="_Toc136682995" w:history="1">
            <w:r w:rsidR="00C11E39" w:rsidRPr="00573C4D">
              <w:rPr>
                <w:rStyle w:val="Hyperlink"/>
                <w:rFonts w:ascii="Times New Roman" w:hAnsi="Times New Roman" w:cs="Times New Roman"/>
                <w:noProof/>
              </w:rPr>
              <w:t>APPENDIX I</w:t>
            </w:r>
            <w:r w:rsidR="00C11E39">
              <w:rPr>
                <w:noProof/>
                <w:webHidden/>
              </w:rPr>
              <w:tab/>
            </w:r>
            <w:r w:rsidR="00C11E39">
              <w:rPr>
                <w:noProof/>
                <w:webHidden/>
              </w:rPr>
              <w:fldChar w:fldCharType="begin"/>
            </w:r>
            <w:r w:rsidR="00C11E39">
              <w:rPr>
                <w:noProof/>
                <w:webHidden/>
              </w:rPr>
              <w:instrText xml:space="preserve"> PAGEREF _Toc136682995 \h </w:instrText>
            </w:r>
            <w:r w:rsidR="00C11E39">
              <w:rPr>
                <w:noProof/>
                <w:webHidden/>
              </w:rPr>
            </w:r>
            <w:r w:rsidR="00C11E39">
              <w:rPr>
                <w:noProof/>
                <w:webHidden/>
              </w:rPr>
              <w:fldChar w:fldCharType="separate"/>
            </w:r>
            <w:r w:rsidR="00C11E39">
              <w:rPr>
                <w:noProof/>
                <w:webHidden/>
              </w:rPr>
              <w:t>47</w:t>
            </w:r>
            <w:r w:rsidR="00C11E39">
              <w:rPr>
                <w:noProof/>
                <w:webHidden/>
              </w:rPr>
              <w:fldChar w:fldCharType="end"/>
            </w:r>
          </w:hyperlink>
        </w:p>
        <w:p w:rsidR="00C11E39" w:rsidRDefault="00993E08">
          <w:pPr>
            <w:pStyle w:val="TOC1"/>
            <w:tabs>
              <w:tab w:val="right" w:leader="dot" w:pos="9350"/>
            </w:tabs>
            <w:rPr>
              <w:rFonts w:eastAsiaTheme="minorEastAsia"/>
              <w:noProof/>
            </w:rPr>
          </w:pPr>
          <w:hyperlink w:anchor="_Toc136682996" w:history="1">
            <w:r w:rsidR="00C11E39" w:rsidRPr="00573C4D">
              <w:rPr>
                <w:rStyle w:val="Hyperlink"/>
                <w:rFonts w:ascii="Times New Roman" w:hAnsi="Times New Roman" w:cs="Times New Roman"/>
                <w:noProof/>
              </w:rPr>
              <w:t>APPENDIX II</w:t>
            </w:r>
            <w:r w:rsidR="00C11E39">
              <w:rPr>
                <w:noProof/>
                <w:webHidden/>
              </w:rPr>
              <w:tab/>
            </w:r>
            <w:r w:rsidR="00C11E39">
              <w:rPr>
                <w:noProof/>
                <w:webHidden/>
              </w:rPr>
              <w:fldChar w:fldCharType="begin"/>
            </w:r>
            <w:r w:rsidR="00C11E39">
              <w:rPr>
                <w:noProof/>
                <w:webHidden/>
              </w:rPr>
              <w:instrText xml:space="preserve"> PAGEREF _Toc136682996 \h </w:instrText>
            </w:r>
            <w:r w:rsidR="00C11E39">
              <w:rPr>
                <w:noProof/>
                <w:webHidden/>
              </w:rPr>
            </w:r>
            <w:r w:rsidR="00C11E39">
              <w:rPr>
                <w:noProof/>
                <w:webHidden/>
              </w:rPr>
              <w:fldChar w:fldCharType="separate"/>
            </w:r>
            <w:r w:rsidR="00C11E39">
              <w:rPr>
                <w:noProof/>
                <w:webHidden/>
              </w:rPr>
              <w:t>51</w:t>
            </w:r>
            <w:r w:rsidR="00C11E39">
              <w:rPr>
                <w:noProof/>
                <w:webHidden/>
              </w:rPr>
              <w:fldChar w:fldCharType="end"/>
            </w:r>
          </w:hyperlink>
        </w:p>
        <w:p w:rsidR="00F47E20" w:rsidRDefault="00F47E20">
          <w:r>
            <w:rPr>
              <w:b/>
              <w:bCs/>
              <w:noProof/>
            </w:rPr>
            <w:fldChar w:fldCharType="end"/>
          </w:r>
        </w:p>
      </w:sdtContent>
    </w:sdt>
    <w:p w:rsidR="00E42706" w:rsidRPr="001179D3" w:rsidRDefault="00E42706" w:rsidP="00E42706">
      <w:pPr>
        <w:pStyle w:val="Default"/>
        <w:spacing w:after="200" w:line="360" w:lineRule="auto"/>
        <w:rPr>
          <w:i/>
          <w:iCs/>
          <w:sz w:val="23"/>
          <w:szCs w:val="23"/>
        </w:rPr>
      </w:pPr>
    </w:p>
    <w:p w:rsidR="00E42706" w:rsidRDefault="00E42706" w:rsidP="00E42706">
      <w:pPr>
        <w:spacing w:line="360" w:lineRule="auto"/>
        <w:rPr>
          <w:color w:val="000000"/>
          <w:sz w:val="23"/>
          <w:szCs w:val="23"/>
        </w:rPr>
      </w:pPr>
    </w:p>
    <w:p w:rsidR="00E42706" w:rsidRDefault="00E42706" w:rsidP="00E42706">
      <w:pPr>
        <w:spacing w:line="360" w:lineRule="auto"/>
        <w:rPr>
          <w:color w:val="000000"/>
          <w:sz w:val="23"/>
          <w:szCs w:val="23"/>
        </w:rPr>
      </w:pPr>
    </w:p>
    <w:p w:rsidR="00E42706" w:rsidRDefault="00E42706" w:rsidP="00E42706">
      <w:pPr>
        <w:spacing w:line="360" w:lineRule="auto"/>
        <w:rPr>
          <w:color w:val="000000"/>
          <w:sz w:val="23"/>
          <w:szCs w:val="23"/>
        </w:rPr>
      </w:pPr>
    </w:p>
    <w:p w:rsidR="00E42706" w:rsidRDefault="00E42706" w:rsidP="00E42706">
      <w:pPr>
        <w:spacing w:line="360" w:lineRule="auto"/>
        <w:rPr>
          <w:color w:val="000000"/>
          <w:sz w:val="23"/>
          <w:szCs w:val="23"/>
        </w:rPr>
      </w:pPr>
    </w:p>
    <w:p w:rsidR="00E42706" w:rsidRPr="00861764" w:rsidRDefault="00E42706" w:rsidP="00855A29">
      <w:pPr>
        <w:tabs>
          <w:tab w:val="left" w:pos="3870"/>
        </w:tabs>
        <w:rPr>
          <w:sz w:val="23"/>
          <w:szCs w:val="23"/>
        </w:rPr>
        <w:sectPr w:rsidR="00E42706" w:rsidRPr="00861764" w:rsidSect="00F9321A">
          <w:footerReference w:type="default" r:id="rId11"/>
          <w:pgSz w:w="12240" w:h="15840"/>
          <w:pgMar w:top="450" w:right="1440" w:bottom="720" w:left="1440" w:header="720" w:footer="720" w:gutter="0"/>
          <w:pgNumType w:fmt="lowerRoman" w:start="2"/>
          <w:cols w:space="720"/>
          <w:titlePg/>
          <w:docGrid w:linePitch="360"/>
        </w:sectPr>
      </w:pPr>
    </w:p>
    <w:p w:rsidR="00275A3E" w:rsidRPr="00F47E20" w:rsidRDefault="00E42706" w:rsidP="00954DA9">
      <w:pPr>
        <w:pStyle w:val="Heading1"/>
        <w:jc w:val="center"/>
        <w:rPr>
          <w:rFonts w:ascii="Times New Roman" w:hAnsi="Times New Roman" w:cs="Times New Roman"/>
          <w:sz w:val="36"/>
        </w:rPr>
      </w:pPr>
      <w:bookmarkStart w:id="0" w:name="_Toc129558495"/>
      <w:bookmarkStart w:id="1" w:name="_Toc136682909"/>
      <w:r w:rsidRPr="00F47E20">
        <w:rPr>
          <w:rFonts w:ascii="Times New Roman" w:hAnsi="Times New Roman" w:cs="Times New Roman"/>
          <w:sz w:val="36"/>
        </w:rPr>
        <w:lastRenderedPageBreak/>
        <w:t>CHAPTER ONE</w:t>
      </w:r>
      <w:bookmarkEnd w:id="0"/>
      <w:bookmarkEnd w:id="1"/>
    </w:p>
    <w:p w:rsidR="00275A3E" w:rsidRPr="00AA7E22" w:rsidRDefault="00E42706" w:rsidP="00954DA9">
      <w:pPr>
        <w:pStyle w:val="Heading1"/>
        <w:spacing w:before="0" w:line="360" w:lineRule="auto"/>
        <w:jc w:val="center"/>
        <w:rPr>
          <w:rFonts w:ascii="Times New Roman" w:hAnsi="Times New Roman" w:cs="Times New Roman"/>
          <w:color w:val="auto"/>
          <w:sz w:val="36"/>
          <w:szCs w:val="32"/>
        </w:rPr>
      </w:pPr>
      <w:bookmarkStart w:id="2" w:name="_Toc129558496"/>
      <w:bookmarkStart w:id="3" w:name="_Toc136682910"/>
      <w:r w:rsidRPr="00275A3E">
        <w:rPr>
          <w:rFonts w:ascii="Times New Roman" w:hAnsi="Times New Roman" w:cs="Times New Roman"/>
          <w:color w:val="auto"/>
          <w:sz w:val="36"/>
          <w:szCs w:val="32"/>
        </w:rPr>
        <w:t>INTRODUCTION</w:t>
      </w:r>
      <w:bookmarkEnd w:id="2"/>
      <w:bookmarkEnd w:id="3"/>
    </w:p>
    <w:p w:rsidR="00E42706" w:rsidRPr="00275A3E" w:rsidRDefault="00E42706" w:rsidP="00AA7E22">
      <w:pPr>
        <w:pStyle w:val="Heading2"/>
        <w:spacing w:after="240" w:line="360" w:lineRule="auto"/>
        <w:jc w:val="center"/>
        <w:rPr>
          <w:rFonts w:ascii="Times New Roman" w:hAnsi="Times New Roman" w:cs="Times New Roman"/>
          <w:color w:val="auto"/>
          <w:sz w:val="28"/>
        </w:rPr>
      </w:pPr>
      <w:bookmarkStart w:id="4" w:name="_Toc129558497"/>
      <w:bookmarkStart w:id="5" w:name="_Toc136682911"/>
      <w:r w:rsidRPr="00275A3E">
        <w:rPr>
          <w:rFonts w:ascii="Times New Roman" w:hAnsi="Times New Roman" w:cs="Times New Roman"/>
          <w:color w:val="auto"/>
          <w:sz w:val="28"/>
        </w:rPr>
        <w:t xml:space="preserve">1.1 BACKGROUND OF THE </w:t>
      </w:r>
      <w:bookmarkStart w:id="6" w:name="_GoBack"/>
      <w:bookmarkEnd w:id="6"/>
      <w:r w:rsidRPr="00275A3E">
        <w:rPr>
          <w:rFonts w:ascii="Times New Roman" w:hAnsi="Times New Roman" w:cs="Times New Roman"/>
          <w:color w:val="auto"/>
          <w:sz w:val="28"/>
        </w:rPr>
        <w:t>STUDY</w:t>
      </w:r>
      <w:bookmarkEnd w:id="4"/>
      <w:bookmarkEnd w:id="5"/>
    </w:p>
    <w:p w:rsidR="00E42706" w:rsidRPr="001812C1" w:rsidRDefault="00E42706" w:rsidP="005E032B">
      <w:pPr>
        <w:spacing w:line="360" w:lineRule="auto"/>
        <w:ind w:right="1008"/>
        <w:jc w:val="both"/>
        <w:rPr>
          <w:rFonts w:eastAsia="TimesNewRoman"/>
          <w:sz w:val="24"/>
          <w:szCs w:val="24"/>
        </w:rPr>
      </w:pPr>
      <w:r w:rsidRPr="001812C1">
        <w:rPr>
          <w:rFonts w:eastAsia="TimesNewRoman"/>
          <w:sz w:val="24"/>
          <w:szCs w:val="24"/>
        </w:rPr>
        <w:t xml:space="preserve">Street vending is one of the most visible activities in the informal economy and it is found everywhere in the world, both in developed and developing countries. It has been defined in many different ways by various authors. However, a common theme among definitions is the location of trade. It may include trading without a permit, trading outside formally designated trading locations and non-payment of municipal/national taxes or self-allocation of shelter for trading (Lyons and </w:t>
      </w:r>
      <w:proofErr w:type="spellStart"/>
      <w:r w:rsidRPr="001812C1">
        <w:rPr>
          <w:rFonts w:eastAsia="TimesNewRoman"/>
          <w:sz w:val="24"/>
          <w:szCs w:val="24"/>
        </w:rPr>
        <w:t>Snoxell</w:t>
      </w:r>
      <w:proofErr w:type="spellEnd"/>
      <w:r w:rsidRPr="001812C1">
        <w:rPr>
          <w:rFonts w:eastAsia="TimesNewRoman"/>
          <w:sz w:val="24"/>
          <w:szCs w:val="24"/>
        </w:rPr>
        <w:t xml:space="preserve">, 2005 cited in </w:t>
      </w:r>
      <w:proofErr w:type="spellStart"/>
      <w:r w:rsidRPr="001812C1">
        <w:rPr>
          <w:rFonts w:eastAsia="TimesNewRoman"/>
          <w:sz w:val="24"/>
          <w:szCs w:val="24"/>
        </w:rPr>
        <w:t>kalikuwa</w:t>
      </w:r>
      <w:proofErr w:type="spellEnd"/>
      <w:r w:rsidRPr="001812C1">
        <w:rPr>
          <w:rFonts w:eastAsia="TimesNewRoman"/>
          <w:sz w:val="24"/>
          <w:szCs w:val="24"/>
        </w:rPr>
        <w:t>, 2011).</w:t>
      </w:r>
    </w:p>
    <w:p w:rsidR="00E42706" w:rsidRPr="001812C1" w:rsidRDefault="00E42706" w:rsidP="005E032B">
      <w:pPr>
        <w:spacing w:line="360" w:lineRule="auto"/>
        <w:ind w:right="1008"/>
        <w:jc w:val="both"/>
        <w:rPr>
          <w:rFonts w:eastAsia="TimesNewRoman"/>
          <w:sz w:val="24"/>
          <w:szCs w:val="24"/>
        </w:rPr>
      </w:pPr>
      <w:r w:rsidRPr="001812C1">
        <w:rPr>
          <w:rFonts w:eastAsia="TimesNewRoman"/>
          <w:sz w:val="24"/>
          <w:szCs w:val="24"/>
        </w:rPr>
        <w:t>In its simplest terms, street vending falls within the category of economic activities generally referred to as the Informal sector. Despite the existence of substantial literature about the informal sector, there is still no concise and universally agreed definition of this sector. Studies indicate that there are at least as many ways of defining the informal sector as there are countries where it has been studied (Tinker, 1997; Cross, 1998). Not with standing this diversity, in general terms, the informal sector can be defined as ,legal and ethical sound‟ economic and commercial activities that take place outside government’s licensing and regulatory framework such that only the entrepreneurs themselves regulate their activities. Being one of the highly visible informal sector activities, street vending is basically ‘’unregulated’’ trading that takes place in public spaces such as streets, sidewalks, bridges, and pavements (Joseph, 2011).</w:t>
      </w:r>
    </w:p>
    <w:p w:rsidR="00E42706" w:rsidRPr="001812C1" w:rsidRDefault="00E42706" w:rsidP="005E032B">
      <w:pPr>
        <w:spacing w:line="360" w:lineRule="auto"/>
        <w:ind w:right="1008"/>
        <w:jc w:val="both"/>
        <w:rPr>
          <w:rFonts w:eastAsia="TimesNewRoman"/>
          <w:sz w:val="24"/>
          <w:szCs w:val="24"/>
        </w:rPr>
      </w:pPr>
      <w:proofErr w:type="spellStart"/>
      <w:r w:rsidRPr="001812C1">
        <w:rPr>
          <w:rFonts w:eastAsia="TimesNewRoman"/>
          <w:sz w:val="24"/>
          <w:szCs w:val="24"/>
        </w:rPr>
        <w:t>Bhowmik</w:t>
      </w:r>
      <w:proofErr w:type="spellEnd"/>
      <w:r w:rsidRPr="001812C1">
        <w:rPr>
          <w:rFonts w:eastAsia="TimesNewRoman"/>
          <w:sz w:val="24"/>
          <w:szCs w:val="24"/>
        </w:rPr>
        <w:t xml:space="preserve"> (2005) defined street vendors as self-employed workers in the informal economy who are either stationary or mobile. He also added a street vendor is a person trading from the street who offers goods for sale to the public without having a permanent built-up structure from which to sell.</w:t>
      </w:r>
    </w:p>
    <w:p w:rsidR="00E42706" w:rsidRPr="001812C1" w:rsidRDefault="00E42706" w:rsidP="005E032B">
      <w:pPr>
        <w:spacing w:line="360" w:lineRule="auto"/>
        <w:ind w:right="1008"/>
        <w:jc w:val="both"/>
        <w:rPr>
          <w:rFonts w:eastAsia="TimesNewRoman"/>
          <w:sz w:val="24"/>
          <w:szCs w:val="24"/>
        </w:rPr>
      </w:pPr>
      <w:r w:rsidRPr="001812C1">
        <w:rPr>
          <w:sz w:val="24"/>
          <w:szCs w:val="24"/>
        </w:rPr>
        <w:t xml:space="preserve">Bromley (2000) identifies the location of trade as streets and other related public axes such as alleyways, avenues and boulevards; and </w:t>
      </w:r>
      <w:proofErr w:type="spellStart"/>
      <w:r w:rsidRPr="001812C1">
        <w:rPr>
          <w:sz w:val="24"/>
          <w:szCs w:val="24"/>
        </w:rPr>
        <w:t>Mitullah</w:t>
      </w:r>
      <w:proofErr w:type="spellEnd"/>
      <w:r w:rsidRPr="001812C1">
        <w:rPr>
          <w:sz w:val="24"/>
          <w:szCs w:val="24"/>
        </w:rPr>
        <w:t xml:space="preserve"> (2004 cited in </w:t>
      </w:r>
      <w:proofErr w:type="spellStart"/>
      <w:r w:rsidRPr="001812C1">
        <w:rPr>
          <w:sz w:val="24"/>
          <w:szCs w:val="24"/>
        </w:rPr>
        <w:t>Kalikuwa</w:t>
      </w:r>
      <w:proofErr w:type="spellEnd"/>
      <w:r w:rsidRPr="001812C1">
        <w:rPr>
          <w:sz w:val="24"/>
          <w:szCs w:val="24"/>
        </w:rPr>
        <w:t xml:space="preserve"> 2011) describes street  trade as an activity which takes place outside enclosed premises or covered workspace on street pavements, sidewalks, but also at bus stops and in other public places.</w:t>
      </w:r>
    </w:p>
    <w:p w:rsidR="00E42706" w:rsidRPr="001812C1" w:rsidRDefault="00E42706" w:rsidP="005E032B">
      <w:pPr>
        <w:spacing w:line="360" w:lineRule="auto"/>
        <w:ind w:right="1008"/>
        <w:jc w:val="both"/>
        <w:rPr>
          <w:rFonts w:eastAsia="TimesNewRoman"/>
          <w:sz w:val="24"/>
          <w:szCs w:val="24"/>
        </w:rPr>
      </w:pPr>
      <w:r w:rsidRPr="001812C1">
        <w:rPr>
          <w:rFonts w:eastAsia="TimesNewRoman"/>
          <w:sz w:val="24"/>
          <w:szCs w:val="24"/>
        </w:rPr>
        <w:t xml:space="preserve">On the other hand, Cross (1998) uses legal infringements as the defining principle. He terms street vending as the production and exchange of legal goods and services that involved the lack of </w:t>
      </w:r>
      <w:r w:rsidRPr="001812C1">
        <w:rPr>
          <w:rFonts w:eastAsia="TimesNewRoman"/>
          <w:sz w:val="24"/>
          <w:szCs w:val="24"/>
        </w:rPr>
        <w:lastRenderedPageBreak/>
        <w:t>appropriate business permits, violation of zoning codes, failure to report tax liability, non-compliance with labor regulations governing.</w:t>
      </w:r>
    </w:p>
    <w:p w:rsidR="00E42706" w:rsidRPr="001812C1" w:rsidRDefault="00E42706" w:rsidP="005E032B">
      <w:pPr>
        <w:spacing w:line="360" w:lineRule="auto"/>
        <w:ind w:right="1008"/>
        <w:jc w:val="both"/>
        <w:rPr>
          <w:sz w:val="24"/>
          <w:szCs w:val="24"/>
        </w:rPr>
      </w:pPr>
      <w:r w:rsidRPr="001812C1">
        <w:rPr>
          <w:rFonts w:eastAsia="TimesNewRoman"/>
          <w:sz w:val="24"/>
          <w:szCs w:val="24"/>
        </w:rPr>
        <w:t>Street trade is rampant and a source of employment and income for many urban dwellers. Street vending has a significant contribution in the urban and national economy of African countries. However, in most of the countries, it is unaccounted and unrecognized in national economic statistics. Street trade has in the past, been viewed as an underground activity that undermines the healthy function of the formal economy. This perception has resulted in conflicts with urban authorities over licensing, taxation, site of operation, sanitation and working conditions (</w:t>
      </w:r>
      <w:proofErr w:type="spellStart"/>
      <w:r w:rsidRPr="001812C1">
        <w:rPr>
          <w:rFonts w:eastAsia="TimesNewRoman"/>
          <w:sz w:val="24"/>
          <w:szCs w:val="24"/>
        </w:rPr>
        <w:t>Amsale</w:t>
      </w:r>
      <w:proofErr w:type="spellEnd"/>
      <w:r w:rsidRPr="001812C1">
        <w:rPr>
          <w:rFonts w:eastAsia="TimesNewRoman"/>
          <w:sz w:val="24"/>
          <w:szCs w:val="24"/>
        </w:rPr>
        <w:t>, 2017:34).</w:t>
      </w:r>
    </w:p>
    <w:p w:rsidR="00E42706" w:rsidRPr="001812C1" w:rsidRDefault="00E42706" w:rsidP="005E032B">
      <w:pPr>
        <w:spacing w:line="360" w:lineRule="auto"/>
        <w:ind w:right="1008"/>
        <w:jc w:val="both"/>
        <w:rPr>
          <w:sz w:val="24"/>
          <w:szCs w:val="24"/>
        </w:rPr>
      </w:pPr>
      <w:r w:rsidRPr="001812C1">
        <w:rPr>
          <w:rFonts w:eastAsia="TimesNewRoman"/>
          <w:sz w:val="24"/>
          <w:szCs w:val="24"/>
        </w:rPr>
        <w:t>Considering the evolving nature and complexity of street vending, studies conducted on the issue have been minimal. Nevertheless, there are considerable numbers of studies conducted in different areas across time. Some studies tried to examine the reasons why people engage in street vending while others to see the contribution of street vending to the national economy. Besides, there also other studies that focused on the growth of street vending, types of street vending activities and social networks of street vendors.</w:t>
      </w:r>
    </w:p>
    <w:p w:rsidR="00E42706" w:rsidRPr="001812C1" w:rsidRDefault="00E42706" w:rsidP="005E032B">
      <w:pPr>
        <w:spacing w:line="360" w:lineRule="auto"/>
        <w:ind w:right="1008"/>
        <w:jc w:val="both"/>
        <w:rPr>
          <w:sz w:val="24"/>
          <w:szCs w:val="24"/>
        </w:rPr>
      </w:pPr>
      <w:r w:rsidRPr="001812C1">
        <w:rPr>
          <w:rFonts w:eastAsia="TimesNewRoman"/>
          <w:sz w:val="24"/>
          <w:szCs w:val="24"/>
        </w:rPr>
        <w:t>A study conducted by (</w:t>
      </w:r>
      <w:proofErr w:type="spellStart"/>
      <w:r w:rsidRPr="001812C1">
        <w:rPr>
          <w:rFonts w:eastAsia="TimesNewRoman"/>
          <w:sz w:val="24"/>
          <w:szCs w:val="24"/>
        </w:rPr>
        <w:t>Manganga</w:t>
      </w:r>
      <w:proofErr w:type="spellEnd"/>
      <w:r w:rsidRPr="001812C1">
        <w:rPr>
          <w:rFonts w:eastAsia="TimesNewRoman"/>
          <w:sz w:val="24"/>
          <w:szCs w:val="24"/>
        </w:rPr>
        <w:t xml:space="preserve"> cited in </w:t>
      </w:r>
      <w:proofErr w:type="spellStart"/>
      <w:r w:rsidRPr="001812C1">
        <w:rPr>
          <w:rFonts w:eastAsia="TimesNewRoman"/>
          <w:sz w:val="24"/>
          <w:szCs w:val="24"/>
        </w:rPr>
        <w:t>Tamirat</w:t>
      </w:r>
      <w:proofErr w:type="spellEnd"/>
      <w:r w:rsidRPr="001812C1">
        <w:rPr>
          <w:rFonts w:eastAsia="TimesNewRoman"/>
          <w:sz w:val="24"/>
          <w:szCs w:val="24"/>
        </w:rPr>
        <w:t xml:space="preserve"> and </w:t>
      </w:r>
      <w:proofErr w:type="spellStart"/>
      <w:r w:rsidRPr="001812C1">
        <w:rPr>
          <w:rFonts w:eastAsia="TimesNewRoman"/>
          <w:sz w:val="24"/>
          <w:szCs w:val="24"/>
        </w:rPr>
        <w:t>Nega</w:t>
      </w:r>
      <w:proofErr w:type="spellEnd"/>
      <w:r w:rsidRPr="001812C1">
        <w:rPr>
          <w:rFonts w:eastAsia="TimesNewRoman"/>
          <w:sz w:val="24"/>
          <w:szCs w:val="24"/>
        </w:rPr>
        <w:t>, 2015), depicts that street vending which is the main and visible part of the informal sector is a global phenomenon. Millions of people earn their living by selling goods and services on the sidewalks in the majority of developing countries urban centers. They represent a significant share of the urban informal sector.</w:t>
      </w:r>
    </w:p>
    <w:p w:rsidR="00E42706" w:rsidRPr="001812C1" w:rsidRDefault="00E42706" w:rsidP="005E032B">
      <w:pPr>
        <w:spacing w:line="360" w:lineRule="auto"/>
        <w:ind w:right="1008"/>
        <w:jc w:val="both"/>
        <w:rPr>
          <w:sz w:val="24"/>
          <w:szCs w:val="24"/>
        </w:rPr>
      </w:pPr>
      <w:r w:rsidRPr="001812C1">
        <w:rPr>
          <w:rFonts w:eastAsia="TimesNewRoman"/>
          <w:sz w:val="24"/>
          <w:szCs w:val="24"/>
        </w:rPr>
        <w:t>As to Cross (1998), although it has been argued that street vending preferred mainly by those who have limited opportunities for obtaining formal employment, there are also conditions in which those who have the opportunity of obtaining formal employment engaged in street vending activities in many cities and towns.</w:t>
      </w:r>
    </w:p>
    <w:p w:rsidR="00E42706" w:rsidRPr="001812C1" w:rsidRDefault="00E42706" w:rsidP="005E032B">
      <w:pPr>
        <w:spacing w:line="360" w:lineRule="auto"/>
        <w:ind w:right="1008"/>
        <w:jc w:val="both"/>
        <w:rPr>
          <w:sz w:val="24"/>
          <w:szCs w:val="24"/>
        </w:rPr>
      </w:pPr>
      <w:r w:rsidRPr="001812C1">
        <w:rPr>
          <w:rFonts w:eastAsia="TimesNewRoman"/>
          <w:sz w:val="24"/>
          <w:szCs w:val="24"/>
        </w:rPr>
        <w:t xml:space="preserve">According to </w:t>
      </w:r>
      <w:proofErr w:type="spellStart"/>
      <w:r w:rsidRPr="001812C1">
        <w:rPr>
          <w:rFonts w:eastAsia="TimesNewRoman"/>
          <w:sz w:val="24"/>
          <w:szCs w:val="24"/>
        </w:rPr>
        <w:t>Mitullah</w:t>
      </w:r>
      <w:proofErr w:type="spellEnd"/>
      <w:r w:rsidRPr="001812C1">
        <w:rPr>
          <w:rFonts w:eastAsia="TimesNewRoman"/>
          <w:sz w:val="24"/>
          <w:szCs w:val="24"/>
        </w:rPr>
        <w:t xml:space="preserve">, generally, there has been little research done on the informal sector activities in Africa (Cited in </w:t>
      </w:r>
      <w:proofErr w:type="spellStart"/>
      <w:r w:rsidRPr="001812C1">
        <w:rPr>
          <w:rFonts w:eastAsia="TimesNewRoman"/>
          <w:sz w:val="24"/>
          <w:szCs w:val="24"/>
        </w:rPr>
        <w:t>Tamrat</w:t>
      </w:r>
      <w:proofErr w:type="spellEnd"/>
      <w:r w:rsidRPr="001812C1">
        <w:rPr>
          <w:rFonts w:eastAsia="TimesNewRoman"/>
          <w:sz w:val="24"/>
          <w:szCs w:val="24"/>
        </w:rPr>
        <w:t xml:space="preserve"> and </w:t>
      </w:r>
      <w:proofErr w:type="spellStart"/>
      <w:r w:rsidRPr="001812C1">
        <w:rPr>
          <w:rFonts w:eastAsia="TimesNewRoman"/>
          <w:sz w:val="24"/>
          <w:szCs w:val="24"/>
        </w:rPr>
        <w:t>Nega</w:t>
      </w:r>
      <w:proofErr w:type="spellEnd"/>
      <w:r w:rsidRPr="001812C1">
        <w:rPr>
          <w:rFonts w:eastAsia="TimesNewRoman"/>
          <w:sz w:val="24"/>
          <w:szCs w:val="24"/>
        </w:rPr>
        <w:t>, 2015). There studies conducted on street vending were inadequate and information available is largely deficient and locality specific in Africa. Likewise, the situation is also similar in the case of Ethiopia. In spite of that, in majority of African countries including Ethiopia there has been growing recognition that this sector is becoming the major employer, (</w:t>
      </w:r>
      <w:proofErr w:type="spellStart"/>
      <w:r w:rsidRPr="001812C1">
        <w:rPr>
          <w:rFonts w:eastAsia="TimesNewRoman"/>
          <w:sz w:val="24"/>
          <w:szCs w:val="24"/>
        </w:rPr>
        <w:t>Asmamaw</w:t>
      </w:r>
      <w:proofErr w:type="spellEnd"/>
      <w:r w:rsidRPr="001812C1">
        <w:rPr>
          <w:rFonts w:eastAsia="TimesNewRoman"/>
          <w:sz w:val="24"/>
          <w:szCs w:val="24"/>
        </w:rPr>
        <w:t xml:space="preserve"> cited in </w:t>
      </w:r>
      <w:proofErr w:type="spellStart"/>
      <w:r w:rsidRPr="001812C1">
        <w:rPr>
          <w:rFonts w:eastAsia="TimesNewRoman"/>
          <w:sz w:val="24"/>
          <w:szCs w:val="24"/>
        </w:rPr>
        <w:t>Tamrat</w:t>
      </w:r>
      <w:proofErr w:type="spellEnd"/>
      <w:r w:rsidRPr="001812C1">
        <w:rPr>
          <w:rFonts w:eastAsia="TimesNewRoman"/>
          <w:sz w:val="24"/>
          <w:szCs w:val="24"/>
        </w:rPr>
        <w:t xml:space="preserve"> and </w:t>
      </w:r>
      <w:proofErr w:type="spellStart"/>
      <w:r w:rsidRPr="001812C1">
        <w:rPr>
          <w:rFonts w:eastAsia="TimesNewRoman"/>
          <w:sz w:val="24"/>
          <w:szCs w:val="24"/>
        </w:rPr>
        <w:t>Nega</w:t>
      </w:r>
      <w:proofErr w:type="spellEnd"/>
      <w:r w:rsidRPr="001812C1">
        <w:rPr>
          <w:rFonts w:eastAsia="TimesNewRoman"/>
          <w:sz w:val="24"/>
          <w:szCs w:val="24"/>
        </w:rPr>
        <w:t>, 2015).</w:t>
      </w:r>
    </w:p>
    <w:p w:rsidR="00E42706" w:rsidRPr="001812C1" w:rsidRDefault="00E42706" w:rsidP="005E032B">
      <w:pPr>
        <w:spacing w:line="360" w:lineRule="auto"/>
        <w:ind w:right="1008"/>
        <w:jc w:val="both"/>
        <w:rPr>
          <w:rFonts w:eastAsia="TimesNewRoman"/>
          <w:sz w:val="24"/>
          <w:szCs w:val="24"/>
        </w:rPr>
      </w:pPr>
      <w:r w:rsidRPr="001812C1">
        <w:rPr>
          <w:rFonts w:eastAsia="TimesNewRoman"/>
          <w:sz w:val="24"/>
          <w:szCs w:val="24"/>
        </w:rPr>
        <w:t xml:space="preserve">Now days, the condition of life making through the informal sector activities including being engaged in street vending in Ethiopian major cities and towns is becoming a common phenomenon. Almost all of the main roads of the main cities and towns in the country are overcrowded with street venders </w:t>
      </w:r>
      <w:r w:rsidRPr="001812C1">
        <w:rPr>
          <w:rFonts w:eastAsia="TimesNewRoman"/>
          <w:sz w:val="24"/>
          <w:szCs w:val="24"/>
        </w:rPr>
        <w:lastRenderedPageBreak/>
        <w:t>selling various goods and services to consumers.</w:t>
      </w:r>
    </w:p>
    <w:p w:rsidR="00E42706" w:rsidRPr="001812C1" w:rsidRDefault="00E42706" w:rsidP="005E032B">
      <w:pPr>
        <w:spacing w:line="360" w:lineRule="auto"/>
        <w:ind w:right="1008"/>
        <w:jc w:val="both"/>
        <w:rPr>
          <w:rFonts w:eastAsia="TimesNewRoman"/>
          <w:sz w:val="24"/>
          <w:szCs w:val="24"/>
        </w:rPr>
      </w:pPr>
      <w:r w:rsidRPr="001812C1">
        <w:rPr>
          <w:sz w:val="24"/>
          <w:szCs w:val="24"/>
        </w:rPr>
        <w:t xml:space="preserve">Discussing the contribution of the sector, </w:t>
      </w:r>
      <w:proofErr w:type="spellStart"/>
      <w:r w:rsidRPr="001812C1">
        <w:rPr>
          <w:sz w:val="24"/>
          <w:szCs w:val="24"/>
        </w:rPr>
        <w:t>Jimu</w:t>
      </w:r>
      <w:proofErr w:type="spellEnd"/>
      <w:r w:rsidRPr="001812C1">
        <w:rPr>
          <w:sz w:val="24"/>
          <w:szCs w:val="24"/>
        </w:rPr>
        <w:t xml:space="preserve"> (2005) argues that street vending is not only seen as one of the options for earning a living in the face of increasing poverty, but it is also viewed as having a huge capacity to offset urban unemployment and poverty alleviation. Street vending, however, generally operates outside of the current formal legal framework, and is characterized by violation of zoning codes and noncompliance with labor codes and tax liabilities. Street vending is characterized by relatively low levels of income, ease of entry and those involved are self-employed. Consequently, it attracts a large number of people who do not have other means of earning a livelihood especially the urban poor. Even though, the income in the sector is low, the startup investment needed to is also low while the people engaged in the sector do not require special skills and training.</w:t>
      </w:r>
    </w:p>
    <w:p w:rsidR="00E42706" w:rsidRPr="001812C1" w:rsidRDefault="00E42706" w:rsidP="005E032B">
      <w:pPr>
        <w:spacing w:line="360" w:lineRule="auto"/>
        <w:ind w:right="1008"/>
        <w:jc w:val="both"/>
        <w:rPr>
          <w:rFonts w:eastAsia="TimesNewRoman"/>
          <w:sz w:val="24"/>
          <w:szCs w:val="24"/>
        </w:rPr>
      </w:pPr>
      <w:r w:rsidRPr="001812C1">
        <w:rPr>
          <w:sz w:val="24"/>
          <w:szCs w:val="24"/>
        </w:rPr>
        <w:t>The sources of Street vending is from lack of formal job opportunity, resource scarcity, lack of education, low productivity in agriculture, high population, high economic competition, is forced many productive peoples of developing countries like migrating from rural area to urban to get employment and participate in illegal business activities (</w:t>
      </w:r>
      <w:proofErr w:type="spellStart"/>
      <w:r w:rsidRPr="001812C1">
        <w:rPr>
          <w:sz w:val="24"/>
          <w:szCs w:val="24"/>
        </w:rPr>
        <w:t>Aryeetey</w:t>
      </w:r>
      <w:proofErr w:type="spellEnd"/>
      <w:r w:rsidRPr="001812C1">
        <w:rPr>
          <w:sz w:val="24"/>
          <w:szCs w:val="24"/>
        </w:rPr>
        <w:t>, 2009). Research on rural youth livelihoods shows that the decrease in farmland in the highlands of Ethiopia coupled with lack of non-farm employment opportunities in the rural areas has pushed the youth away from their agricultural livelihoods and rural</w:t>
      </w:r>
      <w:r w:rsidR="00014695">
        <w:rPr>
          <w:sz w:val="24"/>
          <w:szCs w:val="24"/>
        </w:rPr>
        <w:t xml:space="preserve"> villages to urban areas (</w:t>
      </w:r>
      <w:proofErr w:type="spellStart"/>
      <w:r w:rsidR="00014695">
        <w:rPr>
          <w:sz w:val="24"/>
          <w:szCs w:val="24"/>
        </w:rPr>
        <w:t>Bezu</w:t>
      </w:r>
      <w:proofErr w:type="spellEnd"/>
      <w:r w:rsidR="00014695">
        <w:rPr>
          <w:sz w:val="24"/>
          <w:szCs w:val="24"/>
        </w:rPr>
        <w:t xml:space="preserve"> </w:t>
      </w:r>
      <w:r w:rsidRPr="001812C1">
        <w:rPr>
          <w:sz w:val="24"/>
          <w:szCs w:val="24"/>
        </w:rPr>
        <w:t>and Holden, 2014).</w:t>
      </w:r>
    </w:p>
    <w:p w:rsidR="00E42706" w:rsidRPr="001812C1" w:rsidRDefault="00E42706" w:rsidP="005E032B">
      <w:pPr>
        <w:spacing w:line="360" w:lineRule="auto"/>
        <w:ind w:right="1008"/>
        <w:jc w:val="both"/>
        <w:rPr>
          <w:sz w:val="24"/>
          <w:szCs w:val="24"/>
        </w:rPr>
      </w:pPr>
      <w:r w:rsidRPr="001812C1">
        <w:rPr>
          <w:sz w:val="24"/>
          <w:szCs w:val="24"/>
        </w:rPr>
        <w:t>About 90% of rural-urban migrants to Ethiopian cities are not employed in the formal sector due to lack of skill and lack of working premises and lack of working capital. As a result, they are forced to engage in the informal sector (CSA, 2013). Even though, small entrepreneurs in the informal sector do not have the capacity to support and finance from formal financial institutions, instead they rely on saving and credit schemes for obtaining finance needed for business ventures. Those who works on these activities depends on families‘, friends, and a little saving by own (CSA, 2006). In general, the sector is under multiple challenges which are exacerbated by several factors. Amidst of these problems, the sector sustains in the streets.</w:t>
      </w:r>
    </w:p>
    <w:p w:rsidR="00E42706" w:rsidRPr="001812C1" w:rsidRDefault="00E42706" w:rsidP="005E032B">
      <w:pPr>
        <w:spacing w:line="360" w:lineRule="auto"/>
        <w:ind w:right="1008"/>
        <w:jc w:val="both"/>
        <w:rPr>
          <w:rFonts w:eastAsia="TimesNewRoman"/>
          <w:sz w:val="24"/>
          <w:szCs w:val="24"/>
        </w:rPr>
      </w:pPr>
      <w:r w:rsidRPr="001812C1">
        <w:rPr>
          <w:rFonts w:eastAsia="TimesNewRoman"/>
          <w:sz w:val="24"/>
          <w:szCs w:val="24"/>
        </w:rPr>
        <w:t>Ethiopia like, many other sub-Saharan African countries has been experiencing rapid population growth and</w:t>
      </w:r>
      <w:r w:rsidRPr="001812C1">
        <w:rPr>
          <w:sz w:val="24"/>
          <w:szCs w:val="24"/>
        </w:rPr>
        <w:t xml:space="preserve"> </w:t>
      </w:r>
      <w:r w:rsidRPr="001812C1">
        <w:rPr>
          <w:rFonts w:eastAsia="TimesNewRoman"/>
          <w:sz w:val="24"/>
          <w:szCs w:val="24"/>
        </w:rPr>
        <w:t>high rates of migration into the cities and large towns. In cities and towns, most of these people find it difficult to get jobs in the formal economic sectors due to their limited education and lack of skills for formal employment. In their quest for making a living, many of these people have limited choices other than taking to the streets by</w:t>
      </w:r>
      <w:r w:rsidRPr="001812C1">
        <w:rPr>
          <w:sz w:val="24"/>
          <w:szCs w:val="24"/>
        </w:rPr>
        <w:t xml:space="preserve"> </w:t>
      </w:r>
      <w:r w:rsidRPr="001812C1">
        <w:rPr>
          <w:rFonts w:eastAsia="TimesNewRoman"/>
          <w:sz w:val="24"/>
          <w:szCs w:val="24"/>
        </w:rPr>
        <w:t>engaging into street vending activities. Addis Ababa being the country’s capital city is accommodating a</w:t>
      </w:r>
      <w:r w:rsidRPr="001812C1">
        <w:rPr>
          <w:sz w:val="24"/>
          <w:szCs w:val="24"/>
        </w:rPr>
        <w:t xml:space="preserve"> </w:t>
      </w:r>
      <w:r w:rsidRPr="001812C1">
        <w:rPr>
          <w:rFonts w:eastAsia="TimesNewRoman"/>
          <w:sz w:val="24"/>
          <w:szCs w:val="24"/>
        </w:rPr>
        <w:t xml:space="preserve">substantial share of these phenomena. This is mainly due </w:t>
      </w:r>
      <w:r w:rsidRPr="001812C1">
        <w:rPr>
          <w:rFonts w:eastAsia="TimesNewRoman"/>
          <w:sz w:val="24"/>
          <w:szCs w:val="24"/>
        </w:rPr>
        <w:lastRenderedPageBreak/>
        <w:t xml:space="preserve">to its too large composition of urban poor and migrant population coming from different parts of the country. Large numbers of street venders operate on the road side and round bouts of Addis Ababa. Since the city is too large and hosting intensive street vending activities almost in all its corners, primarily, attention was drawn to </w:t>
      </w:r>
      <w:r w:rsidRPr="001812C1">
        <w:rPr>
          <w:rFonts w:eastAsia="TimesNewRoman"/>
          <w:i/>
          <w:iCs/>
          <w:sz w:val="24"/>
          <w:szCs w:val="24"/>
        </w:rPr>
        <w:t xml:space="preserve">Mexico  </w:t>
      </w:r>
      <w:r w:rsidRPr="001812C1">
        <w:rPr>
          <w:rFonts w:eastAsia="TimesNewRoman"/>
          <w:sz w:val="24"/>
          <w:szCs w:val="24"/>
        </w:rPr>
        <w:t>and</w:t>
      </w:r>
      <w:r w:rsidRPr="001812C1">
        <w:rPr>
          <w:rFonts w:eastAsia="TimesNewRoman"/>
          <w:i/>
          <w:iCs/>
          <w:sz w:val="24"/>
          <w:szCs w:val="24"/>
        </w:rPr>
        <w:t xml:space="preserve"> </w:t>
      </w:r>
      <w:proofErr w:type="spellStart"/>
      <w:r w:rsidRPr="001812C1">
        <w:rPr>
          <w:rFonts w:eastAsia="TimesNewRoman"/>
          <w:i/>
          <w:iCs/>
          <w:sz w:val="24"/>
          <w:szCs w:val="24"/>
        </w:rPr>
        <w:t>Megenagna</w:t>
      </w:r>
      <w:proofErr w:type="spellEnd"/>
      <w:r w:rsidRPr="001812C1">
        <w:rPr>
          <w:rFonts w:eastAsia="TimesNewRoman"/>
          <w:i/>
          <w:iCs/>
          <w:sz w:val="24"/>
          <w:szCs w:val="24"/>
        </w:rPr>
        <w:t xml:space="preserve"> </w:t>
      </w:r>
      <w:r w:rsidRPr="001812C1">
        <w:rPr>
          <w:rFonts w:eastAsia="TimesNewRoman"/>
          <w:sz w:val="24"/>
          <w:szCs w:val="24"/>
        </w:rPr>
        <w:t>streets round-bouts where there are many street venders operating in the area. Hence, I will want to investigate the existing conditions of street venders in detail, the nature of street vending, causes of  street vending, consequences and challenges that venders are facing, how it is serving as a livelihood strategy for the venders, driving forces  for street vending , government policy and regulation measures towards street vending.</w:t>
      </w:r>
    </w:p>
    <w:p w:rsidR="00E42706" w:rsidRPr="001812C1" w:rsidRDefault="00E42706" w:rsidP="005E032B">
      <w:pPr>
        <w:spacing w:line="360" w:lineRule="auto"/>
        <w:ind w:right="1008"/>
        <w:jc w:val="both"/>
        <w:rPr>
          <w:rFonts w:eastAsia="TimesNewRoman"/>
          <w:sz w:val="24"/>
          <w:szCs w:val="24"/>
        </w:rPr>
      </w:pPr>
      <w:r w:rsidRPr="001812C1">
        <w:rPr>
          <w:sz w:val="24"/>
          <w:szCs w:val="24"/>
        </w:rPr>
        <w:t>A 2002 study by the Association of Ethiopian Microfinance Institutions estimated that the informal sector in Addis Ababa to be 51 percent of the productive economy (UN, 2006). While the informal economy in Ethiopia is considerably large, for every ten registered firms there are almost four non-registered firms (Enterprise Survey, 2014). This number is significantly lower compared to Ethiopia‘s regional counterparts. For instance, the average for Sub-Saharan Africa is 7.5. Ethiopian entrepreneurs also indicated one of the lowest rates of firms identifying competitors in the informal sector as a major constraint (only 11%). This number is over three times higher in Sub-Saharan Africa (37%).</w:t>
      </w:r>
    </w:p>
    <w:p w:rsidR="00E42706" w:rsidRPr="001812C1" w:rsidRDefault="00E42706" w:rsidP="009F1B25">
      <w:pPr>
        <w:spacing w:line="360" w:lineRule="auto"/>
        <w:ind w:right="1008"/>
        <w:jc w:val="both"/>
        <w:rPr>
          <w:rFonts w:eastAsia="TimesNewRoman"/>
          <w:sz w:val="24"/>
          <w:szCs w:val="24"/>
        </w:rPr>
      </w:pPr>
      <w:r w:rsidRPr="001812C1">
        <w:rPr>
          <w:sz w:val="24"/>
          <w:szCs w:val="24"/>
        </w:rPr>
        <w:t>The greatest challenge facing the street and informal traders is with the site of operation and right to trading space, environmental condition, security, transport, municipal services, and finance (</w:t>
      </w:r>
      <w:proofErr w:type="spellStart"/>
      <w:r w:rsidRPr="001812C1">
        <w:rPr>
          <w:sz w:val="24"/>
          <w:szCs w:val="24"/>
        </w:rPr>
        <w:t>Miltullah</w:t>
      </w:r>
      <w:proofErr w:type="spellEnd"/>
      <w:r w:rsidRPr="001812C1">
        <w:rPr>
          <w:sz w:val="24"/>
          <w:szCs w:val="24"/>
        </w:rPr>
        <w:t>, 2003).Street vendors have an important role in the informal economy by making a significant contribution.</w:t>
      </w:r>
    </w:p>
    <w:p w:rsidR="00E42706" w:rsidRPr="001812C1" w:rsidRDefault="00E42706" w:rsidP="009F1B25">
      <w:pPr>
        <w:spacing w:line="360" w:lineRule="auto"/>
        <w:ind w:right="1008"/>
        <w:jc w:val="both"/>
        <w:rPr>
          <w:sz w:val="24"/>
          <w:szCs w:val="24"/>
        </w:rPr>
      </w:pPr>
      <w:r w:rsidRPr="001812C1">
        <w:rPr>
          <w:sz w:val="24"/>
          <w:szCs w:val="24"/>
        </w:rPr>
        <w:t>Due to the initiation capacity of the modern organized sector to provide employment for the rapidly expanding labor force, a large number of persons try to create or find income opportunities. Over 25% of the workers globally operate in the informal sector. Due to constant influx of people from the rural areas, the informal economic activities mobilize 30% to 80% of the workforce especially in the urban regions of the developing countries. The shortage of productive employment growth which takes place at a far lower rate compared to the growth in the labor force leads to the emergence of the informal sector is largely attributed to divergence between the growth in urban population with limited income to meet the needs of housing, food and clothing of themselves and their families generates a significant demand for a variety of products and services which can be supplied by informal sector venders (</w:t>
      </w:r>
      <w:proofErr w:type="spellStart"/>
      <w:r w:rsidRPr="001812C1">
        <w:rPr>
          <w:sz w:val="24"/>
          <w:szCs w:val="24"/>
        </w:rPr>
        <w:t>Sekar</w:t>
      </w:r>
      <w:proofErr w:type="spellEnd"/>
      <w:r w:rsidRPr="001812C1">
        <w:rPr>
          <w:sz w:val="24"/>
          <w:szCs w:val="24"/>
        </w:rPr>
        <w:t>, 2014).</w:t>
      </w:r>
    </w:p>
    <w:p w:rsidR="00E42706" w:rsidRPr="001812C1" w:rsidRDefault="00E42706" w:rsidP="009F1B25">
      <w:pPr>
        <w:spacing w:line="360" w:lineRule="auto"/>
        <w:ind w:right="1008"/>
        <w:jc w:val="both"/>
        <w:rPr>
          <w:sz w:val="24"/>
          <w:szCs w:val="24"/>
        </w:rPr>
      </w:pPr>
      <w:r w:rsidRPr="001812C1">
        <w:rPr>
          <w:sz w:val="24"/>
          <w:szCs w:val="24"/>
        </w:rPr>
        <w:t xml:space="preserve">In view of high unemployment in Addis Ababa, street vendors are determined to use urban spaces to earn income while local authorities have a legal mandate to ensure that the urban spaces are used for </w:t>
      </w:r>
      <w:r w:rsidRPr="001812C1">
        <w:rPr>
          <w:sz w:val="24"/>
          <w:szCs w:val="24"/>
        </w:rPr>
        <w:lastRenderedPageBreak/>
        <w:t>planned purpose to maintain the image of clean and modern town. The two groups, street vendors and local authorities have their justifications for the use of urban spaces. The battle between these groups is not going to end easily ,it even gets worse as the two groups seems not ready to give in for the other on how the urban space should be used.</w:t>
      </w:r>
    </w:p>
    <w:p w:rsidR="00E42706" w:rsidRPr="001812C1" w:rsidRDefault="00E42706" w:rsidP="009F1B25">
      <w:pPr>
        <w:spacing w:line="360" w:lineRule="auto"/>
        <w:ind w:right="1008"/>
        <w:jc w:val="both"/>
        <w:rPr>
          <w:sz w:val="24"/>
          <w:szCs w:val="24"/>
        </w:rPr>
      </w:pPr>
      <w:r w:rsidRPr="001812C1">
        <w:rPr>
          <w:sz w:val="24"/>
          <w:szCs w:val="24"/>
        </w:rPr>
        <w:t xml:space="preserve">Street vending is the critical issue at </w:t>
      </w:r>
      <w:proofErr w:type="spellStart"/>
      <w:r w:rsidRPr="001812C1">
        <w:rPr>
          <w:sz w:val="24"/>
          <w:szCs w:val="24"/>
        </w:rPr>
        <w:t>Lideta</w:t>
      </w:r>
      <w:proofErr w:type="spellEnd"/>
      <w:r w:rsidRPr="001812C1">
        <w:rPr>
          <w:sz w:val="24"/>
          <w:szCs w:val="24"/>
        </w:rPr>
        <w:t xml:space="preserve"> sub-city in Addis Ababa. Materials such  Cosmetics, vegetables and fruits, second hand clothes and shoes, electrical equipment’s, equipment’s used for beautification, equipment’s used for household purpose, s,  belts, umbrellas, shoe sols, soaps, watches, and so on were sold on the street . The major problem identified was population density in the rural area, unemployment, poverty and an attempt to establish a source of income for purposes of livelihood. However, in my study, I was causes why people engaged on street vending economic activity and the consequences of street vending .The activity of street vending   is a risk activity because vendors are illegal associate them with congestion, health and safety risks, tax evasion and sometimes the goods are not original.</w:t>
      </w:r>
    </w:p>
    <w:p w:rsidR="002918EA" w:rsidRPr="001812C1" w:rsidRDefault="00E42706" w:rsidP="002918EA">
      <w:pPr>
        <w:spacing w:line="360" w:lineRule="auto"/>
        <w:ind w:right="1008"/>
        <w:jc w:val="both"/>
        <w:rPr>
          <w:sz w:val="24"/>
          <w:szCs w:val="24"/>
        </w:rPr>
      </w:pPr>
      <w:r w:rsidRPr="001812C1">
        <w:rPr>
          <w:sz w:val="24"/>
          <w:szCs w:val="24"/>
        </w:rPr>
        <w:t>The study was contribute to policy makers on the issue of identifying causes of street vending, to reduce the consequence, challenges and to seek work opportunities for the street venders.</w:t>
      </w:r>
      <w:bookmarkStart w:id="7" w:name="_Toc129558498"/>
    </w:p>
    <w:p w:rsidR="00E42706" w:rsidRPr="001812C1" w:rsidRDefault="002918EA" w:rsidP="008A1AB1">
      <w:pPr>
        <w:pStyle w:val="Heading2"/>
        <w:spacing w:after="240"/>
        <w:rPr>
          <w:rFonts w:ascii="Times New Roman" w:hAnsi="Times New Roman" w:cs="Times New Roman"/>
          <w:color w:val="auto"/>
        </w:rPr>
      </w:pPr>
      <w:r w:rsidRPr="001812C1">
        <w:rPr>
          <w:rFonts w:ascii="Times New Roman" w:hAnsi="Times New Roman" w:cs="Times New Roman"/>
        </w:rPr>
        <w:t xml:space="preserve">  </w:t>
      </w:r>
      <w:bookmarkStart w:id="8" w:name="_Toc136682912"/>
      <w:r w:rsidR="00AA7E22">
        <w:rPr>
          <w:rFonts w:ascii="Times New Roman" w:hAnsi="Times New Roman" w:cs="Times New Roman"/>
          <w:color w:val="auto"/>
        </w:rPr>
        <w:t xml:space="preserve">1.2 </w:t>
      </w:r>
      <w:r w:rsidR="00E42706" w:rsidRPr="001812C1">
        <w:rPr>
          <w:rFonts w:ascii="Times New Roman" w:hAnsi="Times New Roman" w:cs="Times New Roman"/>
          <w:color w:val="auto"/>
        </w:rPr>
        <w:t>STATEMENT OF THE PROBLEM</w:t>
      </w:r>
      <w:bookmarkEnd w:id="7"/>
      <w:bookmarkEnd w:id="8"/>
    </w:p>
    <w:p w:rsidR="00E42706" w:rsidRPr="001812C1" w:rsidRDefault="00E42706" w:rsidP="009F1B25">
      <w:pPr>
        <w:spacing w:line="360" w:lineRule="auto"/>
        <w:ind w:right="1008"/>
        <w:rPr>
          <w:sz w:val="24"/>
          <w:szCs w:val="24"/>
        </w:rPr>
      </w:pPr>
      <w:r w:rsidRPr="001812C1">
        <w:rPr>
          <w:sz w:val="24"/>
          <w:szCs w:val="24"/>
        </w:rPr>
        <w:t>Ethiopia and many other sub-Saharan African countries are experiencing rapid population growth as a result of increased urbanization rising through natural increase and high rates of migration into the urban cities and large towns. In cities and towns, most of these people find it difficult to get jobs in the formal economic sectors due to their limited education and lack of skills for formal employment. In their struggle for making a living, many of these people have limited choices other than taking to the streets by engaging into street vending activities.</w:t>
      </w:r>
    </w:p>
    <w:p w:rsidR="00E42706" w:rsidRPr="001812C1" w:rsidRDefault="00E42706" w:rsidP="009F1B25">
      <w:pPr>
        <w:spacing w:line="360" w:lineRule="auto"/>
        <w:ind w:right="1008"/>
        <w:rPr>
          <w:sz w:val="24"/>
          <w:szCs w:val="24"/>
        </w:rPr>
      </w:pPr>
      <w:r w:rsidRPr="001812C1">
        <w:rPr>
          <w:sz w:val="24"/>
          <w:szCs w:val="24"/>
        </w:rPr>
        <w:t xml:space="preserve">In </w:t>
      </w:r>
      <w:proofErr w:type="spellStart"/>
      <w:r w:rsidRPr="001812C1">
        <w:rPr>
          <w:sz w:val="24"/>
          <w:szCs w:val="24"/>
        </w:rPr>
        <w:t>Lideta</w:t>
      </w:r>
      <w:proofErr w:type="spellEnd"/>
      <w:r w:rsidRPr="001812C1">
        <w:rPr>
          <w:sz w:val="24"/>
          <w:szCs w:val="24"/>
        </w:rPr>
        <w:t xml:space="preserve"> sub city, people join street vending to be free from economic dependence, to support their family and due to absences of opportunities to engage in the formal sector. Although the sector has not been accommodated by the city administration and street vending related policy, it provides employment opportunities as a means of income generation for the urban poor, especially for those who migrate from the rural areas. It also provides to consumers convenient and accessible retail options and forms a vital part of the social and economic life of a city.</w:t>
      </w:r>
    </w:p>
    <w:p w:rsidR="00E42706" w:rsidRPr="001812C1" w:rsidRDefault="00E42706" w:rsidP="009F1B25">
      <w:pPr>
        <w:spacing w:line="360" w:lineRule="auto"/>
        <w:ind w:right="1008"/>
        <w:jc w:val="both"/>
        <w:rPr>
          <w:sz w:val="24"/>
          <w:szCs w:val="24"/>
        </w:rPr>
      </w:pPr>
      <w:r w:rsidRPr="001812C1">
        <w:rPr>
          <w:sz w:val="24"/>
          <w:szCs w:val="24"/>
        </w:rPr>
        <w:t xml:space="preserve">In Ethiopia today, there has been limited information and research on this study since it is a growing sector that deserves careful research and a significance attention like any other economic activity. </w:t>
      </w:r>
      <w:r w:rsidRPr="001812C1">
        <w:rPr>
          <w:sz w:val="24"/>
          <w:szCs w:val="24"/>
        </w:rPr>
        <w:lastRenderedPageBreak/>
        <w:t xml:space="preserve">Based on the existing nature of the sector, this study will conduct and believed to have contributed a step forward towards filling the gap. Besides, the study attempted to examine and analyze the causes and consequences of street vending in urban areas of Addis Ababa, with focus in </w:t>
      </w:r>
      <w:proofErr w:type="spellStart"/>
      <w:r w:rsidRPr="001812C1">
        <w:rPr>
          <w:sz w:val="24"/>
          <w:szCs w:val="24"/>
        </w:rPr>
        <w:t>Lideta</w:t>
      </w:r>
      <w:proofErr w:type="spellEnd"/>
      <w:r w:rsidRPr="001812C1">
        <w:rPr>
          <w:sz w:val="24"/>
          <w:szCs w:val="24"/>
        </w:rPr>
        <w:t xml:space="preserve"> sub-city.</w:t>
      </w:r>
    </w:p>
    <w:p w:rsidR="00E42706" w:rsidRPr="001812C1" w:rsidRDefault="00E42706" w:rsidP="009F1B25">
      <w:pPr>
        <w:spacing w:line="360" w:lineRule="auto"/>
        <w:ind w:right="1008"/>
        <w:rPr>
          <w:sz w:val="24"/>
          <w:szCs w:val="24"/>
        </w:rPr>
      </w:pPr>
      <w:r w:rsidRPr="001812C1">
        <w:rPr>
          <w:i/>
          <w:iCs/>
          <w:sz w:val="24"/>
          <w:szCs w:val="24"/>
        </w:rPr>
        <w:t>“</w:t>
      </w:r>
      <w:r w:rsidRPr="001812C1">
        <w:rPr>
          <w:iCs/>
          <w:sz w:val="24"/>
          <w:szCs w:val="24"/>
        </w:rPr>
        <w:t xml:space="preserve">A cursory view of cities with brisk street </w:t>
      </w:r>
      <w:r w:rsidR="00962A91" w:rsidRPr="001812C1">
        <w:rPr>
          <w:iCs/>
          <w:sz w:val="24"/>
          <w:szCs w:val="24"/>
        </w:rPr>
        <w:t>vending activities shows</w:t>
      </w:r>
      <w:r w:rsidRPr="001812C1">
        <w:rPr>
          <w:iCs/>
          <w:sz w:val="24"/>
          <w:szCs w:val="24"/>
        </w:rPr>
        <w:t xml:space="preserve"> that this economic</w:t>
      </w:r>
      <w:r w:rsidRPr="001812C1">
        <w:rPr>
          <w:sz w:val="24"/>
          <w:szCs w:val="24"/>
        </w:rPr>
        <w:t xml:space="preserve"> </w:t>
      </w:r>
      <w:r w:rsidRPr="001812C1">
        <w:rPr>
          <w:iCs/>
          <w:sz w:val="24"/>
          <w:szCs w:val="24"/>
        </w:rPr>
        <w:t xml:space="preserve">activity is a veritable sponge that can absorb a large number of surplus labor, besides the increasing recognition of the role of the informal economy in developing countries has brought an acknowledgement of the role of street vending in terms of creating employment, and a critical subsistence income for the urban poor” </w:t>
      </w:r>
      <w:r w:rsidRPr="001812C1">
        <w:rPr>
          <w:sz w:val="24"/>
          <w:szCs w:val="24"/>
        </w:rPr>
        <w:t>(</w:t>
      </w:r>
      <w:proofErr w:type="spellStart"/>
      <w:r w:rsidRPr="001812C1">
        <w:rPr>
          <w:sz w:val="24"/>
          <w:szCs w:val="24"/>
        </w:rPr>
        <w:t>Nirathron</w:t>
      </w:r>
      <w:proofErr w:type="spellEnd"/>
      <w:r w:rsidRPr="001812C1">
        <w:rPr>
          <w:sz w:val="24"/>
          <w:szCs w:val="24"/>
        </w:rPr>
        <w:t>, 2006; p. 3).</w:t>
      </w:r>
    </w:p>
    <w:p w:rsidR="00E42706" w:rsidRPr="001812C1" w:rsidRDefault="00E42706" w:rsidP="009F1B25">
      <w:pPr>
        <w:spacing w:line="360" w:lineRule="auto"/>
        <w:ind w:right="1008"/>
        <w:jc w:val="both"/>
        <w:rPr>
          <w:sz w:val="24"/>
          <w:szCs w:val="24"/>
        </w:rPr>
      </w:pPr>
      <w:r w:rsidRPr="001812C1">
        <w:rPr>
          <w:sz w:val="24"/>
          <w:szCs w:val="24"/>
        </w:rPr>
        <w:t>Addis Ababa is the capital city of Ethiopia. A lot of people living in this city, out of the total population nearly 75% are participating on formal sectors and the rest 25% of all employed population are engaged in street vending business the share of informal sectors in the city economy plays an important role in poverty reduction and creating employment through small units of production and services (CSA, 2014).</w:t>
      </w:r>
    </w:p>
    <w:p w:rsidR="00E42706" w:rsidRPr="001812C1" w:rsidRDefault="00E42706" w:rsidP="009F1B25">
      <w:pPr>
        <w:spacing w:line="360" w:lineRule="auto"/>
        <w:ind w:right="1008"/>
        <w:jc w:val="both"/>
        <w:rPr>
          <w:sz w:val="24"/>
          <w:szCs w:val="24"/>
        </w:rPr>
      </w:pPr>
      <w:r w:rsidRPr="001812C1">
        <w:rPr>
          <w:sz w:val="24"/>
          <w:szCs w:val="24"/>
        </w:rPr>
        <w:t xml:space="preserve">The reason I am interested to study on this title was the activity of street vending was affecting social and economy situation of people in </w:t>
      </w:r>
      <w:proofErr w:type="spellStart"/>
      <w:r w:rsidRPr="001812C1">
        <w:rPr>
          <w:sz w:val="24"/>
          <w:szCs w:val="24"/>
        </w:rPr>
        <w:t>Lideta</w:t>
      </w:r>
      <w:proofErr w:type="spellEnd"/>
      <w:r w:rsidRPr="001812C1">
        <w:rPr>
          <w:sz w:val="24"/>
          <w:szCs w:val="24"/>
        </w:rPr>
        <w:t xml:space="preserve"> sub city. This means, because of street vending activity there are different illegal activity was occurred. Such as, traffic accident, conflict and disagreement between street venders, those groups controls street vending activity and between sellers and buyers. In addition most of the people buy commodity from street venders rather than legal traders. This event demoralizes the legal traders, who pay tax. This resulted shift of customers and decrease tax payment for government. In addition to the above mention points most of street venders were comes from county sides .This migrations of people from country side to Addis Ababa includes  </w:t>
      </w:r>
      <w:proofErr w:type="spellStart"/>
      <w:r w:rsidRPr="001812C1">
        <w:rPr>
          <w:sz w:val="24"/>
          <w:szCs w:val="24"/>
        </w:rPr>
        <w:t>Lideta</w:t>
      </w:r>
      <w:proofErr w:type="spellEnd"/>
      <w:r w:rsidRPr="001812C1">
        <w:rPr>
          <w:sz w:val="24"/>
          <w:szCs w:val="24"/>
        </w:rPr>
        <w:t xml:space="preserve"> increase number of population, increase the consequence of street vending activity and decrease work opportunity of people in </w:t>
      </w:r>
      <w:proofErr w:type="spellStart"/>
      <w:r w:rsidRPr="001812C1">
        <w:rPr>
          <w:sz w:val="24"/>
          <w:szCs w:val="24"/>
        </w:rPr>
        <w:t>Lideta</w:t>
      </w:r>
      <w:proofErr w:type="spellEnd"/>
      <w:r w:rsidRPr="001812C1">
        <w:rPr>
          <w:sz w:val="24"/>
          <w:szCs w:val="24"/>
        </w:rPr>
        <w:t xml:space="preserve"> sub city. </w:t>
      </w:r>
    </w:p>
    <w:p w:rsidR="00E42706" w:rsidRPr="001812C1" w:rsidRDefault="00E42706" w:rsidP="0044203A">
      <w:pPr>
        <w:spacing w:line="360" w:lineRule="auto"/>
        <w:ind w:right="1008"/>
        <w:jc w:val="both"/>
        <w:rPr>
          <w:sz w:val="24"/>
          <w:szCs w:val="24"/>
        </w:rPr>
      </w:pPr>
      <w:r w:rsidRPr="001812C1">
        <w:rPr>
          <w:sz w:val="24"/>
          <w:szCs w:val="24"/>
        </w:rPr>
        <w:t>My study was going to investigate the root causes of street vending, the consequences of street vending and how was to minimize the problems occurs associated with street vending.</w:t>
      </w:r>
    </w:p>
    <w:p w:rsidR="00A24A37" w:rsidRPr="001812C1" w:rsidRDefault="00E42706" w:rsidP="00A24A37">
      <w:pPr>
        <w:spacing w:line="360" w:lineRule="auto"/>
        <w:ind w:right="1008"/>
        <w:jc w:val="both"/>
        <w:rPr>
          <w:rFonts w:eastAsia="Calibri"/>
          <w:sz w:val="24"/>
          <w:szCs w:val="24"/>
        </w:rPr>
      </w:pPr>
      <w:r w:rsidRPr="001812C1">
        <w:rPr>
          <w:rFonts w:eastAsia="Calibri"/>
          <w:sz w:val="24"/>
          <w:szCs w:val="24"/>
        </w:rPr>
        <w:t>Most of the research what I am observed were  shows the opportunity of street vending activity those  past studies  were not show about  causes and consequences of street vending activity. My research was be filled the gap in which occurred about the causes, consequence and methods to overcome the problems related to street vendin</w:t>
      </w:r>
      <w:r w:rsidR="00714C19">
        <w:rPr>
          <w:rFonts w:eastAsia="Calibri"/>
          <w:sz w:val="24"/>
          <w:szCs w:val="24"/>
        </w:rPr>
        <w:t xml:space="preserve">g activity in </w:t>
      </w:r>
      <w:proofErr w:type="spellStart"/>
      <w:r w:rsidR="00714C19">
        <w:rPr>
          <w:rFonts w:eastAsia="Calibri"/>
          <w:sz w:val="24"/>
          <w:szCs w:val="24"/>
        </w:rPr>
        <w:t>Lideta</w:t>
      </w:r>
      <w:proofErr w:type="spellEnd"/>
      <w:r w:rsidR="00714C19">
        <w:rPr>
          <w:rFonts w:eastAsia="Calibri"/>
          <w:sz w:val="24"/>
          <w:szCs w:val="24"/>
        </w:rPr>
        <w:t xml:space="preserve"> sub city. </w:t>
      </w:r>
      <w:r w:rsidRPr="001812C1">
        <w:rPr>
          <w:rFonts w:eastAsia="Calibri"/>
          <w:sz w:val="24"/>
          <w:szCs w:val="24"/>
        </w:rPr>
        <w:t>What becomes my study unique fr</w:t>
      </w:r>
      <w:r w:rsidR="00707977">
        <w:rPr>
          <w:rFonts w:eastAsia="Calibri"/>
          <w:sz w:val="24"/>
          <w:szCs w:val="24"/>
        </w:rPr>
        <w:t xml:space="preserve">om other studies is my study was assess </w:t>
      </w:r>
      <w:r w:rsidRPr="001812C1">
        <w:rPr>
          <w:rFonts w:eastAsia="Calibri"/>
          <w:sz w:val="24"/>
          <w:szCs w:val="24"/>
        </w:rPr>
        <w:t>the root cause</w:t>
      </w:r>
      <w:r w:rsidR="0027037D">
        <w:rPr>
          <w:rFonts w:eastAsia="Calibri"/>
          <w:sz w:val="24"/>
          <w:szCs w:val="24"/>
        </w:rPr>
        <w:t xml:space="preserve">s of street vending activity, was </w:t>
      </w:r>
      <w:r w:rsidRPr="001812C1">
        <w:rPr>
          <w:rFonts w:eastAsia="Calibri"/>
          <w:sz w:val="24"/>
          <w:szCs w:val="24"/>
        </w:rPr>
        <w:t>identify the consequence</w:t>
      </w:r>
      <w:r w:rsidR="00E1060F">
        <w:rPr>
          <w:rFonts w:eastAsia="Calibri"/>
          <w:sz w:val="24"/>
          <w:szCs w:val="24"/>
        </w:rPr>
        <w:t xml:space="preserve">s of street vending activity </w:t>
      </w:r>
      <w:r w:rsidRPr="001812C1">
        <w:rPr>
          <w:rFonts w:eastAsia="Calibri"/>
          <w:sz w:val="24"/>
          <w:szCs w:val="24"/>
        </w:rPr>
        <w:t>and new finding to minimize the root</w:t>
      </w:r>
      <w:r w:rsidR="00E1060F">
        <w:rPr>
          <w:rFonts w:eastAsia="Calibri"/>
          <w:sz w:val="24"/>
          <w:szCs w:val="24"/>
        </w:rPr>
        <w:t xml:space="preserve"> causes of street vending, </w:t>
      </w:r>
      <w:r w:rsidR="00E1060F">
        <w:rPr>
          <w:rFonts w:eastAsia="Calibri"/>
          <w:sz w:val="24"/>
          <w:szCs w:val="24"/>
        </w:rPr>
        <w:lastRenderedPageBreak/>
        <w:t>I used to f</w:t>
      </w:r>
      <w:r w:rsidRPr="001812C1">
        <w:rPr>
          <w:rFonts w:eastAsia="Calibri"/>
          <w:sz w:val="24"/>
          <w:szCs w:val="24"/>
        </w:rPr>
        <w:t>ind methods to minimize the cons</w:t>
      </w:r>
      <w:r w:rsidR="00E1060F">
        <w:rPr>
          <w:rFonts w:eastAsia="Calibri"/>
          <w:sz w:val="24"/>
          <w:szCs w:val="24"/>
        </w:rPr>
        <w:t>equences of street vending.</w:t>
      </w:r>
    </w:p>
    <w:p w:rsidR="00E42706" w:rsidRPr="001812C1" w:rsidRDefault="00A24A37" w:rsidP="008A1AB1">
      <w:pPr>
        <w:pStyle w:val="Heading2"/>
        <w:spacing w:after="240"/>
        <w:rPr>
          <w:rFonts w:ascii="Times New Roman" w:hAnsi="Times New Roman" w:cs="Times New Roman"/>
          <w:color w:val="auto"/>
        </w:rPr>
      </w:pPr>
      <w:r w:rsidRPr="001812C1">
        <w:rPr>
          <w:rFonts w:ascii="Times New Roman" w:eastAsia="Calibri" w:hAnsi="Times New Roman" w:cs="Times New Roman"/>
        </w:rPr>
        <w:t xml:space="preserve">    </w:t>
      </w:r>
      <w:bookmarkStart w:id="9" w:name="_Toc129558499"/>
      <w:bookmarkStart w:id="10" w:name="_Toc136682913"/>
      <w:r w:rsidR="00E42706" w:rsidRPr="001812C1">
        <w:rPr>
          <w:rFonts w:ascii="Times New Roman" w:hAnsi="Times New Roman" w:cs="Times New Roman"/>
          <w:color w:val="auto"/>
        </w:rPr>
        <w:t>1.3. RESEARCH QUESTIONS</w:t>
      </w:r>
      <w:bookmarkEnd w:id="9"/>
      <w:bookmarkEnd w:id="10"/>
    </w:p>
    <w:p w:rsidR="00E42706" w:rsidRPr="001812C1" w:rsidRDefault="00A24A37" w:rsidP="0044203A">
      <w:pPr>
        <w:spacing w:line="360" w:lineRule="auto"/>
        <w:ind w:right="1008"/>
        <w:rPr>
          <w:sz w:val="24"/>
          <w:szCs w:val="24"/>
        </w:rPr>
      </w:pPr>
      <w:r w:rsidRPr="001812C1">
        <w:rPr>
          <w:sz w:val="24"/>
          <w:szCs w:val="24"/>
        </w:rPr>
        <w:t xml:space="preserve"> </w:t>
      </w:r>
      <w:r w:rsidR="00E42706" w:rsidRPr="001812C1">
        <w:rPr>
          <w:sz w:val="24"/>
          <w:szCs w:val="24"/>
        </w:rPr>
        <w:t>In light of the above problem statement and objectives, the study was attempted to answer the following questions;</w:t>
      </w:r>
    </w:p>
    <w:p w:rsidR="00E42706" w:rsidRPr="00714C19" w:rsidRDefault="00F33CF7" w:rsidP="00714C19">
      <w:pPr>
        <w:pStyle w:val="ListParagraph"/>
        <w:numPr>
          <w:ilvl w:val="0"/>
          <w:numId w:val="15"/>
        </w:numPr>
        <w:spacing w:line="360" w:lineRule="auto"/>
        <w:ind w:right="1008"/>
        <w:rPr>
          <w:sz w:val="24"/>
          <w:szCs w:val="24"/>
        </w:rPr>
      </w:pPr>
      <w:r w:rsidRPr="00714C19">
        <w:rPr>
          <w:sz w:val="24"/>
          <w:szCs w:val="24"/>
        </w:rPr>
        <w:t>What</w:t>
      </w:r>
      <w:r w:rsidR="00E42706" w:rsidRPr="00714C19">
        <w:rPr>
          <w:sz w:val="24"/>
          <w:szCs w:val="24"/>
        </w:rPr>
        <w:t xml:space="preserve"> are the major causes for people to join street vending business in </w:t>
      </w:r>
      <w:proofErr w:type="spellStart"/>
      <w:r w:rsidR="00E42706" w:rsidRPr="00714C19">
        <w:rPr>
          <w:sz w:val="24"/>
          <w:szCs w:val="24"/>
        </w:rPr>
        <w:t>Lideta</w:t>
      </w:r>
      <w:proofErr w:type="spellEnd"/>
      <w:r w:rsidR="00E42706" w:rsidRPr="00714C19">
        <w:rPr>
          <w:sz w:val="24"/>
          <w:szCs w:val="24"/>
        </w:rPr>
        <w:t xml:space="preserve"> Sub-City?</w:t>
      </w:r>
    </w:p>
    <w:p w:rsidR="002567EA" w:rsidRPr="00714C19" w:rsidRDefault="00F33CF7" w:rsidP="00714C19">
      <w:pPr>
        <w:pStyle w:val="ListParagraph"/>
        <w:numPr>
          <w:ilvl w:val="0"/>
          <w:numId w:val="15"/>
        </w:numPr>
        <w:adjustRightInd w:val="0"/>
        <w:spacing w:line="360" w:lineRule="auto"/>
        <w:ind w:right="1008"/>
        <w:rPr>
          <w:sz w:val="24"/>
          <w:szCs w:val="24"/>
        </w:rPr>
      </w:pPr>
      <w:r w:rsidRPr="00714C19">
        <w:rPr>
          <w:sz w:val="24"/>
          <w:szCs w:val="24"/>
        </w:rPr>
        <w:t>What are the negative effects of street vending activity</w:t>
      </w:r>
      <w:r w:rsidR="009666E3" w:rsidRPr="00714C19">
        <w:rPr>
          <w:sz w:val="24"/>
          <w:szCs w:val="24"/>
        </w:rPr>
        <w:t xml:space="preserve"> </w:t>
      </w:r>
      <w:proofErr w:type="spellStart"/>
      <w:r w:rsidR="009666E3" w:rsidRPr="00714C19">
        <w:rPr>
          <w:sz w:val="24"/>
          <w:szCs w:val="24"/>
        </w:rPr>
        <w:t>Lideta</w:t>
      </w:r>
      <w:proofErr w:type="spellEnd"/>
      <w:r w:rsidR="009666E3" w:rsidRPr="00714C19">
        <w:rPr>
          <w:sz w:val="24"/>
          <w:szCs w:val="24"/>
        </w:rPr>
        <w:t xml:space="preserve"> Sub-City</w:t>
      </w:r>
      <w:r w:rsidRPr="00714C19">
        <w:rPr>
          <w:sz w:val="24"/>
          <w:szCs w:val="24"/>
        </w:rPr>
        <w:t>?</w:t>
      </w:r>
    </w:p>
    <w:p w:rsidR="00BA68D2" w:rsidRPr="00714C19" w:rsidRDefault="006C1CC2" w:rsidP="00714C19">
      <w:pPr>
        <w:pStyle w:val="ListParagraph"/>
        <w:numPr>
          <w:ilvl w:val="0"/>
          <w:numId w:val="15"/>
        </w:numPr>
        <w:adjustRightInd w:val="0"/>
        <w:spacing w:line="360" w:lineRule="auto"/>
        <w:ind w:right="1008"/>
        <w:rPr>
          <w:sz w:val="24"/>
          <w:szCs w:val="24"/>
        </w:rPr>
      </w:pPr>
      <w:r>
        <w:t>What</w:t>
      </w:r>
      <w:r w:rsidRPr="00714C19">
        <w:rPr>
          <w:spacing w:val="-2"/>
        </w:rPr>
        <w:t xml:space="preserve"> mechanisms</w:t>
      </w:r>
      <w:r w:rsidR="002567EA" w:rsidRPr="00714C19">
        <w:rPr>
          <w:spacing w:val="-1"/>
        </w:rPr>
        <w:t xml:space="preserve"> </w:t>
      </w:r>
      <w:r w:rsidR="002567EA" w:rsidRPr="001812C1">
        <w:t>that</w:t>
      </w:r>
      <w:r w:rsidR="002567EA" w:rsidRPr="00714C19">
        <w:rPr>
          <w:spacing w:val="-3"/>
        </w:rPr>
        <w:t xml:space="preserve"> </w:t>
      </w:r>
      <w:r w:rsidR="002567EA" w:rsidRPr="001812C1">
        <w:t>can</w:t>
      </w:r>
      <w:r w:rsidR="002567EA" w:rsidRPr="00714C19">
        <w:rPr>
          <w:spacing w:val="-1"/>
        </w:rPr>
        <w:t xml:space="preserve"> </w:t>
      </w:r>
      <w:r w:rsidR="002567EA" w:rsidRPr="001812C1">
        <w:t>mitigate</w:t>
      </w:r>
      <w:r w:rsidR="002567EA" w:rsidRPr="00714C19">
        <w:rPr>
          <w:spacing w:val="-3"/>
        </w:rPr>
        <w:t xml:space="preserve"> </w:t>
      </w:r>
      <w:r w:rsidR="002567EA" w:rsidRPr="001812C1">
        <w:t>the challenges</w:t>
      </w:r>
      <w:r w:rsidR="002567EA" w:rsidRPr="00714C19">
        <w:rPr>
          <w:spacing w:val="-2"/>
        </w:rPr>
        <w:t xml:space="preserve"> </w:t>
      </w:r>
      <w:r w:rsidR="002567EA" w:rsidRPr="001812C1">
        <w:t>of</w:t>
      </w:r>
      <w:r w:rsidR="002567EA" w:rsidRPr="00714C19">
        <w:rPr>
          <w:spacing w:val="-2"/>
        </w:rPr>
        <w:t xml:space="preserve"> </w:t>
      </w:r>
      <w:r w:rsidR="002567EA" w:rsidRPr="001812C1">
        <w:t>street</w:t>
      </w:r>
      <w:r w:rsidR="002567EA" w:rsidRPr="00714C19">
        <w:rPr>
          <w:spacing w:val="-2"/>
        </w:rPr>
        <w:t xml:space="preserve"> </w:t>
      </w:r>
      <w:r w:rsidR="002567EA" w:rsidRPr="001812C1">
        <w:t>vending</w:t>
      </w:r>
      <w:r>
        <w:t>?</w:t>
      </w:r>
    </w:p>
    <w:p w:rsidR="00E42706" w:rsidRPr="00714C19" w:rsidRDefault="00E42706" w:rsidP="00714C19">
      <w:pPr>
        <w:pStyle w:val="ListParagraph"/>
        <w:numPr>
          <w:ilvl w:val="0"/>
          <w:numId w:val="15"/>
        </w:numPr>
        <w:adjustRightInd w:val="0"/>
        <w:spacing w:line="360" w:lineRule="auto"/>
        <w:ind w:right="1008"/>
        <w:rPr>
          <w:sz w:val="24"/>
          <w:szCs w:val="24"/>
        </w:rPr>
      </w:pPr>
      <w:r w:rsidRPr="00714C19">
        <w:rPr>
          <w:sz w:val="24"/>
          <w:szCs w:val="24"/>
        </w:rPr>
        <w:t xml:space="preserve">What measures should be taken by concerned government actors and other sectors to facilitate and/or Control Street vending at </w:t>
      </w:r>
      <w:proofErr w:type="spellStart"/>
      <w:r w:rsidRPr="00714C19">
        <w:rPr>
          <w:sz w:val="24"/>
          <w:szCs w:val="24"/>
        </w:rPr>
        <w:t>Lideta</w:t>
      </w:r>
      <w:proofErr w:type="spellEnd"/>
      <w:r w:rsidRPr="00714C19">
        <w:rPr>
          <w:sz w:val="24"/>
          <w:szCs w:val="24"/>
        </w:rPr>
        <w:t xml:space="preserve"> sub- City?</w:t>
      </w:r>
    </w:p>
    <w:p w:rsidR="00E42706" w:rsidRPr="001812C1" w:rsidRDefault="00E42706" w:rsidP="008A1AB1">
      <w:pPr>
        <w:pStyle w:val="Heading2"/>
        <w:rPr>
          <w:rFonts w:ascii="Times New Roman" w:hAnsi="Times New Roman" w:cs="Times New Roman"/>
          <w:color w:val="auto"/>
        </w:rPr>
      </w:pPr>
      <w:r w:rsidRPr="001812C1">
        <w:rPr>
          <w:rFonts w:ascii="Times New Roman" w:hAnsi="Times New Roman" w:cs="Times New Roman"/>
          <w:sz w:val="23"/>
          <w:szCs w:val="23"/>
        </w:rPr>
        <w:t xml:space="preserve"> </w:t>
      </w:r>
      <w:bookmarkStart w:id="11" w:name="_Toc129558500"/>
      <w:bookmarkStart w:id="12" w:name="_Toc136682914"/>
      <w:r w:rsidR="009E59BB">
        <w:rPr>
          <w:rFonts w:ascii="Times New Roman" w:hAnsi="Times New Roman" w:cs="Times New Roman"/>
          <w:color w:val="auto"/>
        </w:rPr>
        <w:t>1.4</w:t>
      </w:r>
      <w:r w:rsidRPr="001812C1">
        <w:rPr>
          <w:rFonts w:ascii="Times New Roman" w:hAnsi="Times New Roman" w:cs="Times New Roman"/>
          <w:color w:val="auto"/>
        </w:rPr>
        <w:t xml:space="preserve"> OBJECTIVE OF THE STUDY</w:t>
      </w:r>
      <w:bookmarkEnd w:id="11"/>
      <w:bookmarkEnd w:id="12"/>
      <w:r w:rsidRPr="001812C1">
        <w:rPr>
          <w:rFonts w:ascii="Times New Roman" w:hAnsi="Times New Roman" w:cs="Times New Roman"/>
          <w:color w:val="auto"/>
        </w:rPr>
        <w:tab/>
      </w:r>
    </w:p>
    <w:p w:rsidR="00E42706" w:rsidRPr="001812C1" w:rsidRDefault="009E59BB" w:rsidP="008A1AB1">
      <w:pPr>
        <w:pStyle w:val="Heading3"/>
        <w:rPr>
          <w:rFonts w:ascii="Times New Roman" w:hAnsi="Times New Roman" w:cs="Times New Roman"/>
          <w:color w:val="auto"/>
        </w:rPr>
      </w:pPr>
      <w:bookmarkStart w:id="13" w:name="_Toc129558501"/>
      <w:bookmarkStart w:id="14" w:name="_Toc136682915"/>
      <w:r>
        <w:rPr>
          <w:rFonts w:ascii="Times New Roman" w:hAnsi="Times New Roman" w:cs="Times New Roman"/>
          <w:color w:val="auto"/>
        </w:rPr>
        <w:t>1.4.1</w:t>
      </w:r>
      <w:r w:rsidR="00E42706" w:rsidRPr="001812C1">
        <w:rPr>
          <w:rFonts w:ascii="Times New Roman" w:hAnsi="Times New Roman" w:cs="Times New Roman"/>
          <w:color w:val="auto"/>
        </w:rPr>
        <w:t xml:space="preserve"> GENERAL OBJECTIVE</w:t>
      </w:r>
      <w:bookmarkEnd w:id="13"/>
      <w:bookmarkEnd w:id="14"/>
      <w:r w:rsidR="00E42706" w:rsidRPr="001812C1">
        <w:rPr>
          <w:rFonts w:ascii="Times New Roman" w:hAnsi="Times New Roman" w:cs="Times New Roman"/>
          <w:color w:val="auto"/>
        </w:rPr>
        <w:tab/>
      </w:r>
    </w:p>
    <w:p w:rsidR="00783353" w:rsidRPr="001812C1" w:rsidRDefault="0044203A" w:rsidP="00783353">
      <w:pPr>
        <w:spacing w:line="360" w:lineRule="auto"/>
        <w:ind w:right="1008"/>
        <w:rPr>
          <w:sz w:val="24"/>
          <w:szCs w:val="24"/>
        </w:rPr>
      </w:pPr>
      <w:r w:rsidRPr="001812C1">
        <w:rPr>
          <w:sz w:val="24"/>
          <w:szCs w:val="24"/>
        </w:rPr>
        <w:t xml:space="preserve">The general objective of the study was to examining the causes and consequences of street vending in </w:t>
      </w:r>
      <w:proofErr w:type="spellStart"/>
      <w:r w:rsidRPr="001812C1">
        <w:rPr>
          <w:sz w:val="24"/>
          <w:szCs w:val="24"/>
        </w:rPr>
        <w:t>Lideta</w:t>
      </w:r>
      <w:proofErr w:type="spellEnd"/>
      <w:r w:rsidRPr="001812C1">
        <w:rPr>
          <w:sz w:val="24"/>
          <w:szCs w:val="24"/>
        </w:rPr>
        <w:t xml:space="preserve"> sub-city.</w:t>
      </w:r>
      <w:bookmarkStart w:id="15" w:name="_Toc129558502"/>
    </w:p>
    <w:p w:rsidR="00E42706" w:rsidRPr="001812C1" w:rsidRDefault="00E42706" w:rsidP="008140B3">
      <w:pPr>
        <w:pStyle w:val="Heading3"/>
        <w:rPr>
          <w:rFonts w:ascii="Times New Roman" w:hAnsi="Times New Roman" w:cs="Times New Roman"/>
          <w:color w:val="auto"/>
        </w:rPr>
      </w:pPr>
      <w:bookmarkStart w:id="16" w:name="_Toc136682916"/>
      <w:r w:rsidRPr="001812C1">
        <w:rPr>
          <w:rFonts w:ascii="Times New Roman" w:hAnsi="Times New Roman" w:cs="Times New Roman"/>
          <w:color w:val="auto"/>
        </w:rPr>
        <w:t>1.4.2. SPECIFIC OBJECTIVES</w:t>
      </w:r>
      <w:bookmarkEnd w:id="15"/>
      <w:bookmarkEnd w:id="16"/>
    </w:p>
    <w:p w:rsidR="00E42706" w:rsidRPr="001812C1" w:rsidRDefault="00E42706" w:rsidP="008140B3">
      <w:pPr>
        <w:spacing w:line="360" w:lineRule="auto"/>
        <w:ind w:right="1008"/>
        <w:rPr>
          <w:sz w:val="24"/>
          <w:szCs w:val="24"/>
        </w:rPr>
      </w:pPr>
      <w:r w:rsidRPr="001812C1">
        <w:rPr>
          <w:sz w:val="24"/>
          <w:szCs w:val="24"/>
        </w:rPr>
        <w:t>Based on the General objective of the study the specific objectives of the study were;</w:t>
      </w:r>
    </w:p>
    <w:p w:rsidR="00D44F2A" w:rsidRDefault="00E42706" w:rsidP="00D44F2A">
      <w:pPr>
        <w:pStyle w:val="ListParagraph"/>
        <w:numPr>
          <w:ilvl w:val="0"/>
          <w:numId w:val="11"/>
        </w:numPr>
        <w:spacing w:line="360" w:lineRule="auto"/>
        <w:ind w:right="1008"/>
        <w:rPr>
          <w:sz w:val="24"/>
          <w:szCs w:val="24"/>
        </w:rPr>
      </w:pPr>
      <w:r w:rsidRPr="007F38D3">
        <w:rPr>
          <w:sz w:val="24"/>
          <w:szCs w:val="24"/>
        </w:rPr>
        <w:t xml:space="preserve">To identify the major causes for people to join street vending business in </w:t>
      </w:r>
      <w:proofErr w:type="spellStart"/>
      <w:r w:rsidRPr="007F38D3">
        <w:rPr>
          <w:sz w:val="24"/>
          <w:szCs w:val="24"/>
        </w:rPr>
        <w:t>Lideta</w:t>
      </w:r>
      <w:proofErr w:type="spellEnd"/>
      <w:r w:rsidRPr="007F38D3">
        <w:rPr>
          <w:sz w:val="24"/>
          <w:szCs w:val="24"/>
        </w:rPr>
        <w:t xml:space="preserve"> sub city.</w:t>
      </w:r>
    </w:p>
    <w:p w:rsidR="00E031C1" w:rsidRPr="00D44F2A" w:rsidRDefault="009666E3" w:rsidP="00D44F2A">
      <w:pPr>
        <w:pStyle w:val="ListParagraph"/>
        <w:numPr>
          <w:ilvl w:val="0"/>
          <w:numId w:val="11"/>
        </w:numPr>
        <w:spacing w:line="360" w:lineRule="auto"/>
        <w:ind w:right="1008"/>
        <w:rPr>
          <w:sz w:val="24"/>
          <w:szCs w:val="24"/>
        </w:rPr>
      </w:pPr>
      <w:r w:rsidRPr="00D44F2A">
        <w:rPr>
          <w:sz w:val="24"/>
          <w:szCs w:val="24"/>
        </w:rPr>
        <w:t xml:space="preserve">To </w:t>
      </w:r>
      <w:r w:rsidR="00317812" w:rsidRPr="00D44F2A">
        <w:rPr>
          <w:sz w:val="24"/>
          <w:szCs w:val="24"/>
        </w:rPr>
        <w:t>i</w:t>
      </w:r>
      <w:r w:rsidR="00A36A0F" w:rsidRPr="00D44F2A">
        <w:rPr>
          <w:sz w:val="24"/>
          <w:szCs w:val="24"/>
        </w:rPr>
        <w:t>dentify the negative effects</w:t>
      </w:r>
      <w:r w:rsidR="00D44F2A" w:rsidRPr="00D44F2A">
        <w:rPr>
          <w:sz w:val="24"/>
          <w:szCs w:val="24"/>
        </w:rPr>
        <w:t xml:space="preserve"> of street vending activity in </w:t>
      </w:r>
      <w:proofErr w:type="spellStart"/>
      <w:r w:rsidR="00D44F2A" w:rsidRPr="00D44F2A">
        <w:rPr>
          <w:sz w:val="24"/>
          <w:szCs w:val="24"/>
        </w:rPr>
        <w:t>L</w:t>
      </w:r>
      <w:r w:rsidR="00A36A0F" w:rsidRPr="00D44F2A">
        <w:rPr>
          <w:sz w:val="24"/>
          <w:szCs w:val="24"/>
        </w:rPr>
        <w:t>ideta</w:t>
      </w:r>
      <w:proofErr w:type="spellEnd"/>
      <w:r w:rsidR="00A36A0F" w:rsidRPr="00D44F2A">
        <w:rPr>
          <w:sz w:val="24"/>
          <w:szCs w:val="24"/>
        </w:rPr>
        <w:t xml:space="preserve"> sub city.</w:t>
      </w:r>
    </w:p>
    <w:p w:rsidR="009666E3" w:rsidRPr="008140B3" w:rsidRDefault="008140B3" w:rsidP="008140B3">
      <w:pPr>
        <w:spacing w:line="360" w:lineRule="auto"/>
        <w:ind w:left="360" w:right="1008"/>
        <w:rPr>
          <w:sz w:val="24"/>
          <w:szCs w:val="24"/>
        </w:rPr>
      </w:pPr>
      <w:r>
        <w:t xml:space="preserve">3. </w:t>
      </w:r>
      <w:r w:rsidR="00D44F2A">
        <w:t xml:space="preserve">  </w:t>
      </w:r>
      <w:r>
        <w:t>To</w:t>
      </w:r>
      <w:r w:rsidR="00571B13">
        <w:t xml:space="preserve"> identify</w:t>
      </w:r>
      <w:r w:rsidR="00571B13" w:rsidRPr="008140B3">
        <w:rPr>
          <w:spacing w:val="-2"/>
        </w:rPr>
        <w:t xml:space="preserve"> the mechanisms</w:t>
      </w:r>
      <w:r w:rsidR="00571B13" w:rsidRPr="008140B3">
        <w:rPr>
          <w:spacing w:val="-1"/>
        </w:rPr>
        <w:t xml:space="preserve"> </w:t>
      </w:r>
      <w:r w:rsidR="00571B13" w:rsidRPr="001812C1">
        <w:t>that</w:t>
      </w:r>
      <w:r w:rsidR="00571B13" w:rsidRPr="008140B3">
        <w:rPr>
          <w:spacing w:val="-3"/>
        </w:rPr>
        <w:t xml:space="preserve"> </w:t>
      </w:r>
      <w:r w:rsidR="00571B13" w:rsidRPr="001812C1">
        <w:t>can</w:t>
      </w:r>
      <w:r w:rsidR="00571B13" w:rsidRPr="008140B3">
        <w:rPr>
          <w:spacing w:val="-1"/>
        </w:rPr>
        <w:t xml:space="preserve"> </w:t>
      </w:r>
      <w:r w:rsidR="00571B13" w:rsidRPr="001812C1">
        <w:t>mitigate</w:t>
      </w:r>
      <w:r w:rsidR="00571B13" w:rsidRPr="008140B3">
        <w:rPr>
          <w:spacing w:val="-3"/>
        </w:rPr>
        <w:t xml:space="preserve"> </w:t>
      </w:r>
      <w:r w:rsidR="00571B13" w:rsidRPr="001812C1">
        <w:t>the challenges</w:t>
      </w:r>
      <w:r w:rsidR="00571B13" w:rsidRPr="008140B3">
        <w:rPr>
          <w:spacing w:val="-2"/>
        </w:rPr>
        <w:t xml:space="preserve"> </w:t>
      </w:r>
      <w:r w:rsidR="00571B13" w:rsidRPr="001812C1">
        <w:t>of</w:t>
      </w:r>
      <w:r w:rsidR="00571B13" w:rsidRPr="008140B3">
        <w:rPr>
          <w:spacing w:val="-2"/>
        </w:rPr>
        <w:t xml:space="preserve"> </w:t>
      </w:r>
      <w:r w:rsidR="00571B13" w:rsidRPr="001812C1">
        <w:t>street</w:t>
      </w:r>
      <w:r w:rsidR="00571B13" w:rsidRPr="008140B3">
        <w:rPr>
          <w:spacing w:val="-2"/>
        </w:rPr>
        <w:t xml:space="preserve"> </w:t>
      </w:r>
      <w:r w:rsidR="00571B13" w:rsidRPr="001812C1">
        <w:t>vending</w:t>
      </w:r>
      <w:r w:rsidR="00571B13">
        <w:t>.</w:t>
      </w:r>
    </w:p>
    <w:p w:rsidR="00A36A0F" w:rsidRPr="00B65B1A" w:rsidRDefault="008140B3" w:rsidP="008140B3">
      <w:pPr>
        <w:spacing w:line="360" w:lineRule="auto"/>
        <w:ind w:right="1008"/>
        <w:rPr>
          <w:sz w:val="24"/>
          <w:szCs w:val="24"/>
        </w:rPr>
      </w:pPr>
      <w:r>
        <w:t xml:space="preserve">       </w:t>
      </w:r>
      <w:r w:rsidR="00B65B1A">
        <w:t>4.</w:t>
      </w:r>
      <w:r w:rsidR="00D44F2A">
        <w:t xml:space="preserve"> </w:t>
      </w:r>
      <w:r w:rsidR="00B65B1A" w:rsidRPr="00B65B1A">
        <w:rPr>
          <w:sz w:val="24"/>
          <w:szCs w:val="24"/>
        </w:rPr>
        <w:t xml:space="preserve"> </w:t>
      </w:r>
      <w:r w:rsidR="00B65B1A">
        <w:rPr>
          <w:sz w:val="24"/>
          <w:szCs w:val="24"/>
        </w:rPr>
        <w:t>To identify</w:t>
      </w:r>
      <w:r w:rsidR="00CF20BC">
        <w:rPr>
          <w:sz w:val="24"/>
          <w:szCs w:val="24"/>
        </w:rPr>
        <w:t xml:space="preserve"> measures</w:t>
      </w:r>
      <w:r w:rsidR="00B65B1A" w:rsidRPr="00CF0E37">
        <w:rPr>
          <w:sz w:val="24"/>
          <w:szCs w:val="24"/>
        </w:rPr>
        <w:t xml:space="preserve"> taken by concerned government actors and other sectors to facilitate and/or Control Str</w:t>
      </w:r>
      <w:r w:rsidR="00B65B1A">
        <w:rPr>
          <w:sz w:val="24"/>
          <w:szCs w:val="24"/>
        </w:rPr>
        <w:t xml:space="preserve">eet vending at </w:t>
      </w:r>
      <w:proofErr w:type="spellStart"/>
      <w:r w:rsidR="00B65B1A">
        <w:rPr>
          <w:sz w:val="24"/>
          <w:szCs w:val="24"/>
        </w:rPr>
        <w:t>Lideta</w:t>
      </w:r>
      <w:proofErr w:type="spellEnd"/>
      <w:r w:rsidR="00B65B1A">
        <w:rPr>
          <w:sz w:val="24"/>
          <w:szCs w:val="24"/>
        </w:rPr>
        <w:t xml:space="preserve"> sub- City.</w:t>
      </w:r>
    </w:p>
    <w:p w:rsidR="008140B3" w:rsidRDefault="00F9321A" w:rsidP="008140B3">
      <w:pPr>
        <w:adjustRightInd w:val="0"/>
        <w:spacing w:line="360" w:lineRule="auto"/>
        <w:ind w:right="1008"/>
        <w:jc w:val="both"/>
      </w:pPr>
      <w:bookmarkStart w:id="17" w:name="_Toc129558503"/>
      <w:r>
        <w:t xml:space="preserve">  </w:t>
      </w:r>
    </w:p>
    <w:p w:rsidR="00E42706" w:rsidRPr="008140B3" w:rsidRDefault="00E42706" w:rsidP="008140B3">
      <w:pPr>
        <w:adjustRightInd w:val="0"/>
        <w:spacing w:line="360" w:lineRule="auto"/>
        <w:ind w:right="1008"/>
        <w:jc w:val="both"/>
        <w:rPr>
          <w:b/>
        </w:rPr>
      </w:pPr>
      <w:r w:rsidRPr="008140B3">
        <w:rPr>
          <w:b/>
        </w:rPr>
        <w:t>1.5. SIGNIFICANCE OF THE STUDY</w:t>
      </w:r>
      <w:bookmarkEnd w:id="17"/>
    </w:p>
    <w:p w:rsidR="003F0C17" w:rsidRPr="001812C1" w:rsidRDefault="003F0C17" w:rsidP="003F0C17">
      <w:pPr>
        <w:spacing w:line="360" w:lineRule="auto"/>
        <w:ind w:right="1008"/>
        <w:jc w:val="both"/>
        <w:rPr>
          <w:sz w:val="23"/>
          <w:szCs w:val="23"/>
        </w:rPr>
      </w:pPr>
      <w:r w:rsidRPr="001812C1">
        <w:rPr>
          <w:sz w:val="23"/>
          <w:szCs w:val="23"/>
        </w:rPr>
        <w:t>The study was</w:t>
      </w:r>
      <w:r w:rsidR="00E42706" w:rsidRPr="001812C1">
        <w:rPr>
          <w:sz w:val="23"/>
          <w:szCs w:val="23"/>
        </w:rPr>
        <w:t xml:space="preserve"> attempted to address the causing factors and consequences of street vending </w:t>
      </w:r>
      <w:r w:rsidR="00547BFF" w:rsidRPr="001812C1">
        <w:rPr>
          <w:sz w:val="23"/>
          <w:szCs w:val="23"/>
        </w:rPr>
        <w:t>activity in</w:t>
      </w:r>
      <w:r w:rsidR="00E42706" w:rsidRPr="001812C1">
        <w:rPr>
          <w:sz w:val="23"/>
          <w:szCs w:val="23"/>
        </w:rPr>
        <w:t xml:space="preserve"> </w:t>
      </w:r>
      <w:proofErr w:type="spellStart"/>
      <w:r w:rsidR="00E42706" w:rsidRPr="001812C1">
        <w:rPr>
          <w:sz w:val="23"/>
          <w:szCs w:val="23"/>
        </w:rPr>
        <w:t>Lideta</w:t>
      </w:r>
      <w:proofErr w:type="spellEnd"/>
      <w:r w:rsidR="00E42706" w:rsidRPr="001812C1">
        <w:rPr>
          <w:sz w:val="23"/>
          <w:szCs w:val="23"/>
        </w:rPr>
        <w:t xml:space="preserve"> sub-city. The result of the study is provide a better understanding and awareness to policy makers,</w:t>
      </w:r>
      <w:r w:rsidR="00E42706" w:rsidRPr="001812C1">
        <w:rPr>
          <w:rFonts w:eastAsia="Calibri"/>
          <w:sz w:val="24"/>
          <w:szCs w:val="24"/>
        </w:rPr>
        <w:t xml:space="preserve"> to examine the root causes of street vending activity, to identify the consequences of street vending activity and innovate new finding to minimize the root causes of street vending . In addition to find methods to minimize the consequences of street vending and how to solve those problems (economic and social problems) those occurs in relation to street vending activity in </w:t>
      </w:r>
      <w:proofErr w:type="spellStart"/>
      <w:r w:rsidR="00E42706" w:rsidRPr="001812C1">
        <w:rPr>
          <w:rFonts w:eastAsia="Calibri"/>
          <w:sz w:val="24"/>
          <w:szCs w:val="24"/>
        </w:rPr>
        <w:t>Lideta</w:t>
      </w:r>
      <w:proofErr w:type="spellEnd"/>
      <w:r w:rsidR="00E42706" w:rsidRPr="001812C1">
        <w:rPr>
          <w:rFonts w:eastAsia="Calibri"/>
          <w:sz w:val="24"/>
          <w:szCs w:val="24"/>
        </w:rPr>
        <w:t xml:space="preserve"> sub city. Additionally</w:t>
      </w:r>
      <w:r w:rsidR="00E42706" w:rsidRPr="001812C1">
        <w:rPr>
          <w:sz w:val="23"/>
          <w:szCs w:val="23"/>
        </w:rPr>
        <w:t xml:space="preserve"> the result of the study is  provide</w:t>
      </w:r>
      <w:r w:rsidR="00E42706" w:rsidRPr="001812C1">
        <w:rPr>
          <w:rFonts w:eastAsia="Calibri"/>
          <w:sz w:val="24"/>
          <w:szCs w:val="24"/>
        </w:rPr>
        <w:t xml:space="preserve"> </w:t>
      </w:r>
      <w:r w:rsidR="00E42706" w:rsidRPr="001812C1">
        <w:rPr>
          <w:sz w:val="23"/>
          <w:szCs w:val="23"/>
        </w:rPr>
        <w:t xml:space="preserve">to design an effective and efficient strategy for the improvement of the livelihood of the street vendors and ease the burden of city administration to control the street vendors as </w:t>
      </w:r>
      <w:r w:rsidR="00E42706" w:rsidRPr="001812C1">
        <w:rPr>
          <w:sz w:val="23"/>
          <w:szCs w:val="23"/>
        </w:rPr>
        <w:lastRenderedPageBreak/>
        <w:t>well as to keep the city in order. It may also have some contribution to the formulation of appropriate polices for preventing, reducing and controlling the problem of street vendors. These polices have help the concerned bodies to focus on the root causes of street vending rather than giving attention to the observed problems. In addition to this, the policies will facilitate to have further studies on the problem since there is little relevant and comprehensive data on</w:t>
      </w:r>
      <w:bookmarkStart w:id="18" w:name="_Toc129558504"/>
      <w:r w:rsidR="00E42706" w:rsidRPr="001812C1">
        <w:rPr>
          <w:sz w:val="23"/>
          <w:szCs w:val="23"/>
        </w:rPr>
        <w:t xml:space="preserve"> the problem of street vending.</w:t>
      </w:r>
    </w:p>
    <w:p w:rsidR="00E42706" w:rsidRPr="001812C1" w:rsidRDefault="00E42706" w:rsidP="008A1AB1">
      <w:pPr>
        <w:pStyle w:val="Heading2"/>
        <w:spacing w:after="240"/>
        <w:rPr>
          <w:rFonts w:ascii="Times New Roman" w:hAnsi="Times New Roman" w:cs="Times New Roman"/>
          <w:color w:val="auto"/>
          <w:sz w:val="23"/>
          <w:szCs w:val="23"/>
        </w:rPr>
      </w:pPr>
      <w:bookmarkStart w:id="19" w:name="_Toc136682917"/>
      <w:r w:rsidRPr="001812C1">
        <w:rPr>
          <w:rFonts w:ascii="Times New Roman" w:hAnsi="Times New Roman" w:cs="Times New Roman"/>
          <w:color w:val="auto"/>
        </w:rPr>
        <w:t>1.6. SCOPE OF THE STUDY</w:t>
      </w:r>
      <w:bookmarkEnd w:id="18"/>
      <w:bookmarkEnd w:id="19"/>
      <w:r w:rsidRPr="001812C1">
        <w:rPr>
          <w:rFonts w:ascii="Times New Roman" w:hAnsi="Times New Roman" w:cs="Times New Roman"/>
          <w:color w:val="auto"/>
        </w:rPr>
        <w:t xml:space="preserve"> </w:t>
      </w:r>
    </w:p>
    <w:p w:rsidR="00E42706" w:rsidRPr="00196038" w:rsidRDefault="00E42706" w:rsidP="00AA7E22">
      <w:pPr>
        <w:widowControl/>
        <w:autoSpaceDE/>
        <w:autoSpaceDN/>
        <w:adjustRightInd w:val="0"/>
        <w:spacing w:line="360" w:lineRule="auto"/>
        <w:contextualSpacing/>
        <w:rPr>
          <w:rFonts w:eastAsiaTheme="minorHAnsi"/>
          <w:color w:val="000000"/>
          <w:sz w:val="24"/>
          <w:szCs w:val="28"/>
        </w:rPr>
      </w:pPr>
      <w:r w:rsidRPr="001812C1">
        <w:rPr>
          <w:sz w:val="24"/>
          <w:szCs w:val="24"/>
        </w:rPr>
        <w:t xml:space="preserve">Within this domain my study was focuses on causes of street vending, consequences of street vending on economy and social aspect in </w:t>
      </w:r>
      <w:proofErr w:type="spellStart"/>
      <w:r w:rsidRPr="001812C1">
        <w:rPr>
          <w:sz w:val="24"/>
          <w:szCs w:val="24"/>
        </w:rPr>
        <w:t>Lideta</w:t>
      </w:r>
      <w:proofErr w:type="spellEnd"/>
      <w:r w:rsidRPr="001812C1">
        <w:rPr>
          <w:sz w:val="24"/>
          <w:szCs w:val="24"/>
        </w:rPr>
        <w:t>-sub city</w:t>
      </w:r>
      <w:r w:rsidR="0073536B">
        <w:rPr>
          <w:sz w:val="24"/>
          <w:szCs w:val="24"/>
        </w:rPr>
        <w:t xml:space="preserve">. The study </w:t>
      </w:r>
      <w:r w:rsidR="0059395A">
        <w:rPr>
          <w:sz w:val="24"/>
          <w:szCs w:val="24"/>
        </w:rPr>
        <w:t>concentrated</w:t>
      </w:r>
      <w:r w:rsidR="005E1AE8">
        <w:rPr>
          <w:sz w:val="24"/>
          <w:szCs w:val="24"/>
        </w:rPr>
        <w:t xml:space="preserve"> on</w:t>
      </w:r>
      <w:r w:rsidR="0059395A">
        <w:rPr>
          <w:sz w:val="24"/>
          <w:szCs w:val="24"/>
        </w:rPr>
        <w:t xml:space="preserve"> </w:t>
      </w:r>
      <w:r w:rsidRPr="001812C1">
        <w:rPr>
          <w:sz w:val="24"/>
          <w:szCs w:val="24"/>
        </w:rPr>
        <w:t>the root caus</w:t>
      </w:r>
      <w:r w:rsidR="0059395A">
        <w:rPr>
          <w:sz w:val="24"/>
          <w:szCs w:val="24"/>
        </w:rPr>
        <w:t xml:space="preserve">es </w:t>
      </w:r>
      <w:r w:rsidR="0091353E">
        <w:rPr>
          <w:sz w:val="24"/>
          <w:szCs w:val="24"/>
        </w:rPr>
        <w:t xml:space="preserve">of </w:t>
      </w:r>
      <w:r w:rsidR="0059395A">
        <w:rPr>
          <w:sz w:val="24"/>
          <w:szCs w:val="24"/>
        </w:rPr>
        <w:t xml:space="preserve">street vending activity and the negative </w:t>
      </w:r>
      <w:r w:rsidRPr="001812C1">
        <w:rPr>
          <w:sz w:val="24"/>
          <w:szCs w:val="24"/>
        </w:rPr>
        <w:t xml:space="preserve">consequence of street vending </w:t>
      </w:r>
      <w:r w:rsidR="0059395A">
        <w:rPr>
          <w:sz w:val="24"/>
          <w:szCs w:val="24"/>
        </w:rPr>
        <w:t xml:space="preserve">on economy and social phenomena and also to </w:t>
      </w:r>
      <w:r w:rsidR="0091353E">
        <w:rPr>
          <w:sz w:val="24"/>
          <w:szCs w:val="24"/>
        </w:rPr>
        <w:t xml:space="preserve">propose possible solution </w:t>
      </w:r>
      <w:r w:rsidR="00196038">
        <w:rPr>
          <w:sz w:val="24"/>
          <w:szCs w:val="24"/>
        </w:rPr>
        <w:t>to manage</w:t>
      </w:r>
      <w:r w:rsidR="0059395A">
        <w:rPr>
          <w:sz w:val="24"/>
          <w:szCs w:val="24"/>
        </w:rPr>
        <w:t xml:space="preserve"> street vending activity problems</w:t>
      </w:r>
      <w:r w:rsidRPr="001812C1">
        <w:rPr>
          <w:sz w:val="24"/>
          <w:szCs w:val="24"/>
        </w:rPr>
        <w:t xml:space="preserve">. </w:t>
      </w:r>
      <w:r w:rsidR="0059395A">
        <w:rPr>
          <w:sz w:val="24"/>
          <w:szCs w:val="24"/>
        </w:rPr>
        <w:t xml:space="preserve"> </w:t>
      </w:r>
      <w:proofErr w:type="spellStart"/>
      <w:r w:rsidR="0059395A">
        <w:rPr>
          <w:sz w:val="24"/>
          <w:szCs w:val="24"/>
        </w:rPr>
        <w:t>Lideta</w:t>
      </w:r>
      <w:proofErr w:type="spellEnd"/>
      <w:r w:rsidR="0059395A">
        <w:rPr>
          <w:sz w:val="24"/>
          <w:szCs w:val="24"/>
        </w:rPr>
        <w:t xml:space="preserve"> sub city have </w:t>
      </w:r>
      <w:proofErr w:type="gramStart"/>
      <w:r w:rsidR="0059395A">
        <w:rPr>
          <w:sz w:val="24"/>
          <w:szCs w:val="24"/>
        </w:rPr>
        <w:t>10</w:t>
      </w:r>
      <w:r w:rsidR="00547BFF">
        <w:rPr>
          <w:sz w:val="24"/>
          <w:szCs w:val="24"/>
        </w:rPr>
        <w:t xml:space="preserve"> </w:t>
      </w:r>
      <w:r w:rsidR="0059395A">
        <w:rPr>
          <w:sz w:val="24"/>
          <w:szCs w:val="24"/>
        </w:rPr>
        <w:t xml:space="preserve"> </w:t>
      </w:r>
      <w:proofErr w:type="spellStart"/>
      <w:r w:rsidR="00196038">
        <w:rPr>
          <w:sz w:val="24"/>
          <w:szCs w:val="24"/>
        </w:rPr>
        <w:t>weredas</w:t>
      </w:r>
      <w:proofErr w:type="spellEnd"/>
      <w:proofErr w:type="gramEnd"/>
      <w:r w:rsidR="00196038">
        <w:rPr>
          <w:sz w:val="24"/>
          <w:szCs w:val="24"/>
        </w:rPr>
        <w:t xml:space="preserve"> from</w:t>
      </w:r>
      <w:r w:rsidR="0059395A">
        <w:rPr>
          <w:sz w:val="24"/>
          <w:szCs w:val="24"/>
        </w:rPr>
        <w:t xml:space="preserve"> theses ten </w:t>
      </w:r>
      <w:proofErr w:type="spellStart"/>
      <w:r w:rsidR="0059395A">
        <w:rPr>
          <w:sz w:val="24"/>
          <w:szCs w:val="24"/>
        </w:rPr>
        <w:t>weredas</w:t>
      </w:r>
      <w:proofErr w:type="spellEnd"/>
      <w:r w:rsidR="0059395A">
        <w:rPr>
          <w:sz w:val="24"/>
          <w:szCs w:val="24"/>
        </w:rPr>
        <w:t xml:space="preserve"> </w:t>
      </w:r>
      <w:r w:rsidR="00196038">
        <w:rPr>
          <w:sz w:val="24"/>
          <w:szCs w:val="24"/>
        </w:rPr>
        <w:t xml:space="preserve">my </w:t>
      </w:r>
      <w:r w:rsidR="00B74842">
        <w:rPr>
          <w:sz w:val="24"/>
          <w:szCs w:val="24"/>
        </w:rPr>
        <w:t>study areas were</w:t>
      </w:r>
      <w:r w:rsidR="0091353E">
        <w:rPr>
          <w:sz w:val="24"/>
          <w:szCs w:val="24"/>
        </w:rPr>
        <w:t xml:space="preserve"> concentrated on </w:t>
      </w:r>
      <w:proofErr w:type="spellStart"/>
      <w:r w:rsidR="0091353E">
        <w:rPr>
          <w:sz w:val="24"/>
          <w:szCs w:val="24"/>
        </w:rPr>
        <w:t>wereda</w:t>
      </w:r>
      <w:proofErr w:type="spellEnd"/>
      <w:r w:rsidR="0091353E">
        <w:rPr>
          <w:sz w:val="24"/>
          <w:szCs w:val="24"/>
        </w:rPr>
        <w:t xml:space="preserve"> 1,2,7,9 and 10</w:t>
      </w:r>
      <w:r w:rsidR="00C51468">
        <w:rPr>
          <w:sz w:val="24"/>
          <w:szCs w:val="24"/>
        </w:rPr>
        <w:t>.</w:t>
      </w:r>
      <w:r w:rsidR="00B74842">
        <w:rPr>
          <w:sz w:val="24"/>
          <w:szCs w:val="24"/>
        </w:rPr>
        <w:t xml:space="preserve"> </w:t>
      </w:r>
      <w:r w:rsidRPr="001812C1">
        <w:rPr>
          <w:sz w:val="24"/>
          <w:szCs w:val="24"/>
        </w:rPr>
        <w:t xml:space="preserve">The two variables were included in my study were causes of street vending activity  were independent variables </w:t>
      </w:r>
      <w:r w:rsidR="00CA5810">
        <w:rPr>
          <w:sz w:val="24"/>
          <w:szCs w:val="24"/>
        </w:rPr>
        <w:t xml:space="preserve"> (</w:t>
      </w:r>
      <w:r w:rsidR="00CA5810" w:rsidRPr="007F38D3">
        <w:rPr>
          <w:rFonts w:eastAsiaTheme="minorHAnsi"/>
          <w:color w:val="000000"/>
          <w:sz w:val="24"/>
          <w:szCs w:val="28"/>
        </w:rPr>
        <w:t>Rural- urban migration</w:t>
      </w:r>
      <w:r w:rsidR="00CA5810">
        <w:rPr>
          <w:rFonts w:eastAsiaTheme="minorHAnsi"/>
          <w:color w:val="000000"/>
          <w:sz w:val="24"/>
          <w:szCs w:val="28"/>
        </w:rPr>
        <w:t>,</w:t>
      </w:r>
      <w:r w:rsidR="00CA5810" w:rsidRPr="007F38D3">
        <w:rPr>
          <w:rFonts w:eastAsiaTheme="minorHAnsi"/>
          <w:color w:val="000000"/>
          <w:sz w:val="24"/>
          <w:szCs w:val="28"/>
        </w:rPr>
        <w:t xml:space="preserve"> Unemployment</w:t>
      </w:r>
      <w:r w:rsidR="00CA5810" w:rsidRPr="00CA5810">
        <w:rPr>
          <w:rFonts w:eastAsiaTheme="minorHAnsi"/>
          <w:color w:val="000000"/>
          <w:sz w:val="24"/>
          <w:szCs w:val="28"/>
        </w:rPr>
        <w:t>, Unable to fulfill formal economic criteria</w:t>
      </w:r>
      <w:r w:rsidR="00CA5810">
        <w:rPr>
          <w:rFonts w:eastAsiaTheme="minorHAnsi"/>
          <w:color w:val="000000"/>
          <w:sz w:val="24"/>
          <w:szCs w:val="28"/>
        </w:rPr>
        <w:t>,</w:t>
      </w:r>
      <w:r w:rsidR="00CA5810" w:rsidRPr="00CA5810">
        <w:rPr>
          <w:rFonts w:eastAsiaTheme="minorHAnsi"/>
          <w:color w:val="000000"/>
          <w:sz w:val="24"/>
          <w:szCs w:val="28"/>
        </w:rPr>
        <w:t xml:space="preserve"> To avoid tax </w:t>
      </w:r>
      <w:r w:rsidR="00CA5810">
        <w:rPr>
          <w:rFonts w:eastAsiaTheme="minorHAnsi"/>
          <w:color w:val="000000"/>
          <w:sz w:val="24"/>
          <w:szCs w:val="28"/>
        </w:rPr>
        <w:t>,</w:t>
      </w:r>
      <w:r w:rsidR="00CA5810" w:rsidRPr="00CA5810">
        <w:rPr>
          <w:rFonts w:eastAsiaTheme="minorHAnsi"/>
          <w:color w:val="000000"/>
          <w:sz w:val="24"/>
          <w:szCs w:val="28"/>
        </w:rPr>
        <w:t>Poverty</w:t>
      </w:r>
      <w:r w:rsidR="00CA5810">
        <w:rPr>
          <w:rFonts w:eastAsiaTheme="minorHAnsi"/>
          <w:color w:val="000000"/>
          <w:sz w:val="24"/>
          <w:szCs w:val="28"/>
        </w:rPr>
        <w:t>,</w:t>
      </w:r>
      <w:r w:rsidR="00CA5810" w:rsidRPr="00CA5810">
        <w:rPr>
          <w:rFonts w:eastAsiaTheme="minorHAnsi"/>
          <w:color w:val="000000"/>
          <w:sz w:val="24"/>
          <w:szCs w:val="28"/>
        </w:rPr>
        <w:t xml:space="preserve"> </w:t>
      </w:r>
      <w:r w:rsidR="00CA5810">
        <w:rPr>
          <w:rFonts w:eastAsiaTheme="minorHAnsi"/>
          <w:color w:val="000000"/>
          <w:sz w:val="24"/>
          <w:szCs w:val="28"/>
        </w:rPr>
        <w:t>Easier to entry</w:t>
      </w:r>
      <w:r w:rsidR="00CA5810" w:rsidRPr="00CA5810">
        <w:rPr>
          <w:sz w:val="24"/>
          <w:szCs w:val="24"/>
        </w:rPr>
        <w:t xml:space="preserve"> )</w:t>
      </w:r>
      <w:r w:rsidRPr="00CA5810">
        <w:rPr>
          <w:sz w:val="24"/>
          <w:szCs w:val="24"/>
        </w:rPr>
        <w:t>while the consequences of street vending activity were  included in dependent variables</w:t>
      </w:r>
      <w:r w:rsidR="00196038">
        <w:rPr>
          <w:sz w:val="24"/>
          <w:szCs w:val="24"/>
        </w:rPr>
        <w:t>(</w:t>
      </w:r>
      <w:r w:rsidR="00196038" w:rsidRPr="007F38D3">
        <w:rPr>
          <w:rFonts w:eastAsiaTheme="minorHAnsi"/>
          <w:color w:val="000000"/>
          <w:sz w:val="24"/>
          <w:szCs w:val="28"/>
        </w:rPr>
        <w:t xml:space="preserve">Venders Congestion </w:t>
      </w:r>
      <w:r w:rsidR="00196038">
        <w:rPr>
          <w:rFonts w:eastAsiaTheme="minorHAnsi"/>
          <w:color w:val="000000"/>
          <w:sz w:val="24"/>
          <w:szCs w:val="28"/>
        </w:rPr>
        <w:t>,a</w:t>
      </w:r>
      <w:r w:rsidR="00196038" w:rsidRPr="00196038">
        <w:rPr>
          <w:rFonts w:eastAsiaTheme="minorHAnsi"/>
          <w:color w:val="000000"/>
          <w:sz w:val="24"/>
          <w:szCs w:val="28"/>
        </w:rPr>
        <w:t xml:space="preserve">ffect free movement on the street </w:t>
      </w:r>
      <w:r w:rsidR="00196038">
        <w:rPr>
          <w:rFonts w:eastAsiaTheme="minorHAnsi"/>
          <w:color w:val="000000"/>
          <w:sz w:val="24"/>
          <w:szCs w:val="28"/>
        </w:rPr>
        <w:t>,e</w:t>
      </w:r>
      <w:r w:rsidR="00196038" w:rsidRPr="00196038">
        <w:rPr>
          <w:rFonts w:eastAsiaTheme="minorHAnsi"/>
          <w:color w:val="000000"/>
          <w:sz w:val="24"/>
          <w:szCs w:val="28"/>
        </w:rPr>
        <w:t>nvironmental pollution</w:t>
      </w:r>
      <w:r w:rsidR="00196038">
        <w:rPr>
          <w:rFonts w:eastAsiaTheme="minorHAnsi"/>
          <w:color w:val="000000"/>
          <w:sz w:val="24"/>
          <w:szCs w:val="28"/>
        </w:rPr>
        <w:t>,</w:t>
      </w:r>
      <w:r w:rsidR="00196038" w:rsidRPr="00196038">
        <w:rPr>
          <w:rFonts w:eastAsiaTheme="minorHAnsi"/>
          <w:color w:val="000000"/>
          <w:sz w:val="24"/>
          <w:szCs w:val="28"/>
        </w:rPr>
        <w:t xml:space="preserve"> </w:t>
      </w:r>
      <w:r w:rsidR="00196038">
        <w:rPr>
          <w:rFonts w:eastAsiaTheme="minorHAnsi"/>
          <w:color w:val="000000"/>
          <w:sz w:val="24"/>
          <w:szCs w:val="28"/>
        </w:rPr>
        <w:t>t</w:t>
      </w:r>
      <w:r w:rsidR="00196038" w:rsidRPr="00196038">
        <w:rPr>
          <w:rFonts w:eastAsiaTheme="minorHAnsi"/>
          <w:color w:val="000000"/>
          <w:sz w:val="24"/>
          <w:szCs w:val="28"/>
        </w:rPr>
        <w:t>ax evasion</w:t>
      </w:r>
      <w:r w:rsidR="00196038">
        <w:rPr>
          <w:rFonts w:eastAsiaTheme="minorHAnsi"/>
          <w:color w:val="000000"/>
          <w:sz w:val="24"/>
          <w:szCs w:val="28"/>
        </w:rPr>
        <w:t xml:space="preserve">, </w:t>
      </w:r>
      <w:r w:rsidR="00196038" w:rsidRPr="00196038">
        <w:rPr>
          <w:rFonts w:eastAsiaTheme="minorHAnsi"/>
          <w:color w:val="000000"/>
          <w:sz w:val="24"/>
          <w:szCs w:val="28"/>
        </w:rPr>
        <w:t>health and safety risks</w:t>
      </w:r>
      <w:r w:rsidR="00196038">
        <w:rPr>
          <w:rFonts w:eastAsiaTheme="minorHAnsi"/>
          <w:color w:val="000000"/>
          <w:sz w:val="24"/>
          <w:szCs w:val="28"/>
        </w:rPr>
        <w:t>,</w:t>
      </w:r>
      <w:r w:rsidR="00196038" w:rsidRPr="00196038">
        <w:rPr>
          <w:rFonts w:eastAsiaTheme="minorHAnsi"/>
          <w:color w:val="000000"/>
          <w:sz w:val="24"/>
          <w:szCs w:val="28"/>
        </w:rPr>
        <w:t xml:space="preserve"> </w:t>
      </w:r>
      <w:r w:rsidR="00196038">
        <w:rPr>
          <w:rFonts w:eastAsiaTheme="minorHAnsi"/>
          <w:color w:val="000000"/>
          <w:sz w:val="24"/>
          <w:szCs w:val="28"/>
        </w:rPr>
        <w:t>u</w:t>
      </w:r>
      <w:r w:rsidR="00196038" w:rsidRPr="00196038">
        <w:rPr>
          <w:rFonts w:eastAsiaTheme="minorHAnsi"/>
          <w:color w:val="000000"/>
          <w:sz w:val="24"/>
          <w:szCs w:val="28"/>
        </w:rPr>
        <w:t>nfair competition</w:t>
      </w:r>
      <w:r w:rsidR="00196038">
        <w:rPr>
          <w:rFonts w:eastAsiaTheme="minorHAnsi"/>
          <w:color w:val="000000"/>
          <w:sz w:val="24"/>
          <w:szCs w:val="28"/>
        </w:rPr>
        <w:t>,</w:t>
      </w:r>
      <w:r w:rsidR="00196038" w:rsidRPr="00196038">
        <w:rPr>
          <w:rFonts w:eastAsiaTheme="minorHAnsi"/>
          <w:color w:val="000000"/>
          <w:sz w:val="24"/>
          <w:szCs w:val="28"/>
        </w:rPr>
        <w:t xml:space="preserve"> </w:t>
      </w:r>
      <w:r w:rsidR="00196038">
        <w:rPr>
          <w:rFonts w:eastAsiaTheme="minorHAnsi"/>
          <w:color w:val="000000"/>
          <w:sz w:val="24"/>
          <w:szCs w:val="28"/>
        </w:rPr>
        <w:t>s</w:t>
      </w:r>
      <w:r w:rsidR="00196038" w:rsidRPr="00196038">
        <w:rPr>
          <w:rFonts w:eastAsiaTheme="minorHAnsi"/>
          <w:color w:val="000000"/>
          <w:sz w:val="24"/>
          <w:szCs w:val="28"/>
        </w:rPr>
        <w:t>elling poor quality items</w:t>
      </w:r>
      <w:r w:rsidR="00196038">
        <w:rPr>
          <w:rFonts w:eastAsiaTheme="minorHAnsi"/>
          <w:color w:val="000000"/>
          <w:sz w:val="24"/>
          <w:szCs w:val="28"/>
        </w:rPr>
        <w:t>,</w:t>
      </w:r>
      <w:r w:rsidR="00196038" w:rsidRPr="00196038">
        <w:rPr>
          <w:rFonts w:eastAsiaTheme="minorHAnsi"/>
          <w:color w:val="000000"/>
          <w:sz w:val="24"/>
          <w:szCs w:val="28"/>
        </w:rPr>
        <w:t xml:space="preserve"> </w:t>
      </w:r>
      <w:r w:rsidR="00196038">
        <w:rPr>
          <w:rFonts w:eastAsiaTheme="minorHAnsi"/>
          <w:color w:val="000000"/>
          <w:sz w:val="24"/>
          <w:szCs w:val="28"/>
        </w:rPr>
        <w:t>t</w:t>
      </w:r>
      <w:r w:rsidR="00196038" w:rsidRPr="00196038">
        <w:rPr>
          <w:rFonts w:eastAsiaTheme="minorHAnsi"/>
          <w:color w:val="000000"/>
          <w:sz w:val="24"/>
          <w:szCs w:val="28"/>
        </w:rPr>
        <w:t>raffic accident</w:t>
      </w:r>
      <w:r w:rsidRPr="00196038">
        <w:rPr>
          <w:sz w:val="24"/>
          <w:szCs w:val="24"/>
        </w:rPr>
        <w:t xml:space="preserve"> </w:t>
      </w:r>
      <w:r w:rsidR="00196038" w:rsidRPr="00196038">
        <w:rPr>
          <w:sz w:val="24"/>
          <w:szCs w:val="24"/>
        </w:rPr>
        <w:t>)</w:t>
      </w:r>
      <w:r w:rsidRPr="00196038">
        <w:rPr>
          <w:sz w:val="24"/>
          <w:szCs w:val="24"/>
        </w:rPr>
        <w:t xml:space="preserve">                                                                                                                                                                                                                                                                                                                                                                                                                                                                                                                                                                                                                                                                                                                                                                                                                                                                                                                                                                                                                                                                                                                                                                                                                                                                                                                                                                                                                                                                                                                                                                                                                                                                                                                                                                                                                                                                                                                                                                                                                                                                                                                                                                                                                                                                                                                                                                                                                                                                                                                                                                                                                                                                                                                                                                                                                                                                                                                                                                                                                                                                                                                                                                                                                                                                                                                                                                                                                                                                                                                                                                                                                                                                                                                                                                                                                                                                                                                                                                                                                                                                                                                                                                                                                                                                                                                                                                                                                                                                                                                                                                                                                                                                                                                                                                                                                                                                                                                                                                                                                                                                                                                                                                                                                                                                                                                                                                                                                                                                                                                                                                                                                                                                                                                                                                                                                                                                                                                                                                                                                                                                                                                                                                                                                                                                                                                                                                                                                                                                                                                                                                                                                                                                                                                                                                                                                                                                                                                                                                                                                                                                                                                                                                                                                                                                                                                                                                                                                                                                                                                                                                                                                                                                                                                                                                                                                                                                                                                                                                                                                                                                                                                                                                                                                                                                                                                                                                                                                                                                                                                                                                                                                                                                                                                                                                                                                                                                                                                                                                                                                                                                                                                                                                                                                                                                                                                                                                                                                                                                                                                                                                                                                                                                                                                                                                                                                                                                                                                                                                                                                                                                                                                                                                                                                                                                                                                                                                                                                                                                                                                                                                                                                                                                                                                                                                                                                                                                                                                                                                                                                                                                                                                                                                                                                                                                                                                                                                                                                                                                                                                                                                                                                                                                                                                                                                                                                                                                                                                                                                                                                                                                                                                                                                                                                                                                                                                                                                                                                                                                                                                                                                                                                                                                                                                                                                                                                                                                                </w:t>
      </w:r>
    </w:p>
    <w:p w:rsidR="00E42706" w:rsidRPr="001812C1" w:rsidRDefault="00E42706" w:rsidP="009E6213">
      <w:pPr>
        <w:adjustRightInd w:val="0"/>
        <w:spacing w:line="360" w:lineRule="auto"/>
        <w:ind w:right="1008"/>
        <w:jc w:val="both"/>
        <w:rPr>
          <w:sz w:val="24"/>
          <w:szCs w:val="24"/>
        </w:rPr>
      </w:pPr>
      <w:r w:rsidRPr="001812C1">
        <w:rPr>
          <w:sz w:val="24"/>
          <w:szCs w:val="24"/>
        </w:rPr>
        <w:t>In order to achieve t</w:t>
      </w:r>
      <w:r w:rsidR="00E40607">
        <w:rPr>
          <w:sz w:val="24"/>
          <w:szCs w:val="24"/>
        </w:rPr>
        <w:t>he general objective of study u</w:t>
      </w:r>
      <w:r w:rsidRPr="001812C1">
        <w:rPr>
          <w:sz w:val="24"/>
          <w:szCs w:val="24"/>
        </w:rPr>
        <w:t>sed descriptive research design. Descriptive research design is set out to describe and to interpret what is going on. Therefore, the study was descriptive research with cross sectional data. With regarding to the research method, the study was survey since cross sectional data collected with the help of questionnai</w:t>
      </w:r>
      <w:r w:rsidR="00AA0456">
        <w:rPr>
          <w:sz w:val="24"/>
          <w:szCs w:val="24"/>
        </w:rPr>
        <w:t xml:space="preserve">re, interview and observation. The </w:t>
      </w:r>
      <w:r w:rsidR="004D6F60">
        <w:rPr>
          <w:sz w:val="24"/>
          <w:szCs w:val="24"/>
        </w:rPr>
        <w:t xml:space="preserve">study </w:t>
      </w:r>
      <w:r w:rsidR="00AA0456">
        <w:rPr>
          <w:sz w:val="24"/>
          <w:szCs w:val="24"/>
        </w:rPr>
        <w:t xml:space="preserve">was use </w:t>
      </w:r>
      <w:r w:rsidRPr="001812C1">
        <w:rPr>
          <w:sz w:val="24"/>
          <w:szCs w:val="24"/>
        </w:rPr>
        <w:t xml:space="preserve">qualitative data analysis research approach. This study was conduct in selected areas in </w:t>
      </w:r>
      <w:proofErr w:type="spellStart"/>
      <w:r w:rsidRPr="001812C1">
        <w:rPr>
          <w:sz w:val="24"/>
          <w:szCs w:val="24"/>
        </w:rPr>
        <w:t>Lideta</w:t>
      </w:r>
      <w:proofErr w:type="spellEnd"/>
      <w:r w:rsidRPr="001812C1">
        <w:rPr>
          <w:sz w:val="24"/>
          <w:szCs w:val="24"/>
        </w:rPr>
        <w:t xml:space="preserve"> Sub-city Administration.</w:t>
      </w:r>
    </w:p>
    <w:p w:rsidR="00E42706" w:rsidRPr="001812C1" w:rsidRDefault="00E42706" w:rsidP="009E6213">
      <w:pPr>
        <w:pStyle w:val="NoSpacing"/>
        <w:spacing w:after="240" w:line="360" w:lineRule="auto"/>
        <w:ind w:right="1008"/>
        <w:jc w:val="both"/>
        <w:rPr>
          <w:sz w:val="24"/>
          <w:szCs w:val="24"/>
        </w:rPr>
      </w:pPr>
      <w:r w:rsidRPr="001812C1">
        <w:rPr>
          <w:sz w:val="24"/>
          <w:szCs w:val="24"/>
        </w:rPr>
        <w:t>The study was utilized primary sources and secondary sources in course of gathering data. Primary sources included: interview, questionnaire and observations. Secondary sources included: hard copy books, internet sources, journals and newspapers. I used qualitative approaches by way of interviews, administering questionnaires and observation.</w:t>
      </w:r>
    </w:p>
    <w:p w:rsidR="00E42706" w:rsidRPr="001812C1" w:rsidRDefault="00E42706" w:rsidP="00D43441">
      <w:pPr>
        <w:pStyle w:val="NoSpacing"/>
        <w:spacing w:after="240" w:line="360" w:lineRule="auto"/>
        <w:ind w:right="1008"/>
        <w:jc w:val="both"/>
        <w:rPr>
          <w:sz w:val="24"/>
          <w:szCs w:val="24"/>
        </w:rPr>
      </w:pPr>
      <w:r w:rsidRPr="001812C1">
        <w:rPr>
          <w:sz w:val="24"/>
          <w:szCs w:val="24"/>
        </w:rPr>
        <w:t xml:space="preserve">The study was employed random sampling for questionnaires to be filled by street vending. The study also employed convenient and purpose sampling method for interviews and observation   as a consequence of the nature of the sector which vendors lack permanent venue and data is accessed through multiple efforts demanding cooperation from target groups. The study was gives emphasis on </w:t>
      </w:r>
      <w:r w:rsidRPr="001812C1">
        <w:rPr>
          <w:sz w:val="24"/>
          <w:szCs w:val="24"/>
        </w:rPr>
        <w:lastRenderedPageBreak/>
        <w:t xml:space="preserve">causes and consequences of street vending activity, socio-economic analysis of the vendors and identifies appropriate strategy to overcome the causes of street vending activity and the consequences of street vending. The geographical scope of this study is restricted to areas under the jurisdiction of the </w:t>
      </w:r>
      <w:proofErr w:type="spellStart"/>
      <w:r w:rsidRPr="001812C1">
        <w:rPr>
          <w:sz w:val="24"/>
          <w:szCs w:val="24"/>
        </w:rPr>
        <w:t>Lideta</w:t>
      </w:r>
      <w:proofErr w:type="spellEnd"/>
      <w:r w:rsidRPr="001812C1">
        <w:rPr>
          <w:sz w:val="24"/>
          <w:szCs w:val="24"/>
        </w:rPr>
        <w:t xml:space="preserve"> sub city muni</w:t>
      </w:r>
      <w:bookmarkStart w:id="20" w:name="_Toc129558505"/>
      <w:r w:rsidR="00561864" w:rsidRPr="001812C1">
        <w:rPr>
          <w:sz w:val="24"/>
          <w:szCs w:val="24"/>
        </w:rPr>
        <w:t>cipal and only to some streets.</w:t>
      </w:r>
      <w:bookmarkEnd w:id="20"/>
      <w:r w:rsidRPr="001812C1">
        <w:t xml:space="preserve"> </w:t>
      </w:r>
      <w:r w:rsidRPr="001812C1">
        <w:rPr>
          <w:sz w:val="24"/>
          <w:szCs w:val="24"/>
        </w:rPr>
        <w:t>This study h</w:t>
      </w:r>
      <w:r w:rsidR="00D43441">
        <w:rPr>
          <w:sz w:val="24"/>
          <w:szCs w:val="24"/>
        </w:rPr>
        <w:t xml:space="preserve">as been started in January and </w:t>
      </w:r>
      <w:r w:rsidRPr="001812C1">
        <w:rPr>
          <w:sz w:val="24"/>
          <w:szCs w:val="24"/>
        </w:rPr>
        <w:t>complete</w:t>
      </w:r>
      <w:r w:rsidR="00D43441">
        <w:rPr>
          <w:sz w:val="24"/>
          <w:szCs w:val="24"/>
        </w:rPr>
        <w:t>d</w:t>
      </w:r>
      <w:r w:rsidRPr="001812C1">
        <w:rPr>
          <w:sz w:val="24"/>
          <w:szCs w:val="24"/>
        </w:rPr>
        <w:t xml:space="preserve"> in half of June 2023.</w:t>
      </w:r>
    </w:p>
    <w:p w:rsidR="00E42706" w:rsidRPr="001812C1" w:rsidRDefault="00E42706" w:rsidP="008A1AB1">
      <w:pPr>
        <w:pStyle w:val="Heading2"/>
        <w:spacing w:after="240"/>
        <w:rPr>
          <w:rFonts w:ascii="Times New Roman" w:hAnsi="Times New Roman" w:cs="Times New Roman"/>
          <w:color w:val="auto"/>
        </w:rPr>
      </w:pPr>
      <w:bookmarkStart w:id="21" w:name="_Toc129558506"/>
      <w:bookmarkStart w:id="22" w:name="_Toc136682918"/>
      <w:r w:rsidRPr="001812C1">
        <w:rPr>
          <w:rFonts w:ascii="Times New Roman" w:hAnsi="Times New Roman" w:cs="Times New Roman"/>
          <w:color w:val="auto"/>
        </w:rPr>
        <w:t>1.7. LIMITATION OF THE STUDY</w:t>
      </w:r>
      <w:bookmarkEnd w:id="21"/>
      <w:bookmarkEnd w:id="22"/>
      <w:r w:rsidRPr="001812C1">
        <w:rPr>
          <w:rFonts w:ascii="Times New Roman" w:hAnsi="Times New Roman" w:cs="Times New Roman"/>
          <w:color w:val="auto"/>
        </w:rPr>
        <w:t xml:space="preserve"> </w:t>
      </w:r>
    </w:p>
    <w:p w:rsidR="00E42706" w:rsidRPr="001812C1" w:rsidRDefault="00E42706" w:rsidP="009E6213">
      <w:pPr>
        <w:spacing w:line="360" w:lineRule="auto"/>
        <w:ind w:right="1008"/>
        <w:jc w:val="both"/>
        <w:rPr>
          <w:sz w:val="24"/>
          <w:szCs w:val="24"/>
        </w:rPr>
      </w:pPr>
      <w:r w:rsidRPr="001812C1">
        <w:rPr>
          <w:sz w:val="24"/>
          <w:szCs w:val="24"/>
        </w:rPr>
        <w:t xml:space="preserve"> The scope and depth of the research problem is bulky, </w:t>
      </w:r>
      <w:r w:rsidR="00DA54E4">
        <w:rPr>
          <w:sz w:val="24"/>
          <w:szCs w:val="24"/>
        </w:rPr>
        <w:t>the study w</w:t>
      </w:r>
      <w:r w:rsidRPr="001812C1">
        <w:rPr>
          <w:sz w:val="24"/>
          <w:szCs w:val="24"/>
        </w:rPr>
        <w:t>as constrained to cover exhaustively due to limited resources and expertise of the researcher and it is very much difficult to get a population list of the study. Because the traders are scattered as well as taking to the interviewer and other related factors. Since street vending is illegal, it was difficult to do field work as some vendors were trying to hiding from law enforcement officers not willing to talk.</w:t>
      </w:r>
    </w:p>
    <w:p w:rsidR="00E42706" w:rsidRPr="001812C1" w:rsidRDefault="00E42706" w:rsidP="009E6213">
      <w:pPr>
        <w:spacing w:line="360" w:lineRule="auto"/>
        <w:ind w:right="1008"/>
        <w:jc w:val="both"/>
        <w:rPr>
          <w:sz w:val="24"/>
          <w:szCs w:val="24"/>
        </w:rPr>
      </w:pPr>
      <w:r w:rsidRPr="001812C1">
        <w:rPr>
          <w:sz w:val="24"/>
          <w:szCs w:val="24"/>
        </w:rPr>
        <w:t>However given the complexity of street vending and diversity of individual circumstances suggesting any generalized solution to the existing problem for a large and growing city like Addis Ababa is quite difficult task</w:t>
      </w:r>
      <w:r w:rsidRPr="001812C1">
        <w:rPr>
          <w:b/>
          <w:sz w:val="24"/>
          <w:szCs w:val="24"/>
        </w:rPr>
        <w:t>.</w:t>
      </w:r>
      <w:r w:rsidRPr="001812C1">
        <w:rPr>
          <w:sz w:val="24"/>
          <w:szCs w:val="24"/>
        </w:rPr>
        <w:t xml:space="preserve"> In addition, given the limited time that was available to do the field work, it was necessary to focus on selected sites.</w:t>
      </w:r>
    </w:p>
    <w:p w:rsidR="00E42706" w:rsidRPr="000D2AD2" w:rsidRDefault="00E42706" w:rsidP="008A1AB1">
      <w:pPr>
        <w:pStyle w:val="Heading2"/>
        <w:spacing w:after="240"/>
        <w:rPr>
          <w:rFonts w:ascii="Times New Roman" w:hAnsi="Times New Roman" w:cs="Times New Roman"/>
          <w:color w:val="auto"/>
        </w:rPr>
      </w:pPr>
      <w:bookmarkStart w:id="23" w:name="_Toc129558507"/>
      <w:bookmarkStart w:id="24" w:name="_Toc136682919"/>
      <w:r w:rsidRPr="001812C1">
        <w:rPr>
          <w:rFonts w:ascii="Times New Roman" w:hAnsi="Times New Roman" w:cs="Times New Roman"/>
          <w:color w:val="auto"/>
        </w:rPr>
        <w:t>1</w:t>
      </w:r>
      <w:r w:rsidRPr="000D2AD2">
        <w:rPr>
          <w:rFonts w:ascii="Times New Roman" w:hAnsi="Times New Roman" w:cs="Times New Roman"/>
          <w:color w:val="auto"/>
        </w:rPr>
        <w:t>.8. DEFINITIONS OF BASIC TERMS</w:t>
      </w:r>
      <w:bookmarkEnd w:id="23"/>
      <w:bookmarkEnd w:id="24"/>
      <w:r w:rsidR="008A1AB1" w:rsidRPr="000D2AD2">
        <w:rPr>
          <w:rFonts w:ascii="Times New Roman" w:hAnsi="Times New Roman" w:cs="Times New Roman"/>
          <w:color w:val="auto"/>
        </w:rPr>
        <w:t xml:space="preserve"> </w:t>
      </w:r>
    </w:p>
    <w:p w:rsidR="00E42706" w:rsidRPr="000D2AD2" w:rsidRDefault="00E42706" w:rsidP="009E6213">
      <w:pPr>
        <w:spacing w:line="360" w:lineRule="auto"/>
        <w:ind w:right="1008"/>
        <w:jc w:val="both"/>
        <w:rPr>
          <w:bCs/>
          <w:sz w:val="24"/>
          <w:shd w:val="clear" w:color="auto" w:fill="FFFFFF"/>
        </w:rPr>
      </w:pPr>
      <w:r w:rsidRPr="000D2AD2">
        <w:rPr>
          <w:sz w:val="24"/>
          <w:shd w:val="clear" w:color="auto" w:fill="FFFFFF"/>
        </w:rPr>
        <w:t>A street vendor</w:t>
      </w:r>
      <w:r w:rsidR="00761B2D" w:rsidRPr="000D2AD2">
        <w:rPr>
          <w:sz w:val="24"/>
          <w:shd w:val="clear" w:color="auto" w:fill="FFFFFF"/>
        </w:rPr>
        <w:t>:</w:t>
      </w:r>
      <w:r w:rsidRPr="000D2AD2">
        <w:rPr>
          <w:sz w:val="24"/>
          <w:shd w:val="clear" w:color="auto" w:fill="FFFFFF"/>
        </w:rPr>
        <w:t xml:space="preserve"> -Is </w:t>
      </w:r>
      <w:r w:rsidRPr="000D2AD2">
        <w:rPr>
          <w:bCs/>
          <w:sz w:val="24"/>
          <w:shd w:val="clear" w:color="auto" w:fill="FFFFFF"/>
        </w:rPr>
        <w:t>a person who offers goods or services for sale to the public without having a permanently built structure but with a temporary static structure or mobile stall (or head-load)</w:t>
      </w:r>
      <w:r w:rsidRPr="000D2AD2">
        <w:rPr>
          <w:sz w:val="24"/>
          <w:shd w:val="clear" w:color="auto" w:fill="FFFFFF"/>
        </w:rPr>
        <w:t xml:space="preserve"> or </w:t>
      </w:r>
      <w:r w:rsidRPr="000D2AD2">
        <w:rPr>
          <w:bCs/>
          <w:sz w:val="24"/>
          <w:shd w:val="clear" w:color="auto" w:fill="FFFFFF"/>
        </w:rPr>
        <w:t>someone who sells food or other goods in the street, sometimes illegally.</w:t>
      </w:r>
    </w:p>
    <w:p w:rsidR="00E42706" w:rsidRPr="000D2AD2" w:rsidRDefault="00E42706" w:rsidP="009E6213">
      <w:pPr>
        <w:spacing w:line="360" w:lineRule="auto"/>
        <w:ind w:right="1008"/>
        <w:jc w:val="both"/>
        <w:rPr>
          <w:bCs/>
          <w:sz w:val="24"/>
          <w:shd w:val="clear" w:color="auto" w:fill="FFFFFF"/>
        </w:rPr>
      </w:pPr>
      <w:r w:rsidRPr="000D2AD2">
        <w:rPr>
          <w:sz w:val="24"/>
          <w:shd w:val="clear" w:color="auto" w:fill="FFFFFF"/>
        </w:rPr>
        <w:t>An informal economy (Grey</w:t>
      </w:r>
      <w:r w:rsidRPr="000D2AD2">
        <w:rPr>
          <w:bCs/>
          <w:sz w:val="24"/>
          <w:shd w:val="clear" w:color="auto" w:fill="FFFFFF"/>
        </w:rPr>
        <w:t xml:space="preserve"> economy</w:t>
      </w:r>
      <w:r w:rsidRPr="000D2AD2">
        <w:rPr>
          <w:sz w:val="24"/>
          <w:shd w:val="clear" w:color="auto" w:fill="FFFFFF"/>
        </w:rPr>
        <w:t>)</w:t>
      </w:r>
      <w:r w:rsidR="00761B2D" w:rsidRPr="000D2AD2">
        <w:rPr>
          <w:sz w:val="24"/>
          <w:shd w:val="clear" w:color="auto" w:fill="FFFFFF"/>
        </w:rPr>
        <w:t>:</w:t>
      </w:r>
      <w:r w:rsidRPr="000D2AD2">
        <w:rPr>
          <w:sz w:val="24"/>
          <w:shd w:val="clear" w:color="auto" w:fill="FFFFFF"/>
        </w:rPr>
        <w:t>-Is the part of any economy that is neither taxed nor monitored by any form of government.</w:t>
      </w:r>
    </w:p>
    <w:p w:rsidR="00E42706" w:rsidRPr="000D2AD2" w:rsidRDefault="00E42706" w:rsidP="009E6213">
      <w:pPr>
        <w:spacing w:line="360" w:lineRule="auto"/>
        <w:ind w:right="1008"/>
        <w:jc w:val="both"/>
        <w:rPr>
          <w:bCs/>
          <w:sz w:val="24"/>
          <w:shd w:val="clear" w:color="auto" w:fill="FFFFFF"/>
        </w:rPr>
      </w:pPr>
      <w:r w:rsidRPr="000D2AD2">
        <w:rPr>
          <w:sz w:val="24"/>
          <w:shd w:val="clear" w:color="auto" w:fill="FFFFFF"/>
        </w:rPr>
        <w:t xml:space="preserve">"Code Enforcement </w:t>
      </w:r>
      <w:r w:rsidR="00761B2D" w:rsidRPr="000D2AD2">
        <w:rPr>
          <w:sz w:val="24"/>
          <w:shd w:val="clear" w:color="auto" w:fill="FFFFFF"/>
        </w:rPr>
        <w:t>:</w:t>
      </w:r>
      <w:r w:rsidRPr="000D2AD2">
        <w:rPr>
          <w:sz w:val="24"/>
          <w:shd w:val="clear" w:color="auto" w:fill="FFFFFF"/>
        </w:rPr>
        <w:t>-Is the prevention, detection, investigation and enforcement of violations of statutes or ordinances regulating public health, safety, and welfare, public works, business activities and consumer protection, building standards, land-use, or municipal affairs."</w:t>
      </w:r>
    </w:p>
    <w:p w:rsidR="00E42706" w:rsidRPr="001812C1" w:rsidRDefault="00E42706" w:rsidP="009E6213">
      <w:pPr>
        <w:spacing w:line="360" w:lineRule="auto"/>
        <w:ind w:right="1008"/>
        <w:jc w:val="both"/>
        <w:rPr>
          <w:rStyle w:val="hgkelc"/>
          <w:sz w:val="24"/>
          <w:shd w:val="clear" w:color="auto" w:fill="FFFFFF"/>
        </w:rPr>
      </w:pPr>
      <w:r w:rsidRPr="000D2AD2">
        <w:rPr>
          <w:rStyle w:val="hgkelc"/>
          <w:sz w:val="24"/>
          <w:shd w:val="clear" w:color="auto" w:fill="FFFFFF"/>
        </w:rPr>
        <w:t>The informal sector</w:t>
      </w:r>
      <w:r w:rsidR="00761B2D" w:rsidRPr="000D2AD2">
        <w:rPr>
          <w:rStyle w:val="hgkelc"/>
          <w:sz w:val="24"/>
          <w:shd w:val="clear" w:color="auto" w:fill="FFFFFF"/>
        </w:rPr>
        <w:t>:</w:t>
      </w:r>
      <w:r w:rsidRPr="000D2AD2">
        <w:rPr>
          <w:rStyle w:val="hgkelc"/>
          <w:sz w:val="24"/>
          <w:shd w:val="clear" w:color="auto" w:fill="FFFFFF"/>
        </w:rPr>
        <w:t>-Is broadly characterized as </w:t>
      </w:r>
      <w:r w:rsidRPr="000D2AD2">
        <w:rPr>
          <w:rStyle w:val="hgkelc"/>
          <w:bCs/>
          <w:sz w:val="24"/>
          <w:shd w:val="clear" w:color="auto" w:fill="FFFFFF"/>
        </w:rPr>
        <w:t>consisting of units engaged in the production of goods or services with the primary objective of generating employment and incomes to the persons concerned</w:t>
      </w:r>
      <w:r w:rsidRPr="000D2AD2">
        <w:rPr>
          <w:rStyle w:val="hgkelc"/>
          <w:sz w:val="24"/>
          <w:shd w:val="clear" w:color="auto" w:fill="FFFFFF"/>
        </w:rPr>
        <w:t>.</w:t>
      </w:r>
    </w:p>
    <w:p w:rsidR="00E42706" w:rsidRPr="001812C1" w:rsidRDefault="00E42706" w:rsidP="008A1AB1">
      <w:pPr>
        <w:pStyle w:val="Heading2"/>
        <w:spacing w:after="240"/>
        <w:rPr>
          <w:rFonts w:ascii="Times New Roman" w:hAnsi="Times New Roman" w:cs="Times New Roman"/>
          <w:color w:val="auto"/>
        </w:rPr>
      </w:pPr>
      <w:bookmarkStart w:id="25" w:name="_Toc129558508"/>
      <w:bookmarkStart w:id="26" w:name="_Toc136682920"/>
      <w:r w:rsidRPr="001812C1">
        <w:rPr>
          <w:rFonts w:ascii="Times New Roman" w:hAnsi="Times New Roman" w:cs="Times New Roman"/>
          <w:color w:val="auto"/>
        </w:rPr>
        <w:t>1.9. ORGANIZATION OF THE RESEARCH/PAPER</w:t>
      </w:r>
      <w:bookmarkEnd w:id="25"/>
      <w:bookmarkEnd w:id="26"/>
    </w:p>
    <w:p w:rsidR="00E42706" w:rsidRPr="001812C1" w:rsidRDefault="00E42706" w:rsidP="009E6213">
      <w:pPr>
        <w:spacing w:line="360" w:lineRule="auto"/>
        <w:ind w:right="1008"/>
        <w:jc w:val="both"/>
        <w:rPr>
          <w:b/>
          <w:sz w:val="24"/>
          <w:szCs w:val="24"/>
        </w:rPr>
      </w:pPr>
      <w:r w:rsidRPr="001812C1">
        <w:rPr>
          <w:bCs/>
          <w:sz w:val="24"/>
          <w:szCs w:val="24"/>
        </w:rPr>
        <w:t xml:space="preserve"> </w:t>
      </w:r>
      <w:r w:rsidRPr="001812C1">
        <w:rPr>
          <w:sz w:val="24"/>
          <w:szCs w:val="24"/>
        </w:rPr>
        <w:t xml:space="preserve">The study was being dividing into five chapters. Its contents organized as follows: Chapter one </w:t>
      </w:r>
      <w:r w:rsidRPr="001812C1">
        <w:rPr>
          <w:sz w:val="24"/>
          <w:szCs w:val="24"/>
        </w:rPr>
        <w:lastRenderedPageBreak/>
        <w:t xml:space="preserve">provides a general background, statement of the research problems, objectives, research questions, </w:t>
      </w:r>
      <w:r w:rsidR="008E5843" w:rsidRPr="001812C1">
        <w:rPr>
          <w:sz w:val="24"/>
          <w:szCs w:val="24"/>
        </w:rPr>
        <w:t>and significance</w:t>
      </w:r>
      <w:r w:rsidRPr="001812C1">
        <w:rPr>
          <w:sz w:val="24"/>
          <w:szCs w:val="24"/>
        </w:rPr>
        <w:t xml:space="preserve"> of the study, scope of the study, limitation of the study </w:t>
      </w:r>
      <w:r w:rsidR="008E5843" w:rsidRPr="001812C1">
        <w:rPr>
          <w:sz w:val="24"/>
          <w:szCs w:val="24"/>
        </w:rPr>
        <w:t xml:space="preserve">and definitions of basic terms.    </w:t>
      </w:r>
      <w:r w:rsidRPr="001812C1">
        <w:rPr>
          <w:sz w:val="24"/>
          <w:szCs w:val="24"/>
        </w:rPr>
        <w:t>Chapter two was consist</w:t>
      </w:r>
      <w:r w:rsidR="00054A43" w:rsidRPr="001812C1">
        <w:rPr>
          <w:sz w:val="24"/>
          <w:szCs w:val="24"/>
        </w:rPr>
        <w:t>s</w:t>
      </w:r>
      <w:r w:rsidRPr="001812C1">
        <w:rPr>
          <w:sz w:val="24"/>
          <w:szCs w:val="24"/>
        </w:rPr>
        <w:t xml:space="preserve"> general review of the literature under the considering of theoretical review, empirical</w:t>
      </w:r>
      <w:r w:rsidR="008E5843" w:rsidRPr="001812C1">
        <w:rPr>
          <w:sz w:val="24"/>
          <w:szCs w:val="24"/>
        </w:rPr>
        <w:t xml:space="preserve"> review and Conceptual </w:t>
      </w:r>
      <w:r w:rsidR="00054A43" w:rsidRPr="001812C1">
        <w:rPr>
          <w:sz w:val="24"/>
          <w:szCs w:val="24"/>
        </w:rPr>
        <w:t>Review which</w:t>
      </w:r>
      <w:r w:rsidRPr="001812C1">
        <w:rPr>
          <w:sz w:val="24"/>
          <w:szCs w:val="24"/>
        </w:rPr>
        <w:t xml:space="preserve"> are related to causes, consequences and challenges of street vending. Chapter three was deal with methodology of the study related to the causes and consequences of street vending in </w:t>
      </w:r>
      <w:proofErr w:type="spellStart"/>
      <w:r w:rsidRPr="001812C1">
        <w:rPr>
          <w:sz w:val="24"/>
          <w:szCs w:val="24"/>
        </w:rPr>
        <w:t>Lideta</w:t>
      </w:r>
      <w:proofErr w:type="spellEnd"/>
      <w:r w:rsidRPr="001812C1">
        <w:rPr>
          <w:sz w:val="24"/>
          <w:szCs w:val="24"/>
        </w:rPr>
        <w:t xml:space="preserve"> sub-city. Chapter four was present by using descriptive analysis and research findings along with their discussions. Finally, Chapter five was told about summary of major findings, conclusion and policy implications.</w:t>
      </w:r>
      <w:r w:rsidRPr="001812C1">
        <w:rPr>
          <w:b/>
          <w:sz w:val="24"/>
          <w:szCs w:val="24"/>
        </w:rPr>
        <w:t xml:space="preserve">  </w:t>
      </w:r>
    </w:p>
    <w:p w:rsidR="00E42706" w:rsidRPr="001812C1" w:rsidRDefault="00E42706" w:rsidP="00E42706">
      <w:pPr>
        <w:spacing w:line="360" w:lineRule="auto"/>
        <w:jc w:val="center"/>
        <w:rPr>
          <w:b/>
          <w:sz w:val="24"/>
          <w:szCs w:val="24"/>
        </w:rPr>
      </w:pPr>
    </w:p>
    <w:p w:rsidR="00E42706" w:rsidRPr="001812C1" w:rsidRDefault="00E42706" w:rsidP="00E42706">
      <w:pPr>
        <w:spacing w:line="360" w:lineRule="auto"/>
        <w:jc w:val="center"/>
        <w:rPr>
          <w:b/>
          <w:sz w:val="24"/>
          <w:szCs w:val="24"/>
        </w:rPr>
      </w:pPr>
    </w:p>
    <w:p w:rsidR="009E59BB" w:rsidRDefault="009E59BB">
      <w:pPr>
        <w:widowControl/>
        <w:autoSpaceDE/>
        <w:autoSpaceDN/>
        <w:spacing w:after="200" w:line="276" w:lineRule="auto"/>
        <w:rPr>
          <w:b/>
          <w:sz w:val="28"/>
          <w:szCs w:val="28"/>
        </w:rPr>
      </w:pPr>
      <w:r>
        <w:rPr>
          <w:b/>
          <w:sz w:val="28"/>
          <w:szCs w:val="28"/>
        </w:rPr>
        <w:br w:type="page"/>
      </w:r>
    </w:p>
    <w:p w:rsidR="00E42706" w:rsidRPr="00F47E20" w:rsidRDefault="00E42706" w:rsidP="00F47E20">
      <w:pPr>
        <w:pStyle w:val="Heading1"/>
        <w:jc w:val="center"/>
        <w:rPr>
          <w:rFonts w:ascii="Times New Roman" w:hAnsi="Times New Roman" w:cs="Times New Roman"/>
          <w:sz w:val="36"/>
        </w:rPr>
      </w:pPr>
      <w:bookmarkStart w:id="27" w:name="_Toc136682921"/>
      <w:r w:rsidRPr="00F47E20">
        <w:rPr>
          <w:rFonts w:ascii="Times New Roman" w:hAnsi="Times New Roman" w:cs="Times New Roman"/>
          <w:sz w:val="36"/>
        </w:rPr>
        <w:lastRenderedPageBreak/>
        <w:t>CHAPTER TWO</w:t>
      </w:r>
      <w:bookmarkEnd w:id="27"/>
    </w:p>
    <w:p w:rsidR="00E42706" w:rsidRPr="00D44F2A" w:rsidRDefault="00E42706" w:rsidP="00D44F2A">
      <w:pPr>
        <w:pStyle w:val="Heading1"/>
        <w:numPr>
          <w:ilvl w:val="0"/>
          <w:numId w:val="14"/>
        </w:numPr>
        <w:spacing w:before="0" w:line="360" w:lineRule="auto"/>
        <w:jc w:val="center"/>
        <w:rPr>
          <w:rFonts w:ascii="Times New Roman" w:hAnsi="Times New Roman" w:cs="Times New Roman"/>
          <w:color w:val="auto"/>
          <w:sz w:val="36"/>
        </w:rPr>
      </w:pPr>
      <w:bookmarkStart w:id="28" w:name="_Toc129558509"/>
      <w:bookmarkStart w:id="29" w:name="_Toc136682922"/>
      <w:r w:rsidRPr="00D44F2A">
        <w:rPr>
          <w:rFonts w:ascii="Times New Roman" w:hAnsi="Times New Roman" w:cs="Times New Roman"/>
          <w:color w:val="auto"/>
          <w:sz w:val="36"/>
        </w:rPr>
        <w:t>REVIEW OF RELATED LITERATURE</w:t>
      </w:r>
      <w:bookmarkEnd w:id="28"/>
      <w:bookmarkEnd w:id="29"/>
    </w:p>
    <w:p w:rsidR="008A1AB1" w:rsidRPr="00663DAC" w:rsidRDefault="00663DAC" w:rsidP="00663DAC">
      <w:pPr>
        <w:spacing w:line="360" w:lineRule="auto"/>
        <w:rPr>
          <w:b/>
          <w:sz w:val="24"/>
        </w:rPr>
      </w:pPr>
      <w:r w:rsidRPr="00663DAC">
        <w:rPr>
          <w:b/>
          <w:sz w:val="24"/>
        </w:rPr>
        <w:t>INTRODUCTION</w:t>
      </w:r>
    </w:p>
    <w:p w:rsidR="00E42706" w:rsidRPr="001812C1" w:rsidRDefault="00E42706" w:rsidP="00663DAC">
      <w:pPr>
        <w:spacing w:line="360" w:lineRule="auto"/>
        <w:ind w:right="1008"/>
        <w:jc w:val="both"/>
        <w:rPr>
          <w:sz w:val="24"/>
          <w:szCs w:val="24"/>
        </w:rPr>
      </w:pPr>
      <w:r w:rsidRPr="001812C1">
        <w:rPr>
          <w:sz w:val="24"/>
          <w:szCs w:val="24"/>
        </w:rPr>
        <w:t xml:space="preserve">Under this chapter, review of literatures on street vending, factors responsible </w:t>
      </w:r>
      <w:r w:rsidR="0084307D" w:rsidRPr="001812C1">
        <w:rPr>
          <w:sz w:val="24"/>
          <w:szCs w:val="24"/>
        </w:rPr>
        <w:t xml:space="preserve">for street vending, </w:t>
      </w:r>
      <w:r w:rsidRPr="001812C1">
        <w:rPr>
          <w:sz w:val="24"/>
          <w:szCs w:val="24"/>
        </w:rPr>
        <w:t xml:space="preserve"> negative implications of street vending and additionally some empirical studies of street vending in Ethiopia and other developing countries are going to be discussed</w:t>
      </w:r>
      <w:r w:rsidR="00663DAC">
        <w:rPr>
          <w:sz w:val="24"/>
          <w:szCs w:val="24"/>
        </w:rPr>
        <w:t xml:space="preserve"> below</w:t>
      </w:r>
      <w:r w:rsidRPr="001812C1">
        <w:rPr>
          <w:sz w:val="24"/>
          <w:szCs w:val="24"/>
        </w:rPr>
        <w:t xml:space="preserve">. </w:t>
      </w:r>
    </w:p>
    <w:p w:rsidR="00E42706" w:rsidRPr="001812C1" w:rsidRDefault="00D44F2A" w:rsidP="008A1AB1">
      <w:pPr>
        <w:pStyle w:val="Heading2"/>
        <w:rPr>
          <w:rFonts w:ascii="Times New Roman" w:hAnsi="Times New Roman" w:cs="Times New Roman"/>
          <w:color w:val="auto"/>
        </w:rPr>
      </w:pPr>
      <w:r w:rsidRPr="001812C1">
        <w:rPr>
          <w:rFonts w:ascii="Times New Roman" w:hAnsi="Times New Roman" w:cs="Times New Roman"/>
        </w:rPr>
        <w:t xml:space="preserve">  </w:t>
      </w:r>
      <w:bookmarkStart w:id="30" w:name="_Toc129558510"/>
      <w:bookmarkStart w:id="31" w:name="_Toc136682923"/>
      <w:r w:rsidRPr="001812C1">
        <w:rPr>
          <w:rFonts w:ascii="Times New Roman" w:hAnsi="Times New Roman" w:cs="Times New Roman"/>
          <w:color w:val="auto"/>
        </w:rPr>
        <w:t>2.1 THEORETICAL FRAMEWORK</w:t>
      </w:r>
      <w:bookmarkEnd w:id="30"/>
      <w:bookmarkEnd w:id="31"/>
      <w:r w:rsidRPr="001812C1">
        <w:rPr>
          <w:rFonts w:ascii="Times New Roman" w:hAnsi="Times New Roman" w:cs="Times New Roman"/>
          <w:color w:val="auto"/>
        </w:rPr>
        <w:t xml:space="preserve"> </w:t>
      </w:r>
    </w:p>
    <w:p w:rsidR="00E42706" w:rsidRPr="001812C1" w:rsidRDefault="00D44F2A" w:rsidP="008A1AB1">
      <w:pPr>
        <w:pStyle w:val="Heading3"/>
        <w:rPr>
          <w:rFonts w:ascii="Times New Roman" w:hAnsi="Times New Roman" w:cs="Times New Roman"/>
          <w:color w:val="auto"/>
        </w:rPr>
      </w:pPr>
      <w:bookmarkStart w:id="32" w:name="_Toc129558511"/>
      <w:bookmarkStart w:id="33" w:name="_Toc136682924"/>
      <w:r w:rsidRPr="001812C1">
        <w:rPr>
          <w:rFonts w:ascii="Times New Roman" w:hAnsi="Times New Roman" w:cs="Times New Roman"/>
          <w:color w:val="auto"/>
        </w:rPr>
        <w:t>2.1.1. MODERNIZATION PERSPECTIVE</w:t>
      </w:r>
      <w:bookmarkEnd w:id="32"/>
      <w:bookmarkEnd w:id="33"/>
      <w:r w:rsidRPr="001812C1">
        <w:rPr>
          <w:rFonts w:ascii="Times New Roman" w:hAnsi="Times New Roman" w:cs="Times New Roman"/>
          <w:color w:val="auto"/>
        </w:rPr>
        <w:t xml:space="preserve"> </w:t>
      </w:r>
    </w:p>
    <w:p w:rsidR="009E6213" w:rsidRPr="001812C1" w:rsidRDefault="009E6213" w:rsidP="009E6213"/>
    <w:p w:rsidR="00E42706" w:rsidRPr="001812C1" w:rsidRDefault="00E42706" w:rsidP="00E81285">
      <w:pPr>
        <w:spacing w:line="360" w:lineRule="auto"/>
        <w:ind w:right="1008"/>
        <w:jc w:val="both"/>
        <w:rPr>
          <w:sz w:val="24"/>
          <w:szCs w:val="24"/>
        </w:rPr>
      </w:pPr>
      <w:r w:rsidRPr="001812C1">
        <w:rPr>
          <w:sz w:val="24"/>
          <w:szCs w:val="24"/>
        </w:rPr>
        <w:t>Scholars named Cross &amp; Morales (2007) introduces that the street vending business was either seen as a residue from a pre-modern era that is gradually disappearing and it is as a part of the pre-modern economic order surviving only on the fringes of modern society. How could something think of as pre-modern be associated with, even revived by, modernity and completely at home with post modernity. The reasons for presenting with this conundrum was rooted in research on street vending in various countries research initially rooted in the assumption that street vending should, by all logical criteria, eventually disappear. What we found, however, is that street vending, despite some problems and frequent attacks, is a thriving and growing phenomenon ironically driven, we believe, by government policy, and rooted to modernity‘s economic successes and subsequent inequalities, and most fully appreciated in terms of contemporary global economic changes authors associate with post modernity.</w:t>
      </w:r>
    </w:p>
    <w:p w:rsidR="00E42706" w:rsidRPr="001812C1" w:rsidRDefault="00E42706" w:rsidP="00E81285">
      <w:pPr>
        <w:spacing w:line="360" w:lineRule="auto"/>
        <w:ind w:right="1008"/>
        <w:jc w:val="both"/>
        <w:rPr>
          <w:sz w:val="24"/>
          <w:szCs w:val="24"/>
        </w:rPr>
      </w:pPr>
      <w:r w:rsidRPr="001812C1">
        <w:rPr>
          <w:sz w:val="24"/>
          <w:szCs w:val="24"/>
        </w:rPr>
        <w:t xml:space="preserve">Street vendors in this view are depicted as a residual labor category which as summarizes, is from this perspective viewed as unimportant and destined to disappear (Bromley, 2000).Traditional informal entrepreneurs (e.g. as part of entrepreneurial communities, carrying forward family line of work) where likely to be found:  Established markets Established informal hawking zones (Williams &amp; </w:t>
      </w:r>
      <w:proofErr w:type="spellStart"/>
      <w:r w:rsidRPr="001812C1">
        <w:rPr>
          <w:sz w:val="24"/>
          <w:szCs w:val="24"/>
        </w:rPr>
        <w:t>Gurtoo</w:t>
      </w:r>
      <w:proofErr w:type="spellEnd"/>
      <w:r w:rsidRPr="001812C1">
        <w:rPr>
          <w:sz w:val="24"/>
          <w:szCs w:val="24"/>
        </w:rPr>
        <w:t>, 2012).</w:t>
      </w:r>
    </w:p>
    <w:p w:rsidR="003D346A" w:rsidRPr="001812C1" w:rsidRDefault="005B235D" w:rsidP="008A1AB1">
      <w:pPr>
        <w:pStyle w:val="Heading3"/>
        <w:spacing w:after="240"/>
        <w:rPr>
          <w:rFonts w:ascii="Times New Roman" w:hAnsi="Times New Roman" w:cs="Times New Roman"/>
          <w:color w:val="auto"/>
        </w:rPr>
      </w:pPr>
      <w:bookmarkStart w:id="34" w:name="_Toc129558512"/>
      <w:r>
        <w:rPr>
          <w:rFonts w:ascii="Times New Roman" w:hAnsi="Times New Roman" w:cs="Times New Roman"/>
        </w:rPr>
        <w:t xml:space="preserve">   </w:t>
      </w:r>
      <w:bookmarkStart w:id="35" w:name="_Toc136682925"/>
      <w:r w:rsidR="00D44F2A" w:rsidRPr="001812C1">
        <w:rPr>
          <w:rFonts w:ascii="Times New Roman" w:hAnsi="Times New Roman" w:cs="Times New Roman"/>
          <w:color w:val="auto"/>
        </w:rPr>
        <w:t>2.1.2. STRUCTURALISM PERSPECTIVE: A NECESSITY-DRIVEN ACTIVITY</w:t>
      </w:r>
      <w:bookmarkEnd w:id="34"/>
      <w:bookmarkEnd w:id="35"/>
    </w:p>
    <w:p w:rsidR="00E42706" w:rsidRPr="001812C1" w:rsidRDefault="00E42706" w:rsidP="00E81285">
      <w:pPr>
        <w:spacing w:line="360" w:lineRule="auto"/>
        <w:ind w:right="1008"/>
        <w:rPr>
          <w:sz w:val="24"/>
          <w:szCs w:val="24"/>
        </w:rPr>
      </w:pPr>
      <w:r w:rsidRPr="001812C1">
        <w:rPr>
          <w:sz w:val="24"/>
          <w:szCs w:val="24"/>
        </w:rPr>
        <w:t xml:space="preserve">Street vending business is an endeavor into which marginalized populations are driven out of necessity in the absence of alternative ways of securing a livelihood, such entrepreneurship is a direct by product of the advent of a de-regulated open world economy (Castells and </w:t>
      </w:r>
      <w:proofErr w:type="spellStart"/>
      <w:r w:rsidRPr="001812C1">
        <w:rPr>
          <w:sz w:val="24"/>
          <w:szCs w:val="24"/>
        </w:rPr>
        <w:t>Portes</w:t>
      </w:r>
      <w:proofErr w:type="spellEnd"/>
      <w:r w:rsidRPr="001812C1">
        <w:rPr>
          <w:sz w:val="24"/>
          <w:szCs w:val="24"/>
        </w:rPr>
        <w:t>, 1989).</w:t>
      </w:r>
    </w:p>
    <w:p w:rsidR="00E42706" w:rsidRPr="00D44F2A" w:rsidRDefault="00D44F2A" w:rsidP="008A1AB1">
      <w:pPr>
        <w:pStyle w:val="Heading3"/>
        <w:spacing w:after="240"/>
        <w:rPr>
          <w:rFonts w:ascii="Times New Roman" w:hAnsi="Times New Roman" w:cs="Times New Roman"/>
          <w:color w:val="auto"/>
        </w:rPr>
      </w:pPr>
      <w:bookmarkStart w:id="36" w:name="_Toc129558513"/>
      <w:bookmarkStart w:id="37" w:name="_Toc136682926"/>
      <w:r w:rsidRPr="00D44F2A">
        <w:rPr>
          <w:rFonts w:ascii="Times New Roman" w:hAnsi="Times New Roman" w:cs="Times New Roman"/>
          <w:color w:val="auto"/>
        </w:rPr>
        <w:lastRenderedPageBreak/>
        <w:t>2.1.3. POST-MODERN PERSPECTIVE</w:t>
      </w:r>
      <w:bookmarkEnd w:id="36"/>
      <w:bookmarkEnd w:id="37"/>
    </w:p>
    <w:p w:rsidR="00E42706" w:rsidRPr="001812C1" w:rsidRDefault="00E42706" w:rsidP="00E81285">
      <w:pPr>
        <w:spacing w:line="360" w:lineRule="auto"/>
        <w:ind w:right="1008"/>
        <w:jc w:val="both"/>
        <w:rPr>
          <w:sz w:val="24"/>
          <w:szCs w:val="24"/>
        </w:rPr>
      </w:pPr>
      <w:r w:rsidRPr="001812C1">
        <w:rPr>
          <w:sz w:val="24"/>
          <w:szCs w:val="24"/>
        </w:rPr>
        <w:t>Entrepreneurs as cultural/social actors: Final perspective again depicts such entrepreneurship as voluntarily chosen but rather than view it as a rational economic decision, it is seen more as a cultural endeavor. This is inspired by a small tributary of critical, post-colonial, post-structuralism, post-development and post capitalist thought that moves beyond the conventional thin portrayal of economic endeavor as always purely market like and profit-motivated and instead adopts thicker portrayals of the participation in economic endeavor which recognize the complex mix of logics, including social, community and cultural logics, often involved (Bourdieu, 2001).</w:t>
      </w:r>
    </w:p>
    <w:p w:rsidR="00E42706" w:rsidRPr="001812C1" w:rsidRDefault="00E42706" w:rsidP="00E81285">
      <w:pPr>
        <w:spacing w:line="360" w:lineRule="auto"/>
        <w:ind w:right="1008"/>
        <w:jc w:val="both"/>
        <w:rPr>
          <w:sz w:val="24"/>
          <w:szCs w:val="24"/>
        </w:rPr>
      </w:pPr>
      <w:r w:rsidRPr="001812C1">
        <w:rPr>
          <w:sz w:val="24"/>
          <w:szCs w:val="24"/>
        </w:rPr>
        <w:t>Street vending has been practiced in many different ways. Most vendors sell goods, but some sell services, and some sell a mixture of the two. Some vendors are fixed in one location, using a kiosk or a heavy stall which remains in the same location for months or even years and is locked up and left under the supervision of a watchman when not in use. Others use heavy mobile stalls which are pushed from a storehouse into the sales position at the beginning of the working day and pushed back at the end. Still, others are fixed in location, but simply lay their merchandise out on the ground or on a sheet of cloth or plastic. Truly mobile vendors may push stalls on wheels, carry their merchandise on their persons, or operate a stall off a cart, a tricycle, or a motor vehicle. Some mobile vendors sell to passers-by, some do door-to-door delivery, and still, others hawk from building to building (Bromley, 2000).</w:t>
      </w:r>
    </w:p>
    <w:p w:rsidR="00E42706" w:rsidRPr="001812C1" w:rsidRDefault="00D44F2A" w:rsidP="008A1AB1">
      <w:pPr>
        <w:pStyle w:val="Heading2"/>
        <w:spacing w:after="240"/>
        <w:rPr>
          <w:rFonts w:ascii="Times New Roman" w:hAnsi="Times New Roman" w:cs="Times New Roman"/>
          <w:color w:val="auto"/>
        </w:rPr>
      </w:pPr>
      <w:bookmarkStart w:id="38" w:name="_Toc129558514"/>
      <w:bookmarkStart w:id="39" w:name="_Toc136682927"/>
      <w:r w:rsidRPr="001812C1">
        <w:rPr>
          <w:rFonts w:ascii="Times New Roman" w:hAnsi="Times New Roman" w:cs="Times New Roman"/>
          <w:color w:val="auto"/>
        </w:rPr>
        <w:t>2.2. DEBATES OF STREET VENDING BUSINESS</w:t>
      </w:r>
      <w:bookmarkEnd w:id="38"/>
      <w:bookmarkEnd w:id="39"/>
    </w:p>
    <w:p w:rsidR="00DC7E7B" w:rsidRPr="001812C1" w:rsidRDefault="00E42706" w:rsidP="00DC7E7B">
      <w:pPr>
        <w:spacing w:line="360" w:lineRule="auto"/>
        <w:ind w:right="1008"/>
        <w:rPr>
          <w:sz w:val="24"/>
        </w:rPr>
      </w:pPr>
      <w:r w:rsidRPr="001812C1">
        <w:rPr>
          <w:sz w:val="24"/>
        </w:rPr>
        <w:t>Chen, (2012) review conditions of work and the level of earnings differ markedly among those who scavenge on the streets for rags and paper, those who produce garments on a subcontract from their homes, those who sell goods on the streets, and those who work as temporary data processors. Even within countries, the informal economy is highly segmented by sector of the economy, place of work, and status of employment and, within these segments, by social group and gender. But those who work informally have one thing in common: they lack legal and social protection. Over the years, the debate on the large and heterogeneous informal economy has crystallized into four dominant schools of thought regarding its nature and composition, as follows;</w:t>
      </w:r>
      <w:bookmarkStart w:id="40" w:name="_Toc129558515"/>
    </w:p>
    <w:p w:rsidR="00E42706" w:rsidRPr="001812C1" w:rsidRDefault="00D44F2A" w:rsidP="008A1AB1">
      <w:pPr>
        <w:pStyle w:val="Heading3"/>
        <w:spacing w:after="240"/>
        <w:rPr>
          <w:rFonts w:ascii="Times New Roman" w:hAnsi="Times New Roman" w:cs="Times New Roman"/>
          <w:color w:val="auto"/>
        </w:rPr>
      </w:pPr>
      <w:bookmarkStart w:id="41" w:name="_Toc136682928"/>
      <w:r w:rsidRPr="001812C1">
        <w:rPr>
          <w:rFonts w:ascii="Times New Roman" w:hAnsi="Times New Roman" w:cs="Times New Roman"/>
          <w:color w:val="auto"/>
        </w:rPr>
        <w:t>2.2.1 THE DUALIST SCHOOL</w:t>
      </w:r>
      <w:bookmarkEnd w:id="40"/>
      <w:bookmarkEnd w:id="41"/>
    </w:p>
    <w:p w:rsidR="00E42706" w:rsidRPr="001812C1" w:rsidRDefault="00E42706" w:rsidP="00E81285">
      <w:pPr>
        <w:spacing w:line="360" w:lineRule="auto"/>
        <w:ind w:right="1008"/>
        <w:rPr>
          <w:sz w:val="24"/>
          <w:szCs w:val="24"/>
        </w:rPr>
      </w:pPr>
      <w:r w:rsidRPr="001812C1">
        <w:rPr>
          <w:b/>
          <w:bCs/>
          <w:sz w:val="24"/>
          <w:szCs w:val="24"/>
        </w:rPr>
        <w:t xml:space="preserve"> </w:t>
      </w:r>
      <w:r w:rsidRPr="001812C1">
        <w:rPr>
          <w:sz w:val="24"/>
          <w:szCs w:val="24"/>
        </w:rPr>
        <w:t xml:space="preserve">This school thinks the informal business of the economy as comprising marginal activities different from and not the same formal business that provides income for the poor and a safety net in times of </w:t>
      </w:r>
      <w:r w:rsidRPr="001812C1">
        <w:rPr>
          <w:sz w:val="24"/>
          <w:szCs w:val="24"/>
        </w:rPr>
        <w:lastRenderedPageBreak/>
        <w:t xml:space="preserve">risk (Hart, 1973; ILO, 1972; </w:t>
      </w:r>
      <w:proofErr w:type="spellStart"/>
      <w:r w:rsidRPr="001812C1">
        <w:rPr>
          <w:sz w:val="24"/>
          <w:szCs w:val="24"/>
        </w:rPr>
        <w:t>Sethuraman</w:t>
      </w:r>
      <w:proofErr w:type="spellEnd"/>
      <w:r w:rsidRPr="001812C1">
        <w:rPr>
          <w:sz w:val="24"/>
          <w:szCs w:val="24"/>
        </w:rPr>
        <w:t xml:space="preserve">, 1976; </w:t>
      </w:r>
      <w:proofErr w:type="spellStart"/>
      <w:r w:rsidRPr="001812C1">
        <w:rPr>
          <w:sz w:val="24"/>
          <w:szCs w:val="24"/>
        </w:rPr>
        <w:t>Tokman</w:t>
      </w:r>
      <w:proofErr w:type="spellEnd"/>
      <w:r w:rsidRPr="001812C1">
        <w:rPr>
          <w:sz w:val="24"/>
          <w:szCs w:val="24"/>
        </w:rPr>
        <w:t>, 1978). This school argues that street vendors are out of modern economic opportunities due to the absence of balance between the growth rates of the population and of modern industrial employment, and a mismatch between people‘s skills and the structure of modern economic opportunities.</w:t>
      </w:r>
    </w:p>
    <w:p w:rsidR="00E42706" w:rsidRPr="001812C1" w:rsidRDefault="00E42706" w:rsidP="00E81285">
      <w:pPr>
        <w:spacing w:line="360" w:lineRule="auto"/>
        <w:ind w:right="1008"/>
        <w:rPr>
          <w:sz w:val="24"/>
          <w:szCs w:val="24"/>
        </w:rPr>
      </w:pPr>
      <w:r w:rsidRPr="001812C1">
        <w:rPr>
          <w:sz w:val="24"/>
          <w:szCs w:val="24"/>
        </w:rPr>
        <w:t>The Dualists accept to the notion that street vending business has small linkages to the formal business but, rather, operate as a distinct separate sector of the economy and that the street vendors assumed to be largely self-employed comprise the less advantaged sector of a dualistic or lined labor market. They give relatively little attention to the links between street vending and government regulations. But they recommend that governments should create more jobs and provide credit and business development services to street vending business operators, as well as basic infrastructure and social services to their families.</w:t>
      </w:r>
    </w:p>
    <w:p w:rsidR="00E42706" w:rsidRPr="001812C1" w:rsidRDefault="00D44F2A" w:rsidP="008A1AB1">
      <w:pPr>
        <w:pStyle w:val="Heading3"/>
        <w:spacing w:after="240"/>
        <w:rPr>
          <w:rFonts w:ascii="Times New Roman" w:hAnsi="Times New Roman" w:cs="Times New Roman"/>
          <w:color w:val="auto"/>
        </w:rPr>
      </w:pPr>
      <w:bookmarkStart w:id="42" w:name="_Toc129558516"/>
      <w:bookmarkStart w:id="43" w:name="_Toc136682929"/>
      <w:r w:rsidRPr="001812C1">
        <w:rPr>
          <w:rFonts w:ascii="Times New Roman" w:hAnsi="Times New Roman" w:cs="Times New Roman"/>
          <w:color w:val="auto"/>
        </w:rPr>
        <w:t>2.2.2 THE STRUCTURALISM SCHOOL</w:t>
      </w:r>
      <w:bookmarkEnd w:id="42"/>
      <w:bookmarkEnd w:id="43"/>
    </w:p>
    <w:p w:rsidR="00E8061A" w:rsidRPr="001812C1" w:rsidRDefault="00E42706" w:rsidP="00E8061A">
      <w:pPr>
        <w:spacing w:line="360" w:lineRule="auto"/>
        <w:ind w:right="1008"/>
        <w:jc w:val="both"/>
        <w:rPr>
          <w:sz w:val="24"/>
          <w:szCs w:val="24"/>
        </w:rPr>
      </w:pPr>
      <w:r w:rsidRPr="001812C1">
        <w:rPr>
          <w:sz w:val="24"/>
          <w:szCs w:val="24"/>
        </w:rPr>
        <w:t>This school sees the street vending business as subordinated economic units (micro-enterprises) and workers that serve to reduce input and labor costs and, thereby, increase the competitiveness of large capitalist firms. The informal and formal business as intrinsically linked. They see both informal enterprises and informal wage workers as subordinated to the interests of capitalist development, providing cheap goods and services. They argue that governments should address the unequal relationship between big business and subordinated producers and workers by regulating both commercial and employment relationships (Moser, 19</w:t>
      </w:r>
      <w:bookmarkStart w:id="44" w:name="_Toc129558517"/>
      <w:r w:rsidR="00E8061A" w:rsidRPr="001812C1">
        <w:rPr>
          <w:sz w:val="24"/>
          <w:szCs w:val="24"/>
        </w:rPr>
        <w:t xml:space="preserve">78; Castells and </w:t>
      </w:r>
      <w:proofErr w:type="spellStart"/>
      <w:r w:rsidR="00E8061A" w:rsidRPr="001812C1">
        <w:rPr>
          <w:sz w:val="24"/>
          <w:szCs w:val="24"/>
        </w:rPr>
        <w:t>Portes</w:t>
      </w:r>
      <w:proofErr w:type="spellEnd"/>
      <w:r w:rsidR="00E8061A" w:rsidRPr="001812C1">
        <w:rPr>
          <w:sz w:val="24"/>
          <w:szCs w:val="24"/>
        </w:rPr>
        <w:t>, 1989).</w:t>
      </w:r>
    </w:p>
    <w:p w:rsidR="00E42706" w:rsidRPr="001812C1" w:rsidRDefault="00D44F2A" w:rsidP="008A1AB1">
      <w:pPr>
        <w:pStyle w:val="Heading3"/>
        <w:spacing w:after="240"/>
        <w:rPr>
          <w:rFonts w:ascii="Times New Roman" w:hAnsi="Times New Roman" w:cs="Times New Roman"/>
          <w:color w:val="auto"/>
        </w:rPr>
      </w:pPr>
      <w:bookmarkStart w:id="45" w:name="_Toc136682930"/>
      <w:r w:rsidRPr="001812C1">
        <w:rPr>
          <w:rFonts w:ascii="Times New Roman" w:hAnsi="Times New Roman" w:cs="Times New Roman"/>
          <w:color w:val="auto"/>
        </w:rPr>
        <w:t>2.2.3. THE VOLUNTARIES SCHOOL</w:t>
      </w:r>
      <w:bookmarkEnd w:id="44"/>
      <w:bookmarkEnd w:id="45"/>
      <w:r w:rsidRPr="001812C1">
        <w:rPr>
          <w:rFonts w:ascii="Times New Roman" w:hAnsi="Times New Roman" w:cs="Times New Roman"/>
          <w:color w:val="auto"/>
        </w:rPr>
        <w:t xml:space="preserve"> </w:t>
      </w:r>
    </w:p>
    <w:p w:rsidR="00E42706" w:rsidRPr="001812C1" w:rsidRDefault="00E42706" w:rsidP="00E81285">
      <w:pPr>
        <w:spacing w:line="360" w:lineRule="auto"/>
        <w:ind w:right="1008"/>
        <w:jc w:val="both"/>
        <w:rPr>
          <w:sz w:val="24"/>
          <w:szCs w:val="24"/>
        </w:rPr>
      </w:pPr>
      <w:r w:rsidRPr="001812C1">
        <w:rPr>
          <w:sz w:val="24"/>
          <w:szCs w:val="24"/>
        </w:rPr>
        <w:t xml:space="preserve">The Voluntarism school also focuses on informal entrepreneurs who deliberately seek to avoid regulations and taxation but, unlike the legalist school, does not blame the cumbersome registration procedures. The Voluntarisms argue that street vendors choose to operate informally after weighing the cost benefits of informality relative to formality. The Voluntarisms pay relatively little attention to the economic linkages between street vending business and formal business but subscribe to the notion that street vending business creates unfair competition for formal business because they avoid formal regulations, taxes, and other costs of production. They argue that street vending business should be brought under the formal regulatory environment in order to increase the tax base and reduce the unfair competition to formal businesses (Chen, 2012).  </w:t>
      </w:r>
    </w:p>
    <w:p w:rsidR="00E42706" w:rsidRPr="001812C1" w:rsidRDefault="00D44F2A" w:rsidP="008A1AB1">
      <w:pPr>
        <w:pStyle w:val="Heading3"/>
        <w:spacing w:after="240"/>
        <w:rPr>
          <w:rFonts w:ascii="Times New Roman" w:hAnsi="Times New Roman" w:cs="Times New Roman"/>
          <w:color w:val="auto"/>
        </w:rPr>
      </w:pPr>
      <w:bookmarkStart w:id="46" w:name="_Toc129558518"/>
      <w:bookmarkStart w:id="47" w:name="_Toc136682931"/>
      <w:r w:rsidRPr="001812C1">
        <w:rPr>
          <w:rFonts w:ascii="Times New Roman" w:hAnsi="Times New Roman" w:cs="Times New Roman"/>
          <w:color w:val="auto"/>
        </w:rPr>
        <w:lastRenderedPageBreak/>
        <w:t>2.2.4. THE NATURE OF CAPITALIST DEVELOPMENT</w:t>
      </w:r>
      <w:bookmarkEnd w:id="46"/>
      <w:bookmarkEnd w:id="47"/>
      <w:r w:rsidRPr="001812C1">
        <w:rPr>
          <w:rFonts w:ascii="Times New Roman" w:hAnsi="Times New Roman" w:cs="Times New Roman"/>
          <w:color w:val="auto"/>
        </w:rPr>
        <w:t xml:space="preserve"> </w:t>
      </w:r>
    </w:p>
    <w:p w:rsidR="00E42706" w:rsidRPr="001812C1" w:rsidRDefault="00E42706" w:rsidP="00E81285">
      <w:pPr>
        <w:spacing w:line="360" w:lineRule="auto"/>
        <w:ind w:right="1008"/>
        <w:jc w:val="both"/>
        <w:rPr>
          <w:sz w:val="24"/>
          <w:szCs w:val="24"/>
        </w:rPr>
      </w:pPr>
      <w:r w:rsidRPr="001812C1">
        <w:rPr>
          <w:sz w:val="24"/>
          <w:szCs w:val="24"/>
        </w:rPr>
        <w:t xml:space="preserve">The structuralism school notion that the informal sector consider as subordinated for formal sector and also forms of production are connected and interdependent. And workers that serve to reduce input and labor costs and then increase the competitiveness of large capitalist firms. So, structuralism believes that the cause of informality in production relation is the nature of capitalist development (Moser, 1978; Castells and </w:t>
      </w:r>
      <w:proofErr w:type="spellStart"/>
      <w:r w:rsidRPr="001812C1">
        <w:rPr>
          <w:sz w:val="24"/>
          <w:szCs w:val="24"/>
        </w:rPr>
        <w:t>Portes</w:t>
      </w:r>
      <w:proofErr w:type="spellEnd"/>
      <w:r w:rsidRPr="001812C1">
        <w:rPr>
          <w:sz w:val="24"/>
          <w:szCs w:val="24"/>
        </w:rPr>
        <w:t>, 1989). Monopolistic practice has own roll to increase informal operators that use street vendors to increase sales (Omar, 2006).</w:t>
      </w:r>
    </w:p>
    <w:p w:rsidR="00E42706" w:rsidRPr="001812C1" w:rsidRDefault="00D44F2A" w:rsidP="008A1AB1">
      <w:pPr>
        <w:pStyle w:val="Heading2"/>
        <w:spacing w:after="240"/>
        <w:rPr>
          <w:rFonts w:ascii="Times New Roman" w:hAnsi="Times New Roman" w:cs="Times New Roman"/>
          <w:color w:val="auto"/>
        </w:rPr>
      </w:pPr>
      <w:bookmarkStart w:id="48" w:name="_Toc129558519"/>
      <w:bookmarkStart w:id="49" w:name="_Toc136682932"/>
      <w:r w:rsidRPr="001812C1">
        <w:rPr>
          <w:rFonts w:ascii="Times New Roman" w:hAnsi="Times New Roman" w:cs="Times New Roman"/>
          <w:color w:val="auto"/>
        </w:rPr>
        <w:t>2.3. EMPIRICAL LITERATURE</w:t>
      </w:r>
      <w:bookmarkEnd w:id="48"/>
      <w:bookmarkEnd w:id="49"/>
      <w:r w:rsidRPr="001812C1">
        <w:rPr>
          <w:rFonts w:ascii="Times New Roman" w:hAnsi="Times New Roman" w:cs="Times New Roman"/>
          <w:color w:val="auto"/>
        </w:rPr>
        <w:t xml:space="preserve"> </w:t>
      </w:r>
    </w:p>
    <w:p w:rsidR="00E42706" w:rsidRPr="001812C1" w:rsidRDefault="00E42706" w:rsidP="00E81285">
      <w:pPr>
        <w:spacing w:line="360" w:lineRule="auto"/>
        <w:ind w:right="1008"/>
        <w:jc w:val="both"/>
        <w:rPr>
          <w:sz w:val="24"/>
        </w:rPr>
      </w:pPr>
      <w:r w:rsidRPr="001812C1">
        <w:rPr>
          <w:sz w:val="23"/>
          <w:szCs w:val="23"/>
        </w:rPr>
        <w:t xml:space="preserve">  </w:t>
      </w:r>
      <w:proofErr w:type="spellStart"/>
      <w:r w:rsidRPr="001812C1">
        <w:rPr>
          <w:sz w:val="24"/>
        </w:rPr>
        <w:t>Adenuts</w:t>
      </w:r>
      <w:proofErr w:type="spellEnd"/>
      <w:r w:rsidRPr="001812C1">
        <w:rPr>
          <w:sz w:val="24"/>
        </w:rPr>
        <w:t xml:space="preserve"> (2009) argues that entrepreneurship (e.g. Street Vending Business) is the catalyst for economic growth and development through job creation, income, empowerment and poverty reduction in an economy. This suggests that entrepreneurship is crucial to create high job opportunity, income and reducing poverty. So here it is better to develop policy measures and intervention programs that are very important and consistent with the objective of welfare improvements. So now there is a demand of government and development </w:t>
      </w:r>
      <w:r w:rsidR="001858B4" w:rsidRPr="001812C1">
        <w:rPr>
          <w:sz w:val="24"/>
        </w:rPr>
        <w:t>stakeholders’</w:t>
      </w:r>
      <w:r w:rsidRPr="001812C1">
        <w:rPr>
          <w:sz w:val="24"/>
        </w:rPr>
        <w:t xml:space="preserve"> intervention the operation street vending business to make it work for poverty reduction. Poverty reduction is a function of many things. But the common one is the economic growth (khan, 2009).</w:t>
      </w:r>
    </w:p>
    <w:p w:rsidR="00E42706" w:rsidRPr="001812C1" w:rsidRDefault="00E42706" w:rsidP="00E81285">
      <w:pPr>
        <w:spacing w:line="360" w:lineRule="auto"/>
        <w:ind w:right="1008"/>
        <w:jc w:val="both"/>
        <w:rPr>
          <w:sz w:val="24"/>
        </w:rPr>
      </w:pPr>
      <w:proofErr w:type="spellStart"/>
      <w:r w:rsidRPr="001812C1">
        <w:rPr>
          <w:sz w:val="24"/>
        </w:rPr>
        <w:t>Kar</w:t>
      </w:r>
      <w:proofErr w:type="spellEnd"/>
      <w:r w:rsidRPr="001812C1">
        <w:rPr>
          <w:sz w:val="24"/>
        </w:rPr>
        <w:t xml:space="preserve"> and </w:t>
      </w:r>
      <w:proofErr w:type="spellStart"/>
      <w:r w:rsidRPr="001812C1">
        <w:rPr>
          <w:sz w:val="24"/>
        </w:rPr>
        <w:t>Marjit</w:t>
      </w:r>
      <w:proofErr w:type="spellEnd"/>
      <w:r w:rsidRPr="001812C1">
        <w:rPr>
          <w:sz w:val="24"/>
        </w:rPr>
        <w:t xml:space="preserve"> (2009) study in sub-Saharan Africa argues that instead of discouraging informal trade activities emphasis should be on encouraging them and providing them with institutional, managerial, technical, and financial support necessary to grow and contribute to the economies. </w:t>
      </w:r>
      <w:proofErr w:type="spellStart"/>
      <w:r w:rsidRPr="001812C1">
        <w:rPr>
          <w:sz w:val="24"/>
        </w:rPr>
        <w:t>Mlinga</w:t>
      </w:r>
      <w:proofErr w:type="spellEnd"/>
      <w:r w:rsidRPr="001812C1">
        <w:rPr>
          <w:sz w:val="24"/>
        </w:rPr>
        <w:t xml:space="preserve"> and Wells (2002) Study in Tanzania show that, the informal sector is ignored and receives little support from the government. The study argues for the government to develop policies for supporting the informal sector that can used to address the needs of the informal sector, where the majority of the labor force is found, as well as those of the formal sector operation. The informal sector is a combination of many industries e.g. construction, manufacturing, trade, employment, and many others yet none of them explore the linkages of street vending business and informal business. In the Ethiopian context, the working definition for the informal sector is provided by Central Statistical Authority CSA (2014) and National Labor Force Survey (2013) as follows:</w:t>
      </w:r>
    </w:p>
    <w:p w:rsidR="00E42706" w:rsidRPr="001812C1" w:rsidRDefault="00E42706" w:rsidP="00E81285">
      <w:pPr>
        <w:spacing w:line="360" w:lineRule="auto"/>
        <w:ind w:right="1008"/>
        <w:jc w:val="both"/>
        <w:rPr>
          <w:sz w:val="24"/>
        </w:rPr>
      </w:pPr>
      <w:r w:rsidRPr="001812C1">
        <w:rPr>
          <w:sz w:val="24"/>
        </w:rPr>
        <w:t xml:space="preserve"> </w:t>
      </w:r>
      <w:r w:rsidRPr="001812C1">
        <w:rPr>
          <w:sz w:val="24"/>
        </w:rPr>
        <w:tab/>
        <w:t xml:space="preserve">a) Does the enterprise have book of account (Tax); or </w:t>
      </w:r>
    </w:p>
    <w:p w:rsidR="00E42706" w:rsidRPr="001812C1" w:rsidRDefault="00E42706" w:rsidP="00E81285">
      <w:pPr>
        <w:spacing w:line="360" w:lineRule="auto"/>
        <w:ind w:right="1008" w:firstLine="720"/>
        <w:jc w:val="both"/>
        <w:rPr>
          <w:sz w:val="24"/>
        </w:rPr>
      </w:pPr>
      <w:r w:rsidRPr="001812C1">
        <w:rPr>
          <w:sz w:val="24"/>
        </w:rPr>
        <w:t xml:space="preserve">b) Does the enterprise have a license; or </w:t>
      </w:r>
    </w:p>
    <w:p w:rsidR="00E42706" w:rsidRPr="001812C1" w:rsidRDefault="00E42706" w:rsidP="00E81285">
      <w:pPr>
        <w:adjustRightInd w:val="0"/>
        <w:spacing w:line="360" w:lineRule="auto"/>
        <w:ind w:right="1008" w:firstLine="720"/>
        <w:jc w:val="both"/>
        <w:rPr>
          <w:sz w:val="24"/>
        </w:rPr>
      </w:pPr>
      <w:r w:rsidRPr="001812C1">
        <w:rPr>
          <w:sz w:val="24"/>
        </w:rPr>
        <w:t xml:space="preserve">c) Does the product/Service of the organization you engaged in is mainly for market? </w:t>
      </w:r>
    </w:p>
    <w:p w:rsidR="00E42706" w:rsidRPr="001812C1" w:rsidRDefault="00E42706" w:rsidP="00E81285">
      <w:pPr>
        <w:spacing w:line="360" w:lineRule="auto"/>
        <w:ind w:right="1008"/>
        <w:jc w:val="both"/>
        <w:rPr>
          <w:sz w:val="24"/>
        </w:rPr>
      </w:pPr>
      <w:r w:rsidRPr="001812C1">
        <w:rPr>
          <w:sz w:val="24"/>
        </w:rPr>
        <w:lastRenderedPageBreak/>
        <w:t>The main factors determining the reasons to involve in informal sector is lack of job opportunity in the formal sector. The Pattern of Economic growth, Economic restructuring and Economic crisis, Globalization, Rural-urban migration, Trade liberalization and poverty, Easier entry Possibilities, and Social factors are causes to increase the size of informal sector. Any ways Street vending is one of informal sector and its researchable area but in the area of study little has been done (Ethiopia, 2013).</w:t>
      </w:r>
    </w:p>
    <w:p w:rsidR="00E42706" w:rsidRPr="001812C1" w:rsidRDefault="00D44F2A" w:rsidP="008A1AB1">
      <w:pPr>
        <w:pStyle w:val="Heading3"/>
        <w:spacing w:after="240"/>
        <w:rPr>
          <w:rFonts w:ascii="Times New Roman" w:hAnsi="Times New Roman" w:cs="Times New Roman"/>
          <w:color w:val="auto"/>
        </w:rPr>
      </w:pPr>
      <w:bookmarkStart w:id="50" w:name="_Toc129558520"/>
      <w:bookmarkStart w:id="51" w:name="_Toc136682933"/>
      <w:r w:rsidRPr="001812C1">
        <w:rPr>
          <w:rFonts w:ascii="Times New Roman" w:hAnsi="Times New Roman" w:cs="Times New Roman"/>
          <w:color w:val="auto"/>
        </w:rPr>
        <w:t>2.3.1   CAUSES OF STREET VENDING</w:t>
      </w:r>
      <w:bookmarkEnd w:id="50"/>
      <w:bookmarkEnd w:id="51"/>
    </w:p>
    <w:p w:rsidR="00E42706" w:rsidRPr="001812C1" w:rsidRDefault="00E42706" w:rsidP="00E81285">
      <w:pPr>
        <w:adjustRightInd w:val="0"/>
        <w:spacing w:line="360" w:lineRule="auto"/>
        <w:ind w:right="1008"/>
        <w:jc w:val="both"/>
        <w:rPr>
          <w:sz w:val="24"/>
        </w:rPr>
      </w:pPr>
      <w:r w:rsidRPr="001812C1">
        <w:rPr>
          <w:sz w:val="24"/>
        </w:rPr>
        <w:t xml:space="preserve">According to </w:t>
      </w:r>
      <w:proofErr w:type="spellStart"/>
      <w:r w:rsidRPr="001812C1">
        <w:rPr>
          <w:sz w:val="24"/>
        </w:rPr>
        <w:t>Bhowmik</w:t>
      </w:r>
      <w:proofErr w:type="spellEnd"/>
      <w:r w:rsidRPr="001812C1">
        <w:rPr>
          <w:sz w:val="24"/>
        </w:rPr>
        <w:t xml:space="preserve"> (2005), people join street vending to have a source of income. Street vending is also employed as means of avoiding depending on others for economic purposes. Street vendors use their personal saving as start-up capital to begin street vending. Lack of gainful employment coupled with poverty in rural areas has pushed people out of their villages in search of a better existence in the cities. These migrants do not possess the skills or the education to enable them to find better paid, secure employment in the formal sector and they have to settle for work in the informal sector. In industrial countries the informal sector will appear due to lose of jobs because of closures, down-sizing or mergers in the industries they worked in and the employers or their family members had to seek low-paid work in the informal sector in order to survive.</w:t>
      </w:r>
    </w:p>
    <w:p w:rsidR="00E42706" w:rsidRPr="001812C1" w:rsidRDefault="00E42706" w:rsidP="00E81285">
      <w:pPr>
        <w:spacing w:line="360" w:lineRule="auto"/>
        <w:ind w:right="1008"/>
        <w:jc w:val="both"/>
        <w:rPr>
          <w:sz w:val="24"/>
        </w:rPr>
      </w:pPr>
      <w:r w:rsidRPr="001812C1">
        <w:rPr>
          <w:sz w:val="24"/>
        </w:rPr>
        <w:t>The first category namely low skilled rural migrants exist in all countries of Asia but they are more prevalent in the poorer countries such as India, Bangladesh, Nepal, Cambodia and Vietnam. These countries did not have a strong industrial base and in the past too. The urban workforce was engaged mainly in the informal sector.</w:t>
      </w:r>
    </w:p>
    <w:p w:rsidR="00E42706" w:rsidRPr="001812C1" w:rsidRDefault="00E42706" w:rsidP="00E81285">
      <w:pPr>
        <w:spacing w:line="360" w:lineRule="auto"/>
        <w:ind w:right="1008"/>
        <w:jc w:val="both"/>
        <w:rPr>
          <w:sz w:val="24"/>
        </w:rPr>
      </w:pPr>
      <w:r w:rsidRPr="001812C1">
        <w:rPr>
          <w:sz w:val="24"/>
        </w:rPr>
        <w:t>The second category, namely, workers who were earlier in the formal sector, exists in countries such as Philippines, South Korea, Thailand, Malaysia, Indonesia and India. The closure of several industries due to a variety of reasons outsourcing of work to the informal sector, mergers of some of the corporations, downsizing of the production units, etc. has resulted in large scale unemployment in these countries (</w:t>
      </w:r>
      <w:proofErr w:type="spellStart"/>
      <w:r w:rsidRPr="001812C1">
        <w:rPr>
          <w:sz w:val="24"/>
        </w:rPr>
        <w:t>Bhowmik</w:t>
      </w:r>
      <w:proofErr w:type="spellEnd"/>
      <w:r w:rsidRPr="001812C1">
        <w:rPr>
          <w:sz w:val="24"/>
        </w:rPr>
        <w:t>, 2005).</w:t>
      </w:r>
    </w:p>
    <w:p w:rsidR="00E42706" w:rsidRDefault="00E42706" w:rsidP="00E81285">
      <w:pPr>
        <w:spacing w:line="360" w:lineRule="auto"/>
        <w:ind w:right="1008"/>
        <w:jc w:val="both"/>
        <w:rPr>
          <w:sz w:val="24"/>
        </w:rPr>
      </w:pPr>
      <w:r w:rsidRPr="001812C1">
        <w:rPr>
          <w:sz w:val="24"/>
        </w:rPr>
        <w:t>The driving forces of informal sector are different from one country to another that affected by culture, politics and economic backgrounds (</w:t>
      </w:r>
      <w:proofErr w:type="spellStart"/>
      <w:r w:rsidRPr="001812C1">
        <w:rPr>
          <w:sz w:val="24"/>
        </w:rPr>
        <w:t>Sibhat</w:t>
      </w:r>
      <w:proofErr w:type="spellEnd"/>
      <w:r w:rsidRPr="001812C1">
        <w:rPr>
          <w:sz w:val="24"/>
        </w:rPr>
        <w:t>, 2005), informal sector theories are based on the relationship between formal and informal sector and also are different in countries or industries. Most of the factors are stated as following:</w:t>
      </w:r>
    </w:p>
    <w:p w:rsidR="007176C6" w:rsidRPr="00586F31" w:rsidRDefault="007176C6" w:rsidP="00586F31">
      <w:pPr>
        <w:pStyle w:val="ListParagraph"/>
        <w:widowControl/>
        <w:numPr>
          <w:ilvl w:val="0"/>
          <w:numId w:val="17"/>
        </w:numPr>
        <w:adjustRightInd w:val="0"/>
        <w:spacing w:line="360" w:lineRule="auto"/>
        <w:rPr>
          <w:rFonts w:eastAsiaTheme="minorHAnsi"/>
          <w:color w:val="000000"/>
          <w:sz w:val="23"/>
          <w:szCs w:val="23"/>
        </w:rPr>
      </w:pPr>
      <w:r w:rsidRPr="00586F31">
        <w:rPr>
          <w:rFonts w:eastAsiaTheme="minorHAnsi"/>
          <w:b/>
          <w:bCs/>
          <w:color w:val="000000"/>
          <w:sz w:val="23"/>
          <w:szCs w:val="23"/>
        </w:rPr>
        <w:t xml:space="preserve">MIGRATION FROM RURAL AREAS TO THE URBAN CENTERS </w:t>
      </w:r>
    </w:p>
    <w:p w:rsidR="007176C6" w:rsidRDefault="007176C6" w:rsidP="00D44F2A">
      <w:pPr>
        <w:spacing w:line="360" w:lineRule="auto"/>
        <w:ind w:right="1008"/>
        <w:jc w:val="both"/>
        <w:rPr>
          <w:sz w:val="23"/>
          <w:szCs w:val="23"/>
        </w:rPr>
      </w:pPr>
      <w:r w:rsidRPr="007176C6">
        <w:rPr>
          <w:rFonts w:eastAsiaTheme="minorHAnsi"/>
          <w:color w:val="000000"/>
          <w:sz w:val="23"/>
          <w:szCs w:val="23"/>
        </w:rPr>
        <w:t xml:space="preserve">Economic hardships experienced by many young people in urban area have resulted in the creation of </w:t>
      </w:r>
      <w:r w:rsidRPr="007176C6">
        <w:rPr>
          <w:rFonts w:eastAsiaTheme="minorHAnsi"/>
          <w:color w:val="000000"/>
          <w:sz w:val="23"/>
          <w:szCs w:val="23"/>
        </w:rPr>
        <w:lastRenderedPageBreak/>
        <w:t>several approaches in search of better livelihoods. Impact of an expanding population growth in the time of globalization is compounded by a rapidly accelerating migration from rural areas to the metropolitan communities. This rapidly increased of urbanization and led to employment problems. Urban labor force expands faster than the employment generated in the</w:t>
      </w:r>
      <w:r w:rsidR="000344F5">
        <w:rPr>
          <w:rFonts w:eastAsiaTheme="minorHAnsi"/>
          <w:color w:val="000000"/>
          <w:sz w:val="23"/>
          <w:szCs w:val="23"/>
        </w:rPr>
        <w:t xml:space="preserve"> </w:t>
      </w:r>
      <w:r w:rsidR="000344F5">
        <w:rPr>
          <w:sz w:val="23"/>
          <w:szCs w:val="23"/>
        </w:rPr>
        <w:t xml:space="preserve">urban sector of formal economy. So urban </w:t>
      </w:r>
      <w:proofErr w:type="spellStart"/>
      <w:r w:rsidR="000344F5">
        <w:rPr>
          <w:sz w:val="23"/>
          <w:szCs w:val="23"/>
        </w:rPr>
        <w:t>centres</w:t>
      </w:r>
      <w:proofErr w:type="spellEnd"/>
      <w:r w:rsidR="000344F5">
        <w:rPr>
          <w:sz w:val="23"/>
          <w:szCs w:val="23"/>
        </w:rPr>
        <w:t xml:space="preserve"> are not able to make available employment to all job seekers in formal jobs, looking forward for opportunities for earning their livelihood, therefore, they are forced to find other chance in informal sector of urban settlement. (Mohan K. </w:t>
      </w:r>
      <w:proofErr w:type="spellStart"/>
      <w:r w:rsidR="000344F5">
        <w:rPr>
          <w:sz w:val="23"/>
          <w:szCs w:val="23"/>
        </w:rPr>
        <w:t>Doibale</w:t>
      </w:r>
      <w:proofErr w:type="spellEnd"/>
      <w:r w:rsidR="000344F5">
        <w:rPr>
          <w:sz w:val="23"/>
          <w:szCs w:val="23"/>
        </w:rPr>
        <w:t>, 2019)</w:t>
      </w:r>
      <w:proofErr w:type="spellStart"/>
      <w:r w:rsidR="000344F5">
        <w:rPr>
          <w:sz w:val="23"/>
          <w:szCs w:val="23"/>
        </w:rPr>
        <w:t>Todaro</w:t>
      </w:r>
      <w:proofErr w:type="spellEnd"/>
      <w:r w:rsidR="000344F5">
        <w:rPr>
          <w:sz w:val="23"/>
          <w:szCs w:val="23"/>
        </w:rPr>
        <w:t xml:space="preserve"> (1981) argues many factors are for rural to urban mass movement in developing countries such as social factor, physical factors including demographic, climate factors including rural population growth, communication factors and cultural factors like improved transportation, transformation to modernization impact: Television, Radio, and the Cinema also creation of one job in the formal sector is attracts more than one migrant. Due to push and pull factor of migration the rate of migration from the rural to the urban area will greater that of the number of jobs generated by the formal sector. </w:t>
      </w:r>
      <w:proofErr w:type="spellStart"/>
      <w:proofErr w:type="gramStart"/>
      <w:r w:rsidR="000344F5">
        <w:rPr>
          <w:sz w:val="23"/>
          <w:szCs w:val="23"/>
        </w:rPr>
        <w:t>Todaro</w:t>
      </w:r>
      <w:proofErr w:type="spellEnd"/>
      <w:r w:rsidR="000344F5">
        <w:rPr>
          <w:sz w:val="23"/>
          <w:szCs w:val="23"/>
        </w:rPr>
        <w:t xml:space="preserve"> and Michael (1981)</w:t>
      </w:r>
      <w:r w:rsidR="00FA10D5">
        <w:rPr>
          <w:sz w:val="23"/>
          <w:szCs w:val="23"/>
        </w:rPr>
        <w:t>.</w:t>
      </w:r>
      <w:proofErr w:type="gramEnd"/>
    </w:p>
    <w:p w:rsidR="00FA10D5" w:rsidRPr="005B235D" w:rsidRDefault="00FA10D5" w:rsidP="00586F31">
      <w:pPr>
        <w:pStyle w:val="ListParagraph"/>
        <w:widowControl/>
        <w:numPr>
          <w:ilvl w:val="0"/>
          <w:numId w:val="17"/>
        </w:numPr>
        <w:adjustRightInd w:val="0"/>
        <w:spacing w:line="360" w:lineRule="auto"/>
        <w:rPr>
          <w:rFonts w:eastAsiaTheme="minorHAnsi"/>
          <w:color w:val="000000"/>
          <w:sz w:val="23"/>
          <w:szCs w:val="23"/>
        </w:rPr>
      </w:pPr>
      <w:r w:rsidRPr="005B235D">
        <w:rPr>
          <w:rFonts w:eastAsiaTheme="minorHAnsi"/>
          <w:b/>
          <w:bCs/>
          <w:color w:val="000000"/>
          <w:sz w:val="23"/>
          <w:szCs w:val="23"/>
        </w:rPr>
        <w:t xml:space="preserve">UNEMPLOYMENT </w:t>
      </w:r>
    </w:p>
    <w:p w:rsidR="00FA10D5" w:rsidRPr="005B235D" w:rsidRDefault="00FA10D5" w:rsidP="00586F31">
      <w:pPr>
        <w:spacing w:line="360" w:lineRule="auto"/>
        <w:ind w:right="1008"/>
        <w:jc w:val="both"/>
        <w:rPr>
          <w:sz w:val="24"/>
        </w:rPr>
      </w:pPr>
      <w:r w:rsidRPr="005B235D">
        <w:rPr>
          <w:rFonts w:eastAsiaTheme="minorHAnsi"/>
          <w:color w:val="000000"/>
          <w:sz w:val="23"/>
          <w:szCs w:val="23"/>
        </w:rPr>
        <w:t>The low educational level of the street vendors is the reason for low-skills, and this leads to inability to seek out a formal job with better payment. Thus, low level of education and lack of skills to be used within the formal sectors is among the main causes for engaging in street vending activity. The absence of opportunity of formal jobs because of illiteracy and lack of skills are the major cases to their engagement in the informal sector (</w:t>
      </w:r>
      <w:proofErr w:type="spellStart"/>
      <w:r w:rsidRPr="005B235D">
        <w:rPr>
          <w:rFonts w:eastAsiaTheme="minorHAnsi"/>
          <w:color w:val="000000"/>
          <w:sz w:val="23"/>
          <w:szCs w:val="23"/>
        </w:rPr>
        <w:t>Girma</w:t>
      </w:r>
      <w:proofErr w:type="spellEnd"/>
      <w:r w:rsidRPr="005B235D">
        <w:rPr>
          <w:rFonts w:eastAsiaTheme="minorHAnsi"/>
          <w:color w:val="000000"/>
          <w:sz w:val="23"/>
          <w:szCs w:val="23"/>
        </w:rPr>
        <w:t>, 2009).</w:t>
      </w:r>
    </w:p>
    <w:p w:rsidR="00BA64A2" w:rsidRPr="00BA64A2" w:rsidRDefault="00BA64A2" w:rsidP="00586F31">
      <w:pPr>
        <w:pStyle w:val="ListParagraph"/>
        <w:widowControl/>
        <w:numPr>
          <w:ilvl w:val="0"/>
          <w:numId w:val="17"/>
        </w:numPr>
        <w:adjustRightInd w:val="0"/>
        <w:spacing w:line="360" w:lineRule="auto"/>
        <w:rPr>
          <w:rFonts w:eastAsiaTheme="minorHAnsi"/>
          <w:color w:val="000000"/>
          <w:sz w:val="23"/>
          <w:szCs w:val="23"/>
        </w:rPr>
      </w:pPr>
      <w:r w:rsidRPr="00BA64A2">
        <w:rPr>
          <w:rFonts w:eastAsiaTheme="minorHAnsi"/>
          <w:b/>
          <w:bCs/>
          <w:color w:val="000000"/>
          <w:sz w:val="23"/>
          <w:szCs w:val="23"/>
        </w:rPr>
        <w:t xml:space="preserve">UNABLE TO FULFILL FORMAL ECONOMIC CRITERIA </w:t>
      </w:r>
    </w:p>
    <w:p w:rsidR="00BA64A2" w:rsidRDefault="00BA64A2" w:rsidP="00586F31">
      <w:pPr>
        <w:spacing w:line="360" w:lineRule="auto"/>
        <w:ind w:right="1008"/>
        <w:jc w:val="both"/>
        <w:rPr>
          <w:rFonts w:eastAsiaTheme="minorHAnsi"/>
          <w:color w:val="000000"/>
          <w:sz w:val="23"/>
          <w:szCs w:val="23"/>
        </w:rPr>
      </w:pPr>
      <w:r w:rsidRPr="00BA64A2">
        <w:rPr>
          <w:rFonts w:eastAsiaTheme="minorHAnsi"/>
          <w:color w:val="000000"/>
          <w:sz w:val="23"/>
          <w:szCs w:val="23"/>
        </w:rPr>
        <w:t xml:space="preserve">Different investigations have affirmed that street vendors are among the most marginalized sections of the urban poor. As reiterated earlier, they provide all sections of the urban population with daily household supplies at reasonable prices. This makes street vendors a vital part of the urban economy. They are self-employed workers who exist regardless of highly hostile circumstances owing to their entrepreneurial abilities. Low-cost credit for better investment and advanced income is required. Social needs such as wedding, educational expense of children and medical expense of a close relative force them to borrow money even for non-income-generating reasons mostly at very high rates of interest. It hinders their economic well-being and impacts their entrepreneurship development and income. Guaranteeing them low-cost credit will not only benefit them, it will also help many other small-scale industries and their employees who thrive on </w:t>
      </w:r>
      <w:proofErr w:type="spellStart"/>
      <w:r w:rsidRPr="00BA64A2">
        <w:rPr>
          <w:rFonts w:eastAsiaTheme="minorHAnsi"/>
          <w:color w:val="000000"/>
          <w:sz w:val="23"/>
          <w:szCs w:val="23"/>
        </w:rPr>
        <w:t>them.Sharit</w:t>
      </w:r>
      <w:proofErr w:type="spellEnd"/>
      <w:r w:rsidRPr="00BA64A2">
        <w:rPr>
          <w:rFonts w:eastAsiaTheme="minorHAnsi"/>
          <w:color w:val="000000"/>
          <w:sz w:val="23"/>
          <w:szCs w:val="23"/>
        </w:rPr>
        <w:t xml:space="preserve"> K. </w:t>
      </w:r>
      <w:proofErr w:type="spellStart"/>
      <w:r w:rsidRPr="00BA64A2">
        <w:rPr>
          <w:rFonts w:eastAsiaTheme="minorHAnsi"/>
          <w:color w:val="000000"/>
          <w:sz w:val="23"/>
          <w:szCs w:val="23"/>
        </w:rPr>
        <w:t>Bhowmik</w:t>
      </w:r>
      <w:proofErr w:type="spellEnd"/>
      <w:r w:rsidRPr="00BA64A2">
        <w:rPr>
          <w:rFonts w:eastAsiaTheme="minorHAnsi"/>
          <w:color w:val="000000"/>
          <w:sz w:val="23"/>
          <w:szCs w:val="23"/>
        </w:rPr>
        <w:t xml:space="preserve"> and </w:t>
      </w:r>
      <w:proofErr w:type="spellStart"/>
      <w:proofErr w:type="gramStart"/>
      <w:r w:rsidRPr="00BA64A2">
        <w:rPr>
          <w:rFonts w:eastAsiaTheme="minorHAnsi"/>
          <w:color w:val="000000"/>
          <w:sz w:val="23"/>
          <w:szCs w:val="23"/>
        </w:rPr>
        <w:t>DebdulalSaha</w:t>
      </w:r>
      <w:proofErr w:type="spellEnd"/>
      <w:r w:rsidRPr="00BA64A2">
        <w:rPr>
          <w:rFonts w:eastAsiaTheme="minorHAnsi"/>
          <w:color w:val="000000"/>
          <w:sz w:val="23"/>
          <w:szCs w:val="23"/>
        </w:rPr>
        <w:t>(</w:t>
      </w:r>
      <w:proofErr w:type="gramEnd"/>
      <w:r w:rsidRPr="00BA64A2">
        <w:rPr>
          <w:rFonts w:eastAsiaTheme="minorHAnsi"/>
          <w:color w:val="000000"/>
          <w:sz w:val="23"/>
          <w:szCs w:val="23"/>
        </w:rPr>
        <w:t>2013)</w:t>
      </w:r>
      <w:r w:rsidR="00BF14B1">
        <w:rPr>
          <w:rFonts w:eastAsiaTheme="minorHAnsi"/>
          <w:color w:val="000000"/>
          <w:sz w:val="23"/>
          <w:szCs w:val="23"/>
        </w:rPr>
        <w:t>.</w:t>
      </w:r>
      <w:r w:rsidR="00586F31">
        <w:rPr>
          <w:rFonts w:eastAsiaTheme="minorHAnsi"/>
          <w:color w:val="000000"/>
          <w:sz w:val="23"/>
          <w:szCs w:val="23"/>
        </w:rPr>
        <w:t xml:space="preserve"> </w:t>
      </w:r>
    </w:p>
    <w:p w:rsidR="00BF14B1" w:rsidRPr="00BF14B1" w:rsidRDefault="00BF14B1" w:rsidP="00586F31">
      <w:pPr>
        <w:pStyle w:val="ListParagraph"/>
        <w:widowControl/>
        <w:numPr>
          <w:ilvl w:val="0"/>
          <w:numId w:val="17"/>
        </w:numPr>
        <w:adjustRightInd w:val="0"/>
        <w:spacing w:line="360" w:lineRule="auto"/>
        <w:rPr>
          <w:rFonts w:eastAsiaTheme="minorHAnsi"/>
          <w:color w:val="000000"/>
          <w:sz w:val="23"/>
          <w:szCs w:val="23"/>
        </w:rPr>
      </w:pPr>
      <w:r w:rsidRPr="00BF14B1">
        <w:rPr>
          <w:rFonts w:eastAsiaTheme="minorHAnsi"/>
          <w:b/>
          <w:bCs/>
          <w:color w:val="000000"/>
          <w:sz w:val="23"/>
          <w:szCs w:val="23"/>
        </w:rPr>
        <w:t xml:space="preserve">POVERTY </w:t>
      </w:r>
    </w:p>
    <w:p w:rsidR="00BF14B1" w:rsidRPr="00BA64A2" w:rsidRDefault="00BF14B1" w:rsidP="00586F31">
      <w:pPr>
        <w:spacing w:line="360" w:lineRule="auto"/>
        <w:ind w:right="1008"/>
        <w:jc w:val="both"/>
        <w:rPr>
          <w:sz w:val="24"/>
        </w:rPr>
      </w:pPr>
      <w:r w:rsidRPr="00BF14B1">
        <w:rPr>
          <w:rFonts w:eastAsiaTheme="minorHAnsi"/>
          <w:color w:val="000000"/>
          <w:sz w:val="23"/>
          <w:szCs w:val="23"/>
        </w:rPr>
        <w:t xml:space="preserve">The existences of poor people in most urban corners as well as rural villages of developing countries also </w:t>
      </w:r>
      <w:r w:rsidRPr="00BF14B1">
        <w:rPr>
          <w:rFonts w:eastAsiaTheme="minorHAnsi"/>
          <w:color w:val="000000"/>
          <w:sz w:val="23"/>
          <w:szCs w:val="23"/>
        </w:rPr>
        <w:lastRenderedPageBreak/>
        <w:t xml:space="preserve">justify the existence of the sector. </w:t>
      </w:r>
      <w:proofErr w:type="gramStart"/>
      <w:r w:rsidRPr="00BF14B1">
        <w:rPr>
          <w:rFonts w:eastAsiaTheme="minorHAnsi"/>
          <w:color w:val="000000"/>
          <w:sz w:val="23"/>
          <w:szCs w:val="23"/>
        </w:rPr>
        <w:t>Because the i</w:t>
      </w:r>
      <w:r w:rsidR="008D0EDC">
        <w:rPr>
          <w:rFonts w:eastAsiaTheme="minorHAnsi"/>
          <w:color w:val="000000"/>
          <w:sz w:val="23"/>
          <w:szCs w:val="23"/>
        </w:rPr>
        <w:t xml:space="preserve">nformal sector is a sector of </w:t>
      </w:r>
      <w:r w:rsidRPr="00BF14B1">
        <w:rPr>
          <w:rFonts w:eastAsiaTheme="minorHAnsi"/>
          <w:color w:val="000000"/>
          <w:sz w:val="23"/>
          <w:szCs w:val="23"/>
        </w:rPr>
        <w:t>the poor, by the poor, for the poor‟‟ selling survival goods to provide the needs of poor population.</w:t>
      </w:r>
      <w:proofErr w:type="gramEnd"/>
      <w:r w:rsidRPr="00BF14B1">
        <w:rPr>
          <w:rFonts w:eastAsiaTheme="minorHAnsi"/>
          <w:color w:val="000000"/>
          <w:sz w:val="23"/>
          <w:szCs w:val="23"/>
        </w:rPr>
        <w:t xml:space="preserve"> Most of this people spend their income on food items 70 to 80 % with an increase in urban poverty and demand for survival goods, the informal sector continues to expand. Hayat </w:t>
      </w:r>
      <w:proofErr w:type="spellStart"/>
      <w:r w:rsidRPr="00BF14B1">
        <w:rPr>
          <w:rFonts w:eastAsiaTheme="minorHAnsi"/>
          <w:color w:val="000000"/>
          <w:sz w:val="23"/>
          <w:szCs w:val="23"/>
        </w:rPr>
        <w:t>Abdulahi</w:t>
      </w:r>
      <w:proofErr w:type="spellEnd"/>
      <w:r w:rsidRPr="00BF14B1">
        <w:rPr>
          <w:rFonts w:eastAsiaTheme="minorHAnsi"/>
          <w:color w:val="000000"/>
          <w:sz w:val="23"/>
          <w:szCs w:val="23"/>
        </w:rPr>
        <w:t>, (2000).</w:t>
      </w:r>
    </w:p>
    <w:p w:rsidR="00E42706" w:rsidRPr="001812C1" w:rsidRDefault="00586F31" w:rsidP="009E59BB">
      <w:pPr>
        <w:pStyle w:val="Heading2"/>
        <w:spacing w:after="240"/>
        <w:rPr>
          <w:rFonts w:ascii="Times New Roman" w:hAnsi="Times New Roman" w:cs="Times New Roman"/>
          <w:color w:val="auto"/>
        </w:rPr>
      </w:pPr>
      <w:bookmarkStart w:id="52" w:name="_Toc129558521"/>
      <w:bookmarkStart w:id="53" w:name="_Toc136682934"/>
      <w:r w:rsidRPr="001812C1">
        <w:rPr>
          <w:rFonts w:ascii="Times New Roman" w:hAnsi="Times New Roman" w:cs="Times New Roman"/>
          <w:color w:val="auto"/>
        </w:rPr>
        <w:t>2.4. CONCEPTUAL FRAMEWORK OF THE STUDY</w:t>
      </w:r>
      <w:bookmarkEnd w:id="52"/>
      <w:bookmarkEnd w:id="53"/>
      <w:r w:rsidRPr="001812C1">
        <w:rPr>
          <w:rFonts w:ascii="Times New Roman" w:hAnsi="Times New Roman" w:cs="Times New Roman"/>
          <w:color w:val="auto"/>
        </w:rPr>
        <w:t xml:space="preserve"> </w:t>
      </w:r>
    </w:p>
    <w:p w:rsidR="00E42706" w:rsidRPr="001812C1" w:rsidRDefault="00E42706" w:rsidP="00E81285">
      <w:pPr>
        <w:spacing w:after="240" w:line="360" w:lineRule="auto"/>
        <w:ind w:right="1008"/>
        <w:jc w:val="both"/>
        <w:rPr>
          <w:sz w:val="24"/>
          <w:szCs w:val="24"/>
        </w:rPr>
      </w:pPr>
      <w:r w:rsidRPr="001812C1">
        <w:rPr>
          <w:sz w:val="24"/>
          <w:szCs w:val="24"/>
        </w:rPr>
        <w:t xml:space="preserve">A framework to analyze the level of causes and  consequences  facing  by street vendors to be formal traders; street vending is a part of an informal sector creating employment and developmental opportunities together with its negative influence on the formal sector runners and the urban environment as well the city authority. </w:t>
      </w:r>
    </w:p>
    <w:p w:rsidR="00E42706" w:rsidRPr="001812C1" w:rsidRDefault="00E42706" w:rsidP="00E81285">
      <w:pPr>
        <w:spacing w:line="360" w:lineRule="auto"/>
        <w:ind w:right="1008"/>
        <w:jc w:val="both"/>
        <w:rPr>
          <w:sz w:val="24"/>
          <w:szCs w:val="24"/>
        </w:rPr>
      </w:pPr>
      <w:r w:rsidRPr="001812C1">
        <w:rPr>
          <w:sz w:val="24"/>
          <w:szCs w:val="24"/>
        </w:rPr>
        <w:t xml:space="preserve">Efficient institutional and legal framework is important for ensuring the smooth operations of business. Inappropriate regulations raise the cost of business entry, growth and distort markets. The institutional framework for informal activities including street trade has generally been hostile in most Addis Ababa sub-cities include </w:t>
      </w:r>
      <w:proofErr w:type="spellStart"/>
      <w:r w:rsidRPr="001812C1">
        <w:rPr>
          <w:sz w:val="24"/>
          <w:szCs w:val="24"/>
        </w:rPr>
        <w:t>Lideta</w:t>
      </w:r>
      <w:proofErr w:type="spellEnd"/>
      <w:r w:rsidRPr="001812C1">
        <w:rPr>
          <w:sz w:val="24"/>
          <w:szCs w:val="24"/>
        </w:rPr>
        <w:t xml:space="preserve"> sub city. The policies, by-laws, regulations, registration, licensing, organizing, relations with government and other partners are major issues which can used as framework.</w:t>
      </w:r>
    </w:p>
    <w:p w:rsidR="00E42706" w:rsidRPr="001812C1" w:rsidRDefault="00E42706" w:rsidP="00E81285">
      <w:pPr>
        <w:spacing w:line="360" w:lineRule="auto"/>
        <w:ind w:right="1008"/>
        <w:jc w:val="both"/>
        <w:rPr>
          <w:sz w:val="24"/>
          <w:szCs w:val="24"/>
        </w:rPr>
      </w:pPr>
      <w:r w:rsidRPr="001812C1">
        <w:rPr>
          <w:sz w:val="24"/>
          <w:szCs w:val="24"/>
        </w:rPr>
        <w:t>From the literature review it is inferred that rural-urban migration, unemployment, unable to fulfill formal economic criteria, to avoid tax, poverty, easier to entry, bad remunerations and bad working conditions that formal jobs offer are driving factors for informal economics prevalence. And this leads to the negative effect of street vending, so the solution to this mentioned effect is cited side by side. As the motive of the study is to assess the negative effect of street vending, its positive effect is not encompassed in the conceptual framework. Thus, based on</w:t>
      </w:r>
      <w:r w:rsidR="000E7533" w:rsidRPr="001812C1">
        <w:rPr>
          <w:sz w:val="24"/>
          <w:szCs w:val="24"/>
        </w:rPr>
        <w:t xml:space="preserve"> the reviewed literature, I was</w:t>
      </w:r>
      <w:r w:rsidRPr="001812C1">
        <w:rPr>
          <w:sz w:val="24"/>
          <w:szCs w:val="24"/>
        </w:rPr>
        <w:t xml:space="preserve"> </w:t>
      </w:r>
      <w:r w:rsidR="00A70626" w:rsidRPr="001812C1">
        <w:rPr>
          <w:sz w:val="24"/>
          <w:szCs w:val="24"/>
        </w:rPr>
        <w:t>developing</w:t>
      </w:r>
      <w:r w:rsidRPr="001812C1">
        <w:rPr>
          <w:sz w:val="24"/>
          <w:szCs w:val="24"/>
        </w:rPr>
        <w:t xml:space="preserve"> a conceptual framework to assess street vendors in the diagram below.</w:t>
      </w:r>
    </w:p>
    <w:p w:rsidR="00123770" w:rsidRDefault="00123770" w:rsidP="007F38D3">
      <w:pPr>
        <w:adjustRightInd w:val="0"/>
        <w:rPr>
          <w:b/>
          <w:bCs/>
          <w:sz w:val="23"/>
          <w:szCs w:val="23"/>
        </w:rPr>
      </w:pPr>
      <w:bookmarkStart w:id="54" w:name="_Toc129558522"/>
    </w:p>
    <w:p w:rsidR="00123770" w:rsidRDefault="00123770" w:rsidP="007F38D3">
      <w:pPr>
        <w:adjustRightInd w:val="0"/>
        <w:rPr>
          <w:b/>
          <w:bCs/>
          <w:sz w:val="23"/>
          <w:szCs w:val="23"/>
        </w:rPr>
      </w:pPr>
    </w:p>
    <w:p w:rsidR="00123770" w:rsidRDefault="00123770" w:rsidP="007F38D3">
      <w:pPr>
        <w:adjustRightInd w:val="0"/>
        <w:rPr>
          <w:b/>
          <w:bCs/>
          <w:sz w:val="23"/>
          <w:szCs w:val="23"/>
        </w:rPr>
      </w:pPr>
    </w:p>
    <w:p w:rsidR="00123770" w:rsidRDefault="00123770" w:rsidP="007F38D3">
      <w:pPr>
        <w:adjustRightInd w:val="0"/>
        <w:rPr>
          <w:b/>
          <w:bCs/>
          <w:sz w:val="23"/>
          <w:szCs w:val="23"/>
        </w:rPr>
      </w:pPr>
    </w:p>
    <w:p w:rsidR="00123770" w:rsidRDefault="00123770" w:rsidP="007F38D3">
      <w:pPr>
        <w:adjustRightInd w:val="0"/>
        <w:rPr>
          <w:b/>
          <w:bCs/>
          <w:sz w:val="23"/>
          <w:szCs w:val="23"/>
        </w:rPr>
      </w:pPr>
    </w:p>
    <w:p w:rsidR="00123770" w:rsidRDefault="00123770" w:rsidP="007F38D3">
      <w:pPr>
        <w:adjustRightInd w:val="0"/>
        <w:rPr>
          <w:b/>
          <w:bCs/>
          <w:sz w:val="23"/>
          <w:szCs w:val="23"/>
        </w:rPr>
      </w:pPr>
    </w:p>
    <w:p w:rsidR="00123770" w:rsidRDefault="00123770" w:rsidP="007F38D3">
      <w:pPr>
        <w:adjustRightInd w:val="0"/>
        <w:rPr>
          <w:b/>
          <w:bCs/>
          <w:sz w:val="23"/>
          <w:szCs w:val="23"/>
        </w:rPr>
      </w:pPr>
    </w:p>
    <w:p w:rsidR="00123770" w:rsidRDefault="00123770" w:rsidP="007F38D3">
      <w:pPr>
        <w:adjustRightInd w:val="0"/>
        <w:rPr>
          <w:b/>
          <w:bCs/>
          <w:sz w:val="23"/>
          <w:szCs w:val="23"/>
        </w:rPr>
      </w:pPr>
    </w:p>
    <w:p w:rsidR="00123770" w:rsidRDefault="00123770" w:rsidP="007F38D3">
      <w:pPr>
        <w:adjustRightInd w:val="0"/>
        <w:rPr>
          <w:b/>
          <w:bCs/>
          <w:sz w:val="23"/>
          <w:szCs w:val="23"/>
        </w:rPr>
      </w:pPr>
    </w:p>
    <w:p w:rsidR="00123770" w:rsidRDefault="00123770" w:rsidP="007F38D3">
      <w:pPr>
        <w:adjustRightInd w:val="0"/>
        <w:rPr>
          <w:b/>
          <w:bCs/>
          <w:sz w:val="23"/>
          <w:szCs w:val="23"/>
        </w:rPr>
      </w:pPr>
    </w:p>
    <w:p w:rsidR="00123770" w:rsidRDefault="00123770" w:rsidP="007F38D3">
      <w:pPr>
        <w:adjustRightInd w:val="0"/>
        <w:rPr>
          <w:b/>
          <w:bCs/>
          <w:sz w:val="23"/>
          <w:szCs w:val="23"/>
        </w:rPr>
      </w:pPr>
    </w:p>
    <w:p w:rsidR="00123770" w:rsidRDefault="00123770" w:rsidP="007F38D3">
      <w:pPr>
        <w:adjustRightInd w:val="0"/>
        <w:rPr>
          <w:b/>
          <w:bCs/>
          <w:sz w:val="23"/>
          <w:szCs w:val="23"/>
        </w:rPr>
      </w:pPr>
    </w:p>
    <w:p w:rsidR="00123770" w:rsidRDefault="00123770" w:rsidP="007F38D3">
      <w:pPr>
        <w:adjustRightInd w:val="0"/>
        <w:rPr>
          <w:b/>
          <w:bCs/>
          <w:sz w:val="23"/>
          <w:szCs w:val="23"/>
        </w:rPr>
      </w:pPr>
    </w:p>
    <w:p w:rsidR="00123770" w:rsidRDefault="00123770" w:rsidP="007F38D3">
      <w:pPr>
        <w:adjustRightInd w:val="0"/>
        <w:rPr>
          <w:b/>
          <w:bCs/>
          <w:sz w:val="23"/>
          <w:szCs w:val="23"/>
        </w:rPr>
      </w:pPr>
    </w:p>
    <w:p w:rsidR="00123770" w:rsidRDefault="00123770" w:rsidP="007F38D3">
      <w:pPr>
        <w:adjustRightInd w:val="0"/>
        <w:rPr>
          <w:b/>
          <w:bCs/>
          <w:sz w:val="23"/>
          <w:szCs w:val="23"/>
        </w:rPr>
      </w:pPr>
    </w:p>
    <w:p w:rsidR="00123770" w:rsidRDefault="00123770" w:rsidP="007F38D3">
      <w:pPr>
        <w:adjustRightInd w:val="0"/>
        <w:rPr>
          <w:b/>
          <w:bCs/>
          <w:sz w:val="23"/>
          <w:szCs w:val="23"/>
        </w:rPr>
      </w:pPr>
    </w:p>
    <w:p w:rsidR="00123770" w:rsidRDefault="00123770" w:rsidP="007F38D3">
      <w:pPr>
        <w:adjustRightInd w:val="0"/>
        <w:rPr>
          <w:b/>
          <w:bCs/>
          <w:sz w:val="23"/>
          <w:szCs w:val="23"/>
        </w:rPr>
      </w:pPr>
    </w:p>
    <w:p w:rsidR="00123770" w:rsidRDefault="00123770" w:rsidP="007F38D3">
      <w:pPr>
        <w:adjustRightInd w:val="0"/>
        <w:rPr>
          <w:b/>
          <w:bCs/>
          <w:sz w:val="23"/>
          <w:szCs w:val="23"/>
        </w:rPr>
      </w:pPr>
    </w:p>
    <w:p w:rsidR="00123770" w:rsidRDefault="00123770" w:rsidP="007F38D3">
      <w:pPr>
        <w:adjustRightInd w:val="0"/>
        <w:rPr>
          <w:b/>
          <w:bCs/>
          <w:sz w:val="23"/>
          <w:szCs w:val="23"/>
        </w:rPr>
      </w:pPr>
    </w:p>
    <w:p w:rsidR="00123770" w:rsidRDefault="00123770" w:rsidP="007F38D3">
      <w:pPr>
        <w:adjustRightInd w:val="0"/>
        <w:rPr>
          <w:b/>
          <w:bCs/>
          <w:sz w:val="23"/>
          <w:szCs w:val="23"/>
        </w:rPr>
      </w:pPr>
    </w:p>
    <w:p w:rsidR="00123770" w:rsidRPr="00920BC8" w:rsidRDefault="00123770" w:rsidP="00920BC8">
      <w:pPr>
        <w:pStyle w:val="Heading3"/>
        <w:rPr>
          <w:rFonts w:ascii="Times New Roman" w:hAnsi="Times New Roman" w:cs="Times New Roman"/>
          <w:color w:val="auto"/>
          <w:sz w:val="28"/>
          <w:szCs w:val="23"/>
        </w:rPr>
      </w:pPr>
      <w:bookmarkStart w:id="55" w:name="_Toc136682935"/>
      <w:r w:rsidRPr="00920BC8">
        <w:rPr>
          <w:rFonts w:ascii="Times New Roman" w:hAnsi="Times New Roman" w:cs="Times New Roman"/>
          <w:color w:val="auto"/>
        </w:rPr>
        <w:t>Table</w:t>
      </w:r>
      <w:r w:rsidR="00586F31" w:rsidRPr="00920BC8">
        <w:rPr>
          <w:rFonts w:ascii="Times New Roman" w:hAnsi="Times New Roman" w:cs="Times New Roman"/>
          <w:color w:val="auto"/>
        </w:rPr>
        <w:t xml:space="preserve"> 1</w:t>
      </w:r>
      <w:r w:rsidRPr="00920BC8">
        <w:rPr>
          <w:rFonts w:ascii="Times New Roman" w:hAnsi="Times New Roman" w:cs="Times New Roman"/>
          <w:color w:val="auto"/>
        </w:rPr>
        <w:t xml:space="preserve"> Conceptual Framework</w:t>
      </w:r>
      <w:bookmarkEnd w:id="55"/>
    </w:p>
    <w:p w:rsidR="00123770" w:rsidRDefault="00123770" w:rsidP="007F38D3">
      <w:pPr>
        <w:adjustRightInd w:val="0"/>
        <w:rPr>
          <w:b/>
          <w:bCs/>
          <w:sz w:val="23"/>
          <w:szCs w:val="23"/>
        </w:rPr>
      </w:pPr>
    </w:p>
    <w:p w:rsidR="007F38D3" w:rsidRDefault="004A37EE" w:rsidP="007F38D3">
      <w:pPr>
        <w:adjustRightInd w:val="0"/>
        <w:rPr>
          <w:b/>
          <w:bCs/>
          <w:sz w:val="23"/>
          <w:szCs w:val="23"/>
        </w:rPr>
      </w:pPr>
      <w:r>
        <w:rPr>
          <w:b/>
          <w:bCs/>
          <w:noProof/>
          <w:sz w:val="23"/>
          <w:szCs w:val="23"/>
        </w:rPr>
        <mc:AlternateContent>
          <mc:Choice Requires="wpg">
            <w:drawing>
              <wp:anchor distT="0" distB="0" distL="114300" distR="114300" simplePos="0" relativeHeight="251683840" behindDoc="0" locked="0" layoutInCell="1" allowOverlap="1" wp14:anchorId="3C611C49" wp14:editId="7486EAF7">
                <wp:simplePos x="0" y="0"/>
                <wp:positionH relativeFrom="column">
                  <wp:posOffset>166777</wp:posOffset>
                </wp:positionH>
                <wp:positionV relativeFrom="paragraph">
                  <wp:posOffset>119811</wp:posOffset>
                </wp:positionV>
                <wp:extent cx="6184769" cy="4234923"/>
                <wp:effectExtent l="0" t="0" r="26035" b="13335"/>
                <wp:wrapNone/>
                <wp:docPr id="24" name="Group 24"/>
                <wp:cNvGraphicFramePr/>
                <a:graphic xmlns:a="http://schemas.openxmlformats.org/drawingml/2006/main">
                  <a:graphicData uri="http://schemas.microsoft.com/office/word/2010/wordprocessingGroup">
                    <wpg:wgp>
                      <wpg:cNvGrpSpPr/>
                      <wpg:grpSpPr>
                        <a:xfrm>
                          <a:off x="0" y="0"/>
                          <a:ext cx="6184769" cy="4234923"/>
                          <a:chOff x="0" y="0"/>
                          <a:chExt cx="6184769" cy="4234923"/>
                        </a:xfrm>
                      </wpg:grpSpPr>
                      <wps:wsp>
                        <wps:cNvPr id="1" name="Rectangle 1"/>
                        <wps:cNvSpPr/>
                        <wps:spPr>
                          <a:xfrm>
                            <a:off x="0" y="17253"/>
                            <a:ext cx="1552755" cy="4217670"/>
                          </a:xfrm>
                          <a:prstGeom prst="rect">
                            <a:avLst/>
                          </a:prstGeom>
                          <a:solidFill>
                            <a:sysClr val="window" lastClr="FFFFFF"/>
                          </a:solidFill>
                          <a:ln w="25400" cap="flat" cmpd="sng" algn="ctr">
                            <a:solidFill>
                              <a:srgbClr val="4F81BD">
                                <a:shade val="50000"/>
                              </a:srgbClr>
                            </a:solidFill>
                            <a:prstDash val="solid"/>
                          </a:ln>
                          <a:effectLst/>
                        </wps:spPr>
                        <wps:txbx>
                          <w:txbxContent>
                            <w:p w:rsidR="00C11E39" w:rsidRPr="00983C4E" w:rsidRDefault="00C11E39" w:rsidP="00983C4E">
                              <w:pPr>
                                <w:widowControl/>
                                <w:adjustRightInd w:val="0"/>
                                <w:spacing w:line="276" w:lineRule="auto"/>
                                <w:rPr>
                                  <w:rFonts w:eastAsiaTheme="minorHAnsi"/>
                                  <w:b/>
                                  <w:bCs/>
                                  <w:color w:val="000000"/>
                                  <w:sz w:val="24"/>
                                  <w:szCs w:val="24"/>
                                </w:rPr>
                              </w:pPr>
                              <w:r w:rsidRPr="00983C4E">
                                <w:rPr>
                                  <w:rFonts w:eastAsiaTheme="minorHAnsi"/>
                                  <w:b/>
                                  <w:bCs/>
                                  <w:color w:val="000000"/>
                                  <w:sz w:val="24"/>
                                  <w:szCs w:val="24"/>
                                </w:rPr>
                                <w:t xml:space="preserve">Cause of street vending </w:t>
                              </w:r>
                            </w:p>
                            <w:p w:rsidR="00C11E39" w:rsidRPr="00983C4E" w:rsidRDefault="00C11E39" w:rsidP="00412FD4">
                              <w:pPr>
                                <w:pStyle w:val="ListParagraph"/>
                                <w:widowControl/>
                                <w:numPr>
                                  <w:ilvl w:val="0"/>
                                  <w:numId w:val="12"/>
                                </w:numPr>
                                <w:adjustRightInd w:val="0"/>
                                <w:spacing w:line="276" w:lineRule="auto"/>
                                <w:rPr>
                                  <w:rFonts w:eastAsiaTheme="minorHAnsi"/>
                                  <w:color w:val="000000"/>
                                  <w:sz w:val="24"/>
                                  <w:szCs w:val="24"/>
                                </w:rPr>
                              </w:pPr>
                              <w:r w:rsidRPr="00983C4E">
                                <w:rPr>
                                  <w:rFonts w:eastAsiaTheme="minorHAnsi"/>
                                  <w:color w:val="000000"/>
                                  <w:sz w:val="24"/>
                                  <w:szCs w:val="24"/>
                                </w:rPr>
                                <w:t xml:space="preserve">Rural- urban migration </w:t>
                              </w:r>
                            </w:p>
                            <w:p w:rsidR="00C11E39" w:rsidRPr="00983C4E" w:rsidRDefault="00C11E39" w:rsidP="00412FD4">
                              <w:pPr>
                                <w:pStyle w:val="ListParagraph"/>
                                <w:widowControl/>
                                <w:numPr>
                                  <w:ilvl w:val="0"/>
                                  <w:numId w:val="12"/>
                                </w:numPr>
                                <w:adjustRightInd w:val="0"/>
                                <w:spacing w:line="276" w:lineRule="auto"/>
                                <w:rPr>
                                  <w:rFonts w:eastAsiaTheme="minorHAnsi"/>
                                  <w:color w:val="000000"/>
                                  <w:sz w:val="24"/>
                                  <w:szCs w:val="24"/>
                                </w:rPr>
                              </w:pPr>
                              <w:r w:rsidRPr="00983C4E">
                                <w:rPr>
                                  <w:rFonts w:eastAsiaTheme="minorHAnsi"/>
                                  <w:color w:val="000000"/>
                                  <w:sz w:val="24"/>
                                  <w:szCs w:val="24"/>
                                </w:rPr>
                                <w:t xml:space="preserve">Unemployment </w:t>
                              </w:r>
                            </w:p>
                            <w:p w:rsidR="00C11E39" w:rsidRPr="00983C4E" w:rsidRDefault="00C11E39" w:rsidP="00412FD4">
                              <w:pPr>
                                <w:pStyle w:val="ListParagraph"/>
                                <w:widowControl/>
                                <w:numPr>
                                  <w:ilvl w:val="0"/>
                                  <w:numId w:val="12"/>
                                </w:numPr>
                                <w:adjustRightInd w:val="0"/>
                                <w:spacing w:line="276" w:lineRule="auto"/>
                                <w:rPr>
                                  <w:rFonts w:eastAsiaTheme="minorHAnsi"/>
                                  <w:color w:val="000000"/>
                                  <w:sz w:val="24"/>
                                  <w:szCs w:val="24"/>
                                </w:rPr>
                              </w:pPr>
                              <w:r w:rsidRPr="00983C4E">
                                <w:rPr>
                                  <w:rFonts w:eastAsiaTheme="minorHAnsi"/>
                                  <w:color w:val="000000"/>
                                  <w:sz w:val="24"/>
                                  <w:szCs w:val="24"/>
                                </w:rPr>
                                <w:t xml:space="preserve">Unable to fulfill formal economic criteria </w:t>
                              </w:r>
                            </w:p>
                            <w:p w:rsidR="00C11E39" w:rsidRPr="00983C4E" w:rsidRDefault="00C11E39" w:rsidP="00412FD4">
                              <w:pPr>
                                <w:pStyle w:val="ListParagraph"/>
                                <w:widowControl/>
                                <w:numPr>
                                  <w:ilvl w:val="0"/>
                                  <w:numId w:val="12"/>
                                </w:numPr>
                                <w:adjustRightInd w:val="0"/>
                                <w:spacing w:line="276" w:lineRule="auto"/>
                                <w:rPr>
                                  <w:rFonts w:eastAsiaTheme="minorHAnsi"/>
                                  <w:color w:val="000000"/>
                                  <w:sz w:val="24"/>
                                  <w:szCs w:val="24"/>
                                </w:rPr>
                              </w:pPr>
                              <w:r w:rsidRPr="00983C4E">
                                <w:rPr>
                                  <w:rFonts w:eastAsiaTheme="minorHAnsi"/>
                                  <w:color w:val="000000"/>
                                  <w:sz w:val="24"/>
                                  <w:szCs w:val="24"/>
                                </w:rPr>
                                <w:t>To avoid tax</w:t>
                              </w:r>
                            </w:p>
                            <w:p w:rsidR="00C11E39" w:rsidRPr="00983C4E" w:rsidRDefault="00C11E39" w:rsidP="00412FD4">
                              <w:pPr>
                                <w:pStyle w:val="ListParagraph"/>
                                <w:widowControl/>
                                <w:numPr>
                                  <w:ilvl w:val="0"/>
                                  <w:numId w:val="12"/>
                                </w:numPr>
                                <w:adjustRightInd w:val="0"/>
                                <w:spacing w:line="276" w:lineRule="auto"/>
                                <w:rPr>
                                  <w:rFonts w:eastAsiaTheme="minorHAnsi"/>
                                  <w:color w:val="000000"/>
                                  <w:sz w:val="24"/>
                                  <w:szCs w:val="24"/>
                                </w:rPr>
                              </w:pPr>
                              <w:r w:rsidRPr="00983C4E">
                                <w:rPr>
                                  <w:rFonts w:eastAsiaTheme="minorHAnsi"/>
                                  <w:color w:val="000000"/>
                                  <w:sz w:val="24"/>
                                  <w:szCs w:val="24"/>
                                </w:rPr>
                                <w:t xml:space="preserve"> Poverty </w:t>
                              </w:r>
                            </w:p>
                            <w:p w:rsidR="00C11E39" w:rsidRPr="00983C4E" w:rsidRDefault="00C11E39" w:rsidP="00412FD4">
                              <w:pPr>
                                <w:pStyle w:val="ListParagraph"/>
                                <w:widowControl/>
                                <w:numPr>
                                  <w:ilvl w:val="0"/>
                                  <w:numId w:val="12"/>
                                </w:numPr>
                                <w:adjustRightInd w:val="0"/>
                                <w:spacing w:line="276" w:lineRule="auto"/>
                                <w:rPr>
                                  <w:rFonts w:eastAsiaTheme="minorHAnsi"/>
                                  <w:color w:val="000000"/>
                                  <w:sz w:val="24"/>
                                  <w:szCs w:val="24"/>
                                </w:rPr>
                              </w:pPr>
                              <w:r w:rsidRPr="00983C4E">
                                <w:rPr>
                                  <w:rFonts w:eastAsiaTheme="minorHAnsi"/>
                                  <w:color w:val="000000"/>
                                  <w:sz w:val="24"/>
                                  <w:szCs w:val="24"/>
                                </w:rPr>
                                <w:t xml:space="preserve">Easier to entry </w:t>
                              </w:r>
                            </w:p>
                            <w:p w:rsidR="00C11E39" w:rsidRPr="00983C4E" w:rsidRDefault="00C11E39" w:rsidP="00412FD4">
                              <w:pPr>
                                <w:pStyle w:val="ListParagraph"/>
                                <w:widowControl/>
                                <w:numPr>
                                  <w:ilvl w:val="0"/>
                                  <w:numId w:val="12"/>
                                </w:numPr>
                                <w:adjustRightInd w:val="0"/>
                                <w:spacing w:line="276" w:lineRule="auto"/>
                                <w:rPr>
                                  <w:rFonts w:eastAsiaTheme="minorHAnsi"/>
                                  <w:color w:val="000000"/>
                                  <w:sz w:val="24"/>
                                  <w:szCs w:val="24"/>
                                </w:rPr>
                              </w:pPr>
                              <w:r w:rsidRPr="00983C4E">
                                <w:rPr>
                                  <w:rFonts w:eastAsiaTheme="minorHAnsi"/>
                                  <w:color w:val="000000"/>
                                  <w:sz w:val="24"/>
                                  <w:szCs w:val="24"/>
                                </w:rPr>
                                <w:t xml:space="preserve">Bad remunerations and bad working conditions that formal jobs offer </w:t>
                              </w:r>
                            </w:p>
                            <w:p w:rsidR="00C11E39" w:rsidRDefault="00C11E39" w:rsidP="00983C4E">
                              <w:pPr>
                                <w:spacing w:line="276" w:lineRule="auto"/>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 name="Rectangle 5"/>
                        <wps:cNvSpPr/>
                        <wps:spPr>
                          <a:xfrm>
                            <a:off x="2234242" y="0"/>
                            <a:ext cx="1492250" cy="4234923"/>
                          </a:xfrm>
                          <a:prstGeom prst="rect">
                            <a:avLst/>
                          </a:prstGeom>
                          <a:solidFill>
                            <a:sysClr val="window" lastClr="FFFFFF"/>
                          </a:solidFill>
                          <a:ln w="25400" cap="flat" cmpd="sng" algn="ctr">
                            <a:solidFill>
                              <a:srgbClr val="4F81BD">
                                <a:shade val="50000"/>
                              </a:srgbClr>
                            </a:solidFill>
                            <a:prstDash val="solid"/>
                          </a:ln>
                          <a:effectLst/>
                        </wps:spPr>
                        <wps:txbx>
                          <w:txbxContent>
                            <w:p w:rsidR="00C11E39" w:rsidRPr="004A37EE" w:rsidRDefault="00C11E39" w:rsidP="004A37EE">
                              <w:pPr>
                                <w:widowControl/>
                                <w:adjustRightInd w:val="0"/>
                                <w:spacing w:line="276" w:lineRule="auto"/>
                                <w:rPr>
                                  <w:rFonts w:eastAsiaTheme="minorHAnsi"/>
                                  <w:b/>
                                  <w:bCs/>
                                  <w:color w:val="000000"/>
                                  <w:szCs w:val="20"/>
                                </w:rPr>
                              </w:pPr>
                              <w:r w:rsidRPr="004A37EE">
                                <w:rPr>
                                  <w:rFonts w:eastAsiaTheme="minorHAnsi"/>
                                  <w:b/>
                                  <w:color w:val="000000"/>
                                  <w:sz w:val="24"/>
                                </w:rPr>
                                <w:t xml:space="preserve">Negative Consequences of street vending </w:t>
                              </w:r>
                            </w:p>
                            <w:p w:rsidR="00C11E39" w:rsidRPr="00983C4E" w:rsidRDefault="00C11E39" w:rsidP="00412FD4">
                              <w:pPr>
                                <w:pStyle w:val="ListParagraph"/>
                                <w:widowControl/>
                                <w:numPr>
                                  <w:ilvl w:val="0"/>
                                  <w:numId w:val="12"/>
                                </w:numPr>
                                <w:adjustRightInd w:val="0"/>
                                <w:spacing w:line="276" w:lineRule="auto"/>
                                <w:rPr>
                                  <w:rFonts w:eastAsiaTheme="minorHAnsi"/>
                                  <w:color w:val="000000"/>
                                  <w:sz w:val="24"/>
                                </w:rPr>
                              </w:pPr>
                              <w:r w:rsidRPr="00983C4E">
                                <w:rPr>
                                  <w:rFonts w:eastAsiaTheme="minorHAnsi"/>
                                  <w:color w:val="000000"/>
                                  <w:sz w:val="24"/>
                                </w:rPr>
                                <w:t xml:space="preserve">Venders Congestion </w:t>
                              </w:r>
                            </w:p>
                            <w:p w:rsidR="00C11E39" w:rsidRPr="00983C4E" w:rsidRDefault="00C11E39" w:rsidP="00412FD4">
                              <w:pPr>
                                <w:pStyle w:val="ListParagraph"/>
                                <w:widowControl/>
                                <w:numPr>
                                  <w:ilvl w:val="0"/>
                                  <w:numId w:val="12"/>
                                </w:numPr>
                                <w:adjustRightInd w:val="0"/>
                                <w:spacing w:line="276" w:lineRule="auto"/>
                                <w:rPr>
                                  <w:rFonts w:eastAsiaTheme="minorHAnsi"/>
                                  <w:color w:val="000000"/>
                                  <w:sz w:val="24"/>
                                </w:rPr>
                              </w:pPr>
                              <w:r w:rsidRPr="00983C4E">
                                <w:rPr>
                                  <w:rFonts w:eastAsiaTheme="minorHAnsi"/>
                                  <w:color w:val="000000"/>
                                  <w:sz w:val="24"/>
                                </w:rPr>
                                <w:t xml:space="preserve">Affect free movement on the street </w:t>
                              </w:r>
                            </w:p>
                            <w:p w:rsidR="00C11E39" w:rsidRPr="00983C4E" w:rsidRDefault="00C11E39" w:rsidP="00412FD4">
                              <w:pPr>
                                <w:pStyle w:val="ListParagraph"/>
                                <w:widowControl/>
                                <w:numPr>
                                  <w:ilvl w:val="0"/>
                                  <w:numId w:val="12"/>
                                </w:numPr>
                                <w:adjustRightInd w:val="0"/>
                                <w:spacing w:line="276" w:lineRule="auto"/>
                                <w:rPr>
                                  <w:rFonts w:eastAsiaTheme="minorHAnsi"/>
                                  <w:color w:val="000000"/>
                                  <w:sz w:val="24"/>
                                </w:rPr>
                              </w:pPr>
                              <w:r w:rsidRPr="00983C4E">
                                <w:rPr>
                                  <w:rFonts w:eastAsiaTheme="minorHAnsi"/>
                                  <w:color w:val="000000"/>
                                  <w:sz w:val="24"/>
                                </w:rPr>
                                <w:t xml:space="preserve">Environmental pollution </w:t>
                              </w:r>
                            </w:p>
                            <w:p w:rsidR="00C11E39" w:rsidRPr="00983C4E" w:rsidRDefault="00C11E39" w:rsidP="00412FD4">
                              <w:pPr>
                                <w:pStyle w:val="ListParagraph"/>
                                <w:widowControl/>
                                <w:numPr>
                                  <w:ilvl w:val="0"/>
                                  <w:numId w:val="12"/>
                                </w:numPr>
                                <w:adjustRightInd w:val="0"/>
                                <w:spacing w:line="276" w:lineRule="auto"/>
                                <w:rPr>
                                  <w:rFonts w:eastAsiaTheme="minorHAnsi"/>
                                  <w:color w:val="000000"/>
                                  <w:sz w:val="24"/>
                                </w:rPr>
                              </w:pPr>
                              <w:r w:rsidRPr="00983C4E">
                                <w:rPr>
                                  <w:rFonts w:eastAsiaTheme="minorHAnsi"/>
                                  <w:color w:val="000000"/>
                                  <w:sz w:val="24"/>
                                </w:rPr>
                                <w:t xml:space="preserve">Tax evasion </w:t>
                              </w:r>
                            </w:p>
                            <w:p w:rsidR="00C11E39" w:rsidRPr="00983C4E" w:rsidRDefault="00C11E39" w:rsidP="00412FD4">
                              <w:pPr>
                                <w:pStyle w:val="ListParagraph"/>
                                <w:widowControl/>
                                <w:numPr>
                                  <w:ilvl w:val="0"/>
                                  <w:numId w:val="12"/>
                                </w:numPr>
                                <w:adjustRightInd w:val="0"/>
                                <w:spacing w:line="276" w:lineRule="auto"/>
                                <w:rPr>
                                  <w:rFonts w:eastAsiaTheme="minorHAnsi"/>
                                  <w:color w:val="000000"/>
                                  <w:sz w:val="24"/>
                                </w:rPr>
                              </w:pPr>
                              <w:r w:rsidRPr="00983C4E">
                                <w:rPr>
                                  <w:rFonts w:eastAsiaTheme="minorHAnsi"/>
                                  <w:color w:val="000000"/>
                                  <w:sz w:val="24"/>
                                </w:rPr>
                                <w:t xml:space="preserve">Health and safety risks </w:t>
                              </w:r>
                            </w:p>
                            <w:p w:rsidR="00C11E39" w:rsidRPr="00983C4E" w:rsidRDefault="00C11E39" w:rsidP="00412FD4">
                              <w:pPr>
                                <w:pStyle w:val="ListParagraph"/>
                                <w:widowControl/>
                                <w:numPr>
                                  <w:ilvl w:val="0"/>
                                  <w:numId w:val="12"/>
                                </w:numPr>
                                <w:adjustRightInd w:val="0"/>
                                <w:spacing w:line="276" w:lineRule="auto"/>
                                <w:rPr>
                                  <w:rFonts w:eastAsiaTheme="minorHAnsi"/>
                                  <w:color w:val="000000"/>
                                  <w:sz w:val="24"/>
                                </w:rPr>
                              </w:pPr>
                              <w:r w:rsidRPr="00983C4E">
                                <w:rPr>
                                  <w:rFonts w:eastAsiaTheme="minorHAnsi"/>
                                  <w:color w:val="000000"/>
                                  <w:sz w:val="24"/>
                                </w:rPr>
                                <w:t>Unfair competition</w:t>
                              </w:r>
                            </w:p>
                            <w:p w:rsidR="00C11E39" w:rsidRPr="00983C4E" w:rsidRDefault="00C11E39" w:rsidP="00412FD4">
                              <w:pPr>
                                <w:pStyle w:val="ListParagraph"/>
                                <w:widowControl/>
                                <w:numPr>
                                  <w:ilvl w:val="0"/>
                                  <w:numId w:val="12"/>
                                </w:numPr>
                                <w:adjustRightInd w:val="0"/>
                                <w:spacing w:line="276" w:lineRule="auto"/>
                                <w:rPr>
                                  <w:rFonts w:eastAsiaTheme="minorHAnsi"/>
                                  <w:color w:val="000000"/>
                                  <w:sz w:val="24"/>
                                </w:rPr>
                              </w:pPr>
                              <w:r w:rsidRPr="00983C4E">
                                <w:rPr>
                                  <w:rFonts w:eastAsiaTheme="minorHAnsi"/>
                                  <w:color w:val="000000"/>
                                  <w:sz w:val="24"/>
                                </w:rPr>
                                <w:t>Selling poor quality items</w:t>
                              </w:r>
                            </w:p>
                            <w:p w:rsidR="00C11E39" w:rsidRPr="00983C4E" w:rsidRDefault="00C11E39" w:rsidP="004A37EE">
                              <w:pPr>
                                <w:spacing w:line="276" w:lineRule="auto"/>
                                <w:jc w:val="center"/>
                                <w:rPr>
                                  <w:sz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 name="Rectangle 21"/>
                        <wps:cNvSpPr/>
                        <wps:spPr>
                          <a:xfrm>
                            <a:off x="4347714" y="17253"/>
                            <a:ext cx="1837055" cy="4217670"/>
                          </a:xfrm>
                          <a:prstGeom prst="rect">
                            <a:avLst/>
                          </a:prstGeom>
                          <a:solidFill>
                            <a:sysClr val="window" lastClr="FFFFFF"/>
                          </a:solidFill>
                          <a:ln w="25400" cap="flat" cmpd="sng" algn="ctr">
                            <a:solidFill>
                              <a:srgbClr val="4F81BD">
                                <a:shade val="50000"/>
                              </a:srgbClr>
                            </a:solidFill>
                            <a:prstDash val="solid"/>
                          </a:ln>
                          <a:effectLst/>
                        </wps:spPr>
                        <wps:txbx>
                          <w:txbxContent>
                            <w:p w:rsidR="00C11E39" w:rsidRPr="004A37EE" w:rsidRDefault="00C11E39" w:rsidP="00983C4E">
                              <w:pPr>
                                <w:widowControl/>
                                <w:adjustRightInd w:val="0"/>
                                <w:rPr>
                                  <w:rFonts w:eastAsiaTheme="minorHAnsi"/>
                                  <w:b/>
                                  <w:bCs/>
                                  <w:color w:val="000000"/>
                                  <w:szCs w:val="20"/>
                                </w:rPr>
                              </w:pPr>
                              <w:r w:rsidRPr="004A37EE">
                                <w:rPr>
                                  <w:rFonts w:eastAsiaTheme="minorHAnsi"/>
                                  <w:b/>
                                  <w:color w:val="000000"/>
                                  <w:sz w:val="24"/>
                                </w:rPr>
                                <w:t xml:space="preserve">Remedies </w:t>
                              </w:r>
                            </w:p>
                            <w:p w:rsidR="00C11E39" w:rsidRPr="00983C4E" w:rsidRDefault="00C11E39" w:rsidP="00412FD4">
                              <w:pPr>
                                <w:pStyle w:val="ListParagraph"/>
                                <w:widowControl/>
                                <w:numPr>
                                  <w:ilvl w:val="0"/>
                                  <w:numId w:val="12"/>
                                </w:numPr>
                                <w:adjustRightInd w:val="0"/>
                                <w:rPr>
                                  <w:rFonts w:eastAsiaTheme="minorHAnsi"/>
                                  <w:color w:val="000000"/>
                                  <w:sz w:val="24"/>
                                </w:rPr>
                              </w:pPr>
                              <w:r w:rsidRPr="00983C4E">
                                <w:rPr>
                                  <w:rFonts w:eastAsiaTheme="minorHAnsi"/>
                                  <w:color w:val="000000"/>
                                  <w:sz w:val="24"/>
                                </w:rPr>
                                <w:t xml:space="preserve">Develop a National law that gives street vendors legal status </w:t>
                              </w:r>
                            </w:p>
                            <w:p w:rsidR="00C11E39" w:rsidRPr="00983C4E" w:rsidRDefault="00C11E39" w:rsidP="00412FD4">
                              <w:pPr>
                                <w:pStyle w:val="ListParagraph"/>
                                <w:widowControl/>
                                <w:numPr>
                                  <w:ilvl w:val="0"/>
                                  <w:numId w:val="12"/>
                                </w:numPr>
                                <w:adjustRightInd w:val="0"/>
                                <w:rPr>
                                  <w:rFonts w:eastAsiaTheme="minorHAnsi"/>
                                  <w:color w:val="000000"/>
                                  <w:sz w:val="24"/>
                                </w:rPr>
                              </w:pPr>
                              <w:r w:rsidRPr="00983C4E">
                                <w:rPr>
                                  <w:rFonts w:eastAsiaTheme="minorHAnsi"/>
                                  <w:color w:val="000000"/>
                                  <w:sz w:val="24"/>
                                </w:rPr>
                                <w:t xml:space="preserve">Committing vendors to operate within a fixed area delineate by a “line of self-discipline‟ </w:t>
                              </w:r>
                            </w:p>
                            <w:p w:rsidR="00C11E39" w:rsidRPr="00983C4E" w:rsidRDefault="00C11E39" w:rsidP="00412FD4">
                              <w:pPr>
                                <w:pStyle w:val="ListParagraph"/>
                                <w:widowControl/>
                                <w:numPr>
                                  <w:ilvl w:val="0"/>
                                  <w:numId w:val="12"/>
                                </w:numPr>
                                <w:adjustRightInd w:val="0"/>
                                <w:rPr>
                                  <w:rFonts w:eastAsiaTheme="minorHAnsi"/>
                                  <w:color w:val="000000"/>
                                  <w:sz w:val="24"/>
                                </w:rPr>
                              </w:pPr>
                              <w:r w:rsidRPr="00983C4E">
                                <w:rPr>
                                  <w:rFonts w:eastAsiaTheme="minorHAnsi"/>
                                  <w:color w:val="000000"/>
                                  <w:sz w:val="24"/>
                                </w:rPr>
                                <w:t xml:space="preserve">Demarcating Pedestrians Movement </w:t>
                              </w:r>
                            </w:p>
                            <w:p w:rsidR="00C11E39" w:rsidRPr="00983C4E" w:rsidRDefault="00C11E39" w:rsidP="00412FD4">
                              <w:pPr>
                                <w:pStyle w:val="ListParagraph"/>
                                <w:widowControl/>
                                <w:numPr>
                                  <w:ilvl w:val="0"/>
                                  <w:numId w:val="12"/>
                                </w:numPr>
                                <w:adjustRightInd w:val="0"/>
                                <w:rPr>
                                  <w:rFonts w:eastAsiaTheme="minorHAnsi"/>
                                  <w:color w:val="000000"/>
                                  <w:sz w:val="24"/>
                                </w:rPr>
                              </w:pPr>
                              <w:r w:rsidRPr="00983C4E">
                                <w:rPr>
                                  <w:rFonts w:eastAsiaTheme="minorHAnsi"/>
                                  <w:color w:val="000000"/>
                                  <w:sz w:val="24"/>
                                </w:rPr>
                                <w:t xml:space="preserve"> Improving physical infrastructure, </w:t>
                              </w:r>
                            </w:p>
                            <w:p w:rsidR="00C11E39" w:rsidRPr="00983C4E" w:rsidRDefault="00C11E39" w:rsidP="00412FD4">
                              <w:pPr>
                                <w:pStyle w:val="ListParagraph"/>
                                <w:widowControl/>
                                <w:numPr>
                                  <w:ilvl w:val="0"/>
                                  <w:numId w:val="12"/>
                                </w:numPr>
                                <w:adjustRightInd w:val="0"/>
                                <w:rPr>
                                  <w:rFonts w:eastAsiaTheme="minorHAnsi"/>
                                  <w:color w:val="000000"/>
                                  <w:sz w:val="24"/>
                                </w:rPr>
                              </w:pPr>
                              <w:r w:rsidRPr="00983C4E">
                                <w:rPr>
                                  <w:rFonts w:eastAsiaTheme="minorHAnsi"/>
                                  <w:color w:val="000000"/>
                                  <w:sz w:val="24"/>
                                </w:rPr>
                                <w:t xml:space="preserve">Surveying new space suitable to street vending </w:t>
                              </w:r>
                            </w:p>
                            <w:p w:rsidR="00C11E39" w:rsidRPr="00983C4E" w:rsidRDefault="00C11E39" w:rsidP="00412FD4">
                              <w:pPr>
                                <w:pStyle w:val="ListParagraph"/>
                                <w:widowControl/>
                                <w:numPr>
                                  <w:ilvl w:val="0"/>
                                  <w:numId w:val="12"/>
                                </w:numPr>
                                <w:adjustRightInd w:val="0"/>
                                <w:rPr>
                                  <w:rFonts w:eastAsiaTheme="minorHAnsi"/>
                                  <w:color w:val="000000"/>
                                  <w:sz w:val="24"/>
                                </w:rPr>
                              </w:pPr>
                              <w:r w:rsidRPr="00983C4E">
                                <w:rPr>
                                  <w:rFonts w:eastAsiaTheme="minorHAnsi"/>
                                  <w:color w:val="000000"/>
                                  <w:sz w:val="24"/>
                                </w:rPr>
                                <w:t xml:space="preserve">Providing Garbage disposal, electricity and water </w:t>
                              </w:r>
                            </w:p>
                            <w:p w:rsidR="00C11E39" w:rsidRPr="00983C4E" w:rsidRDefault="00C11E39" w:rsidP="00412FD4">
                              <w:pPr>
                                <w:pStyle w:val="ListParagraph"/>
                                <w:widowControl/>
                                <w:numPr>
                                  <w:ilvl w:val="0"/>
                                  <w:numId w:val="12"/>
                                </w:numPr>
                                <w:adjustRightInd w:val="0"/>
                                <w:rPr>
                                  <w:rFonts w:eastAsiaTheme="minorHAnsi"/>
                                  <w:color w:val="000000"/>
                                  <w:sz w:val="24"/>
                                </w:rPr>
                              </w:pPr>
                              <w:r w:rsidRPr="00983C4E">
                                <w:rPr>
                                  <w:rFonts w:eastAsiaTheme="minorHAnsi"/>
                                  <w:color w:val="000000"/>
                                  <w:sz w:val="24"/>
                                </w:rPr>
                                <w:t>Reducing Rural-urban Migration</w:t>
                              </w:r>
                            </w:p>
                            <w:p w:rsidR="00C11E39" w:rsidRPr="00983C4E" w:rsidRDefault="00C11E39" w:rsidP="008F2D1F">
                              <w:pPr>
                                <w:jc w:val="center"/>
                                <w:rPr>
                                  <w:sz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 name="Right Arrow 22"/>
                        <wps:cNvSpPr/>
                        <wps:spPr>
                          <a:xfrm>
                            <a:off x="1759789" y="1690778"/>
                            <a:ext cx="361950" cy="22415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 name="Right Arrow 23"/>
                        <wps:cNvSpPr/>
                        <wps:spPr>
                          <a:xfrm>
                            <a:off x="3916393" y="1699404"/>
                            <a:ext cx="370432" cy="21526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V relativeFrom="margin">
                  <wp14:pctHeight>0</wp14:pctHeight>
                </wp14:sizeRelV>
              </wp:anchor>
            </w:drawing>
          </mc:Choice>
          <mc:Fallback>
            <w:pict>
              <v:group id="Group 24" o:spid="_x0000_s1026" style="position:absolute;margin-left:13.15pt;margin-top:9.45pt;width:487pt;height:333.45pt;z-index:251683840;mso-height-relative:margin" coordsize="61847,423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">
                <v:rect id="Rectangle 1" o:spid="_x0000_s1027" style="position:absolute;top:172;width:15527;height:4217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46A8EA&#10;AADaAAAADwAAAGRycy9kb3ducmV2LnhtbERPTWvCQBC9F/wPywhegm4MtJToKkWQ9tBLUg8ep9kx&#10;G5qdDburxn/fDRR6Gh7vc7b70fbiRj50jhWsVzkI4sbpjlsFp6/j8hVEiMgae8ek4EEB9rvZ0xZL&#10;7e5c0a2OrUghHEpUYGIcSilDY8hiWLmBOHEX5y3GBH0rtcd7Cre9LPL8RVrsODUYHOhgqPmpr1YB&#10;f/v6/VCbY5ZdPgt/fq7O48kotZiPbxsQkcb4L/5zf+g0H6ZXpit3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WOOgPBAAAA2gAAAA8AAAAAAAAAAAAAAAAAmAIAAGRycy9kb3du&#10;cmV2LnhtbFBLBQYAAAAABAAEAPUAAACGAwAAAAA=&#10;" fillcolor="window" strokecolor="#385d8a" strokeweight="2pt">
                  <v:textbox>
                    <w:txbxContent>
                      <w:p w:rsidR="00C11E39" w:rsidRPr="00983C4E" w:rsidRDefault="00C11E39" w:rsidP="00983C4E">
                        <w:pPr>
                          <w:widowControl/>
                          <w:adjustRightInd w:val="0"/>
                          <w:spacing w:line="276" w:lineRule="auto"/>
                          <w:rPr>
                            <w:rFonts w:eastAsiaTheme="minorHAnsi"/>
                            <w:b/>
                            <w:bCs/>
                            <w:color w:val="000000"/>
                            <w:sz w:val="24"/>
                            <w:szCs w:val="24"/>
                          </w:rPr>
                        </w:pPr>
                        <w:r w:rsidRPr="00983C4E">
                          <w:rPr>
                            <w:rFonts w:eastAsiaTheme="minorHAnsi"/>
                            <w:b/>
                            <w:bCs/>
                            <w:color w:val="000000"/>
                            <w:sz w:val="24"/>
                            <w:szCs w:val="24"/>
                          </w:rPr>
                          <w:t xml:space="preserve">Cause of street vending </w:t>
                        </w:r>
                      </w:p>
                      <w:p w:rsidR="00C11E39" w:rsidRPr="00983C4E" w:rsidRDefault="00C11E39" w:rsidP="00412FD4">
                        <w:pPr>
                          <w:pStyle w:val="ListParagraph"/>
                          <w:widowControl/>
                          <w:numPr>
                            <w:ilvl w:val="0"/>
                            <w:numId w:val="12"/>
                          </w:numPr>
                          <w:adjustRightInd w:val="0"/>
                          <w:spacing w:line="276" w:lineRule="auto"/>
                          <w:rPr>
                            <w:rFonts w:eastAsiaTheme="minorHAnsi"/>
                            <w:color w:val="000000"/>
                            <w:sz w:val="24"/>
                            <w:szCs w:val="24"/>
                          </w:rPr>
                        </w:pPr>
                        <w:r w:rsidRPr="00983C4E">
                          <w:rPr>
                            <w:rFonts w:eastAsiaTheme="minorHAnsi"/>
                            <w:color w:val="000000"/>
                            <w:sz w:val="24"/>
                            <w:szCs w:val="24"/>
                          </w:rPr>
                          <w:t xml:space="preserve">Rural- urban migration </w:t>
                        </w:r>
                      </w:p>
                      <w:p w:rsidR="00C11E39" w:rsidRPr="00983C4E" w:rsidRDefault="00C11E39" w:rsidP="00412FD4">
                        <w:pPr>
                          <w:pStyle w:val="ListParagraph"/>
                          <w:widowControl/>
                          <w:numPr>
                            <w:ilvl w:val="0"/>
                            <w:numId w:val="12"/>
                          </w:numPr>
                          <w:adjustRightInd w:val="0"/>
                          <w:spacing w:line="276" w:lineRule="auto"/>
                          <w:rPr>
                            <w:rFonts w:eastAsiaTheme="minorHAnsi"/>
                            <w:color w:val="000000"/>
                            <w:sz w:val="24"/>
                            <w:szCs w:val="24"/>
                          </w:rPr>
                        </w:pPr>
                        <w:r w:rsidRPr="00983C4E">
                          <w:rPr>
                            <w:rFonts w:eastAsiaTheme="minorHAnsi"/>
                            <w:color w:val="000000"/>
                            <w:sz w:val="24"/>
                            <w:szCs w:val="24"/>
                          </w:rPr>
                          <w:t xml:space="preserve">Unemployment </w:t>
                        </w:r>
                      </w:p>
                      <w:p w:rsidR="00C11E39" w:rsidRPr="00983C4E" w:rsidRDefault="00C11E39" w:rsidP="00412FD4">
                        <w:pPr>
                          <w:pStyle w:val="ListParagraph"/>
                          <w:widowControl/>
                          <w:numPr>
                            <w:ilvl w:val="0"/>
                            <w:numId w:val="12"/>
                          </w:numPr>
                          <w:adjustRightInd w:val="0"/>
                          <w:spacing w:line="276" w:lineRule="auto"/>
                          <w:rPr>
                            <w:rFonts w:eastAsiaTheme="minorHAnsi"/>
                            <w:color w:val="000000"/>
                            <w:sz w:val="24"/>
                            <w:szCs w:val="24"/>
                          </w:rPr>
                        </w:pPr>
                        <w:r w:rsidRPr="00983C4E">
                          <w:rPr>
                            <w:rFonts w:eastAsiaTheme="minorHAnsi"/>
                            <w:color w:val="000000"/>
                            <w:sz w:val="24"/>
                            <w:szCs w:val="24"/>
                          </w:rPr>
                          <w:t xml:space="preserve">Unable to fulfill formal economic criteria </w:t>
                        </w:r>
                      </w:p>
                      <w:p w:rsidR="00C11E39" w:rsidRPr="00983C4E" w:rsidRDefault="00C11E39" w:rsidP="00412FD4">
                        <w:pPr>
                          <w:pStyle w:val="ListParagraph"/>
                          <w:widowControl/>
                          <w:numPr>
                            <w:ilvl w:val="0"/>
                            <w:numId w:val="12"/>
                          </w:numPr>
                          <w:adjustRightInd w:val="0"/>
                          <w:spacing w:line="276" w:lineRule="auto"/>
                          <w:rPr>
                            <w:rFonts w:eastAsiaTheme="minorHAnsi"/>
                            <w:color w:val="000000"/>
                            <w:sz w:val="24"/>
                            <w:szCs w:val="24"/>
                          </w:rPr>
                        </w:pPr>
                        <w:r w:rsidRPr="00983C4E">
                          <w:rPr>
                            <w:rFonts w:eastAsiaTheme="minorHAnsi"/>
                            <w:color w:val="000000"/>
                            <w:sz w:val="24"/>
                            <w:szCs w:val="24"/>
                          </w:rPr>
                          <w:t>To avoid tax</w:t>
                        </w:r>
                      </w:p>
                      <w:p w:rsidR="00C11E39" w:rsidRPr="00983C4E" w:rsidRDefault="00C11E39" w:rsidP="00412FD4">
                        <w:pPr>
                          <w:pStyle w:val="ListParagraph"/>
                          <w:widowControl/>
                          <w:numPr>
                            <w:ilvl w:val="0"/>
                            <w:numId w:val="12"/>
                          </w:numPr>
                          <w:adjustRightInd w:val="0"/>
                          <w:spacing w:line="276" w:lineRule="auto"/>
                          <w:rPr>
                            <w:rFonts w:eastAsiaTheme="minorHAnsi"/>
                            <w:color w:val="000000"/>
                            <w:sz w:val="24"/>
                            <w:szCs w:val="24"/>
                          </w:rPr>
                        </w:pPr>
                        <w:r w:rsidRPr="00983C4E">
                          <w:rPr>
                            <w:rFonts w:eastAsiaTheme="minorHAnsi"/>
                            <w:color w:val="000000"/>
                            <w:sz w:val="24"/>
                            <w:szCs w:val="24"/>
                          </w:rPr>
                          <w:t xml:space="preserve"> Poverty </w:t>
                        </w:r>
                      </w:p>
                      <w:p w:rsidR="00C11E39" w:rsidRPr="00983C4E" w:rsidRDefault="00C11E39" w:rsidP="00412FD4">
                        <w:pPr>
                          <w:pStyle w:val="ListParagraph"/>
                          <w:widowControl/>
                          <w:numPr>
                            <w:ilvl w:val="0"/>
                            <w:numId w:val="12"/>
                          </w:numPr>
                          <w:adjustRightInd w:val="0"/>
                          <w:spacing w:line="276" w:lineRule="auto"/>
                          <w:rPr>
                            <w:rFonts w:eastAsiaTheme="minorHAnsi"/>
                            <w:color w:val="000000"/>
                            <w:sz w:val="24"/>
                            <w:szCs w:val="24"/>
                          </w:rPr>
                        </w:pPr>
                        <w:r w:rsidRPr="00983C4E">
                          <w:rPr>
                            <w:rFonts w:eastAsiaTheme="minorHAnsi"/>
                            <w:color w:val="000000"/>
                            <w:sz w:val="24"/>
                            <w:szCs w:val="24"/>
                          </w:rPr>
                          <w:t xml:space="preserve">Easier to entry </w:t>
                        </w:r>
                      </w:p>
                      <w:p w:rsidR="00C11E39" w:rsidRPr="00983C4E" w:rsidRDefault="00C11E39" w:rsidP="00412FD4">
                        <w:pPr>
                          <w:pStyle w:val="ListParagraph"/>
                          <w:widowControl/>
                          <w:numPr>
                            <w:ilvl w:val="0"/>
                            <w:numId w:val="12"/>
                          </w:numPr>
                          <w:adjustRightInd w:val="0"/>
                          <w:spacing w:line="276" w:lineRule="auto"/>
                          <w:rPr>
                            <w:rFonts w:eastAsiaTheme="minorHAnsi"/>
                            <w:color w:val="000000"/>
                            <w:sz w:val="24"/>
                            <w:szCs w:val="24"/>
                          </w:rPr>
                        </w:pPr>
                        <w:r w:rsidRPr="00983C4E">
                          <w:rPr>
                            <w:rFonts w:eastAsiaTheme="minorHAnsi"/>
                            <w:color w:val="000000"/>
                            <w:sz w:val="24"/>
                            <w:szCs w:val="24"/>
                          </w:rPr>
                          <w:t xml:space="preserve">Bad remunerations and bad working conditions that formal jobs offer </w:t>
                        </w:r>
                      </w:p>
                      <w:p w:rsidR="00C11E39" w:rsidRDefault="00C11E39" w:rsidP="00983C4E">
                        <w:pPr>
                          <w:spacing w:line="276" w:lineRule="auto"/>
                          <w:jc w:val="center"/>
                        </w:pPr>
                      </w:p>
                    </w:txbxContent>
                  </v:textbox>
                </v:rect>
                <v:rect id="Rectangle 5" o:spid="_x0000_s1028" style="position:absolute;left:22342;width:14922;height:4234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U8AMMA&#10;AADaAAAADwAAAGRycy9kb3ducmV2LnhtbESPQWvCQBSE7wX/w/IEL0E3BlJKdJUiSHvoJakHj6/Z&#10;ZzY0+zbsrhr/fbdQ6HGYmW+Y7X6yg7iRD71jBetVDoK4dbrnTsHp87h8AREissbBMSl4UID9bva0&#10;xUq7O9d0a2InEoRDhQpMjGMlZWgNWQwrNxIn7+K8xZik76T2eE9wO8giz5+lxZ7TgsGRDoba7+Zq&#10;FfCXb94OjTlm2eWj8OeyPk8no9RiPr1uQESa4n/4r/2uFZTweyXdALn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rU8AMMAAADaAAAADwAAAAAAAAAAAAAAAACYAgAAZHJzL2Rv&#10;d25yZXYueG1sUEsFBgAAAAAEAAQA9QAAAIgDAAAAAA==&#10;" fillcolor="window" strokecolor="#385d8a" strokeweight="2pt">
                  <v:textbox>
                    <w:txbxContent>
                      <w:p w:rsidR="00C11E39" w:rsidRPr="004A37EE" w:rsidRDefault="00C11E39" w:rsidP="004A37EE">
                        <w:pPr>
                          <w:widowControl/>
                          <w:adjustRightInd w:val="0"/>
                          <w:spacing w:line="276" w:lineRule="auto"/>
                          <w:rPr>
                            <w:rFonts w:eastAsiaTheme="minorHAnsi"/>
                            <w:b/>
                            <w:bCs/>
                            <w:color w:val="000000"/>
                            <w:szCs w:val="20"/>
                          </w:rPr>
                        </w:pPr>
                        <w:r w:rsidRPr="004A37EE">
                          <w:rPr>
                            <w:rFonts w:eastAsiaTheme="minorHAnsi"/>
                            <w:b/>
                            <w:color w:val="000000"/>
                            <w:sz w:val="24"/>
                          </w:rPr>
                          <w:t xml:space="preserve">Negative Consequences of street vending </w:t>
                        </w:r>
                      </w:p>
                      <w:p w:rsidR="00C11E39" w:rsidRPr="00983C4E" w:rsidRDefault="00C11E39" w:rsidP="00412FD4">
                        <w:pPr>
                          <w:pStyle w:val="ListParagraph"/>
                          <w:widowControl/>
                          <w:numPr>
                            <w:ilvl w:val="0"/>
                            <w:numId w:val="12"/>
                          </w:numPr>
                          <w:adjustRightInd w:val="0"/>
                          <w:spacing w:line="276" w:lineRule="auto"/>
                          <w:rPr>
                            <w:rFonts w:eastAsiaTheme="minorHAnsi"/>
                            <w:color w:val="000000"/>
                            <w:sz w:val="24"/>
                          </w:rPr>
                        </w:pPr>
                        <w:r w:rsidRPr="00983C4E">
                          <w:rPr>
                            <w:rFonts w:eastAsiaTheme="minorHAnsi"/>
                            <w:color w:val="000000"/>
                            <w:sz w:val="24"/>
                          </w:rPr>
                          <w:t xml:space="preserve">Venders Congestion </w:t>
                        </w:r>
                      </w:p>
                      <w:p w:rsidR="00C11E39" w:rsidRPr="00983C4E" w:rsidRDefault="00C11E39" w:rsidP="00412FD4">
                        <w:pPr>
                          <w:pStyle w:val="ListParagraph"/>
                          <w:widowControl/>
                          <w:numPr>
                            <w:ilvl w:val="0"/>
                            <w:numId w:val="12"/>
                          </w:numPr>
                          <w:adjustRightInd w:val="0"/>
                          <w:spacing w:line="276" w:lineRule="auto"/>
                          <w:rPr>
                            <w:rFonts w:eastAsiaTheme="minorHAnsi"/>
                            <w:color w:val="000000"/>
                            <w:sz w:val="24"/>
                          </w:rPr>
                        </w:pPr>
                        <w:r w:rsidRPr="00983C4E">
                          <w:rPr>
                            <w:rFonts w:eastAsiaTheme="minorHAnsi"/>
                            <w:color w:val="000000"/>
                            <w:sz w:val="24"/>
                          </w:rPr>
                          <w:t xml:space="preserve">Affect free movement on the street </w:t>
                        </w:r>
                      </w:p>
                      <w:p w:rsidR="00C11E39" w:rsidRPr="00983C4E" w:rsidRDefault="00C11E39" w:rsidP="00412FD4">
                        <w:pPr>
                          <w:pStyle w:val="ListParagraph"/>
                          <w:widowControl/>
                          <w:numPr>
                            <w:ilvl w:val="0"/>
                            <w:numId w:val="12"/>
                          </w:numPr>
                          <w:adjustRightInd w:val="0"/>
                          <w:spacing w:line="276" w:lineRule="auto"/>
                          <w:rPr>
                            <w:rFonts w:eastAsiaTheme="minorHAnsi"/>
                            <w:color w:val="000000"/>
                            <w:sz w:val="24"/>
                          </w:rPr>
                        </w:pPr>
                        <w:r w:rsidRPr="00983C4E">
                          <w:rPr>
                            <w:rFonts w:eastAsiaTheme="minorHAnsi"/>
                            <w:color w:val="000000"/>
                            <w:sz w:val="24"/>
                          </w:rPr>
                          <w:t xml:space="preserve">Environmental pollution </w:t>
                        </w:r>
                      </w:p>
                      <w:p w:rsidR="00C11E39" w:rsidRPr="00983C4E" w:rsidRDefault="00C11E39" w:rsidP="00412FD4">
                        <w:pPr>
                          <w:pStyle w:val="ListParagraph"/>
                          <w:widowControl/>
                          <w:numPr>
                            <w:ilvl w:val="0"/>
                            <w:numId w:val="12"/>
                          </w:numPr>
                          <w:adjustRightInd w:val="0"/>
                          <w:spacing w:line="276" w:lineRule="auto"/>
                          <w:rPr>
                            <w:rFonts w:eastAsiaTheme="minorHAnsi"/>
                            <w:color w:val="000000"/>
                            <w:sz w:val="24"/>
                          </w:rPr>
                        </w:pPr>
                        <w:r w:rsidRPr="00983C4E">
                          <w:rPr>
                            <w:rFonts w:eastAsiaTheme="minorHAnsi"/>
                            <w:color w:val="000000"/>
                            <w:sz w:val="24"/>
                          </w:rPr>
                          <w:t xml:space="preserve">Tax evasion </w:t>
                        </w:r>
                      </w:p>
                      <w:p w:rsidR="00C11E39" w:rsidRPr="00983C4E" w:rsidRDefault="00C11E39" w:rsidP="00412FD4">
                        <w:pPr>
                          <w:pStyle w:val="ListParagraph"/>
                          <w:widowControl/>
                          <w:numPr>
                            <w:ilvl w:val="0"/>
                            <w:numId w:val="12"/>
                          </w:numPr>
                          <w:adjustRightInd w:val="0"/>
                          <w:spacing w:line="276" w:lineRule="auto"/>
                          <w:rPr>
                            <w:rFonts w:eastAsiaTheme="minorHAnsi"/>
                            <w:color w:val="000000"/>
                            <w:sz w:val="24"/>
                          </w:rPr>
                        </w:pPr>
                        <w:r w:rsidRPr="00983C4E">
                          <w:rPr>
                            <w:rFonts w:eastAsiaTheme="minorHAnsi"/>
                            <w:color w:val="000000"/>
                            <w:sz w:val="24"/>
                          </w:rPr>
                          <w:t xml:space="preserve">Health and safety risks </w:t>
                        </w:r>
                      </w:p>
                      <w:p w:rsidR="00C11E39" w:rsidRPr="00983C4E" w:rsidRDefault="00C11E39" w:rsidP="00412FD4">
                        <w:pPr>
                          <w:pStyle w:val="ListParagraph"/>
                          <w:widowControl/>
                          <w:numPr>
                            <w:ilvl w:val="0"/>
                            <w:numId w:val="12"/>
                          </w:numPr>
                          <w:adjustRightInd w:val="0"/>
                          <w:spacing w:line="276" w:lineRule="auto"/>
                          <w:rPr>
                            <w:rFonts w:eastAsiaTheme="minorHAnsi"/>
                            <w:color w:val="000000"/>
                            <w:sz w:val="24"/>
                          </w:rPr>
                        </w:pPr>
                        <w:r w:rsidRPr="00983C4E">
                          <w:rPr>
                            <w:rFonts w:eastAsiaTheme="minorHAnsi"/>
                            <w:color w:val="000000"/>
                            <w:sz w:val="24"/>
                          </w:rPr>
                          <w:t>Unfair competition</w:t>
                        </w:r>
                      </w:p>
                      <w:p w:rsidR="00C11E39" w:rsidRPr="00983C4E" w:rsidRDefault="00C11E39" w:rsidP="00412FD4">
                        <w:pPr>
                          <w:pStyle w:val="ListParagraph"/>
                          <w:widowControl/>
                          <w:numPr>
                            <w:ilvl w:val="0"/>
                            <w:numId w:val="12"/>
                          </w:numPr>
                          <w:adjustRightInd w:val="0"/>
                          <w:spacing w:line="276" w:lineRule="auto"/>
                          <w:rPr>
                            <w:rFonts w:eastAsiaTheme="minorHAnsi"/>
                            <w:color w:val="000000"/>
                            <w:sz w:val="24"/>
                          </w:rPr>
                        </w:pPr>
                        <w:r w:rsidRPr="00983C4E">
                          <w:rPr>
                            <w:rFonts w:eastAsiaTheme="minorHAnsi"/>
                            <w:color w:val="000000"/>
                            <w:sz w:val="24"/>
                          </w:rPr>
                          <w:t>Selling poor quality items</w:t>
                        </w:r>
                      </w:p>
                      <w:p w:rsidR="00C11E39" w:rsidRPr="00983C4E" w:rsidRDefault="00C11E39" w:rsidP="004A37EE">
                        <w:pPr>
                          <w:spacing w:line="276" w:lineRule="auto"/>
                          <w:jc w:val="center"/>
                          <w:rPr>
                            <w:sz w:val="24"/>
                          </w:rPr>
                        </w:pPr>
                      </w:p>
                    </w:txbxContent>
                  </v:textbox>
                </v:rect>
                <v:rect id="Rectangle 21" o:spid="_x0000_s1029" style="position:absolute;left:43477;top:172;width:18370;height:4217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ydWv8IA&#10;AADbAAAADwAAAGRycy9kb3ducmV2LnhtbESPQYvCMBSE74L/ITzBi6ypBUW6RlkEWQ9erB48Pptn&#10;U7Z5KUlWu/9+Iwgeh5n5hlltetuKO/nQOFYwm2YgiCunG64VnE+7jyWIEJE1to5JwR8F2KyHgxUW&#10;2j34SPcy1iJBOBSowMTYFVKGypDFMHUdcfJuzluMSfpaao+PBLetzLNsIS02nBYMdrQ1VP2Uv1YB&#10;X335vS3NbjK5HXJ/mR8v/dkoNR71X58gIvXxHX6191pBPoPnl/QD5Po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J1a/wgAAANsAAAAPAAAAAAAAAAAAAAAAAJgCAABkcnMvZG93&#10;bnJldi54bWxQSwUGAAAAAAQABAD1AAAAhwMAAAAA&#10;" fillcolor="window" strokecolor="#385d8a" strokeweight="2pt">
                  <v:textbox>
                    <w:txbxContent>
                      <w:p w:rsidR="00C11E39" w:rsidRPr="004A37EE" w:rsidRDefault="00C11E39" w:rsidP="00983C4E">
                        <w:pPr>
                          <w:widowControl/>
                          <w:adjustRightInd w:val="0"/>
                          <w:rPr>
                            <w:rFonts w:eastAsiaTheme="minorHAnsi"/>
                            <w:b/>
                            <w:bCs/>
                            <w:color w:val="000000"/>
                            <w:szCs w:val="20"/>
                          </w:rPr>
                        </w:pPr>
                        <w:r w:rsidRPr="004A37EE">
                          <w:rPr>
                            <w:rFonts w:eastAsiaTheme="minorHAnsi"/>
                            <w:b/>
                            <w:color w:val="000000"/>
                            <w:sz w:val="24"/>
                          </w:rPr>
                          <w:t xml:space="preserve">Remedies </w:t>
                        </w:r>
                      </w:p>
                      <w:p w:rsidR="00C11E39" w:rsidRPr="00983C4E" w:rsidRDefault="00C11E39" w:rsidP="00412FD4">
                        <w:pPr>
                          <w:pStyle w:val="ListParagraph"/>
                          <w:widowControl/>
                          <w:numPr>
                            <w:ilvl w:val="0"/>
                            <w:numId w:val="12"/>
                          </w:numPr>
                          <w:adjustRightInd w:val="0"/>
                          <w:rPr>
                            <w:rFonts w:eastAsiaTheme="minorHAnsi"/>
                            <w:color w:val="000000"/>
                            <w:sz w:val="24"/>
                          </w:rPr>
                        </w:pPr>
                        <w:r w:rsidRPr="00983C4E">
                          <w:rPr>
                            <w:rFonts w:eastAsiaTheme="minorHAnsi"/>
                            <w:color w:val="000000"/>
                            <w:sz w:val="24"/>
                          </w:rPr>
                          <w:t xml:space="preserve">Develop a National law that gives street vendors legal status </w:t>
                        </w:r>
                      </w:p>
                      <w:p w:rsidR="00C11E39" w:rsidRPr="00983C4E" w:rsidRDefault="00C11E39" w:rsidP="00412FD4">
                        <w:pPr>
                          <w:pStyle w:val="ListParagraph"/>
                          <w:widowControl/>
                          <w:numPr>
                            <w:ilvl w:val="0"/>
                            <w:numId w:val="12"/>
                          </w:numPr>
                          <w:adjustRightInd w:val="0"/>
                          <w:rPr>
                            <w:rFonts w:eastAsiaTheme="minorHAnsi"/>
                            <w:color w:val="000000"/>
                            <w:sz w:val="24"/>
                          </w:rPr>
                        </w:pPr>
                        <w:r w:rsidRPr="00983C4E">
                          <w:rPr>
                            <w:rFonts w:eastAsiaTheme="minorHAnsi"/>
                            <w:color w:val="000000"/>
                            <w:sz w:val="24"/>
                          </w:rPr>
                          <w:t xml:space="preserve">Committing vendors to operate within a fixed area delineate by a “line of self-discipline‟ </w:t>
                        </w:r>
                      </w:p>
                      <w:p w:rsidR="00C11E39" w:rsidRPr="00983C4E" w:rsidRDefault="00C11E39" w:rsidP="00412FD4">
                        <w:pPr>
                          <w:pStyle w:val="ListParagraph"/>
                          <w:widowControl/>
                          <w:numPr>
                            <w:ilvl w:val="0"/>
                            <w:numId w:val="12"/>
                          </w:numPr>
                          <w:adjustRightInd w:val="0"/>
                          <w:rPr>
                            <w:rFonts w:eastAsiaTheme="minorHAnsi"/>
                            <w:color w:val="000000"/>
                            <w:sz w:val="24"/>
                          </w:rPr>
                        </w:pPr>
                        <w:r w:rsidRPr="00983C4E">
                          <w:rPr>
                            <w:rFonts w:eastAsiaTheme="minorHAnsi"/>
                            <w:color w:val="000000"/>
                            <w:sz w:val="24"/>
                          </w:rPr>
                          <w:t xml:space="preserve">Demarcating Pedestrians Movement </w:t>
                        </w:r>
                      </w:p>
                      <w:p w:rsidR="00C11E39" w:rsidRPr="00983C4E" w:rsidRDefault="00C11E39" w:rsidP="00412FD4">
                        <w:pPr>
                          <w:pStyle w:val="ListParagraph"/>
                          <w:widowControl/>
                          <w:numPr>
                            <w:ilvl w:val="0"/>
                            <w:numId w:val="12"/>
                          </w:numPr>
                          <w:adjustRightInd w:val="0"/>
                          <w:rPr>
                            <w:rFonts w:eastAsiaTheme="minorHAnsi"/>
                            <w:color w:val="000000"/>
                            <w:sz w:val="24"/>
                          </w:rPr>
                        </w:pPr>
                        <w:r w:rsidRPr="00983C4E">
                          <w:rPr>
                            <w:rFonts w:eastAsiaTheme="minorHAnsi"/>
                            <w:color w:val="000000"/>
                            <w:sz w:val="24"/>
                          </w:rPr>
                          <w:t xml:space="preserve"> Improving physical infrastructure, </w:t>
                        </w:r>
                      </w:p>
                      <w:p w:rsidR="00C11E39" w:rsidRPr="00983C4E" w:rsidRDefault="00C11E39" w:rsidP="00412FD4">
                        <w:pPr>
                          <w:pStyle w:val="ListParagraph"/>
                          <w:widowControl/>
                          <w:numPr>
                            <w:ilvl w:val="0"/>
                            <w:numId w:val="12"/>
                          </w:numPr>
                          <w:adjustRightInd w:val="0"/>
                          <w:rPr>
                            <w:rFonts w:eastAsiaTheme="minorHAnsi"/>
                            <w:color w:val="000000"/>
                            <w:sz w:val="24"/>
                          </w:rPr>
                        </w:pPr>
                        <w:r w:rsidRPr="00983C4E">
                          <w:rPr>
                            <w:rFonts w:eastAsiaTheme="minorHAnsi"/>
                            <w:color w:val="000000"/>
                            <w:sz w:val="24"/>
                          </w:rPr>
                          <w:t xml:space="preserve">Surveying new space suitable to street vending </w:t>
                        </w:r>
                      </w:p>
                      <w:p w:rsidR="00C11E39" w:rsidRPr="00983C4E" w:rsidRDefault="00C11E39" w:rsidP="00412FD4">
                        <w:pPr>
                          <w:pStyle w:val="ListParagraph"/>
                          <w:widowControl/>
                          <w:numPr>
                            <w:ilvl w:val="0"/>
                            <w:numId w:val="12"/>
                          </w:numPr>
                          <w:adjustRightInd w:val="0"/>
                          <w:rPr>
                            <w:rFonts w:eastAsiaTheme="minorHAnsi"/>
                            <w:color w:val="000000"/>
                            <w:sz w:val="24"/>
                          </w:rPr>
                        </w:pPr>
                        <w:r w:rsidRPr="00983C4E">
                          <w:rPr>
                            <w:rFonts w:eastAsiaTheme="minorHAnsi"/>
                            <w:color w:val="000000"/>
                            <w:sz w:val="24"/>
                          </w:rPr>
                          <w:t xml:space="preserve">Providing Garbage disposal, electricity and water </w:t>
                        </w:r>
                      </w:p>
                      <w:p w:rsidR="00C11E39" w:rsidRPr="00983C4E" w:rsidRDefault="00C11E39" w:rsidP="00412FD4">
                        <w:pPr>
                          <w:pStyle w:val="ListParagraph"/>
                          <w:widowControl/>
                          <w:numPr>
                            <w:ilvl w:val="0"/>
                            <w:numId w:val="12"/>
                          </w:numPr>
                          <w:adjustRightInd w:val="0"/>
                          <w:rPr>
                            <w:rFonts w:eastAsiaTheme="minorHAnsi"/>
                            <w:color w:val="000000"/>
                            <w:sz w:val="24"/>
                          </w:rPr>
                        </w:pPr>
                        <w:r w:rsidRPr="00983C4E">
                          <w:rPr>
                            <w:rFonts w:eastAsiaTheme="minorHAnsi"/>
                            <w:color w:val="000000"/>
                            <w:sz w:val="24"/>
                          </w:rPr>
                          <w:t>Reducing Rural-urban Migration</w:t>
                        </w:r>
                      </w:p>
                      <w:p w:rsidR="00C11E39" w:rsidRPr="00983C4E" w:rsidRDefault="00C11E39" w:rsidP="008F2D1F">
                        <w:pPr>
                          <w:jc w:val="center"/>
                          <w:rPr>
                            <w:sz w:val="24"/>
                          </w:rPr>
                        </w:pPr>
                      </w:p>
                    </w:txbxContent>
                  </v:textbox>
                </v:re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22" o:spid="_x0000_s1030" type="#_x0000_t13" style="position:absolute;left:17597;top:16907;width:3620;height:224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hmk8QA&#10;AADbAAAADwAAAGRycy9kb3ducmV2LnhtbESPQWsCMRSE7wX/Q3iF3mq2W1BZjbKUCj0VqoLXx+a5&#10;Wd28rEnqpv31TaHQ4zAz3zCrTbK9uJEPnWMFT9MCBHHjdMetgsN++7gAESKyxt4xKfiiAJv15G6F&#10;lXYjf9BtF1uRIRwqVGBiHCopQ2PIYpi6gTh7J+ctxix9K7XHMcNtL8uimEmLHecFgwO9GGouu0+r&#10;IC3q9P49P15Pz+bVz2fjud6avVIP96legoiU4n/4r/2mFZQl/H7JP0Cu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3YZpPEAAAA2wAAAA8AAAAAAAAAAAAAAAAAmAIAAGRycy9k&#10;b3ducmV2LnhtbFBLBQYAAAAABAAEAPUAAACJAwAAAAA=&#10;" adj="14912" fillcolor="#4f81bd [3204]" strokecolor="#243f60 [1604]" strokeweight="2pt"/>
                <v:shape id="Right Arrow 23" o:spid="_x0000_s1031" type="#_x0000_t13" style="position:absolute;left:39163;top:16994;width:3705;height:21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sFlsQA&#10;AADbAAAADwAAAGRycy9kb3ducmV2LnhtbESPQYvCMBSE74L/ITzBm6ZWKdI1iigLIuxBLYK3R/O2&#10;7W7zUpqs1v31RhA8DjPzDbNYdaYWV2pdZVnBZByBIM6trrhQkJ0+R3MQziNrrC2Tgjs5WC37vQWm&#10;2t74QNejL0SAsEtRQel9k0rp8pIMurFtiIP3bVuDPsi2kLrFW4CbWsZRlEiDFYeFEhvalJT/Hv+M&#10;gv1mxtv9JLv81xRHX905OfufRKnhoFt/gPDU+Xf41d5pBfEUnl/CD5DL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U7BZbEAAAA2wAAAA8AAAAAAAAAAAAAAAAAmAIAAGRycy9k&#10;b3ducmV2LnhtbFBLBQYAAAAABAAEAPUAAACJAwAAAAA=&#10;" adj="15324" fillcolor="#4f81bd [3204]" strokecolor="#243f60 [1604]" strokeweight="2pt"/>
              </v:group>
            </w:pict>
          </mc:Fallback>
        </mc:AlternateContent>
      </w:r>
      <w:r w:rsidR="007F38D3">
        <w:rPr>
          <w:b/>
          <w:bCs/>
          <w:sz w:val="23"/>
          <w:szCs w:val="23"/>
        </w:rPr>
        <w:br w:type="page"/>
      </w:r>
    </w:p>
    <w:p w:rsidR="00E42706" w:rsidRPr="00F47E20" w:rsidRDefault="00E42706" w:rsidP="00F47E20">
      <w:pPr>
        <w:pStyle w:val="Heading1"/>
        <w:jc w:val="center"/>
        <w:rPr>
          <w:rFonts w:ascii="Times New Roman" w:hAnsi="Times New Roman" w:cs="Times New Roman"/>
          <w:sz w:val="36"/>
        </w:rPr>
      </w:pPr>
      <w:bookmarkStart w:id="56" w:name="_Toc136682936"/>
      <w:r w:rsidRPr="00F47E20">
        <w:rPr>
          <w:rFonts w:ascii="Times New Roman" w:hAnsi="Times New Roman" w:cs="Times New Roman"/>
          <w:sz w:val="36"/>
        </w:rPr>
        <w:lastRenderedPageBreak/>
        <w:t>CHAPTER THREE</w:t>
      </w:r>
      <w:bookmarkEnd w:id="54"/>
      <w:bookmarkEnd w:id="56"/>
    </w:p>
    <w:p w:rsidR="00123770" w:rsidRPr="00CC7892" w:rsidRDefault="00123770" w:rsidP="00123770">
      <w:pPr>
        <w:rPr>
          <w:b/>
          <w:sz w:val="36"/>
          <w:szCs w:val="28"/>
        </w:rPr>
      </w:pPr>
    </w:p>
    <w:p w:rsidR="00E42706" w:rsidRPr="00CC7892" w:rsidRDefault="005B235D" w:rsidP="008A1AB1">
      <w:pPr>
        <w:pStyle w:val="Heading1"/>
        <w:spacing w:before="0"/>
        <w:jc w:val="center"/>
        <w:rPr>
          <w:rFonts w:ascii="Times New Roman" w:hAnsi="Times New Roman" w:cs="Times New Roman"/>
          <w:color w:val="auto"/>
          <w:sz w:val="36"/>
        </w:rPr>
      </w:pPr>
      <w:bookmarkStart w:id="57" w:name="_Toc129558523"/>
      <w:bookmarkStart w:id="58" w:name="_Toc136682937"/>
      <w:r w:rsidRPr="00CC7892">
        <w:rPr>
          <w:rFonts w:ascii="Times New Roman" w:hAnsi="Times New Roman" w:cs="Times New Roman"/>
          <w:color w:val="auto"/>
          <w:sz w:val="36"/>
        </w:rPr>
        <w:t xml:space="preserve">3. </w:t>
      </w:r>
      <w:r w:rsidR="00E42706" w:rsidRPr="00CC7892">
        <w:rPr>
          <w:rFonts w:ascii="Times New Roman" w:hAnsi="Times New Roman" w:cs="Times New Roman"/>
          <w:color w:val="auto"/>
          <w:sz w:val="36"/>
        </w:rPr>
        <w:t>RESEARCH METHODOLOGY</w:t>
      </w:r>
      <w:bookmarkEnd w:id="57"/>
      <w:bookmarkEnd w:id="58"/>
    </w:p>
    <w:p w:rsidR="00E42706" w:rsidRPr="001812C1" w:rsidRDefault="00CC7892" w:rsidP="006230D5">
      <w:pPr>
        <w:pStyle w:val="Heading2"/>
        <w:spacing w:after="240"/>
        <w:rPr>
          <w:rFonts w:ascii="Times New Roman" w:hAnsi="Times New Roman" w:cs="Times New Roman"/>
          <w:color w:val="auto"/>
        </w:rPr>
      </w:pPr>
      <w:bookmarkStart w:id="59" w:name="_Toc129558524"/>
      <w:bookmarkStart w:id="60" w:name="_Toc136682938"/>
      <w:r w:rsidRPr="001812C1">
        <w:rPr>
          <w:rFonts w:ascii="Times New Roman" w:hAnsi="Times New Roman" w:cs="Times New Roman"/>
          <w:color w:val="auto"/>
        </w:rPr>
        <w:t>3.1 STUDY AREA DESCRIPTION (OPTIONAL)</w:t>
      </w:r>
      <w:bookmarkEnd w:id="59"/>
      <w:bookmarkEnd w:id="60"/>
    </w:p>
    <w:p w:rsidR="00E42706" w:rsidRPr="001812C1" w:rsidRDefault="00E42706" w:rsidP="00E81285">
      <w:pPr>
        <w:spacing w:line="360" w:lineRule="auto"/>
        <w:ind w:right="1008"/>
        <w:jc w:val="both"/>
        <w:rPr>
          <w:sz w:val="24"/>
          <w:szCs w:val="24"/>
        </w:rPr>
      </w:pPr>
      <w:r w:rsidRPr="001812C1">
        <w:rPr>
          <w:sz w:val="24"/>
          <w:szCs w:val="24"/>
        </w:rPr>
        <w:t>The study was described causes and consequences of street vending. This means why street vende</w:t>
      </w:r>
      <w:r w:rsidR="00435582" w:rsidRPr="001812C1">
        <w:rPr>
          <w:sz w:val="24"/>
          <w:szCs w:val="24"/>
        </w:rPr>
        <w:t>rs join street vending activity</w:t>
      </w:r>
      <w:r w:rsidRPr="001812C1">
        <w:rPr>
          <w:sz w:val="24"/>
          <w:szCs w:val="24"/>
        </w:rPr>
        <w:t>, wha</w:t>
      </w:r>
      <w:r w:rsidR="00435582" w:rsidRPr="001812C1">
        <w:rPr>
          <w:sz w:val="24"/>
          <w:szCs w:val="24"/>
        </w:rPr>
        <w:t>t are</w:t>
      </w:r>
      <w:r w:rsidRPr="001812C1">
        <w:rPr>
          <w:sz w:val="24"/>
          <w:szCs w:val="24"/>
        </w:rPr>
        <w:t xml:space="preserve"> </w:t>
      </w:r>
      <w:r w:rsidR="00435582" w:rsidRPr="001812C1">
        <w:rPr>
          <w:sz w:val="24"/>
          <w:szCs w:val="24"/>
        </w:rPr>
        <w:t>the consequences</w:t>
      </w:r>
      <w:r w:rsidRPr="001812C1">
        <w:rPr>
          <w:sz w:val="24"/>
          <w:szCs w:val="24"/>
        </w:rPr>
        <w:t xml:space="preserve"> </w:t>
      </w:r>
      <w:r w:rsidR="00435582" w:rsidRPr="001812C1">
        <w:rPr>
          <w:sz w:val="24"/>
          <w:szCs w:val="24"/>
        </w:rPr>
        <w:t>of street</w:t>
      </w:r>
      <w:r w:rsidRPr="001812C1">
        <w:rPr>
          <w:sz w:val="24"/>
          <w:szCs w:val="24"/>
        </w:rPr>
        <w:t xml:space="preserve"> vending activity </w:t>
      </w:r>
      <w:r w:rsidR="00435582" w:rsidRPr="001812C1">
        <w:rPr>
          <w:sz w:val="24"/>
          <w:szCs w:val="24"/>
        </w:rPr>
        <w:t>and the</w:t>
      </w:r>
      <w:r w:rsidRPr="001812C1">
        <w:rPr>
          <w:sz w:val="24"/>
          <w:szCs w:val="24"/>
        </w:rPr>
        <w:t xml:space="preserve"> burden of street vending activity on economy, on social aspects. The geographical area of the study was conduct at </w:t>
      </w:r>
      <w:proofErr w:type="spellStart"/>
      <w:r w:rsidRPr="001812C1">
        <w:rPr>
          <w:sz w:val="24"/>
          <w:szCs w:val="24"/>
        </w:rPr>
        <w:t>Lideta</w:t>
      </w:r>
      <w:proofErr w:type="spellEnd"/>
      <w:r w:rsidRPr="001812C1">
        <w:rPr>
          <w:sz w:val="24"/>
          <w:szCs w:val="24"/>
        </w:rPr>
        <w:t xml:space="preserve"> sub-city in </w:t>
      </w:r>
      <w:r w:rsidR="00435582" w:rsidRPr="001812C1">
        <w:rPr>
          <w:sz w:val="24"/>
          <w:szCs w:val="24"/>
        </w:rPr>
        <w:t xml:space="preserve">Addis Ababa. </w:t>
      </w:r>
      <w:proofErr w:type="spellStart"/>
      <w:r w:rsidR="00435582" w:rsidRPr="001812C1">
        <w:rPr>
          <w:sz w:val="24"/>
          <w:szCs w:val="24"/>
        </w:rPr>
        <w:t>Lideta</w:t>
      </w:r>
      <w:proofErr w:type="spellEnd"/>
      <w:r w:rsidR="00435582" w:rsidRPr="001812C1">
        <w:rPr>
          <w:sz w:val="24"/>
          <w:szCs w:val="24"/>
        </w:rPr>
        <w:t xml:space="preserve"> sub- city </w:t>
      </w:r>
      <w:r w:rsidRPr="001812C1">
        <w:rPr>
          <w:sz w:val="24"/>
          <w:szCs w:val="24"/>
        </w:rPr>
        <w:t xml:space="preserve">is located at central part of Addis Ababa. This sub city is bounded by Addis </w:t>
      </w:r>
      <w:proofErr w:type="spellStart"/>
      <w:r w:rsidRPr="001812C1">
        <w:rPr>
          <w:sz w:val="24"/>
          <w:szCs w:val="24"/>
        </w:rPr>
        <w:t>ketma</w:t>
      </w:r>
      <w:proofErr w:type="spellEnd"/>
      <w:r w:rsidRPr="001812C1">
        <w:rPr>
          <w:sz w:val="24"/>
          <w:szCs w:val="24"/>
        </w:rPr>
        <w:t xml:space="preserve"> sub-city in north direction, </w:t>
      </w:r>
      <w:proofErr w:type="spellStart"/>
      <w:r w:rsidRPr="001812C1">
        <w:rPr>
          <w:sz w:val="24"/>
          <w:szCs w:val="24"/>
        </w:rPr>
        <w:t>Nifas</w:t>
      </w:r>
      <w:proofErr w:type="spellEnd"/>
      <w:r w:rsidRPr="001812C1">
        <w:rPr>
          <w:sz w:val="24"/>
          <w:szCs w:val="24"/>
        </w:rPr>
        <w:t xml:space="preserve"> silk sub-city in south,   </w:t>
      </w:r>
      <w:proofErr w:type="spellStart"/>
      <w:r w:rsidRPr="001812C1">
        <w:rPr>
          <w:sz w:val="24"/>
          <w:szCs w:val="24"/>
        </w:rPr>
        <w:t>Kolfe</w:t>
      </w:r>
      <w:proofErr w:type="spellEnd"/>
      <w:r w:rsidRPr="001812C1">
        <w:rPr>
          <w:sz w:val="24"/>
          <w:szCs w:val="24"/>
        </w:rPr>
        <w:t xml:space="preserve"> </w:t>
      </w:r>
      <w:proofErr w:type="spellStart"/>
      <w:r w:rsidRPr="001812C1">
        <w:rPr>
          <w:sz w:val="24"/>
          <w:szCs w:val="24"/>
        </w:rPr>
        <w:t>kerano</w:t>
      </w:r>
      <w:proofErr w:type="spellEnd"/>
      <w:r w:rsidRPr="001812C1">
        <w:rPr>
          <w:sz w:val="24"/>
          <w:szCs w:val="24"/>
        </w:rPr>
        <w:t xml:space="preserve">   sub-city in west, </w:t>
      </w:r>
      <w:proofErr w:type="spellStart"/>
      <w:r w:rsidRPr="001812C1">
        <w:rPr>
          <w:sz w:val="24"/>
          <w:szCs w:val="24"/>
        </w:rPr>
        <w:t>Cherkos</w:t>
      </w:r>
      <w:proofErr w:type="spellEnd"/>
      <w:r w:rsidRPr="001812C1">
        <w:rPr>
          <w:sz w:val="24"/>
          <w:szCs w:val="24"/>
        </w:rPr>
        <w:t xml:space="preserve"> sub-city in East and </w:t>
      </w:r>
      <w:proofErr w:type="spellStart"/>
      <w:r w:rsidRPr="001812C1">
        <w:rPr>
          <w:sz w:val="24"/>
          <w:szCs w:val="24"/>
        </w:rPr>
        <w:t>Arada</w:t>
      </w:r>
      <w:proofErr w:type="spellEnd"/>
      <w:r w:rsidRPr="001812C1">
        <w:rPr>
          <w:sz w:val="24"/>
          <w:szCs w:val="24"/>
        </w:rPr>
        <w:t xml:space="preserve"> sub city in north East direction. The number of </w:t>
      </w:r>
      <w:proofErr w:type="spellStart"/>
      <w:r w:rsidRPr="001812C1">
        <w:rPr>
          <w:sz w:val="24"/>
          <w:szCs w:val="24"/>
        </w:rPr>
        <w:t>werds</w:t>
      </w:r>
      <w:proofErr w:type="spellEnd"/>
      <w:r w:rsidRPr="001812C1">
        <w:rPr>
          <w:sz w:val="24"/>
          <w:szCs w:val="24"/>
        </w:rPr>
        <w:t xml:space="preserve"> in </w:t>
      </w:r>
      <w:proofErr w:type="spellStart"/>
      <w:r w:rsidRPr="001812C1">
        <w:rPr>
          <w:sz w:val="24"/>
          <w:szCs w:val="24"/>
        </w:rPr>
        <w:t>Lideta</w:t>
      </w:r>
      <w:proofErr w:type="spellEnd"/>
      <w:r w:rsidRPr="001812C1">
        <w:rPr>
          <w:sz w:val="24"/>
          <w:szCs w:val="24"/>
        </w:rPr>
        <w:t xml:space="preserve"> sub city is 10 in number.</w:t>
      </w:r>
    </w:p>
    <w:p w:rsidR="00E42706" w:rsidRPr="00C11E39" w:rsidRDefault="00E42706" w:rsidP="00C11E39">
      <w:pPr>
        <w:pStyle w:val="Heading3"/>
        <w:rPr>
          <w:rFonts w:ascii="Times New Roman" w:hAnsi="Times New Roman" w:cs="Times New Roman"/>
          <w:sz w:val="24"/>
          <w:szCs w:val="24"/>
        </w:rPr>
      </w:pPr>
      <w:r w:rsidRPr="001812C1">
        <w:rPr>
          <w:sz w:val="24"/>
          <w:szCs w:val="24"/>
        </w:rPr>
        <w:t xml:space="preserve">                   </w:t>
      </w:r>
      <w:bookmarkStart w:id="61" w:name="_Toc136682939"/>
      <w:proofErr w:type="gramStart"/>
      <w:r w:rsidR="00970F9E" w:rsidRPr="00C11E39">
        <w:rPr>
          <w:rFonts w:ascii="Times New Roman" w:hAnsi="Times New Roman" w:cs="Times New Roman"/>
          <w:color w:val="auto"/>
        </w:rPr>
        <w:t>Fig 1</w:t>
      </w:r>
      <w:r w:rsidRPr="00C11E39">
        <w:rPr>
          <w:rFonts w:ascii="Times New Roman" w:hAnsi="Times New Roman" w:cs="Times New Roman"/>
          <w:color w:val="auto"/>
        </w:rPr>
        <w:t>.</w:t>
      </w:r>
      <w:proofErr w:type="gramEnd"/>
      <w:r w:rsidRPr="00C11E39">
        <w:rPr>
          <w:rFonts w:ascii="Times New Roman" w:hAnsi="Times New Roman" w:cs="Times New Roman"/>
          <w:color w:val="auto"/>
        </w:rPr>
        <w:t xml:space="preserve"> Map of the study area</w:t>
      </w:r>
      <w:r w:rsidR="00614C9B" w:rsidRPr="00C11E39">
        <w:rPr>
          <w:rFonts w:ascii="Times New Roman" w:hAnsi="Times New Roman" w:cs="Times New Roman"/>
          <w:color w:val="auto"/>
        </w:rPr>
        <w:t xml:space="preserve"> </w:t>
      </w:r>
      <w:r w:rsidRPr="00C11E39">
        <w:rPr>
          <w:rFonts w:ascii="Times New Roman" w:hAnsi="Times New Roman" w:cs="Times New Roman"/>
          <w:color w:val="auto"/>
        </w:rPr>
        <w:t>(</w:t>
      </w:r>
      <w:proofErr w:type="spellStart"/>
      <w:r w:rsidRPr="00C11E39">
        <w:rPr>
          <w:rFonts w:ascii="Times New Roman" w:hAnsi="Times New Roman" w:cs="Times New Roman"/>
          <w:color w:val="auto"/>
        </w:rPr>
        <w:t>Lidta</w:t>
      </w:r>
      <w:proofErr w:type="spellEnd"/>
      <w:r w:rsidRPr="00C11E39">
        <w:rPr>
          <w:rFonts w:ascii="Times New Roman" w:hAnsi="Times New Roman" w:cs="Times New Roman"/>
          <w:color w:val="auto"/>
        </w:rPr>
        <w:t xml:space="preserve"> sub-city)</w:t>
      </w:r>
      <w:bookmarkEnd w:id="61"/>
    </w:p>
    <w:p w:rsidR="00E42706" w:rsidRPr="001812C1" w:rsidRDefault="00E42706" w:rsidP="00E42706">
      <w:pPr>
        <w:spacing w:line="360" w:lineRule="auto"/>
        <w:jc w:val="both"/>
        <w:rPr>
          <w:sz w:val="24"/>
          <w:szCs w:val="24"/>
        </w:rPr>
      </w:pPr>
    </w:p>
    <w:p w:rsidR="00E42706" w:rsidRPr="001812C1" w:rsidRDefault="00E42706" w:rsidP="00E42706">
      <w:pPr>
        <w:spacing w:line="360" w:lineRule="auto"/>
        <w:jc w:val="both"/>
        <w:rPr>
          <w:sz w:val="24"/>
          <w:szCs w:val="24"/>
        </w:rPr>
      </w:pPr>
      <w:r w:rsidRPr="001812C1">
        <w:rPr>
          <w:noProof/>
        </w:rPr>
        <w:drawing>
          <wp:inline distT="0" distB="0" distL="0" distR="0" wp14:anchorId="76F10CC0" wp14:editId="188307BB">
            <wp:extent cx="5943600" cy="3289935"/>
            <wp:effectExtent l="133350" t="95250" r="152400" b="158115"/>
            <wp:docPr id="6"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12" cstate="print">
                      <a:extLst>
                        <a:ext uri="{BEBA8EAE-BF5A-486C-A8C5-ECC9F3942E4B}">
                          <a14:imgProps xmlns:a14="http://schemas.microsoft.com/office/drawing/2010/main">
                            <a14:imgLayer r:embed="rId13">
                              <a14:imgEffect>
                                <a14:sharpenSoften amount="50000"/>
                              </a14:imgEffect>
                            </a14:imgLayer>
                          </a14:imgProps>
                        </a:ext>
                      </a:extLst>
                    </a:blip>
                    <a:srcRect l="1603" t="21644" r="3968" b="13026"/>
                    <a:stretch/>
                  </pic:blipFill>
                  <pic:spPr bwMode="auto">
                    <a:xfrm>
                      <a:off x="0" y="0"/>
                      <a:ext cx="5943600" cy="328993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inline>
        </w:drawing>
      </w:r>
    </w:p>
    <w:p w:rsidR="00970F9E" w:rsidRPr="001812C1" w:rsidRDefault="00614C9B" w:rsidP="006230D5">
      <w:pPr>
        <w:spacing w:line="360" w:lineRule="auto"/>
        <w:jc w:val="both"/>
        <w:rPr>
          <w:sz w:val="24"/>
          <w:szCs w:val="24"/>
        </w:rPr>
      </w:pPr>
      <w:r w:rsidRPr="001812C1">
        <w:rPr>
          <w:sz w:val="23"/>
          <w:szCs w:val="23"/>
        </w:rPr>
        <w:t xml:space="preserve">Source: From </w:t>
      </w:r>
      <w:r w:rsidR="00420B6E" w:rsidRPr="001812C1">
        <w:rPr>
          <w:sz w:val="23"/>
          <w:szCs w:val="23"/>
        </w:rPr>
        <w:t>internet</w:t>
      </w:r>
      <w:bookmarkStart w:id="62" w:name="_Toc129558525"/>
    </w:p>
    <w:p w:rsidR="003B2A44" w:rsidRDefault="003B2A44" w:rsidP="006230D5">
      <w:pPr>
        <w:pStyle w:val="Heading2"/>
        <w:spacing w:after="240"/>
        <w:rPr>
          <w:rFonts w:ascii="Times New Roman" w:hAnsi="Times New Roman" w:cs="Times New Roman"/>
          <w:color w:val="auto"/>
        </w:rPr>
      </w:pPr>
    </w:p>
    <w:p w:rsidR="00E42706" w:rsidRPr="001812C1" w:rsidRDefault="00CC7892" w:rsidP="006230D5">
      <w:pPr>
        <w:pStyle w:val="Heading2"/>
        <w:spacing w:after="240"/>
        <w:rPr>
          <w:rFonts w:ascii="Times New Roman" w:hAnsi="Times New Roman" w:cs="Times New Roman"/>
          <w:color w:val="auto"/>
        </w:rPr>
      </w:pPr>
      <w:bookmarkStart w:id="63" w:name="_Toc136682940"/>
      <w:r w:rsidRPr="001812C1">
        <w:rPr>
          <w:rFonts w:ascii="Times New Roman" w:hAnsi="Times New Roman" w:cs="Times New Roman"/>
          <w:color w:val="auto"/>
        </w:rPr>
        <w:t>3.2 RESEARCH DESIGN</w:t>
      </w:r>
      <w:bookmarkEnd w:id="62"/>
      <w:bookmarkEnd w:id="63"/>
      <w:r w:rsidRPr="001812C1">
        <w:rPr>
          <w:rFonts w:ascii="Times New Roman" w:hAnsi="Times New Roman" w:cs="Times New Roman"/>
          <w:color w:val="auto"/>
        </w:rPr>
        <w:t xml:space="preserve"> </w:t>
      </w:r>
    </w:p>
    <w:p w:rsidR="00E42706" w:rsidRPr="001812C1" w:rsidRDefault="00E42706" w:rsidP="00E50506">
      <w:pPr>
        <w:spacing w:line="360" w:lineRule="auto"/>
        <w:ind w:right="1008"/>
        <w:jc w:val="both"/>
        <w:rPr>
          <w:sz w:val="24"/>
          <w:szCs w:val="24"/>
          <w:lang w:val="en-GB"/>
        </w:rPr>
      </w:pPr>
      <w:r w:rsidRPr="001812C1">
        <w:rPr>
          <w:color w:val="000000"/>
          <w:sz w:val="24"/>
          <w:szCs w:val="24"/>
        </w:rPr>
        <w:t>Research design is a master plan that specifies the methods and procedures for collecting and analyzing the needed information</w:t>
      </w:r>
      <w:r w:rsidRPr="001812C1">
        <w:rPr>
          <w:sz w:val="24"/>
          <w:szCs w:val="24"/>
          <w:lang w:val="en-GB"/>
        </w:rPr>
        <w:t xml:space="preserve"> .</w:t>
      </w:r>
      <w:r w:rsidRPr="001812C1">
        <w:rPr>
          <w:color w:val="000000"/>
          <w:sz w:val="24"/>
          <w:szCs w:val="24"/>
        </w:rPr>
        <w:t xml:space="preserve">This study was conduct in </w:t>
      </w:r>
      <w:proofErr w:type="spellStart"/>
      <w:r w:rsidRPr="001812C1">
        <w:rPr>
          <w:color w:val="000000"/>
          <w:sz w:val="24"/>
          <w:szCs w:val="24"/>
        </w:rPr>
        <w:t>Lideta</w:t>
      </w:r>
      <w:proofErr w:type="spellEnd"/>
      <w:r w:rsidRPr="001812C1">
        <w:rPr>
          <w:color w:val="000000"/>
          <w:sz w:val="24"/>
          <w:szCs w:val="24"/>
        </w:rPr>
        <w:t xml:space="preserve"> Sub-city. Choosing an appropriate design to gather adequate and relevant information for the study is very important. Hence, with a consideration to make the research as efficient as possible to yield maximum information and to collect relevant evidence with minimal expendit</w:t>
      </w:r>
      <w:r w:rsidR="003B2A44">
        <w:rPr>
          <w:color w:val="000000"/>
          <w:sz w:val="24"/>
          <w:szCs w:val="24"/>
        </w:rPr>
        <w:t>ure of effort, time and money, d</w:t>
      </w:r>
      <w:r w:rsidRPr="001812C1">
        <w:rPr>
          <w:color w:val="000000"/>
          <w:sz w:val="24"/>
          <w:szCs w:val="24"/>
        </w:rPr>
        <w:t>escrip</w:t>
      </w:r>
      <w:r w:rsidR="003B2A44">
        <w:rPr>
          <w:color w:val="000000"/>
          <w:sz w:val="24"/>
          <w:szCs w:val="24"/>
        </w:rPr>
        <w:t>tive type of research design was</w:t>
      </w:r>
      <w:r w:rsidR="003B2A44">
        <w:rPr>
          <w:sz w:val="24"/>
          <w:szCs w:val="24"/>
        </w:rPr>
        <w:t xml:space="preserve"> use </w:t>
      </w:r>
      <w:r w:rsidRPr="001812C1">
        <w:rPr>
          <w:sz w:val="24"/>
          <w:szCs w:val="24"/>
        </w:rPr>
        <w:t>to garner a wealth of information</w:t>
      </w:r>
      <w:r w:rsidR="003B2A44">
        <w:rPr>
          <w:sz w:val="24"/>
          <w:szCs w:val="24"/>
        </w:rPr>
        <w:t xml:space="preserve">. </w:t>
      </w:r>
      <w:r w:rsidR="003B2A44" w:rsidRPr="001812C1">
        <w:rPr>
          <w:sz w:val="24"/>
          <w:szCs w:val="24"/>
          <w:lang w:val="en-GB"/>
        </w:rPr>
        <w:t xml:space="preserve"> </w:t>
      </w:r>
    </w:p>
    <w:p w:rsidR="00E42706" w:rsidRPr="001812C1" w:rsidRDefault="00CC7892" w:rsidP="006230D5">
      <w:pPr>
        <w:pStyle w:val="Heading2"/>
        <w:spacing w:after="240"/>
        <w:rPr>
          <w:rFonts w:ascii="Times New Roman" w:hAnsi="Times New Roman" w:cs="Times New Roman"/>
          <w:color w:val="auto"/>
        </w:rPr>
      </w:pPr>
      <w:bookmarkStart w:id="64" w:name="_Toc129558526"/>
      <w:bookmarkStart w:id="65" w:name="_Toc136682941"/>
      <w:r w:rsidRPr="001812C1">
        <w:rPr>
          <w:rFonts w:ascii="Times New Roman" w:hAnsi="Times New Roman" w:cs="Times New Roman"/>
          <w:color w:val="auto"/>
        </w:rPr>
        <w:t>3.3 RESEARCH APPROACH</w:t>
      </w:r>
      <w:bookmarkEnd w:id="64"/>
      <w:bookmarkEnd w:id="65"/>
      <w:r w:rsidRPr="001812C1">
        <w:rPr>
          <w:rFonts w:ascii="Times New Roman" w:hAnsi="Times New Roman" w:cs="Times New Roman"/>
          <w:color w:val="auto"/>
        </w:rPr>
        <w:t xml:space="preserve"> </w:t>
      </w:r>
    </w:p>
    <w:p w:rsidR="00E50506" w:rsidRPr="001812C1" w:rsidRDefault="00E42706" w:rsidP="00E50506">
      <w:pPr>
        <w:spacing w:line="360" w:lineRule="auto"/>
        <w:ind w:right="1008"/>
        <w:jc w:val="both"/>
        <w:rPr>
          <w:color w:val="000000"/>
          <w:sz w:val="24"/>
        </w:rPr>
      </w:pPr>
      <w:r w:rsidRPr="001812C1">
        <w:rPr>
          <w:color w:val="000000"/>
          <w:sz w:val="24"/>
        </w:rPr>
        <w:t xml:space="preserve">This part of the research provides an over view of the methods used to collect and process data. The intention of this research was examine the causes and consequences of street vending business in </w:t>
      </w:r>
      <w:proofErr w:type="spellStart"/>
      <w:r w:rsidRPr="001812C1">
        <w:rPr>
          <w:color w:val="000000"/>
          <w:sz w:val="24"/>
        </w:rPr>
        <w:t>Lideta</w:t>
      </w:r>
      <w:proofErr w:type="spellEnd"/>
      <w:r w:rsidRPr="001812C1">
        <w:rPr>
          <w:color w:val="000000"/>
          <w:sz w:val="24"/>
        </w:rPr>
        <w:t xml:space="preserve"> sub city. In order to achieve this</w:t>
      </w:r>
      <w:r w:rsidR="00523693">
        <w:rPr>
          <w:color w:val="000000"/>
          <w:sz w:val="24"/>
        </w:rPr>
        <w:t xml:space="preserve"> </w:t>
      </w:r>
      <w:proofErr w:type="gramStart"/>
      <w:r w:rsidR="00523693">
        <w:rPr>
          <w:color w:val="000000"/>
          <w:sz w:val="24"/>
        </w:rPr>
        <w:t xml:space="preserve">objective </w:t>
      </w:r>
      <w:r w:rsidR="00523693">
        <w:rPr>
          <w:rStyle w:val="CommentReference"/>
          <w:rFonts w:asciiTheme="minorHAnsi" w:eastAsiaTheme="minorHAnsi" w:hAnsiTheme="minorHAnsi" w:cstheme="minorBidi"/>
        </w:rPr>
        <w:t xml:space="preserve"> </w:t>
      </w:r>
      <w:r w:rsidR="00523693">
        <w:rPr>
          <w:color w:val="000000"/>
          <w:sz w:val="24"/>
        </w:rPr>
        <w:t>the</w:t>
      </w:r>
      <w:proofErr w:type="gramEnd"/>
      <w:r w:rsidR="00523693">
        <w:rPr>
          <w:color w:val="000000"/>
          <w:sz w:val="24"/>
        </w:rPr>
        <w:t xml:space="preserve"> study</w:t>
      </w:r>
      <w:r w:rsidR="0088716E">
        <w:rPr>
          <w:color w:val="000000"/>
          <w:sz w:val="24"/>
        </w:rPr>
        <w:t xml:space="preserve"> </w:t>
      </w:r>
      <w:r w:rsidRPr="001812C1">
        <w:rPr>
          <w:color w:val="000000"/>
          <w:sz w:val="24"/>
        </w:rPr>
        <w:t xml:space="preserve">used both </w:t>
      </w:r>
      <w:r w:rsidRPr="001812C1">
        <w:rPr>
          <w:color w:val="000000"/>
          <w:sz w:val="24"/>
          <w:szCs w:val="23"/>
        </w:rPr>
        <w:t>qualitative and quantitative research approach (mixed research approach)</w:t>
      </w:r>
      <w:r w:rsidRPr="001812C1">
        <w:rPr>
          <w:color w:val="000000"/>
          <w:sz w:val="24"/>
        </w:rPr>
        <w:t>.</w:t>
      </w:r>
    </w:p>
    <w:p w:rsidR="00E42706" w:rsidRPr="001812C1" w:rsidRDefault="00CC7892" w:rsidP="006230D5">
      <w:pPr>
        <w:pStyle w:val="Heading2"/>
        <w:spacing w:after="240"/>
        <w:rPr>
          <w:rFonts w:ascii="Times New Roman" w:eastAsia="TimesNewRoman" w:hAnsi="Times New Roman" w:cs="Times New Roman"/>
          <w:color w:val="auto"/>
          <w:sz w:val="23"/>
          <w:szCs w:val="23"/>
          <w:lang w:val="en-GB"/>
        </w:rPr>
      </w:pPr>
      <w:bookmarkStart w:id="66" w:name="_Toc136682942"/>
      <w:r w:rsidRPr="001812C1">
        <w:rPr>
          <w:rFonts w:ascii="Times New Roman" w:eastAsia="TimesNewRoman" w:hAnsi="Times New Roman" w:cs="Times New Roman"/>
          <w:color w:val="auto"/>
          <w:lang w:val="en-GB"/>
        </w:rPr>
        <w:t>3.4 TARGET POPULATION</w:t>
      </w:r>
      <w:r>
        <w:rPr>
          <w:rFonts w:ascii="Times New Roman" w:eastAsia="TimesNewRoman" w:hAnsi="Times New Roman" w:cs="Times New Roman"/>
          <w:color w:val="auto"/>
          <w:lang w:val="en-GB"/>
        </w:rPr>
        <w:t>, TOTAL POPULATION AND SAMPLE SIZE</w:t>
      </w:r>
      <w:bookmarkEnd w:id="66"/>
    </w:p>
    <w:p w:rsidR="00E50506" w:rsidRPr="001812C1" w:rsidRDefault="00E42706" w:rsidP="00E50506">
      <w:pPr>
        <w:spacing w:line="360" w:lineRule="auto"/>
        <w:ind w:right="1008"/>
        <w:rPr>
          <w:rFonts w:eastAsia="TimesNewRoman"/>
          <w:bCs/>
          <w:sz w:val="24"/>
          <w:szCs w:val="26"/>
          <w:lang w:val="en-GB"/>
        </w:rPr>
      </w:pPr>
      <w:r w:rsidRPr="001812C1">
        <w:rPr>
          <w:color w:val="000000"/>
          <w:sz w:val="24"/>
          <w:szCs w:val="23"/>
        </w:rPr>
        <w:t>The</w:t>
      </w:r>
      <w:r w:rsidR="00FF6FFD">
        <w:rPr>
          <w:color w:val="000000"/>
          <w:sz w:val="24"/>
          <w:szCs w:val="23"/>
        </w:rPr>
        <w:t xml:space="preserve"> target </w:t>
      </w:r>
      <w:r w:rsidRPr="001812C1">
        <w:rPr>
          <w:color w:val="000000"/>
          <w:sz w:val="24"/>
          <w:szCs w:val="23"/>
        </w:rPr>
        <w:t xml:space="preserve">population of the study was street vendors in </w:t>
      </w:r>
      <w:proofErr w:type="spellStart"/>
      <w:r w:rsidRPr="001812C1">
        <w:rPr>
          <w:color w:val="000000"/>
          <w:sz w:val="24"/>
          <w:szCs w:val="23"/>
        </w:rPr>
        <w:t>Lideta</w:t>
      </w:r>
      <w:proofErr w:type="spellEnd"/>
      <w:r w:rsidRPr="001812C1">
        <w:rPr>
          <w:color w:val="000000"/>
          <w:sz w:val="24"/>
          <w:szCs w:val="23"/>
        </w:rPr>
        <w:t xml:space="preserve"> sub city. There are 10 </w:t>
      </w:r>
      <w:proofErr w:type="spellStart"/>
      <w:r w:rsidRPr="001812C1">
        <w:rPr>
          <w:color w:val="000000"/>
          <w:sz w:val="24"/>
          <w:szCs w:val="23"/>
        </w:rPr>
        <w:t>wereda</w:t>
      </w:r>
      <w:proofErr w:type="spellEnd"/>
      <w:r w:rsidRPr="001812C1">
        <w:rPr>
          <w:color w:val="000000"/>
          <w:sz w:val="24"/>
          <w:szCs w:val="23"/>
        </w:rPr>
        <w:t xml:space="preserve"> in </w:t>
      </w:r>
      <w:proofErr w:type="spellStart"/>
      <w:r w:rsidRPr="001812C1">
        <w:rPr>
          <w:color w:val="000000"/>
          <w:sz w:val="24"/>
          <w:szCs w:val="23"/>
        </w:rPr>
        <w:t>Lideta</w:t>
      </w:r>
      <w:proofErr w:type="spellEnd"/>
      <w:r w:rsidRPr="001812C1">
        <w:rPr>
          <w:color w:val="000000"/>
          <w:sz w:val="24"/>
          <w:szCs w:val="23"/>
        </w:rPr>
        <w:t xml:space="preserve"> sub city. </w:t>
      </w:r>
      <w:r w:rsidR="009565F8">
        <w:rPr>
          <w:sz w:val="24"/>
          <w:szCs w:val="23"/>
        </w:rPr>
        <w:t>The numbers of Total</w:t>
      </w:r>
      <w:r w:rsidRPr="001812C1">
        <w:rPr>
          <w:sz w:val="24"/>
          <w:szCs w:val="23"/>
        </w:rPr>
        <w:t xml:space="preserve"> Population were</w:t>
      </w:r>
      <w:r w:rsidRPr="001812C1">
        <w:rPr>
          <w:rFonts w:eastAsia="TimesNewRoman"/>
          <w:bCs/>
          <w:sz w:val="24"/>
          <w:szCs w:val="26"/>
          <w:lang w:val="en-GB"/>
        </w:rPr>
        <w:t xml:space="preserve"> 465</w:t>
      </w:r>
      <w:r w:rsidR="00232E18">
        <w:rPr>
          <w:rFonts w:eastAsia="TimesNewRoman"/>
          <w:bCs/>
          <w:sz w:val="24"/>
          <w:szCs w:val="26"/>
          <w:lang w:val="en-GB"/>
        </w:rPr>
        <w:t xml:space="preserve"> in selected five </w:t>
      </w:r>
      <w:proofErr w:type="spellStart"/>
      <w:r w:rsidR="00232E18">
        <w:rPr>
          <w:rFonts w:eastAsia="TimesNewRoman"/>
          <w:bCs/>
          <w:sz w:val="24"/>
          <w:szCs w:val="26"/>
          <w:lang w:val="en-GB"/>
        </w:rPr>
        <w:t>weaedas</w:t>
      </w:r>
      <w:proofErr w:type="spellEnd"/>
      <w:r w:rsidR="00232E18">
        <w:rPr>
          <w:rFonts w:eastAsia="TimesNewRoman"/>
          <w:bCs/>
          <w:sz w:val="24"/>
          <w:szCs w:val="26"/>
          <w:lang w:val="en-GB"/>
        </w:rPr>
        <w:t>.</w:t>
      </w:r>
    </w:p>
    <w:p w:rsidR="006C518E" w:rsidRPr="001812C1" w:rsidRDefault="006C518E" w:rsidP="00E50506">
      <w:pPr>
        <w:spacing w:line="360" w:lineRule="auto"/>
        <w:ind w:right="1008"/>
        <w:rPr>
          <w:rFonts w:eastAsia="TimesNewRoman"/>
          <w:bCs/>
          <w:sz w:val="24"/>
          <w:szCs w:val="26"/>
          <w:vertAlign w:val="superscript"/>
          <w:lang w:val="en-GB"/>
        </w:rPr>
      </w:pPr>
      <w:r w:rsidRPr="001812C1">
        <w:rPr>
          <w:rFonts w:eastAsia="TimesNewRoman"/>
          <w:bCs/>
          <w:sz w:val="24"/>
          <w:szCs w:val="26"/>
          <w:lang w:val="en-GB"/>
        </w:rPr>
        <w:t>-The research proposal was used systematic random sampling. The total sample size is determined by</w:t>
      </w:r>
      <w:r w:rsidR="000B77FD" w:rsidRPr="001812C1">
        <w:rPr>
          <w:rFonts w:eastAsia="TimesNewRoman"/>
          <w:bCs/>
          <w:sz w:val="24"/>
          <w:szCs w:val="26"/>
          <w:lang w:val="en-GB"/>
        </w:rPr>
        <w:t xml:space="preserve"> Taro </w:t>
      </w:r>
      <w:proofErr w:type="spellStart"/>
      <w:proofErr w:type="gramStart"/>
      <w:r w:rsidR="000B77FD" w:rsidRPr="001812C1">
        <w:rPr>
          <w:rFonts w:eastAsia="TimesNewRoman"/>
          <w:bCs/>
          <w:sz w:val="24"/>
          <w:szCs w:val="26"/>
          <w:lang w:val="en-GB"/>
        </w:rPr>
        <w:t>Yemane</w:t>
      </w:r>
      <w:proofErr w:type="spellEnd"/>
      <w:r w:rsidR="000B77FD" w:rsidRPr="001812C1">
        <w:rPr>
          <w:rFonts w:eastAsia="TimesNewRoman"/>
          <w:bCs/>
          <w:sz w:val="24"/>
          <w:szCs w:val="26"/>
          <w:lang w:val="en-GB"/>
        </w:rPr>
        <w:t>(</w:t>
      </w:r>
      <w:proofErr w:type="gramEnd"/>
      <w:r w:rsidR="000B77FD" w:rsidRPr="001812C1">
        <w:rPr>
          <w:rFonts w:eastAsia="TimesNewRoman"/>
          <w:bCs/>
          <w:sz w:val="24"/>
          <w:szCs w:val="26"/>
          <w:lang w:val="en-GB"/>
        </w:rPr>
        <w:t>1967)</w:t>
      </w:r>
      <w:r w:rsidR="0023695B" w:rsidRPr="001812C1">
        <w:rPr>
          <w:rFonts w:eastAsia="TimesNewRoman"/>
          <w:bCs/>
          <w:sz w:val="24"/>
          <w:szCs w:val="26"/>
          <w:lang w:val="en-GB"/>
        </w:rPr>
        <w:t xml:space="preserve">                                    </w:t>
      </w:r>
      <w:r w:rsidR="00F42CCC" w:rsidRPr="001812C1">
        <w:rPr>
          <w:rFonts w:eastAsia="TimesNewRoman"/>
          <w:bCs/>
          <w:sz w:val="24"/>
          <w:szCs w:val="26"/>
          <w:lang w:val="en-GB"/>
        </w:rPr>
        <w:t>465/1+465(0.05)</w:t>
      </w:r>
      <w:r w:rsidR="007E05EF" w:rsidRPr="001812C1">
        <w:rPr>
          <w:rFonts w:eastAsia="TimesNewRoman"/>
          <w:bCs/>
          <w:sz w:val="24"/>
          <w:szCs w:val="26"/>
          <w:vertAlign w:val="superscript"/>
          <w:lang w:val="en-GB"/>
        </w:rPr>
        <w:t>2</w:t>
      </w:r>
    </w:p>
    <w:p w:rsidR="00A90E90" w:rsidRPr="001812C1" w:rsidRDefault="00A90E90" w:rsidP="007E05EF">
      <w:pPr>
        <w:tabs>
          <w:tab w:val="left" w:pos="3757"/>
        </w:tabs>
        <w:spacing w:line="360" w:lineRule="auto"/>
        <w:ind w:right="1008"/>
        <w:rPr>
          <w:rFonts w:eastAsia="TimesNewRoman"/>
          <w:bCs/>
          <w:sz w:val="24"/>
          <w:szCs w:val="26"/>
          <w:lang w:val="en-GB"/>
        </w:rPr>
      </w:pPr>
      <w:r w:rsidRPr="001812C1">
        <w:rPr>
          <w:rFonts w:eastAsia="TimesNewRoman"/>
          <w:bCs/>
          <w:sz w:val="24"/>
          <w:szCs w:val="26"/>
          <w:lang w:val="en-GB"/>
        </w:rPr>
        <w:t xml:space="preserve"> Sample size </w:t>
      </w:r>
      <w:r w:rsidR="007E05EF" w:rsidRPr="001812C1">
        <w:rPr>
          <w:rFonts w:eastAsia="TimesNewRoman"/>
          <w:bCs/>
          <w:sz w:val="24"/>
          <w:szCs w:val="26"/>
          <w:lang w:val="en-GB"/>
        </w:rPr>
        <w:tab/>
        <w:t xml:space="preserve">     </w:t>
      </w:r>
      <w:r w:rsidR="00E14C38" w:rsidRPr="00425B99">
        <w:rPr>
          <w:rFonts w:eastAsia="TimesNewRoman"/>
          <w:b/>
          <w:bCs/>
          <w:sz w:val="24"/>
          <w:szCs w:val="26"/>
          <w:lang w:val="en-GB"/>
        </w:rPr>
        <w:t>n</w:t>
      </w:r>
      <w:r w:rsidR="007E05EF" w:rsidRPr="00425B99">
        <w:rPr>
          <w:rFonts w:eastAsia="TimesNewRoman"/>
          <w:b/>
          <w:bCs/>
          <w:sz w:val="24"/>
          <w:szCs w:val="26"/>
          <w:lang w:val="en-GB"/>
        </w:rPr>
        <w:t xml:space="preserve"> =</w:t>
      </w:r>
      <w:r w:rsidR="007E05EF" w:rsidRPr="00425B99">
        <w:rPr>
          <w:rFonts w:eastAsia="TimesNewRoman"/>
          <w:b/>
          <w:bCs/>
          <w:sz w:val="24"/>
          <w:szCs w:val="26"/>
          <w:u w:val="single"/>
          <w:lang w:val="en-GB"/>
        </w:rPr>
        <w:t>215</w:t>
      </w:r>
    </w:p>
    <w:p w:rsidR="00A90E90" w:rsidRPr="001812C1" w:rsidRDefault="00A90E90" w:rsidP="00E50506">
      <w:pPr>
        <w:spacing w:line="360" w:lineRule="auto"/>
        <w:ind w:right="1008"/>
        <w:rPr>
          <w:rFonts w:eastAsia="TimesNewRoman"/>
          <w:bCs/>
          <w:sz w:val="24"/>
          <w:szCs w:val="26"/>
          <w:vertAlign w:val="superscript"/>
          <w:lang w:val="en-GB"/>
        </w:rPr>
      </w:pPr>
      <w:r w:rsidRPr="001812C1">
        <w:rPr>
          <w:rFonts w:eastAsia="TimesNewRoman"/>
          <w:bCs/>
          <w:sz w:val="24"/>
          <w:szCs w:val="26"/>
          <w:lang w:val="en-GB"/>
        </w:rPr>
        <w:t>N=N/1+</w:t>
      </w:r>
      <w:proofErr w:type="gramStart"/>
      <w:r w:rsidRPr="001812C1">
        <w:rPr>
          <w:rFonts w:eastAsia="TimesNewRoman"/>
          <w:bCs/>
          <w:sz w:val="24"/>
          <w:szCs w:val="26"/>
          <w:lang w:val="en-GB"/>
        </w:rPr>
        <w:t>N(</w:t>
      </w:r>
      <w:proofErr w:type="gramEnd"/>
      <w:r w:rsidRPr="001812C1">
        <w:rPr>
          <w:rFonts w:eastAsia="TimesNewRoman"/>
          <w:bCs/>
          <w:sz w:val="24"/>
          <w:szCs w:val="26"/>
          <w:lang w:val="en-GB"/>
        </w:rPr>
        <w:t>e)</w:t>
      </w:r>
      <w:r w:rsidRPr="001812C1">
        <w:rPr>
          <w:rFonts w:eastAsia="TimesNewRoman"/>
          <w:bCs/>
          <w:sz w:val="24"/>
          <w:szCs w:val="26"/>
          <w:vertAlign w:val="superscript"/>
          <w:lang w:val="en-GB"/>
        </w:rPr>
        <w:t>2</w:t>
      </w:r>
    </w:p>
    <w:p w:rsidR="00A90E90" w:rsidRPr="001812C1" w:rsidRDefault="00A90E90" w:rsidP="00E50506">
      <w:pPr>
        <w:spacing w:line="360" w:lineRule="auto"/>
        <w:ind w:right="1008"/>
        <w:rPr>
          <w:rFonts w:eastAsia="TimesNewRoman"/>
          <w:bCs/>
          <w:sz w:val="24"/>
          <w:szCs w:val="26"/>
          <w:lang w:val="en-GB"/>
        </w:rPr>
      </w:pPr>
      <w:r w:rsidRPr="001812C1">
        <w:rPr>
          <w:rFonts w:eastAsia="TimesNewRoman"/>
          <w:bCs/>
          <w:sz w:val="24"/>
          <w:szCs w:val="26"/>
          <w:vertAlign w:val="superscript"/>
          <w:lang w:val="en-GB"/>
        </w:rPr>
        <w:t xml:space="preserve">Where </w:t>
      </w:r>
      <w:r w:rsidR="00F07730" w:rsidRPr="001812C1">
        <w:rPr>
          <w:rFonts w:eastAsia="TimesNewRoman"/>
          <w:bCs/>
          <w:sz w:val="24"/>
          <w:szCs w:val="26"/>
          <w:lang w:val="en-GB"/>
        </w:rPr>
        <w:t>n=number of sample</w:t>
      </w:r>
    </w:p>
    <w:p w:rsidR="00F07730" w:rsidRPr="001812C1" w:rsidRDefault="00F07730" w:rsidP="00E50506">
      <w:pPr>
        <w:spacing w:line="360" w:lineRule="auto"/>
        <w:ind w:right="1008"/>
        <w:rPr>
          <w:rFonts w:eastAsia="TimesNewRoman"/>
          <w:bCs/>
          <w:sz w:val="24"/>
          <w:szCs w:val="26"/>
          <w:lang w:val="en-GB"/>
        </w:rPr>
      </w:pPr>
      <w:r w:rsidRPr="001812C1">
        <w:rPr>
          <w:rFonts w:eastAsia="TimesNewRoman"/>
          <w:bCs/>
          <w:sz w:val="24"/>
          <w:szCs w:val="26"/>
          <w:lang w:val="en-GB"/>
        </w:rPr>
        <w:t xml:space="preserve">N=Total Tolerance </w:t>
      </w:r>
    </w:p>
    <w:p w:rsidR="00F07730" w:rsidRPr="001812C1" w:rsidRDefault="00F07730" w:rsidP="00970F9E">
      <w:pPr>
        <w:spacing w:line="360" w:lineRule="auto"/>
        <w:ind w:right="1008"/>
        <w:rPr>
          <w:rFonts w:eastAsia="TimesNewRoman"/>
          <w:bCs/>
          <w:sz w:val="24"/>
          <w:szCs w:val="26"/>
          <w:lang w:val="en-GB"/>
        </w:rPr>
      </w:pPr>
      <w:r w:rsidRPr="001812C1">
        <w:rPr>
          <w:rFonts w:eastAsia="TimesNewRoman"/>
          <w:bCs/>
          <w:sz w:val="24"/>
          <w:szCs w:val="26"/>
          <w:lang w:val="en-GB"/>
        </w:rPr>
        <w:t>e=Error Tolerance</w:t>
      </w:r>
    </w:p>
    <w:p w:rsidR="00E42706" w:rsidRPr="001812C1" w:rsidRDefault="00CC7892" w:rsidP="006230D5">
      <w:pPr>
        <w:pStyle w:val="Heading2"/>
        <w:spacing w:after="240"/>
        <w:rPr>
          <w:rFonts w:ascii="Times New Roman" w:hAnsi="Times New Roman" w:cs="Times New Roman"/>
          <w:color w:val="auto"/>
          <w:szCs w:val="23"/>
        </w:rPr>
      </w:pPr>
      <w:r w:rsidRPr="001812C1">
        <w:rPr>
          <w:rFonts w:ascii="Times New Roman" w:eastAsia="TimesNewRoman" w:hAnsi="Times New Roman" w:cs="Times New Roman"/>
          <w:lang w:val="en-GB"/>
        </w:rPr>
        <w:t xml:space="preserve"> </w:t>
      </w:r>
      <w:bookmarkStart w:id="67" w:name="_Toc136682943"/>
      <w:r w:rsidRPr="001812C1">
        <w:rPr>
          <w:rFonts w:ascii="Times New Roman" w:eastAsia="TimesNewRoman" w:hAnsi="Times New Roman" w:cs="Times New Roman"/>
          <w:color w:val="auto"/>
          <w:lang w:val="en-GB"/>
        </w:rPr>
        <w:t>3.5 SAMPLING AND SAMPLING TECHNIQUES</w:t>
      </w:r>
      <w:bookmarkEnd w:id="67"/>
      <w:r w:rsidRPr="001812C1">
        <w:rPr>
          <w:rFonts w:ascii="Times New Roman" w:eastAsia="TimesNewRoman" w:hAnsi="Times New Roman" w:cs="Times New Roman"/>
          <w:color w:val="auto"/>
          <w:lang w:val="en-GB"/>
        </w:rPr>
        <w:t xml:space="preserve"> </w:t>
      </w:r>
    </w:p>
    <w:p w:rsidR="0055390A" w:rsidRDefault="00E42706" w:rsidP="0055390A">
      <w:pPr>
        <w:tabs>
          <w:tab w:val="left" w:pos="3757"/>
        </w:tabs>
        <w:spacing w:line="360" w:lineRule="auto"/>
        <w:ind w:right="1008"/>
      </w:pPr>
      <w:r w:rsidRPr="001812C1">
        <w:rPr>
          <w:sz w:val="24"/>
          <w:szCs w:val="24"/>
        </w:rPr>
        <w:t xml:space="preserve">The study was employ systematic random sampling and stratified random sampling for questionnaires to be filled by street vending.  </w:t>
      </w:r>
      <w:r w:rsidR="00DB00AF">
        <w:rPr>
          <w:sz w:val="24"/>
          <w:szCs w:val="24"/>
        </w:rPr>
        <w:t xml:space="preserve"> The researcher was familiar </w:t>
      </w:r>
      <w:r w:rsidR="00D173E4">
        <w:rPr>
          <w:sz w:val="24"/>
          <w:szCs w:val="24"/>
        </w:rPr>
        <w:t xml:space="preserve">with </w:t>
      </w:r>
      <w:r w:rsidR="00D173E4" w:rsidRPr="001812C1">
        <w:rPr>
          <w:sz w:val="24"/>
          <w:szCs w:val="24"/>
        </w:rPr>
        <w:t>the</w:t>
      </w:r>
      <w:r w:rsidRPr="001812C1">
        <w:rPr>
          <w:sz w:val="24"/>
          <w:szCs w:val="24"/>
        </w:rPr>
        <w:t xml:space="preserve"> area and know some of the situations of the street vendors in the area referred and the research site is easily accessible than other sub cities of Addis Ababa to me.  The area under study was in </w:t>
      </w:r>
      <w:proofErr w:type="spellStart"/>
      <w:r w:rsidRPr="001812C1">
        <w:rPr>
          <w:sz w:val="24"/>
          <w:szCs w:val="24"/>
        </w:rPr>
        <w:t>Lideta</w:t>
      </w:r>
      <w:proofErr w:type="spellEnd"/>
      <w:r w:rsidRPr="001812C1">
        <w:rPr>
          <w:sz w:val="24"/>
          <w:szCs w:val="24"/>
        </w:rPr>
        <w:t xml:space="preserve"> sub-city street vendors working </w:t>
      </w:r>
      <w:r w:rsidRPr="001812C1">
        <w:rPr>
          <w:sz w:val="24"/>
          <w:szCs w:val="24"/>
        </w:rPr>
        <w:lastRenderedPageBreak/>
        <w:t>are</w:t>
      </w:r>
      <w:r w:rsidR="00B4468A">
        <w:rPr>
          <w:sz w:val="24"/>
          <w:szCs w:val="24"/>
        </w:rPr>
        <w:t xml:space="preserve">as not in a specific location. </w:t>
      </w:r>
      <w:r w:rsidRPr="001812C1">
        <w:rPr>
          <w:sz w:val="24"/>
          <w:szCs w:val="24"/>
        </w:rPr>
        <w:t xml:space="preserve">as chosen my sample from five </w:t>
      </w:r>
      <w:proofErr w:type="spellStart"/>
      <w:r w:rsidRPr="001812C1">
        <w:rPr>
          <w:sz w:val="24"/>
          <w:szCs w:val="24"/>
        </w:rPr>
        <w:t>wereda</w:t>
      </w:r>
      <w:proofErr w:type="spellEnd"/>
      <w:r w:rsidRPr="001812C1">
        <w:rPr>
          <w:sz w:val="24"/>
          <w:szCs w:val="24"/>
        </w:rPr>
        <w:t xml:space="preserve"> the sample size were 215 in </w:t>
      </w:r>
      <w:proofErr w:type="spellStart"/>
      <w:r w:rsidRPr="001812C1">
        <w:rPr>
          <w:sz w:val="24"/>
          <w:szCs w:val="24"/>
        </w:rPr>
        <w:t>Lideta</w:t>
      </w:r>
      <w:proofErr w:type="spellEnd"/>
      <w:r w:rsidRPr="001812C1">
        <w:rPr>
          <w:sz w:val="24"/>
          <w:szCs w:val="24"/>
        </w:rPr>
        <w:t xml:space="preserve"> sub- city which sample respondents</w:t>
      </w:r>
      <w:r w:rsidR="0055390A">
        <w:rPr>
          <w:sz w:val="24"/>
          <w:szCs w:val="24"/>
        </w:rPr>
        <w:t xml:space="preserve"> the sample  unit was determined by </w:t>
      </w:r>
      <w:r w:rsidR="0055390A" w:rsidRPr="001812C1">
        <w:rPr>
          <w:rFonts w:eastAsia="TimesNewRoman"/>
          <w:bCs/>
          <w:sz w:val="24"/>
          <w:szCs w:val="26"/>
          <w:lang w:val="en-GB"/>
        </w:rPr>
        <w:t xml:space="preserve">Taro </w:t>
      </w:r>
      <w:proofErr w:type="spellStart"/>
      <w:r w:rsidR="0055390A" w:rsidRPr="001812C1">
        <w:rPr>
          <w:rFonts w:eastAsia="TimesNewRoman"/>
          <w:bCs/>
          <w:sz w:val="24"/>
          <w:szCs w:val="26"/>
          <w:lang w:val="en-GB"/>
        </w:rPr>
        <w:t>Yemane</w:t>
      </w:r>
      <w:proofErr w:type="spellEnd"/>
      <w:r w:rsidR="0055390A" w:rsidRPr="001812C1">
        <w:rPr>
          <w:rFonts w:eastAsia="TimesNewRoman"/>
          <w:bCs/>
          <w:sz w:val="24"/>
          <w:szCs w:val="26"/>
          <w:lang w:val="en-GB"/>
        </w:rPr>
        <w:t>(1967)</w:t>
      </w:r>
      <w:r w:rsidR="0055390A">
        <w:rPr>
          <w:sz w:val="24"/>
          <w:szCs w:val="24"/>
        </w:rPr>
        <w:t xml:space="preserve">  and used random sampling </w:t>
      </w:r>
      <w:bookmarkStart w:id="68" w:name="_Toc129558529"/>
      <w:r w:rsidR="0055390A">
        <w:rPr>
          <w:sz w:val="24"/>
          <w:szCs w:val="24"/>
        </w:rPr>
        <w:t>technique.</w:t>
      </w:r>
    </w:p>
    <w:p w:rsidR="00E42706" w:rsidRPr="005B235D" w:rsidRDefault="00CC7892" w:rsidP="005B235D">
      <w:pPr>
        <w:pStyle w:val="Heading2"/>
        <w:spacing w:after="240"/>
        <w:rPr>
          <w:color w:val="auto"/>
        </w:rPr>
      </w:pPr>
      <w:bookmarkStart w:id="69" w:name="_Toc136682944"/>
      <w:r w:rsidRPr="005B235D">
        <w:rPr>
          <w:color w:val="auto"/>
        </w:rPr>
        <w:t>3.6</w:t>
      </w:r>
      <w:r>
        <w:rPr>
          <w:color w:val="auto"/>
        </w:rPr>
        <w:t xml:space="preserve"> </w:t>
      </w:r>
      <w:r w:rsidRPr="005B235D">
        <w:rPr>
          <w:color w:val="auto"/>
        </w:rPr>
        <w:t>SOURCE</w:t>
      </w:r>
      <w:bookmarkEnd w:id="68"/>
      <w:r w:rsidRPr="005B235D">
        <w:rPr>
          <w:color w:val="auto"/>
        </w:rPr>
        <w:t xml:space="preserve"> OF DATA</w:t>
      </w:r>
      <w:bookmarkEnd w:id="69"/>
    </w:p>
    <w:p w:rsidR="002D5030" w:rsidRDefault="00E42706" w:rsidP="00E50506">
      <w:pPr>
        <w:spacing w:line="360" w:lineRule="auto"/>
        <w:ind w:right="1008"/>
        <w:jc w:val="both"/>
        <w:rPr>
          <w:b/>
          <w:sz w:val="24"/>
          <w:szCs w:val="24"/>
        </w:rPr>
      </w:pPr>
      <w:r w:rsidRPr="001812C1">
        <w:rPr>
          <w:sz w:val="24"/>
          <w:szCs w:val="24"/>
        </w:rPr>
        <w:t xml:space="preserve">    </w:t>
      </w:r>
      <w:r w:rsidR="00DC0AB1">
        <w:rPr>
          <w:sz w:val="24"/>
          <w:szCs w:val="24"/>
        </w:rPr>
        <w:t xml:space="preserve">The study utilized </w:t>
      </w:r>
      <w:r w:rsidRPr="001812C1">
        <w:rPr>
          <w:sz w:val="24"/>
          <w:szCs w:val="24"/>
        </w:rPr>
        <w:t>bot</w:t>
      </w:r>
      <w:r w:rsidR="00A03067">
        <w:rPr>
          <w:sz w:val="24"/>
          <w:szCs w:val="24"/>
        </w:rPr>
        <w:t>h primary and secondary data.</w:t>
      </w:r>
      <w:r w:rsidRPr="001812C1">
        <w:rPr>
          <w:sz w:val="24"/>
          <w:szCs w:val="24"/>
        </w:rPr>
        <w:t xml:space="preserve"> Primary data was gather from respondent fr</w:t>
      </w:r>
      <w:r w:rsidR="00A57F21">
        <w:rPr>
          <w:sz w:val="24"/>
          <w:szCs w:val="24"/>
        </w:rPr>
        <w:t xml:space="preserve">om </w:t>
      </w:r>
      <w:proofErr w:type="spellStart"/>
      <w:r w:rsidR="00A57F21">
        <w:rPr>
          <w:sz w:val="24"/>
          <w:szCs w:val="24"/>
        </w:rPr>
        <w:t>Lideta</w:t>
      </w:r>
      <w:proofErr w:type="spellEnd"/>
      <w:r w:rsidR="00A57F21">
        <w:rPr>
          <w:sz w:val="24"/>
          <w:szCs w:val="24"/>
        </w:rPr>
        <w:t xml:space="preserve"> sub city  government  </w:t>
      </w:r>
      <w:r w:rsidR="00317812">
        <w:rPr>
          <w:sz w:val="24"/>
          <w:szCs w:val="24"/>
        </w:rPr>
        <w:t>officials</w:t>
      </w:r>
      <w:r w:rsidR="00A57F21">
        <w:rPr>
          <w:sz w:val="24"/>
          <w:szCs w:val="24"/>
        </w:rPr>
        <w:t>,</w:t>
      </w:r>
      <w:r w:rsidRPr="001812C1">
        <w:rPr>
          <w:sz w:val="24"/>
          <w:szCs w:val="24"/>
        </w:rPr>
        <w:t xml:space="preserve"> respondents from street venders, code enforcing team, recent statistical reports about street venders, recent interviews, questionnaires’ and </w:t>
      </w:r>
      <w:r w:rsidR="004A7AFB" w:rsidRPr="001812C1">
        <w:rPr>
          <w:sz w:val="24"/>
          <w:szCs w:val="24"/>
        </w:rPr>
        <w:t>observations</w:t>
      </w:r>
      <w:r w:rsidRPr="001812C1">
        <w:rPr>
          <w:sz w:val="24"/>
          <w:szCs w:val="24"/>
        </w:rPr>
        <w:t xml:space="preserve"> </w:t>
      </w:r>
      <w:r w:rsidRPr="001812C1">
        <w:rPr>
          <w:b/>
          <w:sz w:val="24"/>
          <w:szCs w:val="24"/>
        </w:rPr>
        <w:t>.</w:t>
      </w:r>
    </w:p>
    <w:p w:rsidR="00E42706" w:rsidRPr="001812C1" w:rsidRDefault="00E42706" w:rsidP="00E50506">
      <w:pPr>
        <w:spacing w:line="360" w:lineRule="auto"/>
        <w:ind w:right="1008"/>
        <w:jc w:val="both"/>
        <w:rPr>
          <w:sz w:val="24"/>
          <w:szCs w:val="24"/>
        </w:rPr>
      </w:pPr>
      <w:r w:rsidRPr="001812C1">
        <w:rPr>
          <w:color w:val="000000"/>
          <w:sz w:val="24"/>
          <w:szCs w:val="24"/>
        </w:rPr>
        <w:t xml:space="preserve">Whereas, the </w:t>
      </w:r>
      <w:r w:rsidRPr="001812C1">
        <w:rPr>
          <w:sz w:val="24"/>
          <w:szCs w:val="24"/>
        </w:rPr>
        <w:t xml:space="preserve">secondary data was collect from different published and unpublished document. Such as, past data from documentation office of </w:t>
      </w:r>
      <w:proofErr w:type="spellStart"/>
      <w:r w:rsidRPr="001812C1">
        <w:rPr>
          <w:sz w:val="24"/>
          <w:szCs w:val="24"/>
        </w:rPr>
        <w:t>Lideta</w:t>
      </w:r>
      <w:proofErr w:type="spellEnd"/>
      <w:r w:rsidRPr="001812C1">
        <w:rPr>
          <w:sz w:val="24"/>
          <w:szCs w:val="24"/>
        </w:rPr>
        <w:t xml:space="preserve"> sub city and from each </w:t>
      </w:r>
      <w:proofErr w:type="spellStart"/>
      <w:r w:rsidRPr="001812C1">
        <w:rPr>
          <w:sz w:val="24"/>
          <w:szCs w:val="24"/>
        </w:rPr>
        <w:t>wereda</w:t>
      </w:r>
      <w:proofErr w:type="spellEnd"/>
      <w:r w:rsidRPr="001812C1">
        <w:rPr>
          <w:sz w:val="24"/>
          <w:szCs w:val="24"/>
        </w:rPr>
        <w:t xml:space="preserve"> of </w:t>
      </w:r>
      <w:proofErr w:type="spellStart"/>
      <w:r w:rsidRPr="001812C1">
        <w:rPr>
          <w:sz w:val="24"/>
          <w:szCs w:val="24"/>
        </w:rPr>
        <w:t>Lideta</w:t>
      </w:r>
      <w:proofErr w:type="spellEnd"/>
      <w:r w:rsidRPr="001812C1">
        <w:rPr>
          <w:sz w:val="24"/>
          <w:szCs w:val="24"/>
        </w:rPr>
        <w:t xml:space="preserve"> sub city. In addition like journal, book, magazine, articles, website, research finding, policy document, manual and other relevant mat</w:t>
      </w:r>
      <w:r w:rsidR="002D5030">
        <w:rPr>
          <w:sz w:val="24"/>
          <w:szCs w:val="24"/>
        </w:rPr>
        <w:t xml:space="preserve">erial from </w:t>
      </w:r>
      <w:proofErr w:type="spellStart"/>
      <w:r w:rsidR="002D5030">
        <w:rPr>
          <w:sz w:val="24"/>
          <w:szCs w:val="24"/>
        </w:rPr>
        <w:t>Lideta</w:t>
      </w:r>
      <w:proofErr w:type="spellEnd"/>
      <w:r w:rsidR="002D5030">
        <w:rPr>
          <w:sz w:val="24"/>
          <w:szCs w:val="24"/>
        </w:rPr>
        <w:t xml:space="preserve"> sub city. </w:t>
      </w:r>
    </w:p>
    <w:p w:rsidR="00E42706" w:rsidRPr="001812C1" w:rsidRDefault="00CC7892" w:rsidP="00CC7892">
      <w:pPr>
        <w:pStyle w:val="Heading2"/>
        <w:spacing w:before="0" w:line="360" w:lineRule="auto"/>
        <w:ind w:right="1008"/>
        <w:jc w:val="both"/>
        <w:rPr>
          <w:rFonts w:ascii="Times New Roman" w:hAnsi="Times New Roman" w:cs="Times New Roman"/>
          <w:color w:val="auto"/>
        </w:rPr>
      </w:pPr>
      <w:bookmarkStart w:id="70" w:name="_Toc129558530"/>
      <w:bookmarkStart w:id="71" w:name="_Toc136682945"/>
      <w:r w:rsidRPr="001812C1">
        <w:rPr>
          <w:rFonts w:ascii="Times New Roman" w:hAnsi="Times New Roman" w:cs="Times New Roman"/>
          <w:color w:val="auto"/>
        </w:rPr>
        <w:t>3.7. DATA COLLECTION METHODS</w:t>
      </w:r>
      <w:bookmarkEnd w:id="70"/>
      <w:bookmarkEnd w:id="71"/>
      <w:r w:rsidRPr="001812C1">
        <w:rPr>
          <w:rFonts w:ascii="Times New Roman" w:hAnsi="Times New Roman" w:cs="Times New Roman"/>
          <w:color w:val="auto"/>
        </w:rPr>
        <w:t xml:space="preserve"> </w:t>
      </w:r>
    </w:p>
    <w:p w:rsidR="00E80D5C" w:rsidRPr="001812C1" w:rsidRDefault="000128E6" w:rsidP="00CC7892">
      <w:pPr>
        <w:spacing w:line="360" w:lineRule="auto"/>
        <w:ind w:right="1008"/>
        <w:jc w:val="both"/>
        <w:rPr>
          <w:sz w:val="24"/>
          <w:szCs w:val="24"/>
          <w:lang w:val="en-GB"/>
        </w:rPr>
      </w:pPr>
      <w:r>
        <w:rPr>
          <w:sz w:val="24"/>
          <w:szCs w:val="24"/>
        </w:rPr>
        <w:t>The study w</w:t>
      </w:r>
      <w:r w:rsidR="004A7AFB" w:rsidRPr="001812C1">
        <w:rPr>
          <w:sz w:val="24"/>
          <w:szCs w:val="24"/>
        </w:rPr>
        <w:t xml:space="preserve">as </w:t>
      </w:r>
      <w:r w:rsidR="007C3E57" w:rsidRPr="001812C1">
        <w:rPr>
          <w:sz w:val="24"/>
          <w:szCs w:val="24"/>
        </w:rPr>
        <w:t>using</w:t>
      </w:r>
      <w:r w:rsidR="00E42706" w:rsidRPr="001812C1">
        <w:rPr>
          <w:sz w:val="24"/>
          <w:szCs w:val="24"/>
        </w:rPr>
        <w:t xml:space="preserve"> the following data collection methods</w:t>
      </w:r>
    </w:p>
    <w:p w:rsidR="0030577F" w:rsidRPr="001A2036" w:rsidRDefault="00E42706" w:rsidP="001A2036">
      <w:pPr>
        <w:rPr>
          <w:b/>
        </w:rPr>
      </w:pPr>
      <w:r w:rsidRPr="001812C1">
        <w:t xml:space="preserve">  </w:t>
      </w:r>
      <w:r w:rsidRPr="001A2036">
        <w:rPr>
          <w:b/>
          <w:sz w:val="24"/>
        </w:rPr>
        <w:t xml:space="preserve">Questionnaire </w:t>
      </w:r>
    </w:p>
    <w:p w:rsidR="00676A38" w:rsidRDefault="0030577F" w:rsidP="00CC7892">
      <w:pPr>
        <w:spacing w:before="240" w:after="240" w:line="360" w:lineRule="auto"/>
        <w:ind w:right="1008"/>
        <w:jc w:val="both"/>
      </w:pPr>
      <w:r>
        <w:rPr>
          <w:sz w:val="24"/>
          <w:szCs w:val="24"/>
        </w:rPr>
        <w:t xml:space="preserve">The study </w:t>
      </w:r>
      <w:r w:rsidR="00E42706" w:rsidRPr="001812C1">
        <w:rPr>
          <w:sz w:val="24"/>
          <w:szCs w:val="24"/>
        </w:rPr>
        <w:t>prepared and distributed a structured questionnaire to obtain the required quantitative data from the selected sample of street venders. The basic reason why this method is chosen due to the topic and targeted group, i.e., street vendors have no permanent address to mail or telephone interview and have no accesses to use social network and difficult circumstance for group discussion. The questioners designed based on the national original language of Amharic. Then it translated into English. Two types of data gathering instruments/tools were design for the purpose of primary source. The first is an open ended interview developed for the respondent group from government officials. The second questionnaire was develop and distribute to the respondent group from the informal sector operates. The questionnaire were  mostly closed ended questions and few open ended questions which were help probe more opinion from the respondents</w:t>
      </w:r>
      <w:r w:rsidR="009C3C23">
        <w:rPr>
          <w:sz w:val="24"/>
          <w:szCs w:val="24"/>
        </w:rPr>
        <w:t>.</w:t>
      </w:r>
      <w:r w:rsidR="00E42706" w:rsidRPr="001812C1">
        <w:t xml:space="preserve">    </w:t>
      </w:r>
    </w:p>
    <w:p w:rsidR="00E42706" w:rsidRPr="001A2036" w:rsidRDefault="00E42706" w:rsidP="001A2036">
      <w:pPr>
        <w:rPr>
          <w:b/>
          <w:sz w:val="36"/>
        </w:rPr>
      </w:pPr>
      <w:r w:rsidRPr="001A2036">
        <w:rPr>
          <w:b/>
          <w:sz w:val="24"/>
        </w:rPr>
        <w:t>Interview</w:t>
      </w:r>
    </w:p>
    <w:p w:rsidR="00E42706" w:rsidRPr="001812C1" w:rsidRDefault="00E42706" w:rsidP="00E50506">
      <w:pPr>
        <w:spacing w:line="360" w:lineRule="auto"/>
        <w:ind w:right="1008"/>
        <w:jc w:val="both"/>
        <w:rPr>
          <w:sz w:val="24"/>
        </w:rPr>
      </w:pPr>
      <w:r w:rsidRPr="001812C1">
        <w:rPr>
          <w:sz w:val="24"/>
          <w:szCs w:val="23"/>
        </w:rPr>
        <w:t>Qualitative data was collect using key informants. Basically, the key informant were designed to gather data and interviewed directly from knowledgeable people. The information of which cannot be obtained with other methods like interview questioner. For</w:t>
      </w:r>
      <w:r w:rsidR="0033168A" w:rsidRPr="001812C1">
        <w:rPr>
          <w:sz w:val="24"/>
          <w:szCs w:val="23"/>
        </w:rPr>
        <w:t xml:space="preserve"> the interviews,</w:t>
      </w:r>
      <w:r w:rsidR="00062BDE">
        <w:rPr>
          <w:sz w:val="24"/>
          <w:szCs w:val="23"/>
        </w:rPr>
        <w:t xml:space="preserve"> the study</w:t>
      </w:r>
      <w:r w:rsidR="0033168A" w:rsidRPr="001812C1">
        <w:rPr>
          <w:sz w:val="24"/>
          <w:szCs w:val="23"/>
        </w:rPr>
        <w:t xml:space="preserve"> was </w:t>
      </w:r>
      <w:r w:rsidRPr="001812C1">
        <w:rPr>
          <w:sz w:val="24"/>
          <w:szCs w:val="23"/>
        </w:rPr>
        <w:t>use semi-structured questions that helped to gather data to authenticate the research. The key informants basically were conduct with officials from the market and local authority.</w:t>
      </w:r>
    </w:p>
    <w:p w:rsidR="00E42706" w:rsidRPr="001A2036" w:rsidRDefault="00E42706" w:rsidP="001A2036">
      <w:pPr>
        <w:rPr>
          <w:b/>
          <w:sz w:val="32"/>
        </w:rPr>
      </w:pPr>
      <w:r w:rsidRPr="00CC7892">
        <w:rPr>
          <w:sz w:val="32"/>
        </w:rPr>
        <w:lastRenderedPageBreak/>
        <w:t xml:space="preserve">      </w:t>
      </w:r>
      <w:r w:rsidRPr="001A2036">
        <w:rPr>
          <w:b/>
          <w:sz w:val="24"/>
        </w:rPr>
        <w:t>Personal Observation</w:t>
      </w:r>
    </w:p>
    <w:p w:rsidR="00E42706" w:rsidRPr="001812C1" w:rsidRDefault="00E42706" w:rsidP="00E50506">
      <w:pPr>
        <w:spacing w:line="360" w:lineRule="auto"/>
        <w:ind w:right="1008"/>
        <w:jc w:val="both"/>
        <w:rPr>
          <w:b/>
          <w:bCs/>
          <w:sz w:val="24"/>
          <w:szCs w:val="23"/>
        </w:rPr>
      </w:pPr>
      <w:r w:rsidRPr="001812C1">
        <w:rPr>
          <w:sz w:val="24"/>
          <w:szCs w:val="23"/>
        </w:rPr>
        <w:t xml:space="preserve">This method allowed the researcher to gather information through direct observation in order to supplement and strengthen the collected data through questionnaires and interviews. </w:t>
      </w:r>
    </w:p>
    <w:p w:rsidR="00E42706" w:rsidRPr="001812C1" w:rsidRDefault="00E42706" w:rsidP="00E50506">
      <w:pPr>
        <w:spacing w:line="360" w:lineRule="auto"/>
        <w:ind w:right="1008"/>
        <w:jc w:val="both"/>
        <w:rPr>
          <w:color w:val="000000"/>
          <w:sz w:val="24"/>
          <w:szCs w:val="23"/>
        </w:rPr>
      </w:pPr>
      <w:r w:rsidRPr="001812C1">
        <w:rPr>
          <w:sz w:val="24"/>
          <w:szCs w:val="23"/>
        </w:rPr>
        <w:t xml:space="preserve">Such observation was doing while the vendors are at work on the street. With personal observation, </w:t>
      </w:r>
      <w:r w:rsidR="00062BDE">
        <w:rPr>
          <w:sz w:val="24"/>
          <w:szCs w:val="23"/>
        </w:rPr>
        <w:t xml:space="preserve">the </w:t>
      </w:r>
      <w:r w:rsidR="00FC251B">
        <w:rPr>
          <w:sz w:val="24"/>
          <w:szCs w:val="23"/>
        </w:rPr>
        <w:t xml:space="preserve">study </w:t>
      </w:r>
      <w:r w:rsidR="00FC251B" w:rsidRPr="001812C1">
        <w:rPr>
          <w:sz w:val="24"/>
          <w:szCs w:val="23"/>
        </w:rPr>
        <w:t>was</w:t>
      </w:r>
      <w:r w:rsidRPr="001812C1">
        <w:rPr>
          <w:sz w:val="24"/>
          <w:szCs w:val="23"/>
        </w:rPr>
        <w:t xml:space="preserve"> give </w:t>
      </w:r>
      <w:r w:rsidRPr="001812C1">
        <w:rPr>
          <w:color w:val="000000"/>
          <w:sz w:val="24"/>
          <w:szCs w:val="23"/>
        </w:rPr>
        <w:t>chance to observe some situations that respondent might not think important.</w:t>
      </w:r>
    </w:p>
    <w:p w:rsidR="00E42706" w:rsidRPr="001812C1" w:rsidRDefault="00CC7892" w:rsidP="006230D5">
      <w:pPr>
        <w:pStyle w:val="Heading2"/>
        <w:spacing w:after="240"/>
        <w:rPr>
          <w:rFonts w:ascii="Times New Roman" w:hAnsi="Times New Roman" w:cs="Times New Roman"/>
          <w:color w:val="auto"/>
        </w:rPr>
      </w:pPr>
      <w:bookmarkStart w:id="72" w:name="_Toc129558531"/>
      <w:bookmarkStart w:id="73" w:name="_Toc136682946"/>
      <w:r w:rsidRPr="001812C1">
        <w:rPr>
          <w:rFonts w:ascii="Times New Roman" w:hAnsi="Times New Roman" w:cs="Times New Roman"/>
          <w:color w:val="auto"/>
        </w:rPr>
        <w:t>3.8. DATA ANALYSIS METHOD</w:t>
      </w:r>
      <w:bookmarkEnd w:id="72"/>
      <w:bookmarkEnd w:id="73"/>
      <w:r w:rsidRPr="001812C1">
        <w:rPr>
          <w:rFonts w:ascii="Times New Roman" w:hAnsi="Times New Roman" w:cs="Times New Roman"/>
          <w:color w:val="auto"/>
        </w:rPr>
        <w:t xml:space="preserve"> </w:t>
      </w:r>
    </w:p>
    <w:p w:rsidR="00E42706" w:rsidRPr="001812C1" w:rsidRDefault="00E42706" w:rsidP="00E42706">
      <w:pPr>
        <w:spacing w:line="360" w:lineRule="auto"/>
        <w:ind w:right="1008"/>
        <w:jc w:val="both"/>
        <w:rPr>
          <w:sz w:val="24"/>
          <w:szCs w:val="24"/>
        </w:rPr>
      </w:pPr>
      <w:r w:rsidRPr="001812C1">
        <w:rPr>
          <w:color w:val="000000"/>
          <w:sz w:val="23"/>
          <w:szCs w:val="23"/>
        </w:rPr>
        <w:t xml:space="preserve"> </w:t>
      </w:r>
      <w:r w:rsidR="00506AD6">
        <w:rPr>
          <w:color w:val="000000"/>
          <w:sz w:val="24"/>
          <w:szCs w:val="24"/>
        </w:rPr>
        <w:t>The study applies</w:t>
      </w:r>
      <w:r w:rsidRPr="001812C1">
        <w:rPr>
          <w:color w:val="000000"/>
          <w:sz w:val="24"/>
          <w:szCs w:val="24"/>
        </w:rPr>
        <w:t xml:space="preserve"> the following data analysis method by using statistical tools. Such </w:t>
      </w:r>
      <w:r w:rsidR="009F3F3A" w:rsidRPr="001812C1">
        <w:rPr>
          <w:color w:val="000000"/>
          <w:sz w:val="24"/>
          <w:szCs w:val="24"/>
        </w:rPr>
        <w:t>as: frequency</w:t>
      </w:r>
      <w:r w:rsidRPr="001812C1">
        <w:rPr>
          <w:color w:val="000000"/>
          <w:sz w:val="24"/>
          <w:szCs w:val="24"/>
        </w:rPr>
        <w:t xml:space="preserve"> and</w:t>
      </w:r>
      <w:r w:rsidR="009F3F3A" w:rsidRPr="001812C1">
        <w:rPr>
          <w:color w:val="000000"/>
          <w:sz w:val="24"/>
          <w:szCs w:val="24"/>
        </w:rPr>
        <w:t xml:space="preserve"> </w:t>
      </w:r>
      <w:r w:rsidRPr="001812C1">
        <w:rPr>
          <w:color w:val="000000"/>
          <w:sz w:val="24"/>
          <w:szCs w:val="24"/>
        </w:rPr>
        <w:t>percentage. A descriptive analysis was also use for demographic factors such as gender, age, marital status, educational level, and for how long has been the participants work on the street vending business.</w:t>
      </w:r>
    </w:p>
    <w:p w:rsidR="00E42706" w:rsidRPr="001812C1" w:rsidRDefault="00E42706" w:rsidP="00E42706">
      <w:pPr>
        <w:spacing w:line="360" w:lineRule="auto"/>
        <w:ind w:right="1008"/>
        <w:jc w:val="both"/>
        <w:rPr>
          <w:sz w:val="24"/>
          <w:szCs w:val="24"/>
        </w:rPr>
      </w:pPr>
      <w:r w:rsidRPr="001812C1">
        <w:rPr>
          <w:sz w:val="24"/>
          <w:szCs w:val="24"/>
        </w:rPr>
        <w:t xml:space="preserve">For the analysis of data manual triangulation was used. Interview responses where first transcribed and coded for thematic analysis. </w:t>
      </w:r>
      <w:r w:rsidR="00D807FD" w:rsidRPr="001812C1">
        <w:rPr>
          <w:sz w:val="24"/>
          <w:szCs w:val="24"/>
        </w:rPr>
        <w:t xml:space="preserve">Moreover, the </w:t>
      </w:r>
      <w:r w:rsidR="00BD6051" w:rsidRPr="001812C1">
        <w:rPr>
          <w:sz w:val="24"/>
          <w:szCs w:val="24"/>
        </w:rPr>
        <w:t>questionnaire was</w:t>
      </w:r>
      <w:r w:rsidRPr="001812C1">
        <w:rPr>
          <w:sz w:val="24"/>
          <w:szCs w:val="24"/>
        </w:rPr>
        <w:t xml:space="preserve"> also transcribe and coded before analysis was done. </w:t>
      </w:r>
      <w:r w:rsidR="006D14A8">
        <w:rPr>
          <w:sz w:val="23"/>
          <w:szCs w:val="23"/>
        </w:rPr>
        <w:t>Data from observation was then tabulated with the interview and questionnaire responses. For quantitative data analysis, IBM SPSS version 20 was used.</w:t>
      </w:r>
    </w:p>
    <w:p w:rsidR="00E42706" w:rsidRPr="001812C1" w:rsidRDefault="00CC7892" w:rsidP="00E42706">
      <w:pPr>
        <w:pStyle w:val="Heading2"/>
        <w:spacing w:after="200" w:line="360" w:lineRule="auto"/>
        <w:ind w:right="1008"/>
        <w:rPr>
          <w:rFonts w:ascii="Times New Roman" w:hAnsi="Times New Roman" w:cs="Times New Roman"/>
          <w:color w:val="auto"/>
        </w:rPr>
      </w:pPr>
      <w:bookmarkStart w:id="74" w:name="_Toc129558532"/>
      <w:bookmarkStart w:id="75" w:name="_Toc136682947"/>
      <w:r w:rsidRPr="001812C1">
        <w:rPr>
          <w:rFonts w:ascii="Times New Roman" w:hAnsi="Times New Roman" w:cs="Times New Roman"/>
          <w:color w:val="auto"/>
        </w:rPr>
        <w:t>3.9 .RELIABILITY AND VALIDITY OF DATA</w:t>
      </w:r>
      <w:bookmarkEnd w:id="74"/>
      <w:bookmarkEnd w:id="75"/>
      <w:r w:rsidRPr="001812C1">
        <w:rPr>
          <w:rFonts w:ascii="Times New Roman" w:hAnsi="Times New Roman" w:cs="Times New Roman"/>
          <w:color w:val="auto"/>
        </w:rPr>
        <w:t xml:space="preserve"> </w:t>
      </w:r>
      <w:bookmarkStart w:id="76" w:name="_Toc129558533"/>
    </w:p>
    <w:p w:rsidR="00E42706" w:rsidRPr="001812C1" w:rsidRDefault="00E42706" w:rsidP="00E42706">
      <w:pPr>
        <w:pStyle w:val="BodyText"/>
        <w:spacing w:before="145" w:line="360" w:lineRule="auto"/>
        <w:ind w:right="1008"/>
        <w:jc w:val="both"/>
      </w:pPr>
      <w:r w:rsidRPr="001812C1">
        <w:t>The</w:t>
      </w:r>
      <w:r w:rsidRPr="001812C1">
        <w:rPr>
          <w:spacing w:val="-5"/>
        </w:rPr>
        <w:t xml:space="preserve"> </w:t>
      </w:r>
      <w:r w:rsidRPr="001812C1">
        <w:t>reliability</w:t>
      </w:r>
      <w:r w:rsidRPr="001812C1">
        <w:rPr>
          <w:spacing w:val="-7"/>
        </w:rPr>
        <w:t xml:space="preserve"> </w:t>
      </w:r>
      <w:r w:rsidRPr="001812C1">
        <w:t>test</w:t>
      </w:r>
      <w:r w:rsidRPr="001812C1">
        <w:rPr>
          <w:spacing w:val="-2"/>
        </w:rPr>
        <w:t xml:space="preserve"> </w:t>
      </w:r>
      <w:r w:rsidRPr="001812C1">
        <w:t>was</w:t>
      </w:r>
      <w:r w:rsidRPr="001812C1">
        <w:rPr>
          <w:spacing w:val="-4"/>
        </w:rPr>
        <w:t xml:space="preserve"> </w:t>
      </w:r>
      <w:r w:rsidRPr="001812C1">
        <w:t>conducted</w:t>
      </w:r>
      <w:r w:rsidRPr="001812C1">
        <w:rPr>
          <w:spacing w:val="-2"/>
        </w:rPr>
        <w:t xml:space="preserve"> </w:t>
      </w:r>
      <w:r w:rsidRPr="001812C1">
        <w:t>using</w:t>
      </w:r>
      <w:r w:rsidRPr="001812C1">
        <w:rPr>
          <w:spacing w:val="-5"/>
        </w:rPr>
        <w:t xml:space="preserve"> </w:t>
      </w:r>
      <w:proofErr w:type="spellStart"/>
      <w:r w:rsidRPr="001812C1">
        <w:t>Cronbach‟s</w:t>
      </w:r>
      <w:proofErr w:type="spellEnd"/>
      <w:r w:rsidRPr="001812C1">
        <w:rPr>
          <w:spacing w:val="-3"/>
        </w:rPr>
        <w:t xml:space="preserve"> </w:t>
      </w:r>
      <w:r w:rsidRPr="001812C1">
        <w:t>Alpha</w:t>
      </w:r>
      <w:r w:rsidRPr="001812C1">
        <w:rPr>
          <w:spacing w:val="-2"/>
        </w:rPr>
        <w:t xml:space="preserve"> </w:t>
      </w:r>
      <w:r w:rsidRPr="001812C1">
        <w:t>it</w:t>
      </w:r>
      <w:r w:rsidRPr="001812C1">
        <w:rPr>
          <w:spacing w:val="-3"/>
        </w:rPr>
        <w:t xml:space="preserve"> </w:t>
      </w:r>
      <w:r w:rsidRPr="001812C1">
        <w:t>is</w:t>
      </w:r>
      <w:r w:rsidRPr="001812C1">
        <w:rPr>
          <w:spacing w:val="-3"/>
        </w:rPr>
        <w:t xml:space="preserve"> </w:t>
      </w:r>
      <w:r w:rsidRPr="001812C1">
        <w:t>important</w:t>
      </w:r>
      <w:r w:rsidRPr="001812C1">
        <w:rPr>
          <w:spacing w:val="-2"/>
        </w:rPr>
        <w:t xml:space="preserve"> </w:t>
      </w:r>
      <w:r w:rsidRPr="001812C1">
        <w:t>to</w:t>
      </w:r>
      <w:r w:rsidRPr="001812C1">
        <w:rPr>
          <w:spacing w:val="-3"/>
        </w:rPr>
        <w:t xml:space="preserve"> </w:t>
      </w:r>
      <w:r w:rsidRPr="001812C1">
        <w:t>measure</w:t>
      </w:r>
      <w:r w:rsidRPr="001812C1">
        <w:rPr>
          <w:spacing w:val="-4"/>
        </w:rPr>
        <w:t xml:space="preserve"> </w:t>
      </w:r>
      <w:r w:rsidRPr="001812C1">
        <w:t>the</w:t>
      </w:r>
      <w:r w:rsidRPr="001812C1">
        <w:rPr>
          <w:spacing w:val="-2"/>
        </w:rPr>
        <w:t xml:space="preserve"> </w:t>
      </w:r>
      <w:r w:rsidRPr="001812C1">
        <w:t>internal</w:t>
      </w:r>
      <w:r w:rsidRPr="001812C1">
        <w:rPr>
          <w:spacing w:val="-58"/>
        </w:rPr>
        <w:t xml:space="preserve"> </w:t>
      </w:r>
      <w:r w:rsidRPr="001812C1">
        <w:t>consistency of questionnaires by establishing certain item within a scale measures the researcher</w:t>
      </w:r>
      <w:r w:rsidRPr="001812C1">
        <w:rPr>
          <w:spacing w:val="-57"/>
        </w:rPr>
        <w:t xml:space="preserve"> </w:t>
      </w:r>
      <w:r w:rsidRPr="001812C1">
        <w:t>take 7 Cause to start street bending and 7 negative effects of street vending and find the result in</w:t>
      </w:r>
      <w:r w:rsidRPr="001812C1">
        <w:rPr>
          <w:spacing w:val="-57"/>
        </w:rPr>
        <w:t xml:space="preserve"> </w:t>
      </w:r>
      <w:r w:rsidRPr="001812C1">
        <w:t>the</w:t>
      </w:r>
      <w:r w:rsidRPr="001812C1">
        <w:rPr>
          <w:spacing w:val="-1"/>
        </w:rPr>
        <w:t xml:space="preserve"> </w:t>
      </w:r>
      <w:r w:rsidRPr="001812C1">
        <w:t>table 3:2 below.</w:t>
      </w:r>
    </w:p>
    <w:p w:rsidR="00E42706" w:rsidRPr="001812C1" w:rsidRDefault="00E42706" w:rsidP="00E42706">
      <w:pPr>
        <w:pStyle w:val="BodyText"/>
        <w:spacing w:before="3"/>
        <w:rPr>
          <w:sz w:val="21"/>
        </w:rPr>
      </w:pPr>
    </w:p>
    <w:p w:rsidR="005B235D" w:rsidRDefault="005B235D">
      <w:pPr>
        <w:widowControl/>
        <w:autoSpaceDE/>
        <w:autoSpaceDN/>
        <w:spacing w:after="200" w:line="276" w:lineRule="auto"/>
        <w:rPr>
          <w:rFonts w:eastAsiaTheme="majorEastAsia"/>
          <w:b/>
          <w:bCs/>
        </w:rPr>
      </w:pPr>
      <w:bookmarkStart w:id="77" w:name="_bookmark57"/>
      <w:bookmarkEnd w:id="77"/>
      <w:r>
        <w:br w:type="page"/>
      </w:r>
    </w:p>
    <w:p w:rsidR="00E42706" w:rsidRPr="00C11E39" w:rsidRDefault="00E42706" w:rsidP="00C11E39">
      <w:pPr>
        <w:pStyle w:val="Heading3"/>
        <w:rPr>
          <w:rFonts w:ascii="Times New Roman" w:hAnsi="Times New Roman" w:cs="Times New Roman"/>
          <w:b w:val="0"/>
          <w:color w:val="auto"/>
        </w:rPr>
      </w:pPr>
      <w:bookmarkStart w:id="78" w:name="_Toc136682948"/>
      <w:r w:rsidRPr="00C11E39">
        <w:rPr>
          <w:rFonts w:ascii="Times New Roman" w:hAnsi="Times New Roman" w:cs="Times New Roman"/>
          <w:b w:val="0"/>
          <w:color w:val="auto"/>
        </w:rPr>
        <w:lastRenderedPageBreak/>
        <w:t>Table</w:t>
      </w:r>
      <w:r w:rsidRPr="00C11E39">
        <w:rPr>
          <w:rFonts w:ascii="Times New Roman" w:hAnsi="Times New Roman" w:cs="Times New Roman"/>
          <w:b w:val="0"/>
          <w:color w:val="auto"/>
          <w:spacing w:val="-2"/>
        </w:rPr>
        <w:t xml:space="preserve"> </w:t>
      </w:r>
      <w:r w:rsidRPr="00C11E39">
        <w:rPr>
          <w:rFonts w:ascii="Times New Roman" w:hAnsi="Times New Roman" w:cs="Times New Roman"/>
          <w:b w:val="0"/>
          <w:color w:val="auto"/>
        </w:rPr>
        <w:t>3.2</w:t>
      </w:r>
      <w:r w:rsidRPr="00C11E39">
        <w:rPr>
          <w:rFonts w:ascii="Times New Roman" w:hAnsi="Times New Roman" w:cs="Times New Roman"/>
          <w:b w:val="0"/>
          <w:color w:val="auto"/>
          <w:spacing w:val="-3"/>
        </w:rPr>
        <w:t xml:space="preserve"> </w:t>
      </w:r>
      <w:r w:rsidRPr="00C11E39">
        <w:rPr>
          <w:rFonts w:ascii="Times New Roman" w:hAnsi="Times New Roman" w:cs="Times New Roman"/>
          <w:b w:val="0"/>
          <w:color w:val="auto"/>
        </w:rPr>
        <w:t>Reliability</w:t>
      </w:r>
      <w:r w:rsidRPr="00C11E39">
        <w:rPr>
          <w:rFonts w:ascii="Times New Roman" w:hAnsi="Times New Roman" w:cs="Times New Roman"/>
          <w:b w:val="0"/>
          <w:color w:val="auto"/>
          <w:spacing w:val="-2"/>
        </w:rPr>
        <w:t xml:space="preserve"> </w:t>
      </w:r>
      <w:r w:rsidRPr="00C11E39">
        <w:rPr>
          <w:rFonts w:ascii="Times New Roman" w:hAnsi="Times New Roman" w:cs="Times New Roman"/>
          <w:b w:val="0"/>
          <w:color w:val="auto"/>
        </w:rPr>
        <w:t>result</w:t>
      </w:r>
      <w:bookmarkEnd w:id="78"/>
    </w:p>
    <w:p w:rsidR="00E42706" w:rsidRPr="001812C1" w:rsidRDefault="00E42706" w:rsidP="00E42706">
      <w:pPr>
        <w:pStyle w:val="BodyText"/>
        <w:spacing w:before="2"/>
        <w:rPr>
          <w:b/>
          <w:sz w:val="12"/>
        </w:rPr>
      </w:pPr>
    </w:p>
    <w:tbl>
      <w:tblPr>
        <w:tblStyle w:val="LightList-Accent5"/>
        <w:tblW w:w="0" w:type="auto"/>
        <w:tblLayout w:type="fixed"/>
        <w:tblLook w:val="01E0" w:firstRow="1" w:lastRow="1" w:firstColumn="1" w:lastColumn="1" w:noHBand="0" w:noVBand="0"/>
      </w:tblPr>
      <w:tblGrid>
        <w:gridCol w:w="2989"/>
        <w:gridCol w:w="3396"/>
        <w:gridCol w:w="2275"/>
      </w:tblGrid>
      <w:tr w:rsidR="00E42706" w:rsidRPr="001812C1" w:rsidTr="005037FE">
        <w:trPr>
          <w:cnfStyle w:val="100000000000" w:firstRow="1" w:lastRow="0" w:firstColumn="0" w:lastColumn="0" w:oddVBand="0" w:evenVBand="0" w:oddHBand="0" w:evenHBand="0" w:firstRowFirstColumn="0" w:firstRowLastColumn="0" w:lastRowFirstColumn="0" w:lastRowLastColumn="0"/>
          <w:trHeight w:val="758"/>
        </w:trPr>
        <w:tc>
          <w:tcPr>
            <w:cnfStyle w:val="001000000000" w:firstRow="0" w:lastRow="0" w:firstColumn="1" w:lastColumn="0" w:oddVBand="0" w:evenVBand="0" w:oddHBand="0" w:evenHBand="0" w:firstRowFirstColumn="0" w:firstRowLastColumn="0" w:lastRowFirstColumn="0" w:lastRowLastColumn="0"/>
            <w:tcW w:w="2989" w:type="dxa"/>
          </w:tcPr>
          <w:p w:rsidR="00E42706" w:rsidRPr="001812C1" w:rsidRDefault="00E42706" w:rsidP="005037FE">
            <w:pPr>
              <w:pStyle w:val="TableParagraph"/>
              <w:spacing w:line="247" w:lineRule="exact"/>
              <w:ind w:left="108"/>
            </w:pPr>
            <w:r w:rsidRPr="001812C1">
              <w:t>Construct</w:t>
            </w:r>
          </w:p>
        </w:tc>
        <w:tc>
          <w:tcPr>
            <w:cnfStyle w:val="000010000000" w:firstRow="0" w:lastRow="0" w:firstColumn="0" w:lastColumn="0" w:oddVBand="1" w:evenVBand="0" w:oddHBand="0" w:evenHBand="0" w:firstRowFirstColumn="0" w:firstRowLastColumn="0" w:lastRowFirstColumn="0" w:lastRowLastColumn="0"/>
            <w:tcW w:w="3396" w:type="dxa"/>
          </w:tcPr>
          <w:p w:rsidR="00E42706" w:rsidRPr="001812C1" w:rsidRDefault="00E42706" w:rsidP="005037FE">
            <w:pPr>
              <w:pStyle w:val="TableParagraph"/>
              <w:spacing w:line="247" w:lineRule="exact"/>
              <w:ind w:left="107"/>
            </w:pPr>
            <w:r w:rsidRPr="001812C1">
              <w:t>Number of Causes</w:t>
            </w:r>
            <w:r w:rsidRPr="001812C1">
              <w:rPr>
                <w:spacing w:val="-1"/>
              </w:rPr>
              <w:t xml:space="preserve"> </w:t>
            </w:r>
            <w:r w:rsidRPr="001812C1">
              <w:t>and</w:t>
            </w:r>
            <w:r w:rsidRPr="001812C1">
              <w:rPr>
                <w:spacing w:val="-3"/>
              </w:rPr>
              <w:t xml:space="preserve"> </w:t>
            </w:r>
            <w:r w:rsidRPr="001812C1">
              <w:t>negative</w:t>
            </w:r>
          </w:p>
          <w:p w:rsidR="00E42706" w:rsidRPr="001812C1" w:rsidRDefault="00513FA2" w:rsidP="005037FE">
            <w:pPr>
              <w:pStyle w:val="TableParagraph"/>
              <w:spacing w:before="126"/>
              <w:ind w:left="107"/>
            </w:pPr>
            <w:r w:rsidRPr="001812C1">
              <w:t>I</w:t>
            </w:r>
            <w:r w:rsidR="00E42706" w:rsidRPr="001812C1">
              <w:t>mpact</w:t>
            </w:r>
          </w:p>
        </w:tc>
        <w:tc>
          <w:tcPr>
            <w:cnfStyle w:val="000100000000" w:firstRow="0" w:lastRow="0" w:firstColumn="0" w:lastColumn="1" w:oddVBand="0" w:evenVBand="0" w:oddHBand="0" w:evenHBand="0" w:firstRowFirstColumn="0" w:firstRowLastColumn="0" w:lastRowFirstColumn="0" w:lastRowLastColumn="0"/>
            <w:tcW w:w="2275" w:type="dxa"/>
          </w:tcPr>
          <w:p w:rsidR="00E42706" w:rsidRPr="001812C1" w:rsidRDefault="00E42706" w:rsidP="005037FE">
            <w:pPr>
              <w:pStyle w:val="TableParagraph"/>
              <w:spacing w:line="247" w:lineRule="exact"/>
              <w:ind w:left="108"/>
            </w:pPr>
            <w:proofErr w:type="spellStart"/>
            <w:r w:rsidRPr="001812C1">
              <w:t>Crombach‟s</w:t>
            </w:r>
            <w:proofErr w:type="spellEnd"/>
            <w:r w:rsidRPr="001812C1">
              <w:rPr>
                <w:spacing w:val="-12"/>
              </w:rPr>
              <w:t xml:space="preserve"> </w:t>
            </w:r>
            <w:r w:rsidRPr="001812C1">
              <w:t>alpha</w:t>
            </w:r>
          </w:p>
        </w:tc>
      </w:tr>
      <w:tr w:rsidR="00E42706" w:rsidRPr="001812C1" w:rsidTr="005037FE">
        <w:trPr>
          <w:cnfStyle w:val="000000100000" w:firstRow="0" w:lastRow="0" w:firstColumn="0" w:lastColumn="0" w:oddVBand="0" w:evenVBand="0" w:oddHBand="1" w:evenHBand="0" w:firstRowFirstColumn="0" w:firstRowLastColumn="0" w:lastRowFirstColumn="0" w:lastRowLastColumn="0"/>
          <w:trHeight w:val="378"/>
        </w:trPr>
        <w:tc>
          <w:tcPr>
            <w:cnfStyle w:val="001000000000" w:firstRow="0" w:lastRow="0" w:firstColumn="1" w:lastColumn="0" w:oddVBand="0" w:evenVBand="0" w:oddHBand="0" w:evenHBand="0" w:firstRowFirstColumn="0" w:firstRowLastColumn="0" w:lastRowFirstColumn="0" w:lastRowLastColumn="0"/>
            <w:tcW w:w="2989" w:type="dxa"/>
          </w:tcPr>
          <w:p w:rsidR="00E42706" w:rsidRPr="001812C1" w:rsidRDefault="00E42706" w:rsidP="005037FE">
            <w:pPr>
              <w:pStyle w:val="TableParagraph"/>
              <w:spacing w:line="247" w:lineRule="exact"/>
              <w:ind w:left="108"/>
            </w:pPr>
            <w:r w:rsidRPr="001812C1">
              <w:t>Cause</w:t>
            </w:r>
            <w:r w:rsidRPr="001812C1">
              <w:rPr>
                <w:spacing w:val="-2"/>
              </w:rPr>
              <w:t xml:space="preserve"> </w:t>
            </w:r>
            <w:r w:rsidRPr="001812C1">
              <w:t>of</w:t>
            </w:r>
            <w:r w:rsidRPr="001812C1">
              <w:rPr>
                <w:spacing w:val="-1"/>
              </w:rPr>
              <w:t xml:space="preserve"> </w:t>
            </w:r>
            <w:r w:rsidRPr="001812C1">
              <w:t>street bending</w:t>
            </w:r>
          </w:p>
        </w:tc>
        <w:tc>
          <w:tcPr>
            <w:cnfStyle w:val="000010000000" w:firstRow="0" w:lastRow="0" w:firstColumn="0" w:lastColumn="0" w:oddVBand="1" w:evenVBand="0" w:oddHBand="0" w:evenHBand="0" w:firstRowFirstColumn="0" w:firstRowLastColumn="0" w:lastRowFirstColumn="0" w:lastRowLastColumn="0"/>
            <w:tcW w:w="3396" w:type="dxa"/>
          </w:tcPr>
          <w:p w:rsidR="00E42706" w:rsidRPr="001812C1" w:rsidRDefault="00E42706" w:rsidP="005037FE">
            <w:pPr>
              <w:pStyle w:val="TableParagraph"/>
              <w:spacing w:line="247" w:lineRule="exact"/>
              <w:ind w:left="107"/>
            </w:pPr>
            <w:r w:rsidRPr="001812C1">
              <w:t>7</w:t>
            </w:r>
          </w:p>
        </w:tc>
        <w:tc>
          <w:tcPr>
            <w:cnfStyle w:val="000100000000" w:firstRow="0" w:lastRow="0" w:firstColumn="0" w:lastColumn="1" w:oddVBand="0" w:evenVBand="0" w:oddHBand="0" w:evenHBand="0" w:firstRowFirstColumn="0" w:firstRowLastColumn="0" w:lastRowFirstColumn="0" w:lastRowLastColumn="0"/>
            <w:tcW w:w="2275" w:type="dxa"/>
          </w:tcPr>
          <w:p w:rsidR="00E42706" w:rsidRPr="001812C1" w:rsidRDefault="00E42706" w:rsidP="005037FE">
            <w:pPr>
              <w:pStyle w:val="TableParagraph"/>
              <w:spacing w:line="247" w:lineRule="exact"/>
              <w:ind w:left="108"/>
            </w:pPr>
            <w:r w:rsidRPr="001812C1">
              <w:t>.818</w:t>
            </w:r>
          </w:p>
        </w:tc>
      </w:tr>
      <w:tr w:rsidR="00E42706" w:rsidRPr="001812C1" w:rsidTr="005037FE">
        <w:trPr>
          <w:trHeight w:val="760"/>
        </w:trPr>
        <w:tc>
          <w:tcPr>
            <w:cnfStyle w:val="001000000000" w:firstRow="0" w:lastRow="0" w:firstColumn="1" w:lastColumn="0" w:oddVBand="0" w:evenVBand="0" w:oddHBand="0" w:evenHBand="0" w:firstRowFirstColumn="0" w:firstRowLastColumn="0" w:lastRowFirstColumn="0" w:lastRowLastColumn="0"/>
            <w:tcW w:w="2989" w:type="dxa"/>
          </w:tcPr>
          <w:p w:rsidR="00E42706" w:rsidRPr="001812C1" w:rsidRDefault="00E42706" w:rsidP="005037FE">
            <w:pPr>
              <w:pStyle w:val="TableParagraph"/>
              <w:spacing w:line="247" w:lineRule="exact"/>
              <w:ind w:left="108"/>
            </w:pPr>
            <w:r w:rsidRPr="001812C1">
              <w:t>Consequences</w:t>
            </w:r>
            <w:r w:rsidRPr="001812C1">
              <w:rPr>
                <w:spacing w:val="-1"/>
              </w:rPr>
              <w:t xml:space="preserve"> </w:t>
            </w:r>
            <w:r w:rsidRPr="001812C1">
              <w:t>of</w:t>
            </w:r>
            <w:r w:rsidRPr="001812C1">
              <w:rPr>
                <w:spacing w:val="-2"/>
              </w:rPr>
              <w:t xml:space="preserve"> </w:t>
            </w:r>
            <w:r w:rsidRPr="001812C1">
              <w:t>street</w:t>
            </w:r>
          </w:p>
          <w:p w:rsidR="00E42706" w:rsidRPr="001812C1" w:rsidRDefault="00E42706" w:rsidP="005037FE">
            <w:pPr>
              <w:pStyle w:val="TableParagraph"/>
              <w:spacing w:before="128"/>
              <w:ind w:left="108"/>
            </w:pPr>
            <w:r w:rsidRPr="001812C1">
              <w:t>bending</w:t>
            </w:r>
          </w:p>
        </w:tc>
        <w:tc>
          <w:tcPr>
            <w:cnfStyle w:val="000010000000" w:firstRow="0" w:lastRow="0" w:firstColumn="0" w:lastColumn="0" w:oddVBand="1" w:evenVBand="0" w:oddHBand="0" w:evenHBand="0" w:firstRowFirstColumn="0" w:firstRowLastColumn="0" w:lastRowFirstColumn="0" w:lastRowLastColumn="0"/>
            <w:tcW w:w="3396" w:type="dxa"/>
          </w:tcPr>
          <w:p w:rsidR="00E42706" w:rsidRPr="001812C1" w:rsidRDefault="00E42706" w:rsidP="005037FE">
            <w:pPr>
              <w:pStyle w:val="TableParagraph"/>
              <w:spacing w:line="247" w:lineRule="exact"/>
              <w:ind w:left="107"/>
            </w:pPr>
            <w:r w:rsidRPr="001812C1">
              <w:t>7</w:t>
            </w:r>
          </w:p>
        </w:tc>
        <w:tc>
          <w:tcPr>
            <w:cnfStyle w:val="000100000000" w:firstRow="0" w:lastRow="0" w:firstColumn="0" w:lastColumn="1" w:oddVBand="0" w:evenVBand="0" w:oddHBand="0" w:evenHBand="0" w:firstRowFirstColumn="0" w:firstRowLastColumn="0" w:lastRowFirstColumn="0" w:lastRowLastColumn="0"/>
            <w:tcW w:w="2275" w:type="dxa"/>
          </w:tcPr>
          <w:p w:rsidR="00E42706" w:rsidRPr="001812C1" w:rsidRDefault="00E42706" w:rsidP="005037FE">
            <w:pPr>
              <w:pStyle w:val="TableParagraph"/>
              <w:spacing w:line="247" w:lineRule="exact"/>
              <w:ind w:left="108"/>
            </w:pPr>
            <w:r w:rsidRPr="001812C1">
              <w:t>.792</w:t>
            </w:r>
          </w:p>
        </w:tc>
      </w:tr>
      <w:tr w:rsidR="00E42706" w:rsidRPr="001812C1" w:rsidTr="005037FE">
        <w:trPr>
          <w:cnfStyle w:val="010000000000" w:firstRow="0" w:lastRow="1" w:firstColumn="0" w:lastColumn="0" w:oddVBand="0" w:evenVBand="0" w:oddHBand="0" w:evenHBand="0" w:firstRowFirstColumn="0" w:firstRowLastColumn="0" w:lastRowFirstColumn="0" w:lastRowLastColumn="0"/>
          <w:trHeight w:val="378"/>
        </w:trPr>
        <w:tc>
          <w:tcPr>
            <w:cnfStyle w:val="001000000000" w:firstRow="0" w:lastRow="0" w:firstColumn="1" w:lastColumn="0" w:oddVBand="0" w:evenVBand="0" w:oddHBand="0" w:evenHBand="0" w:firstRowFirstColumn="0" w:firstRowLastColumn="0" w:lastRowFirstColumn="0" w:lastRowLastColumn="0"/>
            <w:tcW w:w="2989" w:type="dxa"/>
          </w:tcPr>
          <w:p w:rsidR="00E42706" w:rsidRPr="001812C1" w:rsidRDefault="00E42706" w:rsidP="005037FE">
            <w:pPr>
              <w:pStyle w:val="TableParagraph"/>
              <w:spacing w:line="247" w:lineRule="exact"/>
              <w:ind w:left="108"/>
            </w:pPr>
            <w:r w:rsidRPr="001812C1">
              <w:t>Entire</w:t>
            </w:r>
            <w:r w:rsidRPr="001812C1">
              <w:rPr>
                <w:spacing w:val="-1"/>
              </w:rPr>
              <w:t xml:space="preserve"> </w:t>
            </w:r>
            <w:r w:rsidRPr="001812C1">
              <w:t>scale</w:t>
            </w:r>
          </w:p>
        </w:tc>
        <w:tc>
          <w:tcPr>
            <w:cnfStyle w:val="000010000000" w:firstRow="0" w:lastRow="0" w:firstColumn="0" w:lastColumn="0" w:oddVBand="1" w:evenVBand="0" w:oddHBand="0" w:evenHBand="0" w:firstRowFirstColumn="0" w:firstRowLastColumn="0" w:lastRowFirstColumn="0" w:lastRowLastColumn="0"/>
            <w:tcW w:w="3396" w:type="dxa"/>
          </w:tcPr>
          <w:p w:rsidR="00E42706" w:rsidRPr="001812C1" w:rsidRDefault="00E42706" w:rsidP="005037FE">
            <w:pPr>
              <w:pStyle w:val="TableParagraph"/>
              <w:spacing w:line="247" w:lineRule="exact"/>
              <w:ind w:left="107"/>
            </w:pPr>
            <w:r w:rsidRPr="001812C1">
              <w:t>14</w:t>
            </w:r>
          </w:p>
        </w:tc>
        <w:tc>
          <w:tcPr>
            <w:cnfStyle w:val="000100000000" w:firstRow="0" w:lastRow="0" w:firstColumn="0" w:lastColumn="1" w:oddVBand="0" w:evenVBand="0" w:oddHBand="0" w:evenHBand="0" w:firstRowFirstColumn="0" w:firstRowLastColumn="0" w:lastRowFirstColumn="0" w:lastRowLastColumn="0"/>
            <w:tcW w:w="2275" w:type="dxa"/>
          </w:tcPr>
          <w:p w:rsidR="00E42706" w:rsidRPr="001812C1" w:rsidRDefault="00E42706" w:rsidP="005037FE">
            <w:pPr>
              <w:pStyle w:val="TableParagraph"/>
              <w:spacing w:line="247" w:lineRule="exact"/>
              <w:ind w:left="108"/>
            </w:pPr>
            <w:r w:rsidRPr="001812C1">
              <w:t>.852</w:t>
            </w:r>
          </w:p>
        </w:tc>
      </w:tr>
    </w:tbl>
    <w:p w:rsidR="00E42706" w:rsidRPr="001812C1" w:rsidRDefault="00E42706" w:rsidP="00E42706">
      <w:pPr>
        <w:spacing w:line="247" w:lineRule="exact"/>
      </w:pPr>
    </w:p>
    <w:p w:rsidR="00E42706" w:rsidRPr="001812C1" w:rsidRDefault="00E42706" w:rsidP="00E42706">
      <w:pPr>
        <w:spacing w:line="247" w:lineRule="exact"/>
      </w:pPr>
    </w:p>
    <w:tbl>
      <w:tblPr>
        <w:tblStyle w:val="ColorfulList-Accent4"/>
        <w:tblW w:w="0" w:type="auto"/>
        <w:tblLayout w:type="fixed"/>
        <w:tblLook w:val="01E0" w:firstRow="1" w:lastRow="1" w:firstColumn="1" w:lastColumn="1" w:noHBand="0" w:noVBand="0"/>
      </w:tblPr>
      <w:tblGrid>
        <w:gridCol w:w="2480"/>
        <w:gridCol w:w="1489"/>
        <w:gridCol w:w="1488"/>
        <w:gridCol w:w="1488"/>
        <w:gridCol w:w="1488"/>
        <w:gridCol w:w="1487"/>
      </w:tblGrid>
      <w:tr w:rsidR="00E42706" w:rsidRPr="001812C1" w:rsidTr="005037FE">
        <w:trPr>
          <w:cnfStyle w:val="100000000000" w:firstRow="1" w:lastRow="0" w:firstColumn="0" w:lastColumn="0" w:oddVBand="0" w:evenVBand="0" w:oddHBand="0" w:evenHBand="0" w:firstRowFirstColumn="0" w:firstRowLastColumn="0" w:lastRowFirstColumn="0" w:lastRowLastColumn="0"/>
          <w:trHeight w:val="615"/>
        </w:trPr>
        <w:tc>
          <w:tcPr>
            <w:cnfStyle w:val="001000000000" w:firstRow="0" w:lastRow="0" w:firstColumn="1" w:lastColumn="0" w:oddVBand="0" w:evenVBand="0" w:oddHBand="0" w:evenHBand="0" w:firstRowFirstColumn="0" w:firstRowLastColumn="0" w:lastRowFirstColumn="0" w:lastRowLastColumn="0"/>
            <w:tcW w:w="2480" w:type="dxa"/>
          </w:tcPr>
          <w:p w:rsidR="00E42706" w:rsidRPr="001812C1" w:rsidRDefault="00E42706" w:rsidP="005037FE">
            <w:pPr>
              <w:pStyle w:val="TableParagraph"/>
              <w:rPr>
                <w:sz w:val="20"/>
              </w:rPr>
            </w:pPr>
          </w:p>
        </w:tc>
        <w:tc>
          <w:tcPr>
            <w:cnfStyle w:val="000010000000" w:firstRow="0" w:lastRow="0" w:firstColumn="0" w:lastColumn="0" w:oddVBand="1" w:evenVBand="0" w:oddHBand="0" w:evenHBand="0" w:firstRowFirstColumn="0" w:firstRowLastColumn="0" w:lastRowFirstColumn="0" w:lastRowLastColumn="0"/>
            <w:tcW w:w="1489" w:type="dxa"/>
          </w:tcPr>
          <w:p w:rsidR="00E42706" w:rsidRPr="001812C1" w:rsidRDefault="00E42706" w:rsidP="005037FE">
            <w:pPr>
              <w:pStyle w:val="TableParagraph"/>
              <w:spacing w:line="202" w:lineRule="exact"/>
              <w:ind w:left="245"/>
              <w:rPr>
                <w:sz w:val="18"/>
              </w:rPr>
            </w:pPr>
            <w:r w:rsidRPr="001812C1">
              <w:rPr>
                <w:sz w:val="18"/>
              </w:rPr>
              <w:t>Scale</w:t>
            </w:r>
            <w:r w:rsidRPr="001812C1">
              <w:rPr>
                <w:spacing w:val="-2"/>
                <w:sz w:val="18"/>
              </w:rPr>
              <w:t xml:space="preserve"> </w:t>
            </w:r>
            <w:r w:rsidRPr="001812C1">
              <w:rPr>
                <w:sz w:val="18"/>
              </w:rPr>
              <w:t>Mean</w:t>
            </w:r>
            <w:r w:rsidRPr="001812C1">
              <w:rPr>
                <w:spacing w:val="-2"/>
                <w:sz w:val="18"/>
              </w:rPr>
              <w:t xml:space="preserve"> </w:t>
            </w:r>
            <w:r w:rsidRPr="001812C1">
              <w:rPr>
                <w:sz w:val="18"/>
              </w:rPr>
              <w:t>if</w:t>
            </w:r>
          </w:p>
          <w:p w:rsidR="00E42706" w:rsidRPr="001812C1" w:rsidRDefault="00E42706" w:rsidP="005037FE">
            <w:pPr>
              <w:pStyle w:val="TableParagraph"/>
              <w:spacing w:before="102"/>
              <w:ind w:left="279"/>
              <w:rPr>
                <w:sz w:val="18"/>
              </w:rPr>
            </w:pPr>
            <w:r w:rsidRPr="001812C1">
              <w:rPr>
                <w:sz w:val="18"/>
              </w:rPr>
              <w:t>Item</w:t>
            </w:r>
            <w:r w:rsidRPr="001812C1">
              <w:rPr>
                <w:spacing w:val="-6"/>
                <w:sz w:val="18"/>
              </w:rPr>
              <w:t xml:space="preserve"> </w:t>
            </w:r>
            <w:r w:rsidRPr="001812C1">
              <w:rPr>
                <w:sz w:val="18"/>
              </w:rPr>
              <w:t>Deleted</w:t>
            </w:r>
          </w:p>
        </w:tc>
        <w:tc>
          <w:tcPr>
            <w:tcW w:w="1488" w:type="dxa"/>
          </w:tcPr>
          <w:p w:rsidR="00E42706" w:rsidRPr="001812C1" w:rsidRDefault="00E42706" w:rsidP="005037FE">
            <w:pPr>
              <w:pStyle w:val="TableParagraph"/>
              <w:spacing w:line="202" w:lineRule="exact"/>
              <w:ind w:left="108" w:right="66"/>
              <w:jc w:val="center"/>
              <w:cnfStyle w:val="100000000000" w:firstRow="1" w:lastRow="0" w:firstColumn="0" w:lastColumn="0" w:oddVBand="0" w:evenVBand="0" w:oddHBand="0" w:evenHBand="0" w:firstRowFirstColumn="0" w:firstRowLastColumn="0" w:lastRowFirstColumn="0" w:lastRowLastColumn="0"/>
              <w:rPr>
                <w:sz w:val="18"/>
              </w:rPr>
            </w:pPr>
            <w:r w:rsidRPr="001812C1">
              <w:rPr>
                <w:sz w:val="18"/>
              </w:rPr>
              <w:t>Scale</w:t>
            </w:r>
            <w:r w:rsidRPr="001812C1">
              <w:rPr>
                <w:spacing w:val="-1"/>
                <w:sz w:val="18"/>
              </w:rPr>
              <w:t xml:space="preserve"> </w:t>
            </w:r>
            <w:r w:rsidRPr="001812C1">
              <w:rPr>
                <w:sz w:val="18"/>
              </w:rPr>
              <w:t>Variance</w:t>
            </w:r>
            <w:r w:rsidRPr="001812C1">
              <w:rPr>
                <w:spacing w:val="-2"/>
                <w:sz w:val="18"/>
              </w:rPr>
              <w:t xml:space="preserve"> </w:t>
            </w:r>
            <w:r w:rsidRPr="001812C1">
              <w:rPr>
                <w:sz w:val="18"/>
              </w:rPr>
              <w:t>if</w:t>
            </w:r>
          </w:p>
          <w:p w:rsidR="00E42706" w:rsidRPr="001812C1" w:rsidRDefault="00E42706" w:rsidP="005037FE">
            <w:pPr>
              <w:pStyle w:val="TableParagraph"/>
              <w:spacing w:before="102"/>
              <w:ind w:left="104" w:right="67"/>
              <w:jc w:val="center"/>
              <w:cnfStyle w:val="100000000000" w:firstRow="1" w:lastRow="0" w:firstColumn="0" w:lastColumn="0" w:oddVBand="0" w:evenVBand="0" w:oddHBand="0" w:evenHBand="0" w:firstRowFirstColumn="0" w:firstRowLastColumn="0" w:lastRowFirstColumn="0" w:lastRowLastColumn="0"/>
              <w:rPr>
                <w:sz w:val="18"/>
              </w:rPr>
            </w:pPr>
            <w:r w:rsidRPr="001812C1">
              <w:rPr>
                <w:sz w:val="18"/>
              </w:rPr>
              <w:t>Item</w:t>
            </w:r>
            <w:r w:rsidRPr="001812C1">
              <w:rPr>
                <w:spacing w:val="-5"/>
                <w:sz w:val="18"/>
              </w:rPr>
              <w:t xml:space="preserve"> </w:t>
            </w:r>
            <w:r w:rsidRPr="001812C1">
              <w:rPr>
                <w:sz w:val="18"/>
              </w:rPr>
              <w:t>Deleted</w:t>
            </w:r>
          </w:p>
        </w:tc>
        <w:tc>
          <w:tcPr>
            <w:cnfStyle w:val="000010000000" w:firstRow="0" w:lastRow="0" w:firstColumn="0" w:lastColumn="0" w:oddVBand="1" w:evenVBand="0" w:oddHBand="0" w:evenHBand="0" w:firstRowFirstColumn="0" w:firstRowLastColumn="0" w:lastRowFirstColumn="0" w:lastRowLastColumn="0"/>
            <w:tcW w:w="1488" w:type="dxa"/>
          </w:tcPr>
          <w:p w:rsidR="00E42706" w:rsidRPr="001812C1" w:rsidRDefault="00E42706" w:rsidP="005037FE">
            <w:pPr>
              <w:pStyle w:val="TableParagraph"/>
              <w:spacing w:line="202" w:lineRule="exact"/>
              <w:ind w:left="181"/>
              <w:rPr>
                <w:sz w:val="18"/>
              </w:rPr>
            </w:pPr>
            <w:r w:rsidRPr="001812C1">
              <w:rPr>
                <w:sz w:val="18"/>
              </w:rPr>
              <w:t>Corrected</w:t>
            </w:r>
            <w:r w:rsidRPr="001812C1">
              <w:rPr>
                <w:spacing w:val="-2"/>
                <w:sz w:val="18"/>
              </w:rPr>
              <w:t xml:space="preserve"> </w:t>
            </w:r>
            <w:r w:rsidRPr="001812C1">
              <w:rPr>
                <w:sz w:val="18"/>
              </w:rPr>
              <w:t>Item-</w:t>
            </w:r>
          </w:p>
          <w:p w:rsidR="00E42706" w:rsidRPr="001812C1" w:rsidRDefault="00E42706" w:rsidP="005037FE">
            <w:pPr>
              <w:pStyle w:val="TableParagraph"/>
              <w:spacing w:before="102"/>
              <w:ind w:left="131"/>
              <w:rPr>
                <w:sz w:val="18"/>
              </w:rPr>
            </w:pPr>
            <w:r w:rsidRPr="001812C1">
              <w:rPr>
                <w:sz w:val="18"/>
              </w:rPr>
              <w:t>Total</w:t>
            </w:r>
            <w:r w:rsidRPr="001812C1">
              <w:rPr>
                <w:spacing w:val="-1"/>
                <w:sz w:val="18"/>
              </w:rPr>
              <w:t xml:space="preserve"> </w:t>
            </w:r>
            <w:r w:rsidRPr="001812C1">
              <w:rPr>
                <w:sz w:val="18"/>
              </w:rPr>
              <w:t>Correlation</w:t>
            </w:r>
          </w:p>
        </w:tc>
        <w:tc>
          <w:tcPr>
            <w:tcW w:w="1488" w:type="dxa"/>
          </w:tcPr>
          <w:p w:rsidR="00E42706" w:rsidRPr="001812C1" w:rsidRDefault="00E42706" w:rsidP="005037FE">
            <w:pPr>
              <w:pStyle w:val="TableParagraph"/>
              <w:spacing w:line="202" w:lineRule="exact"/>
              <w:ind w:left="108" w:right="67"/>
              <w:jc w:val="center"/>
              <w:cnfStyle w:val="100000000000" w:firstRow="1" w:lastRow="0" w:firstColumn="0" w:lastColumn="0" w:oddVBand="0" w:evenVBand="0" w:oddHBand="0" w:evenHBand="0" w:firstRowFirstColumn="0" w:firstRowLastColumn="0" w:lastRowFirstColumn="0" w:lastRowLastColumn="0"/>
              <w:rPr>
                <w:sz w:val="18"/>
              </w:rPr>
            </w:pPr>
            <w:r w:rsidRPr="001812C1">
              <w:rPr>
                <w:sz w:val="18"/>
              </w:rPr>
              <w:t>Squared</w:t>
            </w:r>
            <w:r w:rsidRPr="001812C1">
              <w:rPr>
                <w:spacing w:val="-2"/>
                <w:sz w:val="18"/>
              </w:rPr>
              <w:t xml:space="preserve"> </w:t>
            </w:r>
            <w:r w:rsidRPr="001812C1">
              <w:rPr>
                <w:sz w:val="18"/>
              </w:rPr>
              <w:t>Multiple</w:t>
            </w:r>
          </w:p>
          <w:p w:rsidR="00E42706" w:rsidRPr="001812C1" w:rsidRDefault="00E42706" w:rsidP="005037FE">
            <w:pPr>
              <w:pStyle w:val="TableParagraph"/>
              <w:spacing w:before="102"/>
              <w:ind w:left="108" w:right="65"/>
              <w:jc w:val="center"/>
              <w:cnfStyle w:val="100000000000" w:firstRow="1" w:lastRow="0" w:firstColumn="0" w:lastColumn="0" w:oddVBand="0" w:evenVBand="0" w:oddHBand="0" w:evenHBand="0" w:firstRowFirstColumn="0" w:firstRowLastColumn="0" w:lastRowFirstColumn="0" w:lastRowLastColumn="0"/>
              <w:rPr>
                <w:sz w:val="18"/>
              </w:rPr>
            </w:pPr>
            <w:r w:rsidRPr="001812C1">
              <w:rPr>
                <w:sz w:val="18"/>
              </w:rPr>
              <w:t>Correlation</w:t>
            </w:r>
          </w:p>
        </w:tc>
        <w:tc>
          <w:tcPr>
            <w:cnfStyle w:val="000100000000" w:firstRow="0" w:lastRow="0" w:firstColumn="0" w:lastColumn="1" w:oddVBand="0" w:evenVBand="0" w:oddHBand="0" w:evenHBand="0" w:firstRowFirstColumn="0" w:firstRowLastColumn="0" w:lastRowFirstColumn="0" w:lastRowLastColumn="0"/>
            <w:tcW w:w="1487" w:type="dxa"/>
          </w:tcPr>
          <w:p w:rsidR="00E42706" w:rsidRPr="001812C1" w:rsidRDefault="00E42706" w:rsidP="005037FE">
            <w:pPr>
              <w:pStyle w:val="TableParagraph"/>
              <w:spacing w:line="202" w:lineRule="exact"/>
              <w:ind w:left="105"/>
              <w:rPr>
                <w:sz w:val="18"/>
              </w:rPr>
            </w:pPr>
            <w:proofErr w:type="spellStart"/>
            <w:r w:rsidRPr="001812C1">
              <w:rPr>
                <w:sz w:val="18"/>
              </w:rPr>
              <w:t>Cronbach's</w:t>
            </w:r>
            <w:proofErr w:type="spellEnd"/>
            <w:r w:rsidRPr="001812C1">
              <w:rPr>
                <w:spacing w:val="-1"/>
                <w:sz w:val="18"/>
              </w:rPr>
              <w:t xml:space="preserve"> </w:t>
            </w:r>
            <w:r w:rsidRPr="001812C1">
              <w:rPr>
                <w:sz w:val="18"/>
              </w:rPr>
              <w:t>Alpha</w:t>
            </w:r>
          </w:p>
          <w:p w:rsidR="00E42706" w:rsidRPr="001812C1" w:rsidRDefault="00E42706" w:rsidP="005037FE">
            <w:pPr>
              <w:pStyle w:val="TableParagraph"/>
              <w:spacing w:before="102"/>
              <w:ind w:left="203"/>
              <w:rPr>
                <w:sz w:val="18"/>
              </w:rPr>
            </w:pPr>
            <w:r w:rsidRPr="001812C1">
              <w:rPr>
                <w:sz w:val="18"/>
              </w:rPr>
              <w:t>if</w:t>
            </w:r>
            <w:r w:rsidRPr="001812C1">
              <w:rPr>
                <w:spacing w:val="-3"/>
                <w:sz w:val="18"/>
              </w:rPr>
              <w:t xml:space="preserve"> </w:t>
            </w:r>
            <w:r w:rsidRPr="001812C1">
              <w:rPr>
                <w:sz w:val="18"/>
              </w:rPr>
              <w:t>Item</w:t>
            </w:r>
            <w:r w:rsidRPr="001812C1">
              <w:rPr>
                <w:spacing w:val="-4"/>
                <w:sz w:val="18"/>
              </w:rPr>
              <w:t xml:space="preserve"> </w:t>
            </w:r>
            <w:r w:rsidRPr="001812C1">
              <w:rPr>
                <w:sz w:val="18"/>
              </w:rPr>
              <w:t>Deleted</w:t>
            </w:r>
          </w:p>
        </w:tc>
      </w:tr>
      <w:tr w:rsidR="00E42706" w:rsidRPr="001812C1" w:rsidTr="005037FE">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2480" w:type="dxa"/>
          </w:tcPr>
          <w:p w:rsidR="00E42706" w:rsidRPr="001812C1" w:rsidRDefault="00E42706" w:rsidP="005037FE">
            <w:pPr>
              <w:pStyle w:val="TableParagraph"/>
              <w:spacing w:line="201" w:lineRule="exact"/>
              <w:ind w:left="78"/>
              <w:rPr>
                <w:sz w:val="18"/>
              </w:rPr>
            </w:pPr>
            <w:r w:rsidRPr="001812C1">
              <w:rPr>
                <w:sz w:val="18"/>
              </w:rPr>
              <w:t>incompetence</w:t>
            </w:r>
            <w:r w:rsidRPr="001812C1">
              <w:rPr>
                <w:spacing w:val="-4"/>
                <w:sz w:val="18"/>
              </w:rPr>
              <w:t xml:space="preserve"> </w:t>
            </w:r>
            <w:r w:rsidRPr="001812C1">
              <w:rPr>
                <w:sz w:val="18"/>
              </w:rPr>
              <w:t>in</w:t>
            </w:r>
            <w:r w:rsidRPr="001812C1">
              <w:rPr>
                <w:spacing w:val="-1"/>
                <w:sz w:val="18"/>
              </w:rPr>
              <w:t xml:space="preserve"> </w:t>
            </w:r>
            <w:r w:rsidRPr="001812C1">
              <w:rPr>
                <w:sz w:val="18"/>
              </w:rPr>
              <w:t>the</w:t>
            </w:r>
            <w:r w:rsidRPr="001812C1">
              <w:rPr>
                <w:spacing w:val="-3"/>
                <w:sz w:val="18"/>
              </w:rPr>
              <w:t xml:space="preserve"> </w:t>
            </w:r>
            <w:r w:rsidRPr="001812C1">
              <w:rPr>
                <w:sz w:val="18"/>
              </w:rPr>
              <w:t>formal</w:t>
            </w:r>
          </w:p>
          <w:p w:rsidR="00E42706" w:rsidRPr="001812C1" w:rsidRDefault="00E42706" w:rsidP="005037FE">
            <w:pPr>
              <w:pStyle w:val="TableParagraph"/>
              <w:spacing w:before="102"/>
              <w:ind w:left="78"/>
              <w:rPr>
                <w:sz w:val="18"/>
              </w:rPr>
            </w:pPr>
            <w:r w:rsidRPr="001812C1">
              <w:rPr>
                <w:sz w:val="18"/>
              </w:rPr>
              <w:t>market</w:t>
            </w:r>
          </w:p>
        </w:tc>
        <w:tc>
          <w:tcPr>
            <w:cnfStyle w:val="000010000000" w:firstRow="0" w:lastRow="0" w:firstColumn="0" w:lastColumn="0" w:oddVBand="1" w:evenVBand="0" w:oddHBand="0" w:evenHBand="0" w:firstRowFirstColumn="0" w:firstRowLastColumn="0" w:lastRowFirstColumn="0" w:lastRowLastColumn="0"/>
            <w:tcW w:w="1489" w:type="dxa"/>
          </w:tcPr>
          <w:p w:rsidR="00E42706" w:rsidRPr="001812C1" w:rsidRDefault="00E42706" w:rsidP="005037FE">
            <w:pPr>
              <w:pStyle w:val="TableParagraph"/>
              <w:spacing w:before="150"/>
              <w:ind w:right="38"/>
              <w:jc w:val="right"/>
              <w:rPr>
                <w:sz w:val="18"/>
              </w:rPr>
            </w:pPr>
            <w:r w:rsidRPr="001812C1">
              <w:rPr>
                <w:sz w:val="18"/>
              </w:rPr>
              <w:t>39.09</w:t>
            </w:r>
          </w:p>
        </w:tc>
        <w:tc>
          <w:tcPr>
            <w:tcW w:w="1488" w:type="dxa"/>
          </w:tcPr>
          <w:p w:rsidR="00E42706" w:rsidRPr="001812C1" w:rsidRDefault="00E42706" w:rsidP="005037FE">
            <w:pPr>
              <w:pStyle w:val="TableParagraph"/>
              <w:spacing w:before="150"/>
              <w:ind w:right="36"/>
              <w:jc w:val="right"/>
              <w:cnfStyle w:val="000000100000" w:firstRow="0" w:lastRow="0" w:firstColumn="0" w:lastColumn="0" w:oddVBand="0" w:evenVBand="0" w:oddHBand="1" w:evenHBand="0" w:firstRowFirstColumn="0" w:firstRowLastColumn="0" w:lastRowFirstColumn="0" w:lastRowLastColumn="0"/>
              <w:rPr>
                <w:sz w:val="18"/>
              </w:rPr>
            </w:pPr>
            <w:r w:rsidRPr="001812C1">
              <w:rPr>
                <w:sz w:val="18"/>
              </w:rPr>
              <w:t>110.869</w:t>
            </w:r>
          </w:p>
        </w:tc>
        <w:tc>
          <w:tcPr>
            <w:cnfStyle w:val="000010000000" w:firstRow="0" w:lastRow="0" w:firstColumn="0" w:lastColumn="0" w:oddVBand="1" w:evenVBand="0" w:oddHBand="0" w:evenHBand="0" w:firstRowFirstColumn="0" w:firstRowLastColumn="0" w:lastRowFirstColumn="0" w:lastRowLastColumn="0"/>
            <w:tcW w:w="1488" w:type="dxa"/>
          </w:tcPr>
          <w:p w:rsidR="00E42706" w:rsidRPr="001812C1" w:rsidRDefault="00E42706" w:rsidP="005037FE">
            <w:pPr>
              <w:pStyle w:val="TableParagraph"/>
              <w:spacing w:before="150"/>
              <w:ind w:right="35"/>
              <w:jc w:val="right"/>
              <w:rPr>
                <w:sz w:val="18"/>
              </w:rPr>
            </w:pPr>
            <w:r w:rsidRPr="001812C1">
              <w:rPr>
                <w:sz w:val="18"/>
              </w:rPr>
              <w:t>.438</w:t>
            </w:r>
          </w:p>
        </w:tc>
        <w:tc>
          <w:tcPr>
            <w:tcW w:w="1488" w:type="dxa"/>
          </w:tcPr>
          <w:p w:rsidR="00E42706" w:rsidRPr="001812C1" w:rsidRDefault="00E42706" w:rsidP="005037FE">
            <w:pPr>
              <w:pStyle w:val="TableParagraph"/>
              <w:spacing w:before="150"/>
              <w:ind w:right="35"/>
              <w:jc w:val="right"/>
              <w:cnfStyle w:val="000000100000" w:firstRow="0" w:lastRow="0" w:firstColumn="0" w:lastColumn="0" w:oddVBand="0" w:evenVBand="0" w:oddHBand="1" w:evenHBand="0" w:firstRowFirstColumn="0" w:firstRowLastColumn="0" w:lastRowFirstColumn="0" w:lastRowLastColumn="0"/>
              <w:rPr>
                <w:sz w:val="18"/>
              </w:rPr>
            </w:pPr>
            <w:r w:rsidRPr="001812C1">
              <w:rPr>
                <w:sz w:val="18"/>
              </w:rPr>
              <w:t>.259</w:t>
            </w:r>
          </w:p>
        </w:tc>
        <w:tc>
          <w:tcPr>
            <w:cnfStyle w:val="000100000000" w:firstRow="0" w:lastRow="0" w:firstColumn="0" w:lastColumn="1" w:oddVBand="0" w:evenVBand="0" w:oddHBand="0" w:evenHBand="0" w:firstRowFirstColumn="0" w:firstRowLastColumn="0" w:lastRowFirstColumn="0" w:lastRowLastColumn="0"/>
            <w:tcW w:w="1487" w:type="dxa"/>
          </w:tcPr>
          <w:p w:rsidR="00E42706" w:rsidRPr="001812C1" w:rsidRDefault="00E42706" w:rsidP="005037FE">
            <w:pPr>
              <w:pStyle w:val="TableParagraph"/>
              <w:spacing w:before="150"/>
              <w:ind w:right="33"/>
              <w:jc w:val="right"/>
              <w:rPr>
                <w:sz w:val="18"/>
              </w:rPr>
            </w:pPr>
            <w:r w:rsidRPr="001812C1">
              <w:rPr>
                <w:sz w:val="18"/>
              </w:rPr>
              <w:t>.890</w:t>
            </w:r>
          </w:p>
        </w:tc>
      </w:tr>
      <w:tr w:rsidR="00E42706" w:rsidRPr="001812C1" w:rsidTr="005037FE">
        <w:trPr>
          <w:trHeight w:val="310"/>
        </w:trPr>
        <w:tc>
          <w:tcPr>
            <w:cnfStyle w:val="001000000000" w:firstRow="0" w:lastRow="0" w:firstColumn="1" w:lastColumn="0" w:oddVBand="0" w:evenVBand="0" w:oddHBand="0" w:evenHBand="0" w:firstRowFirstColumn="0" w:firstRowLastColumn="0" w:lastRowFirstColumn="0" w:lastRowLastColumn="0"/>
            <w:tcW w:w="2480" w:type="dxa"/>
          </w:tcPr>
          <w:p w:rsidR="00E42706" w:rsidRPr="001812C1" w:rsidRDefault="00E42706" w:rsidP="005037FE">
            <w:pPr>
              <w:pStyle w:val="TableParagraph"/>
              <w:spacing w:before="48"/>
              <w:ind w:left="78"/>
              <w:rPr>
                <w:sz w:val="18"/>
              </w:rPr>
            </w:pPr>
            <w:r w:rsidRPr="001812C1">
              <w:rPr>
                <w:sz w:val="18"/>
              </w:rPr>
              <w:t>Unemployment</w:t>
            </w:r>
          </w:p>
        </w:tc>
        <w:tc>
          <w:tcPr>
            <w:cnfStyle w:val="000010000000" w:firstRow="0" w:lastRow="0" w:firstColumn="0" w:lastColumn="0" w:oddVBand="1" w:evenVBand="0" w:oddHBand="0" w:evenHBand="0" w:firstRowFirstColumn="0" w:firstRowLastColumn="0" w:lastRowFirstColumn="0" w:lastRowLastColumn="0"/>
            <w:tcW w:w="1489" w:type="dxa"/>
          </w:tcPr>
          <w:p w:rsidR="00E42706" w:rsidRPr="001812C1" w:rsidRDefault="00E42706" w:rsidP="005037FE">
            <w:pPr>
              <w:pStyle w:val="TableParagraph"/>
              <w:spacing w:before="48"/>
              <w:ind w:right="38"/>
              <w:jc w:val="right"/>
              <w:rPr>
                <w:sz w:val="18"/>
              </w:rPr>
            </w:pPr>
            <w:r w:rsidRPr="001812C1">
              <w:rPr>
                <w:sz w:val="18"/>
              </w:rPr>
              <w:t>39.19</w:t>
            </w:r>
          </w:p>
        </w:tc>
        <w:tc>
          <w:tcPr>
            <w:tcW w:w="1488" w:type="dxa"/>
          </w:tcPr>
          <w:p w:rsidR="00E42706" w:rsidRPr="001812C1" w:rsidRDefault="00E42706" w:rsidP="005037FE">
            <w:pPr>
              <w:pStyle w:val="TableParagraph"/>
              <w:spacing w:before="48"/>
              <w:ind w:right="36"/>
              <w:jc w:val="right"/>
              <w:cnfStyle w:val="000000000000" w:firstRow="0" w:lastRow="0" w:firstColumn="0" w:lastColumn="0" w:oddVBand="0" w:evenVBand="0" w:oddHBand="0" w:evenHBand="0" w:firstRowFirstColumn="0" w:firstRowLastColumn="0" w:lastRowFirstColumn="0" w:lastRowLastColumn="0"/>
              <w:rPr>
                <w:sz w:val="18"/>
              </w:rPr>
            </w:pPr>
            <w:r w:rsidRPr="001812C1">
              <w:rPr>
                <w:sz w:val="18"/>
              </w:rPr>
              <w:t>109.508</w:t>
            </w:r>
          </w:p>
        </w:tc>
        <w:tc>
          <w:tcPr>
            <w:cnfStyle w:val="000010000000" w:firstRow="0" w:lastRow="0" w:firstColumn="0" w:lastColumn="0" w:oddVBand="1" w:evenVBand="0" w:oddHBand="0" w:evenHBand="0" w:firstRowFirstColumn="0" w:firstRowLastColumn="0" w:lastRowFirstColumn="0" w:lastRowLastColumn="0"/>
            <w:tcW w:w="1488" w:type="dxa"/>
          </w:tcPr>
          <w:p w:rsidR="00E42706" w:rsidRPr="001812C1" w:rsidRDefault="00E42706" w:rsidP="005037FE">
            <w:pPr>
              <w:pStyle w:val="TableParagraph"/>
              <w:spacing w:before="48"/>
              <w:ind w:right="35"/>
              <w:jc w:val="right"/>
              <w:rPr>
                <w:sz w:val="18"/>
              </w:rPr>
            </w:pPr>
            <w:r w:rsidRPr="001812C1">
              <w:rPr>
                <w:sz w:val="18"/>
              </w:rPr>
              <w:t>.503</w:t>
            </w:r>
          </w:p>
        </w:tc>
        <w:tc>
          <w:tcPr>
            <w:tcW w:w="1488" w:type="dxa"/>
          </w:tcPr>
          <w:p w:rsidR="00E42706" w:rsidRPr="001812C1" w:rsidRDefault="00E42706" w:rsidP="005037FE">
            <w:pPr>
              <w:pStyle w:val="TableParagraph"/>
              <w:spacing w:before="48"/>
              <w:ind w:right="35"/>
              <w:jc w:val="right"/>
              <w:cnfStyle w:val="000000000000" w:firstRow="0" w:lastRow="0" w:firstColumn="0" w:lastColumn="0" w:oddVBand="0" w:evenVBand="0" w:oddHBand="0" w:evenHBand="0" w:firstRowFirstColumn="0" w:firstRowLastColumn="0" w:lastRowFirstColumn="0" w:lastRowLastColumn="0"/>
              <w:rPr>
                <w:sz w:val="18"/>
              </w:rPr>
            </w:pPr>
            <w:r w:rsidRPr="001812C1">
              <w:rPr>
                <w:sz w:val="18"/>
              </w:rPr>
              <w:t>.339</w:t>
            </w:r>
          </w:p>
        </w:tc>
        <w:tc>
          <w:tcPr>
            <w:cnfStyle w:val="000100000000" w:firstRow="0" w:lastRow="0" w:firstColumn="0" w:lastColumn="1" w:oddVBand="0" w:evenVBand="0" w:oddHBand="0" w:evenHBand="0" w:firstRowFirstColumn="0" w:firstRowLastColumn="0" w:lastRowFirstColumn="0" w:lastRowLastColumn="0"/>
            <w:tcW w:w="1487" w:type="dxa"/>
          </w:tcPr>
          <w:p w:rsidR="00E42706" w:rsidRPr="001812C1" w:rsidRDefault="00E42706" w:rsidP="005037FE">
            <w:pPr>
              <w:pStyle w:val="TableParagraph"/>
              <w:spacing w:before="48"/>
              <w:ind w:right="33"/>
              <w:jc w:val="right"/>
              <w:rPr>
                <w:sz w:val="18"/>
              </w:rPr>
            </w:pPr>
            <w:r w:rsidRPr="001812C1">
              <w:rPr>
                <w:sz w:val="18"/>
              </w:rPr>
              <w:t>.887</w:t>
            </w:r>
          </w:p>
        </w:tc>
      </w:tr>
      <w:tr w:rsidR="00E42706" w:rsidRPr="001812C1" w:rsidTr="005037FE">
        <w:trPr>
          <w:cnfStyle w:val="000000100000" w:firstRow="0" w:lastRow="0" w:firstColumn="0" w:lastColumn="0" w:oddVBand="0" w:evenVBand="0" w:oddHBand="1" w:evenHBand="0" w:firstRowFirstColumn="0" w:firstRowLastColumn="0" w:lastRowFirstColumn="0" w:lastRowLastColumn="0"/>
          <w:trHeight w:val="621"/>
        </w:trPr>
        <w:tc>
          <w:tcPr>
            <w:cnfStyle w:val="001000000000" w:firstRow="0" w:lastRow="0" w:firstColumn="1" w:lastColumn="0" w:oddVBand="0" w:evenVBand="0" w:oddHBand="0" w:evenHBand="0" w:firstRowFirstColumn="0" w:firstRowLastColumn="0" w:lastRowFirstColumn="0" w:lastRowLastColumn="0"/>
            <w:tcW w:w="2480" w:type="dxa"/>
          </w:tcPr>
          <w:p w:rsidR="00E42706" w:rsidRPr="001812C1" w:rsidRDefault="00E42706" w:rsidP="005037FE">
            <w:pPr>
              <w:pStyle w:val="TableParagraph"/>
              <w:spacing w:before="47"/>
              <w:ind w:left="78"/>
              <w:rPr>
                <w:sz w:val="18"/>
              </w:rPr>
            </w:pPr>
            <w:r w:rsidRPr="001812C1">
              <w:rPr>
                <w:sz w:val="18"/>
              </w:rPr>
              <w:t>government</w:t>
            </w:r>
            <w:r w:rsidRPr="001812C1">
              <w:rPr>
                <w:spacing w:val="42"/>
                <w:sz w:val="18"/>
              </w:rPr>
              <w:t xml:space="preserve"> </w:t>
            </w:r>
            <w:r w:rsidRPr="001812C1">
              <w:rPr>
                <w:sz w:val="18"/>
              </w:rPr>
              <w:t>bureaucracy</w:t>
            </w:r>
            <w:r w:rsidRPr="001812C1">
              <w:rPr>
                <w:spacing w:val="41"/>
                <w:sz w:val="18"/>
              </w:rPr>
              <w:t xml:space="preserve"> </w:t>
            </w:r>
            <w:r w:rsidRPr="001812C1">
              <w:rPr>
                <w:sz w:val="18"/>
              </w:rPr>
              <w:t>for</w:t>
            </w:r>
          </w:p>
          <w:p w:rsidR="00E42706" w:rsidRPr="001812C1" w:rsidRDefault="00E42706" w:rsidP="005037FE">
            <w:pPr>
              <w:pStyle w:val="TableParagraph"/>
              <w:spacing w:before="105"/>
              <w:ind w:left="78"/>
              <w:rPr>
                <w:sz w:val="18"/>
              </w:rPr>
            </w:pPr>
            <w:r w:rsidRPr="001812C1">
              <w:rPr>
                <w:sz w:val="18"/>
              </w:rPr>
              <w:t>licensing</w:t>
            </w:r>
          </w:p>
        </w:tc>
        <w:tc>
          <w:tcPr>
            <w:cnfStyle w:val="000010000000" w:firstRow="0" w:lastRow="0" w:firstColumn="0" w:lastColumn="0" w:oddVBand="1" w:evenVBand="0" w:oddHBand="0" w:evenHBand="0" w:firstRowFirstColumn="0" w:firstRowLastColumn="0" w:lastRowFirstColumn="0" w:lastRowLastColumn="0"/>
            <w:tcW w:w="1489" w:type="dxa"/>
          </w:tcPr>
          <w:p w:rsidR="00E42706" w:rsidRPr="001812C1" w:rsidRDefault="00E42706" w:rsidP="005037FE">
            <w:pPr>
              <w:pStyle w:val="TableParagraph"/>
              <w:spacing w:before="8"/>
              <w:rPr>
                <w:b/>
                <w:sz w:val="17"/>
              </w:rPr>
            </w:pPr>
          </w:p>
          <w:p w:rsidR="00E42706" w:rsidRPr="001812C1" w:rsidRDefault="00E42706" w:rsidP="005037FE">
            <w:pPr>
              <w:pStyle w:val="TableParagraph"/>
              <w:ind w:right="38"/>
              <w:jc w:val="right"/>
              <w:rPr>
                <w:sz w:val="18"/>
              </w:rPr>
            </w:pPr>
            <w:r w:rsidRPr="001812C1">
              <w:rPr>
                <w:sz w:val="18"/>
              </w:rPr>
              <w:t>39.76</w:t>
            </w:r>
          </w:p>
        </w:tc>
        <w:tc>
          <w:tcPr>
            <w:tcW w:w="1488" w:type="dxa"/>
          </w:tcPr>
          <w:p w:rsidR="00E42706" w:rsidRPr="001812C1" w:rsidRDefault="00E42706" w:rsidP="005037FE">
            <w:pPr>
              <w:pStyle w:val="TableParagraph"/>
              <w:spacing w:before="8"/>
              <w:cnfStyle w:val="000000100000" w:firstRow="0" w:lastRow="0" w:firstColumn="0" w:lastColumn="0" w:oddVBand="0" w:evenVBand="0" w:oddHBand="1" w:evenHBand="0" w:firstRowFirstColumn="0" w:firstRowLastColumn="0" w:lastRowFirstColumn="0" w:lastRowLastColumn="0"/>
              <w:rPr>
                <w:b/>
                <w:sz w:val="17"/>
              </w:rPr>
            </w:pPr>
          </w:p>
          <w:p w:rsidR="00E42706" w:rsidRPr="001812C1" w:rsidRDefault="00E42706" w:rsidP="005037FE">
            <w:pPr>
              <w:pStyle w:val="TableParagraph"/>
              <w:ind w:right="36"/>
              <w:jc w:val="right"/>
              <w:cnfStyle w:val="000000100000" w:firstRow="0" w:lastRow="0" w:firstColumn="0" w:lastColumn="0" w:oddVBand="0" w:evenVBand="0" w:oddHBand="1" w:evenHBand="0" w:firstRowFirstColumn="0" w:firstRowLastColumn="0" w:lastRowFirstColumn="0" w:lastRowLastColumn="0"/>
              <w:rPr>
                <w:sz w:val="18"/>
              </w:rPr>
            </w:pPr>
            <w:r w:rsidRPr="001812C1">
              <w:rPr>
                <w:sz w:val="18"/>
              </w:rPr>
              <w:t>106.450</w:t>
            </w:r>
          </w:p>
        </w:tc>
        <w:tc>
          <w:tcPr>
            <w:cnfStyle w:val="000010000000" w:firstRow="0" w:lastRow="0" w:firstColumn="0" w:lastColumn="0" w:oddVBand="1" w:evenVBand="0" w:oddHBand="0" w:evenHBand="0" w:firstRowFirstColumn="0" w:firstRowLastColumn="0" w:lastRowFirstColumn="0" w:lastRowLastColumn="0"/>
            <w:tcW w:w="1488" w:type="dxa"/>
          </w:tcPr>
          <w:p w:rsidR="00E42706" w:rsidRPr="001812C1" w:rsidRDefault="00E42706" w:rsidP="005037FE">
            <w:pPr>
              <w:pStyle w:val="TableParagraph"/>
              <w:spacing w:before="8"/>
              <w:rPr>
                <w:b/>
                <w:sz w:val="17"/>
              </w:rPr>
            </w:pPr>
          </w:p>
          <w:p w:rsidR="00E42706" w:rsidRPr="001812C1" w:rsidRDefault="00E42706" w:rsidP="005037FE">
            <w:pPr>
              <w:pStyle w:val="TableParagraph"/>
              <w:ind w:right="35"/>
              <w:jc w:val="right"/>
              <w:rPr>
                <w:sz w:val="18"/>
              </w:rPr>
            </w:pPr>
            <w:r w:rsidRPr="001812C1">
              <w:rPr>
                <w:sz w:val="18"/>
              </w:rPr>
              <w:t>.514</w:t>
            </w:r>
          </w:p>
        </w:tc>
        <w:tc>
          <w:tcPr>
            <w:tcW w:w="1488" w:type="dxa"/>
          </w:tcPr>
          <w:p w:rsidR="00E42706" w:rsidRPr="001812C1" w:rsidRDefault="00E42706" w:rsidP="005037FE">
            <w:pPr>
              <w:pStyle w:val="TableParagraph"/>
              <w:spacing w:before="8"/>
              <w:cnfStyle w:val="000000100000" w:firstRow="0" w:lastRow="0" w:firstColumn="0" w:lastColumn="0" w:oddVBand="0" w:evenVBand="0" w:oddHBand="1" w:evenHBand="0" w:firstRowFirstColumn="0" w:firstRowLastColumn="0" w:lastRowFirstColumn="0" w:lastRowLastColumn="0"/>
              <w:rPr>
                <w:b/>
                <w:sz w:val="17"/>
              </w:rPr>
            </w:pPr>
          </w:p>
          <w:p w:rsidR="00E42706" w:rsidRPr="001812C1" w:rsidRDefault="00E42706" w:rsidP="005037FE">
            <w:pPr>
              <w:pStyle w:val="TableParagraph"/>
              <w:ind w:right="35"/>
              <w:jc w:val="right"/>
              <w:cnfStyle w:val="000000100000" w:firstRow="0" w:lastRow="0" w:firstColumn="0" w:lastColumn="0" w:oddVBand="0" w:evenVBand="0" w:oddHBand="1" w:evenHBand="0" w:firstRowFirstColumn="0" w:firstRowLastColumn="0" w:lastRowFirstColumn="0" w:lastRowLastColumn="0"/>
              <w:rPr>
                <w:sz w:val="18"/>
              </w:rPr>
            </w:pPr>
            <w:r w:rsidRPr="001812C1">
              <w:rPr>
                <w:sz w:val="18"/>
              </w:rPr>
              <w:t>.311</w:t>
            </w:r>
          </w:p>
        </w:tc>
        <w:tc>
          <w:tcPr>
            <w:cnfStyle w:val="000100000000" w:firstRow="0" w:lastRow="0" w:firstColumn="0" w:lastColumn="1" w:oddVBand="0" w:evenVBand="0" w:oddHBand="0" w:evenHBand="0" w:firstRowFirstColumn="0" w:firstRowLastColumn="0" w:lastRowFirstColumn="0" w:lastRowLastColumn="0"/>
            <w:tcW w:w="1487" w:type="dxa"/>
          </w:tcPr>
          <w:p w:rsidR="00E42706" w:rsidRPr="001812C1" w:rsidRDefault="00E42706" w:rsidP="005037FE">
            <w:pPr>
              <w:pStyle w:val="TableParagraph"/>
              <w:spacing w:before="8"/>
              <w:rPr>
                <w:b w:val="0"/>
                <w:sz w:val="17"/>
              </w:rPr>
            </w:pPr>
          </w:p>
          <w:p w:rsidR="00E42706" w:rsidRPr="001812C1" w:rsidRDefault="00E42706" w:rsidP="005037FE">
            <w:pPr>
              <w:pStyle w:val="TableParagraph"/>
              <w:ind w:right="33"/>
              <w:jc w:val="right"/>
              <w:rPr>
                <w:sz w:val="18"/>
              </w:rPr>
            </w:pPr>
            <w:r w:rsidRPr="001812C1">
              <w:rPr>
                <w:sz w:val="18"/>
              </w:rPr>
              <w:t>.887</w:t>
            </w:r>
          </w:p>
        </w:tc>
      </w:tr>
      <w:tr w:rsidR="00E42706" w:rsidRPr="001812C1" w:rsidTr="005037FE">
        <w:trPr>
          <w:trHeight w:val="620"/>
        </w:trPr>
        <w:tc>
          <w:tcPr>
            <w:cnfStyle w:val="001000000000" w:firstRow="0" w:lastRow="0" w:firstColumn="1" w:lastColumn="0" w:oddVBand="0" w:evenVBand="0" w:oddHBand="0" w:evenHBand="0" w:firstRowFirstColumn="0" w:firstRowLastColumn="0" w:lastRowFirstColumn="0" w:lastRowLastColumn="0"/>
            <w:tcW w:w="2480" w:type="dxa"/>
          </w:tcPr>
          <w:p w:rsidR="00E42706" w:rsidRPr="001812C1" w:rsidRDefault="00E42706" w:rsidP="005037FE">
            <w:pPr>
              <w:pStyle w:val="TableParagraph"/>
              <w:spacing w:before="47"/>
              <w:ind w:left="78"/>
              <w:rPr>
                <w:sz w:val="18"/>
              </w:rPr>
            </w:pPr>
            <w:r w:rsidRPr="001812C1">
              <w:rPr>
                <w:sz w:val="18"/>
              </w:rPr>
              <w:t>low</w:t>
            </w:r>
            <w:r w:rsidRPr="001812C1">
              <w:rPr>
                <w:spacing w:val="-3"/>
                <w:sz w:val="18"/>
              </w:rPr>
              <w:t xml:space="preserve"> </w:t>
            </w:r>
            <w:r w:rsidRPr="001812C1">
              <w:rPr>
                <w:sz w:val="18"/>
              </w:rPr>
              <w:t>salary</w:t>
            </w:r>
            <w:r w:rsidRPr="001812C1">
              <w:rPr>
                <w:spacing w:val="-4"/>
                <w:sz w:val="18"/>
              </w:rPr>
              <w:t xml:space="preserve"> </w:t>
            </w:r>
            <w:r w:rsidRPr="001812C1">
              <w:rPr>
                <w:sz w:val="18"/>
              </w:rPr>
              <w:t>payment</w:t>
            </w:r>
            <w:r w:rsidRPr="001812C1">
              <w:rPr>
                <w:spacing w:val="2"/>
                <w:sz w:val="18"/>
              </w:rPr>
              <w:t xml:space="preserve"> </w:t>
            </w:r>
            <w:r w:rsidRPr="001812C1">
              <w:rPr>
                <w:sz w:val="18"/>
              </w:rPr>
              <w:t>of</w:t>
            </w:r>
          </w:p>
          <w:p w:rsidR="00E42706" w:rsidRPr="001812C1" w:rsidRDefault="00E42706" w:rsidP="005037FE">
            <w:pPr>
              <w:pStyle w:val="TableParagraph"/>
              <w:spacing w:before="103"/>
              <w:ind w:left="78"/>
              <w:rPr>
                <w:sz w:val="18"/>
              </w:rPr>
            </w:pPr>
            <w:r w:rsidRPr="001812C1">
              <w:rPr>
                <w:sz w:val="18"/>
              </w:rPr>
              <w:t>governmental</w:t>
            </w:r>
            <w:r w:rsidRPr="001812C1">
              <w:rPr>
                <w:spacing w:val="-3"/>
                <w:sz w:val="18"/>
              </w:rPr>
              <w:t xml:space="preserve"> </w:t>
            </w:r>
            <w:r w:rsidRPr="001812C1">
              <w:rPr>
                <w:sz w:val="18"/>
              </w:rPr>
              <w:t>organization</w:t>
            </w:r>
          </w:p>
        </w:tc>
        <w:tc>
          <w:tcPr>
            <w:cnfStyle w:val="000010000000" w:firstRow="0" w:lastRow="0" w:firstColumn="0" w:lastColumn="0" w:oddVBand="1" w:evenVBand="0" w:oddHBand="0" w:evenHBand="0" w:firstRowFirstColumn="0" w:firstRowLastColumn="0" w:lastRowFirstColumn="0" w:lastRowLastColumn="0"/>
            <w:tcW w:w="1489" w:type="dxa"/>
          </w:tcPr>
          <w:p w:rsidR="00E42706" w:rsidRPr="001812C1" w:rsidRDefault="00E42706" w:rsidP="005037FE">
            <w:pPr>
              <w:pStyle w:val="TableParagraph"/>
              <w:spacing w:before="8"/>
              <w:rPr>
                <w:b/>
                <w:sz w:val="17"/>
              </w:rPr>
            </w:pPr>
          </w:p>
          <w:p w:rsidR="00E42706" w:rsidRPr="001812C1" w:rsidRDefault="00E42706" w:rsidP="005037FE">
            <w:pPr>
              <w:pStyle w:val="TableParagraph"/>
              <w:ind w:right="38"/>
              <w:jc w:val="right"/>
              <w:rPr>
                <w:sz w:val="18"/>
              </w:rPr>
            </w:pPr>
            <w:r w:rsidRPr="001812C1">
              <w:rPr>
                <w:sz w:val="18"/>
              </w:rPr>
              <w:t>39.83</w:t>
            </w:r>
          </w:p>
        </w:tc>
        <w:tc>
          <w:tcPr>
            <w:tcW w:w="1488" w:type="dxa"/>
          </w:tcPr>
          <w:p w:rsidR="00E42706" w:rsidRPr="001812C1" w:rsidRDefault="00E42706" w:rsidP="005037FE">
            <w:pPr>
              <w:pStyle w:val="TableParagraph"/>
              <w:spacing w:before="8"/>
              <w:cnfStyle w:val="000000000000" w:firstRow="0" w:lastRow="0" w:firstColumn="0" w:lastColumn="0" w:oddVBand="0" w:evenVBand="0" w:oddHBand="0" w:evenHBand="0" w:firstRowFirstColumn="0" w:firstRowLastColumn="0" w:lastRowFirstColumn="0" w:lastRowLastColumn="0"/>
              <w:rPr>
                <w:b/>
                <w:sz w:val="17"/>
              </w:rPr>
            </w:pPr>
          </w:p>
          <w:p w:rsidR="00E42706" w:rsidRPr="001812C1" w:rsidRDefault="00E42706" w:rsidP="005037FE">
            <w:pPr>
              <w:pStyle w:val="TableParagraph"/>
              <w:ind w:right="36"/>
              <w:jc w:val="right"/>
              <w:cnfStyle w:val="000000000000" w:firstRow="0" w:lastRow="0" w:firstColumn="0" w:lastColumn="0" w:oddVBand="0" w:evenVBand="0" w:oddHBand="0" w:evenHBand="0" w:firstRowFirstColumn="0" w:firstRowLastColumn="0" w:lastRowFirstColumn="0" w:lastRowLastColumn="0"/>
              <w:rPr>
                <w:sz w:val="18"/>
              </w:rPr>
            </w:pPr>
            <w:r w:rsidRPr="001812C1">
              <w:rPr>
                <w:sz w:val="18"/>
              </w:rPr>
              <w:t>105.877</w:t>
            </w:r>
          </w:p>
        </w:tc>
        <w:tc>
          <w:tcPr>
            <w:cnfStyle w:val="000010000000" w:firstRow="0" w:lastRow="0" w:firstColumn="0" w:lastColumn="0" w:oddVBand="1" w:evenVBand="0" w:oddHBand="0" w:evenHBand="0" w:firstRowFirstColumn="0" w:firstRowLastColumn="0" w:lastRowFirstColumn="0" w:lastRowLastColumn="0"/>
            <w:tcW w:w="1488" w:type="dxa"/>
          </w:tcPr>
          <w:p w:rsidR="00E42706" w:rsidRPr="001812C1" w:rsidRDefault="00E42706" w:rsidP="005037FE">
            <w:pPr>
              <w:pStyle w:val="TableParagraph"/>
              <w:spacing w:before="8"/>
              <w:rPr>
                <w:b/>
                <w:sz w:val="17"/>
              </w:rPr>
            </w:pPr>
          </w:p>
          <w:p w:rsidR="00E42706" w:rsidRPr="001812C1" w:rsidRDefault="00E42706" w:rsidP="005037FE">
            <w:pPr>
              <w:pStyle w:val="TableParagraph"/>
              <w:ind w:right="35"/>
              <w:jc w:val="right"/>
              <w:rPr>
                <w:sz w:val="18"/>
              </w:rPr>
            </w:pPr>
            <w:r w:rsidRPr="001812C1">
              <w:rPr>
                <w:sz w:val="18"/>
              </w:rPr>
              <w:t>.502</w:t>
            </w:r>
          </w:p>
        </w:tc>
        <w:tc>
          <w:tcPr>
            <w:tcW w:w="1488" w:type="dxa"/>
          </w:tcPr>
          <w:p w:rsidR="00E42706" w:rsidRPr="001812C1" w:rsidRDefault="00E42706" w:rsidP="005037FE">
            <w:pPr>
              <w:pStyle w:val="TableParagraph"/>
              <w:spacing w:before="8"/>
              <w:cnfStyle w:val="000000000000" w:firstRow="0" w:lastRow="0" w:firstColumn="0" w:lastColumn="0" w:oddVBand="0" w:evenVBand="0" w:oddHBand="0" w:evenHBand="0" w:firstRowFirstColumn="0" w:firstRowLastColumn="0" w:lastRowFirstColumn="0" w:lastRowLastColumn="0"/>
              <w:rPr>
                <w:b/>
                <w:sz w:val="17"/>
              </w:rPr>
            </w:pPr>
          </w:p>
          <w:p w:rsidR="00E42706" w:rsidRPr="001812C1" w:rsidRDefault="00E42706" w:rsidP="005037FE">
            <w:pPr>
              <w:pStyle w:val="TableParagraph"/>
              <w:ind w:right="35"/>
              <w:jc w:val="right"/>
              <w:cnfStyle w:val="000000000000" w:firstRow="0" w:lastRow="0" w:firstColumn="0" w:lastColumn="0" w:oddVBand="0" w:evenVBand="0" w:oddHBand="0" w:evenHBand="0" w:firstRowFirstColumn="0" w:firstRowLastColumn="0" w:lastRowFirstColumn="0" w:lastRowLastColumn="0"/>
              <w:rPr>
                <w:sz w:val="18"/>
              </w:rPr>
            </w:pPr>
            <w:r w:rsidRPr="001812C1">
              <w:rPr>
                <w:sz w:val="18"/>
              </w:rPr>
              <w:t>.276</w:t>
            </w:r>
          </w:p>
        </w:tc>
        <w:tc>
          <w:tcPr>
            <w:cnfStyle w:val="000100000000" w:firstRow="0" w:lastRow="0" w:firstColumn="0" w:lastColumn="1" w:oddVBand="0" w:evenVBand="0" w:oddHBand="0" w:evenHBand="0" w:firstRowFirstColumn="0" w:firstRowLastColumn="0" w:lastRowFirstColumn="0" w:lastRowLastColumn="0"/>
            <w:tcW w:w="1487" w:type="dxa"/>
          </w:tcPr>
          <w:p w:rsidR="00E42706" w:rsidRPr="001812C1" w:rsidRDefault="00E42706" w:rsidP="005037FE">
            <w:pPr>
              <w:pStyle w:val="TableParagraph"/>
              <w:spacing w:before="8"/>
              <w:rPr>
                <w:b w:val="0"/>
                <w:sz w:val="17"/>
              </w:rPr>
            </w:pPr>
          </w:p>
          <w:p w:rsidR="00E42706" w:rsidRPr="001812C1" w:rsidRDefault="00E42706" w:rsidP="005037FE">
            <w:pPr>
              <w:pStyle w:val="TableParagraph"/>
              <w:ind w:right="33"/>
              <w:jc w:val="right"/>
              <w:rPr>
                <w:sz w:val="18"/>
              </w:rPr>
            </w:pPr>
            <w:r w:rsidRPr="001812C1">
              <w:rPr>
                <w:sz w:val="18"/>
              </w:rPr>
              <w:t>.888</w:t>
            </w:r>
          </w:p>
        </w:tc>
      </w:tr>
      <w:tr w:rsidR="00E42706" w:rsidRPr="001812C1" w:rsidTr="005037FE">
        <w:trPr>
          <w:cnfStyle w:val="000000100000" w:firstRow="0" w:lastRow="0" w:firstColumn="0" w:lastColumn="0" w:oddVBand="0" w:evenVBand="0" w:oddHBand="1" w:evenHBand="0" w:firstRowFirstColumn="0" w:firstRowLastColumn="0" w:lastRowFirstColumn="0" w:lastRowLastColumn="0"/>
          <w:trHeight w:val="311"/>
        </w:trPr>
        <w:tc>
          <w:tcPr>
            <w:cnfStyle w:val="001000000000" w:firstRow="0" w:lastRow="0" w:firstColumn="1" w:lastColumn="0" w:oddVBand="0" w:evenVBand="0" w:oddHBand="0" w:evenHBand="0" w:firstRowFirstColumn="0" w:firstRowLastColumn="0" w:lastRowFirstColumn="0" w:lastRowLastColumn="0"/>
            <w:tcW w:w="2480" w:type="dxa"/>
          </w:tcPr>
          <w:p w:rsidR="00E42706" w:rsidRPr="001812C1" w:rsidRDefault="00E42706" w:rsidP="005037FE">
            <w:pPr>
              <w:pStyle w:val="TableParagraph"/>
              <w:spacing w:before="48"/>
              <w:ind w:left="78"/>
              <w:rPr>
                <w:sz w:val="18"/>
              </w:rPr>
            </w:pPr>
            <w:r w:rsidRPr="001812C1">
              <w:rPr>
                <w:sz w:val="18"/>
              </w:rPr>
              <w:t>To</w:t>
            </w:r>
            <w:r w:rsidRPr="001812C1">
              <w:rPr>
                <w:spacing w:val="-2"/>
                <w:sz w:val="18"/>
              </w:rPr>
              <w:t xml:space="preserve"> </w:t>
            </w:r>
            <w:r w:rsidRPr="001812C1">
              <w:rPr>
                <w:sz w:val="18"/>
              </w:rPr>
              <w:t>support</w:t>
            </w:r>
            <w:r w:rsidRPr="001812C1">
              <w:rPr>
                <w:spacing w:val="-2"/>
                <w:sz w:val="18"/>
              </w:rPr>
              <w:t xml:space="preserve"> </w:t>
            </w:r>
            <w:r w:rsidRPr="001812C1">
              <w:rPr>
                <w:sz w:val="18"/>
              </w:rPr>
              <w:t>family</w:t>
            </w:r>
          </w:p>
        </w:tc>
        <w:tc>
          <w:tcPr>
            <w:cnfStyle w:val="000010000000" w:firstRow="0" w:lastRow="0" w:firstColumn="0" w:lastColumn="0" w:oddVBand="1" w:evenVBand="0" w:oddHBand="0" w:evenHBand="0" w:firstRowFirstColumn="0" w:firstRowLastColumn="0" w:lastRowFirstColumn="0" w:lastRowLastColumn="0"/>
            <w:tcW w:w="1489" w:type="dxa"/>
          </w:tcPr>
          <w:p w:rsidR="00E42706" w:rsidRPr="001812C1" w:rsidRDefault="00E42706" w:rsidP="005037FE">
            <w:pPr>
              <w:pStyle w:val="TableParagraph"/>
              <w:spacing w:before="48"/>
              <w:ind w:right="38"/>
              <w:jc w:val="right"/>
              <w:rPr>
                <w:sz w:val="18"/>
              </w:rPr>
            </w:pPr>
            <w:r w:rsidRPr="001812C1">
              <w:rPr>
                <w:sz w:val="18"/>
              </w:rPr>
              <w:t>39.79</w:t>
            </w:r>
          </w:p>
        </w:tc>
        <w:tc>
          <w:tcPr>
            <w:tcW w:w="1488" w:type="dxa"/>
          </w:tcPr>
          <w:p w:rsidR="00E42706" w:rsidRPr="001812C1" w:rsidRDefault="00E42706" w:rsidP="005037FE">
            <w:pPr>
              <w:pStyle w:val="TableParagraph"/>
              <w:spacing w:before="48"/>
              <w:ind w:right="36"/>
              <w:jc w:val="right"/>
              <w:cnfStyle w:val="000000100000" w:firstRow="0" w:lastRow="0" w:firstColumn="0" w:lastColumn="0" w:oddVBand="0" w:evenVBand="0" w:oddHBand="1" w:evenHBand="0" w:firstRowFirstColumn="0" w:firstRowLastColumn="0" w:lastRowFirstColumn="0" w:lastRowLastColumn="0"/>
              <w:rPr>
                <w:sz w:val="18"/>
              </w:rPr>
            </w:pPr>
            <w:r w:rsidRPr="001812C1">
              <w:rPr>
                <w:sz w:val="18"/>
              </w:rPr>
              <w:t>105.664</w:t>
            </w:r>
          </w:p>
        </w:tc>
        <w:tc>
          <w:tcPr>
            <w:cnfStyle w:val="000010000000" w:firstRow="0" w:lastRow="0" w:firstColumn="0" w:lastColumn="0" w:oddVBand="1" w:evenVBand="0" w:oddHBand="0" w:evenHBand="0" w:firstRowFirstColumn="0" w:firstRowLastColumn="0" w:lastRowFirstColumn="0" w:lastRowLastColumn="0"/>
            <w:tcW w:w="1488" w:type="dxa"/>
          </w:tcPr>
          <w:p w:rsidR="00E42706" w:rsidRPr="001812C1" w:rsidRDefault="00E42706" w:rsidP="005037FE">
            <w:pPr>
              <w:pStyle w:val="TableParagraph"/>
              <w:spacing w:before="48"/>
              <w:ind w:right="36"/>
              <w:jc w:val="right"/>
              <w:rPr>
                <w:sz w:val="18"/>
              </w:rPr>
            </w:pPr>
            <w:r w:rsidRPr="001812C1">
              <w:rPr>
                <w:sz w:val="18"/>
              </w:rPr>
              <w:t>.535</w:t>
            </w:r>
          </w:p>
        </w:tc>
        <w:tc>
          <w:tcPr>
            <w:tcW w:w="1488" w:type="dxa"/>
          </w:tcPr>
          <w:p w:rsidR="00E42706" w:rsidRPr="001812C1" w:rsidRDefault="00E42706" w:rsidP="005037FE">
            <w:pPr>
              <w:pStyle w:val="TableParagraph"/>
              <w:spacing w:before="48"/>
              <w:ind w:right="35"/>
              <w:jc w:val="right"/>
              <w:cnfStyle w:val="000000100000" w:firstRow="0" w:lastRow="0" w:firstColumn="0" w:lastColumn="0" w:oddVBand="0" w:evenVBand="0" w:oddHBand="1" w:evenHBand="0" w:firstRowFirstColumn="0" w:firstRowLastColumn="0" w:lastRowFirstColumn="0" w:lastRowLastColumn="0"/>
              <w:rPr>
                <w:sz w:val="18"/>
              </w:rPr>
            </w:pPr>
            <w:r w:rsidRPr="001812C1">
              <w:rPr>
                <w:sz w:val="18"/>
              </w:rPr>
              <w:t>.342</w:t>
            </w:r>
          </w:p>
        </w:tc>
        <w:tc>
          <w:tcPr>
            <w:cnfStyle w:val="000100000000" w:firstRow="0" w:lastRow="0" w:firstColumn="0" w:lastColumn="1" w:oddVBand="0" w:evenVBand="0" w:oddHBand="0" w:evenHBand="0" w:firstRowFirstColumn="0" w:firstRowLastColumn="0" w:lastRowFirstColumn="0" w:lastRowLastColumn="0"/>
            <w:tcW w:w="1487" w:type="dxa"/>
          </w:tcPr>
          <w:p w:rsidR="00E42706" w:rsidRPr="001812C1" w:rsidRDefault="00E42706" w:rsidP="005037FE">
            <w:pPr>
              <w:pStyle w:val="TableParagraph"/>
              <w:spacing w:before="48"/>
              <w:ind w:right="33"/>
              <w:jc w:val="right"/>
              <w:rPr>
                <w:sz w:val="18"/>
              </w:rPr>
            </w:pPr>
            <w:r w:rsidRPr="001812C1">
              <w:rPr>
                <w:sz w:val="18"/>
              </w:rPr>
              <w:t>.886</w:t>
            </w:r>
          </w:p>
        </w:tc>
      </w:tr>
      <w:tr w:rsidR="00E42706" w:rsidRPr="001812C1" w:rsidTr="005037FE">
        <w:trPr>
          <w:trHeight w:val="309"/>
        </w:trPr>
        <w:tc>
          <w:tcPr>
            <w:cnfStyle w:val="001000000000" w:firstRow="0" w:lastRow="0" w:firstColumn="1" w:lastColumn="0" w:oddVBand="0" w:evenVBand="0" w:oddHBand="0" w:evenHBand="0" w:firstRowFirstColumn="0" w:firstRowLastColumn="0" w:lastRowFirstColumn="0" w:lastRowLastColumn="0"/>
            <w:tcW w:w="2480" w:type="dxa"/>
          </w:tcPr>
          <w:p w:rsidR="00E42706" w:rsidRPr="001812C1" w:rsidRDefault="00E42706" w:rsidP="005037FE">
            <w:pPr>
              <w:pStyle w:val="TableParagraph"/>
              <w:spacing w:before="47"/>
              <w:ind w:left="78"/>
              <w:rPr>
                <w:sz w:val="18"/>
              </w:rPr>
            </w:pPr>
            <w:r w:rsidRPr="001812C1">
              <w:rPr>
                <w:sz w:val="18"/>
              </w:rPr>
              <w:t>Profitability</w:t>
            </w:r>
            <w:r w:rsidRPr="001812C1">
              <w:rPr>
                <w:spacing w:val="-6"/>
                <w:sz w:val="18"/>
              </w:rPr>
              <w:t xml:space="preserve"> </w:t>
            </w:r>
            <w:r w:rsidRPr="001812C1">
              <w:rPr>
                <w:sz w:val="18"/>
              </w:rPr>
              <w:t>of</w:t>
            </w:r>
            <w:r w:rsidRPr="001812C1">
              <w:rPr>
                <w:spacing w:val="-3"/>
                <w:sz w:val="18"/>
              </w:rPr>
              <w:t xml:space="preserve"> </w:t>
            </w:r>
            <w:r w:rsidRPr="001812C1">
              <w:rPr>
                <w:sz w:val="18"/>
              </w:rPr>
              <w:t>sector</w:t>
            </w:r>
          </w:p>
        </w:tc>
        <w:tc>
          <w:tcPr>
            <w:cnfStyle w:val="000010000000" w:firstRow="0" w:lastRow="0" w:firstColumn="0" w:lastColumn="0" w:oddVBand="1" w:evenVBand="0" w:oddHBand="0" w:evenHBand="0" w:firstRowFirstColumn="0" w:firstRowLastColumn="0" w:lastRowFirstColumn="0" w:lastRowLastColumn="0"/>
            <w:tcW w:w="1489" w:type="dxa"/>
          </w:tcPr>
          <w:p w:rsidR="00E42706" w:rsidRPr="001812C1" w:rsidRDefault="00E42706" w:rsidP="005037FE">
            <w:pPr>
              <w:pStyle w:val="TableParagraph"/>
              <w:spacing w:before="47"/>
              <w:ind w:right="38"/>
              <w:jc w:val="right"/>
              <w:rPr>
                <w:sz w:val="18"/>
              </w:rPr>
            </w:pPr>
            <w:r w:rsidRPr="001812C1">
              <w:rPr>
                <w:sz w:val="18"/>
              </w:rPr>
              <w:t>39.92</w:t>
            </w:r>
          </w:p>
        </w:tc>
        <w:tc>
          <w:tcPr>
            <w:tcW w:w="1488" w:type="dxa"/>
          </w:tcPr>
          <w:p w:rsidR="00E42706" w:rsidRPr="001812C1" w:rsidRDefault="00E42706" w:rsidP="005037FE">
            <w:pPr>
              <w:pStyle w:val="TableParagraph"/>
              <w:spacing w:before="47"/>
              <w:ind w:right="36"/>
              <w:jc w:val="right"/>
              <w:cnfStyle w:val="000000000000" w:firstRow="0" w:lastRow="0" w:firstColumn="0" w:lastColumn="0" w:oddVBand="0" w:evenVBand="0" w:oddHBand="0" w:evenHBand="0" w:firstRowFirstColumn="0" w:firstRowLastColumn="0" w:lastRowFirstColumn="0" w:lastRowLastColumn="0"/>
              <w:rPr>
                <w:sz w:val="18"/>
              </w:rPr>
            </w:pPr>
            <w:r w:rsidRPr="001812C1">
              <w:rPr>
                <w:sz w:val="18"/>
              </w:rPr>
              <w:t>103.901</w:t>
            </w:r>
          </w:p>
        </w:tc>
        <w:tc>
          <w:tcPr>
            <w:cnfStyle w:val="000010000000" w:firstRow="0" w:lastRow="0" w:firstColumn="0" w:lastColumn="0" w:oddVBand="1" w:evenVBand="0" w:oddHBand="0" w:evenHBand="0" w:firstRowFirstColumn="0" w:firstRowLastColumn="0" w:lastRowFirstColumn="0" w:lastRowLastColumn="0"/>
            <w:tcW w:w="1488" w:type="dxa"/>
          </w:tcPr>
          <w:p w:rsidR="00E42706" w:rsidRPr="001812C1" w:rsidRDefault="00E42706" w:rsidP="005037FE">
            <w:pPr>
              <w:pStyle w:val="TableParagraph"/>
              <w:spacing w:before="47"/>
              <w:ind w:right="35"/>
              <w:jc w:val="right"/>
              <w:rPr>
                <w:sz w:val="18"/>
              </w:rPr>
            </w:pPr>
            <w:r w:rsidRPr="001812C1">
              <w:rPr>
                <w:sz w:val="18"/>
              </w:rPr>
              <w:t>.576</w:t>
            </w:r>
          </w:p>
        </w:tc>
        <w:tc>
          <w:tcPr>
            <w:tcW w:w="1488" w:type="dxa"/>
          </w:tcPr>
          <w:p w:rsidR="00E42706" w:rsidRPr="001812C1" w:rsidRDefault="00E42706" w:rsidP="005037FE">
            <w:pPr>
              <w:pStyle w:val="TableParagraph"/>
              <w:spacing w:before="47"/>
              <w:ind w:right="35"/>
              <w:jc w:val="right"/>
              <w:cnfStyle w:val="000000000000" w:firstRow="0" w:lastRow="0" w:firstColumn="0" w:lastColumn="0" w:oddVBand="0" w:evenVBand="0" w:oddHBand="0" w:evenHBand="0" w:firstRowFirstColumn="0" w:firstRowLastColumn="0" w:lastRowFirstColumn="0" w:lastRowLastColumn="0"/>
              <w:rPr>
                <w:sz w:val="18"/>
              </w:rPr>
            </w:pPr>
            <w:r w:rsidRPr="001812C1">
              <w:rPr>
                <w:sz w:val="18"/>
              </w:rPr>
              <w:t>.442</w:t>
            </w:r>
          </w:p>
        </w:tc>
        <w:tc>
          <w:tcPr>
            <w:cnfStyle w:val="000100000000" w:firstRow="0" w:lastRow="0" w:firstColumn="0" w:lastColumn="1" w:oddVBand="0" w:evenVBand="0" w:oddHBand="0" w:evenHBand="0" w:firstRowFirstColumn="0" w:firstRowLastColumn="0" w:lastRowFirstColumn="0" w:lastRowLastColumn="0"/>
            <w:tcW w:w="1487" w:type="dxa"/>
          </w:tcPr>
          <w:p w:rsidR="00E42706" w:rsidRPr="001812C1" w:rsidRDefault="00E42706" w:rsidP="005037FE">
            <w:pPr>
              <w:pStyle w:val="TableParagraph"/>
              <w:spacing w:before="47"/>
              <w:ind w:right="33"/>
              <w:jc w:val="right"/>
              <w:rPr>
                <w:sz w:val="18"/>
              </w:rPr>
            </w:pPr>
            <w:r w:rsidRPr="001812C1">
              <w:rPr>
                <w:sz w:val="18"/>
              </w:rPr>
              <w:t>.885</w:t>
            </w:r>
          </w:p>
        </w:tc>
      </w:tr>
      <w:tr w:rsidR="00E42706" w:rsidRPr="001812C1" w:rsidTr="005037FE">
        <w:trPr>
          <w:cnfStyle w:val="000000100000" w:firstRow="0" w:lastRow="0" w:firstColumn="0" w:lastColumn="0" w:oddVBand="0" w:evenVBand="0" w:oddHBand="1" w:evenHBand="0" w:firstRowFirstColumn="0" w:firstRowLastColumn="0" w:lastRowFirstColumn="0" w:lastRowLastColumn="0"/>
          <w:trHeight w:val="673"/>
        </w:trPr>
        <w:tc>
          <w:tcPr>
            <w:cnfStyle w:val="001000000000" w:firstRow="0" w:lastRow="0" w:firstColumn="1" w:lastColumn="0" w:oddVBand="0" w:evenVBand="0" w:oddHBand="0" w:evenHBand="0" w:firstRowFirstColumn="0" w:firstRowLastColumn="0" w:lastRowFirstColumn="0" w:lastRowLastColumn="0"/>
            <w:tcW w:w="2480" w:type="dxa"/>
          </w:tcPr>
          <w:p w:rsidR="00E42706" w:rsidRPr="001812C1" w:rsidRDefault="00E42706" w:rsidP="005037FE">
            <w:pPr>
              <w:pStyle w:val="TableParagraph"/>
              <w:spacing w:before="47"/>
              <w:ind w:left="78"/>
              <w:rPr>
                <w:sz w:val="18"/>
              </w:rPr>
            </w:pPr>
            <w:r w:rsidRPr="001812C1">
              <w:rPr>
                <w:sz w:val="18"/>
              </w:rPr>
              <w:t>To</w:t>
            </w:r>
            <w:r w:rsidRPr="001812C1">
              <w:rPr>
                <w:spacing w:val="-2"/>
                <w:sz w:val="18"/>
              </w:rPr>
              <w:t xml:space="preserve"> </w:t>
            </w:r>
            <w:r w:rsidRPr="001812C1">
              <w:rPr>
                <w:sz w:val="18"/>
              </w:rPr>
              <w:t>avoid</w:t>
            </w:r>
            <w:r w:rsidRPr="001812C1">
              <w:rPr>
                <w:spacing w:val="-1"/>
                <w:sz w:val="18"/>
              </w:rPr>
              <w:t xml:space="preserve"> </w:t>
            </w:r>
            <w:r w:rsidRPr="001812C1">
              <w:rPr>
                <w:sz w:val="18"/>
              </w:rPr>
              <w:t>high</w:t>
            </w:r>
            <w:r w:rsidRPr="001812C1">
              <w:rPr>
                <w:spacing w:val="-1"/>
                <w:sz w:val="18"/>
              </w:rPr>
              <w:t xml:space="preserve"> </w:t>
            </w:r>
            <w:r w:rsidRPr="001812C1">
              <w:rPr>
                <w:sz w:val="18"/>
              </w:rPr>
              <w:t>government</w:t>
            </w:r>
            <w:r w:rsidRPr="001812C1">
              <w:rPr>
                <w:spacing w:val="-2"/>
                <w:sz w:val="18"/>
              </w:rPr>
              <w:t xml:space="preserve"> </w:t>
            </w:r>
            <w:r w:rsidRPr="001812C1">
              <w:rPr>
                <w:sz w:val="18"/>
              </w:rPr>
              <w:t>tax</w:t>
            </w:r>
          </w:p>
          <w:p w:rsidR="00E42706" w:rsidRPr="001812C1" w:rsidRDefault="00E42706" w:rsidP="005037FE">
            <w:pPr>
              <w:pStyle w:val="TableParagraph"/>
              <w:spacing w:before="105"/>
              <w:ind w:left="78"/>
              <w:rPr>
                <w:sz w:val="18"/>
              </w:rPr>
            </w:pPr>
            <w:r w:rsidRPr="001812C1">
              <w:rPr>
                <w:sz w:val="18"/>
              </w:rPr>
              <w:t>burden</w:t>
            </w:r>
          </w:p>
        </w:tc>
        <w:tc>
          <w:tcPr>
            <w:cnfStyle w:val="000010000000" w:firstRow="0" w:lastRow="0" w:firstColumn="0" w:lastColumn="0" w:oddVBand="1" w:evenVBand="0" w:oddHBand="0" w:evenHBand="0" w:firstRowFirstColumn="0" w:firstRowLastColumn="0" w:lastRowFirstColumn="0" w:lastRowLastColumn="0"/>
            <w:tcW w:w="1489" w:type="dxa"/>
          </w:tcPr>
          <w:p w:rsidR="00E42706" w:rsidRPr="001812C1" w:rsidRDefault="00E42706" w:rsidP="005037FE">
            <w:pPr>
              <w:pStyle w:val="TableParagraph"/>
              <w:spacing w:before="8"/>
              <w:rPr>
                <w:b/>
                <w:sz w:val="17"/>
              </w:rPr>
            </w:pPr>
          </w:p>
          <w:p w:rsidR="00E42706" w:rsidRPr="001812C1" w:rsidRDefault="00E42706" w:rsidP="005037FE">
            <w:pPr>
              <w:pStyle w:val="TableParagraph"/>
              <w:ind w:right="38"/>
              <w:jc w:val="right"/>
              <w:rPr>
                <w:sz w:val="18"/>
              </w:rPr>
            </w:pPr>
            <w:r w:rsidRPr="001812C1">
              <w:rPr>
                <w:sz w:val="18"/>
              </w:rPr>
              <w:t>40.07</w:t>
            </w:r>
          </w:p>
        </w:tc>
        <w:tc>
          <w:tcPr>
            <w:tcW w:w="1488" w:type="dxa"/>
          </w:tcPr>
          <w:p w:rsidR="00E42706" w:rsidRPr="001812C1" w:rsidRDefault="00E42706" w:rsidP="005037FE">
            <w:pPr>
              <w:pStyle w:val="TableParagraph"/>
              <w:spacing w:before="8"/>
              <w:cnfStyle w:val="000000100000" w:firstRow="0" w:lastRow="0" w:firstColumn="0" w:lastColumn="0" w:oddVBand="0" w:evenVBand="0" w:oddHBand="1" w:evenHBand="0" w:firstRowFirstColumn="0" w:firstRowLastColumn="0" w:lastRowFirstColumn="0" w:lastRowLastColumn="0"/>
              <w:rPr>
                <w:b/>
                <w:sz w:val="17"/>
              </w:rPr>
            </w:pPr>
          </w:p>
          <w:p w:rsidR="00E42706" w:rsidRPr="001812C1" w:rsidRDefault="00E42706" w:rsidP="005037FE">
            <w:pPr>
              <w:pStyle w:val="TableParagraph"/>
              <w:ind w:right="36"/>
              <w:jc w:val="right"/>
              <w:cnfStyle w:val="000000100000" w:firstRow="0" w:lastRow="0" w:firstColumn="0" w:lastColumn="0" w:oddVBand="0" w:evenVBand="0" w:oddHBand="1" w:evenHBand="0" w:firstRowFirstColumn="0" w:firstRowLastColumn="0" w:lastRowFirstColumn="0" w:lastRowLastColumn="0"/>
              <w:rPr>
                <w:sz w:val="18"/>
              </w:rPr>
            </w:pPr>
            <w:r w:rsidRPr="001812C1">
              <w:rPr>
                <w:sz w:val="18"/>
              </w:rPr>
              <w:t>105.164</w:t>
            </w:r>
          </w:p>
        </w:tc>
        <w:tc>
          <w:tcPr>
            <w:cnfStyle w:val="000010000000" w:firstRow="0" w:lastRow="0" w:firstColumn="0" w:lastColumn="0" w:oddVBand="1" w:evenVBand="0" w:oddHBand="0" w:evenHBand="0" w:firstRowFirstColumn="0" w:firstRowLastColumn="0" w:lastRowFirstColumn="0" w:lastRowLastColumn="0"/>
            <w:tcW w:w="1488" w:type="dxa"/>
          </w:tcPr>
          <w:p w:rsidR="00E42706" w:rsidRPr="001812C1" w:rsidRDefault="00E42706" w:rsidP="005037FE">
            <w:pPr>
              <w:pStyle w:val="TableParagraph"/>
              <w:spacing w:before="8"/>
              <w:rPr>
                <w:b/>
                <w:sz w:val="17"/>
              </w:rPr>
            </w:pPr>
          </w:p>
          <w:p w:rsidR="00E42706" w:rsidRPr="001812C1" w:rsidRDefault="00E42706" w:rsidP="005037FE">
            <w:pPr>
              <w:pStyle w:val="TableParagraph"/>
              <w:ind w:right="35"/>
              <w:jc w:val="right"/>
              <w:rPr>
                <w:sz w:val="18"/>
              </w:rPr>
            </w:pPr>
            <w:r w:rsidRPr="001812C1">
              <w:rPr>
                <w:sz w:val="18"/>
              </w:rPr>
              <w:t>.522</w:t>
            </w:r>
          </w:p>
        </w:tc>
        <w:tc>
          <w:tcPr>
            <w:tcW w:w="1488" w:type="dxa"/>
          </w:tcPr>
          <w:p w:rsidR="00E42706" w:rsidRPr="001812C1" w:rsidRDefault="00E42706" w:rsidP="005037FE">
            <w:pPr>
              <w:pStyle w:val="TableParagraph"/>
              <w:spacing w:before="8"/>
              <w:cnfStyle w:val="000000100000" w:firstRow="0" w:lastRow="0" w:firstColumn="0" w:lastColumn="0" w:oddVBand="0" w:evenVBand="0" w:oddHBand="1" w:evenHBand="0" w:firstRowFirstColumn="0" w:firstRowLastColumn="0" w:lastRowFirstColumn="0" w:lastRowLastColumn="0"/>
              <w:rPr>
                <w:b/>
                <w:sz w:val="17"/>
              </w:rPr>
            </w:pPr>
          </w:p>
          <w:p w:rsidR="00E42706" w:rsidRPr="001812C1" w:rsidRDefault="00E42706" w:rsidP="005037FE">
            <w:pPr>
              <w:pStyle w:val="TableParagraph"/>
              <w:ind w:right="35"/>
              <w:jc w:val="right"/>
              <w:cnfStyle w:val="000000100000" w:firstRow="0" w:lastRow="0" w:firstColumn="0" w:lastColumn="0" w:oddVBand="0" w:evenVBand="0" w:oddHBand="1" w:evenHBand="0" w:firstRowFirstColumn="0" w:firstRowLastColumn="0" w:lastRowFirstColumn="0" w:lastRowLastColumn="0"/>
              <w:rPr>
                <w:sz w:val="18"/>
              </w:rPr>
            </w:pPr>
            <w:r w:rsidRPr="001812C1">
              <w:rPr>
                <w:sz w:val="18"/>
              </w:rPr>
              <w:t>.356</w:t>
            </w:r>
          </w:p>
        </w:tc>
        <w:tc>
          <w:tcPr>
            <w:cnfStyle w:val="000100000000" w:firstRow="0" w:lastRow="0" w:firstColumn="0" w:lastColumn="1" w:oddVBand="0" w:evenVBand="0" w:oddHBand="0" w:evenHBand="0" w:firstRowFirstColumn="0" w:firstRowLastColumn="0" w:lastRowFirstColumn="0" w:lastRowLastColumn="0"/>
            <w:tcW w:w="1487" w:type="dxa"/>
          </w:tcPr>
          <w:p w:rsidR="00E42706" w:rsidRPr="001812C1" w:rsidRDefault="00E42706" w:rsidP="005037FE">
            <w:pPr>
              <w:pStyle w:val="TableParagraph"/>
              <w:spacing w:before="8"/>
              <w:rPr>
                <w:b w:val="0"/>
                <w:sz w:val="17"/>
              </w:rPr>
            </w:pPr>
          </w:p>
          <w:p w:rsidR="00E42706" w:rsidRPr="001812C1" w:rsidRDefault="00E42706" w:rsidP="005037FE">
            <w:pPr>
              <w:pStyle w:val="TableParagraph"/>
              <w:ind w:right="33"/>
              <w:jc w:val="right"/>
              <w:rPr>
                <w:sz w:val="18"/>
              </w:rPr>
            </w:pPr>
            <w:r w:rsidRPr="001812C1">
              <w:rPr>
                <w:sz w:val="18"/>
              </w:rPr>
              <w:t>.887</w:t>
            </w:r>
          </w:p>
        </w:tc>
      </w:tr>
      <w:tr w:rsidR="00E42706" w:rsidRPr="001812C1" w:rsidTr="005037FE">
        <w:trPr>
          <w:trHeight w:val="257"/>
        </w:trPr>
        <w:tc>
          <w:tcPr>
            <w:cnfStyle w:val="001000000000" w:firstRow="0" w:lastRow="0" w:firstColumn="1" w:lastColumn="0" w:oddVBand="0" w:evenVBand="0" w:oddHBand="0" w:evenHBand="0" w:firstRowFirstColumn="0" w:firstRowLastColumn="0" w:lastRowFirstColumn="0" w:lastRowLastColumn="0"/>
            <w:tcW w:w="2480" w:type="dxa"/>
          </w:tcPr>
          <w:p w:rsidR="00E42706" w:rsidRPr="001812C1" w:rsidRDefault="00E42706" w:rsidP="005037FE">
            <w:pPr>
              <w:pStyle w:val="TableParagraph"/>
              <w:spacing w:line="202" w:lineRule="exact"/>
              <w:ind w:left="78"/>
              <w:rPr>
                <w:sz w:val="18"/>
              </w:rPr>
            </w:pPr>
            <w:r w:rsidRPr="001812C1">
              <w:rPr>
                <w:sz w:val="18"/>
              </w:rPr>
              <w:t>Cause</w:t>
            </w:r>
            <w:r w:rsidRPr="001812C1">
              <w:rPr>
                <w:spacing w:val="-3"/>
                <w:sz w:val="18"/>
              </w:rPr>
              <w:t xml:space="preserve"> </w:t>
            </w:r>
            <w:r w:rsidRPr="001812C1">
              <w:rPr>
                <w:sz w:val="18"/>
              </w:rPr>
              <w:t>to</w:t>
            </w:r>
            <w:r w:rsidRPr="001812C1">
              <w:rPr>
                <w:spacing w:val="-1"/>
                <w:sz w:val="18"/>
              </w:rPr>
              <w:t xml:space="preserve"> </w:t>
            </w:r>
            <w:r w:rsidRPr="001812C1">
              <w:rPr>
                <w:sz w:val="18"/>
              </w:rPr>
              <w:t>Traffic</w:t>
            </w:r>
            <w:r w:rsidRPr="001812C1">
              <w:rPr>
                <w:spacing w:val="-1"/>
                <w:sz w:val="18"/>
              </w:rPr>
              <w:t xml:space="preserve"> </w:t>
            </w:r>
            <w:r w:rsidRPr="001812C1">
              <w:rPr>
                <w:sz w:val="18"/>
              </w:rPr>
              <w:t>congestion</w:t>
            </w:r>
          </w:p>
        </w:tc>
        <w:tc>
          <w:tcPr>
            <w:cnfStyle w:val="000010000000" w:firstRow="0" w:lastRow="0" w:firstColumn="0" w:lastColumn="0" w:oddVBand="1" w:evenVBand="0" w:oddHBand="0" w:evenHBand="0" w:firstRowFirstColumn="0" w:firstRowLastColumn="0" w:lastRowFirstColumn="0" w:lastRowLastColumn="0"/>
            <w:tcW w:w="1489" w:type="dxa"/>
          </w:tcPr>
          <w:p w:rsidR="00E42706" w:rsidRPr="001812C1" w:rsidRDefault="00E42706" w:rsidP="005037FE">
            <w:pPr>
              <w:pStyle w:val="TableParagraph"/>
              <w:spacing w:line="202" w:lineRule="exact"/>
              <w:ind w:right="38"/>
              <w:jc w:val="right"/>
              <w:rPr>
                <w:sz w:val="18"/>
              </w:rPr>
            </w:pPr>
            <w:r w:rsidRPr="001812C1">
              <w:rPr>
                <w:sz w:val="18"/>
              </w:rPr>
              <w:t>39.90</w:t>
            </w:r>
          </w:p>
        </w:tc>
        <w:tc>
          <w:tcPr>
            <w:tcW w:w="1488" w:type="dxa"/>
          </w:tcPr>
          <w:p w:rsidR="00E42706" w:rsidRPr="001812C1" w:rsidRDefault="00E42706" w:rsidP="005037FE">
            <w:pPr>
              <w:pStyle w:val="TableParagraph"/>
              <w:spacing w:line="202" w:lineRule="exact"/>
              <w:ind w:right="36"/>
              <w:jc w:val="right"/>
              <w:cnfStyle w:val="000000000000" w:firstRow="0" w:lastRow="0" w:firstColumn="0" w:lastColumn="0" w:oddVBand="0" w:evenVBand="0" w:oddHBand="0" w:evenHBand="0" w:firstRowFirstColumn="0" w:firstRowLastColumn="0" w:lastRowFirstColumn="0" w:lastRowLastColumn="0"/>
              <w:rPr>
                <w:sz w:val="18"/>
              </w:rPr>
            </w:pPr>
            <w:r w:rsidRPr="001812C1">
              <w:rPr>
                <w:sz w:val="18"/>
              </w:rPr>
              <w:t>104.359</w:t>
            </w:r>
          </w:p>
        </w:tc>
        <w:tc>
          <w:tcPr>
            <w:cnfStyle w:val="000010000000" w:firstRow="0" w:lastRow="0" w:firstColumn="0" w:lastColumn="0" w:oddVBand="1" w:evenVBand="0" w:oddHBand="0" w:evenHBand="0" w:firstRowFirstColumn="0" w:firstRowLastColumn="0" w:lastRowFirstColumn="0" w:lastRowLastColumn="0"/>
            <w:tcW w:w="1488" w:type="dxa"/>
          </w:tcPr>
          <w:p w:rsidR="00E42706" w:rsidRPr="001812C1" w:rsidRDefault="00E42706" w:rsidP="005037FE">
            <w:pPr>
              <w:pStyle w:val="TableParagraph"/>
              <w:spacing w:line="202" w:lineRule="exact"/>
              <w:ind w:right="35"/>
              <w:jc w:val="right"/>
              <w:rPr>
                <w:sz w:val="18"/>
              </w:rPr>
            </w:pPr>
            <w:r w:rsidRPr="001812C1">
              <w:rPr>
                <w:sz w:val="18"/>
              </w:rPr>
              <w:t>.674</w:t>
            </w:r>
          </w:p>
        </w:tc>
        <w:tc>
          <w:tcPr>
            <w:tcW w:w="1488" w:type="dxa"/>
          </w:tcPr>
          <w:p w:rsidR="00E42706" w:rsidRPr="001812C1" w:rsidRDefault="00E42706" w:rsidP="005037FE">
            <w:pPr>
              <w:pStyle w:val="TableParagraph"/>
              <w:spacing w:line="202" w:lineRule="exact"/>
              <w:ind w:right="35"/>
              <w:jc w:val="right"/>
              <w:cnfStyle w:val="000000000000" w:firstRow="0" w:lastRow="0" w:firstColumn="0" w:lastColumn="0" w:oddVBand="0" w:evenVBand="0" w:oddHBand="0" w:evenHBand="0" w:firstRowFirstColumn="0" w:firstRowLastColumn="0" w:lastRowFirstColumn="0" w:lastRowLastColumn="0"/>
              <w:rPr>
                <w:sz w:val="18"/>
              </w:rPr>
            </w:pPr>
            <w:r w:rsidRPr="001812C1">
              <w:rPr>
                <w:sz w:val="18"/>
              </w:rPr>
              <w:t>.499</w:t>
            </w:r>
          </w:p>
        </w:tc>
        <w:tc>
          <w:tcPr>
            <w:cnfStyle w:val="000100000000" w:firstRow="0" w:lastRow="0" w:firstColumn="0" w:lastColumn="1" w:oddVBand="0" w:evenVBand="0" w:oddHBand="0" w:evenHBand="0" w:firstRowFirstColumn="0" w:firstRowLastColumn="0" w:lastRowFirstColumn="0" w:lastRowLastColumn="0"/>
            <w:tcW w:w="1487" w:type="dxa"/>
          </w:tcPr>
          <w:p w:rsidR="00E42706" w:rsidRPr="001812C1" w:rsidRDefault="00E42706" w:rsidP="005037FE">
            <w:pPr>
              <w:pStyle w:val="TableParagraph"/>
              <w:spacing w:line="202" w:lineRule="exact"/>
              <w:ind w:right="33"/>
              <w:jc w:val="right"/>
              <w:rPr>
                <w:sz w:val="18"/>
              </w:rPr>
            </w:pPr>
            <w:r w:rsidRPr="001812C1">
              <w:rPr>
                <w:sz w:val="18"/>
              </w:rPr>
              <w:t>.880</w:t>
            </w:r>
          </w:p>
        </w:tc>
      </w:tr>
      <w:tr w:rsidR="00E42706" w:rsidRPr="001812C1" w:rsidTr="005037FE">
        <w:trPr>
          <w:cnfStyle w:val="000000100000" w:firstRow="0" w:lastRow="0" w:firstColumn="0" w:lastColumn="0" w:oddVBand="0" w:evenVBand="0" w:oddHBand="1" w:evenHBand="0" w:firstRowFirstColumn="0" w:firstRowLastColumn="0" w:lastRowFirstColumn="0" w:lastRowLastColumn="0"/>
          <w:trHeight w:val="621"/>
        </w:trPr>
        <w:tc>
          <w:tcPr>
            <w:cnfStyle w:val="001000000000" w:firstRow="0" w:lastRow="0" w:firstColumn="1" w:lastColumn="0" w:oddVBand="0" w:evenVBand="0" w:oddHBand="0" w:evenHBand="0" w:firstRowFirstColumn="0" w:firstRowLastColumn="0" w:lastRowFirstColumn="0" w:lastRowLastColumn="0"/>
            <w:tcW w:w="2480" w:type="dxa"/>
          </w:tcPr>
          <w:p w:rsidR="00E42706" w:rsidRPr="001812C1" w:rsidRDefault="00E42706" w:rsidP="005037FE">
            <w:pPr>
              <w:pStyle w:val="TableParagraph"/>
              <w:spacing w:before="47"/>
              <w:ind w:left="78"/>
              <w:rPr>
                <w:sz w:val="18"/>
              </w:rPr>
            </w:pPr>
            <w:r w:rsidRPr="001812C1">
              <w:rPr>
                <w:sz w:val="18"/>
              </w:rPr>
              <w:t>Block/narrowing</w:t>
            </w:r>
            <w:r w:rsidRPr="001812C1">
              <w:rPr>
                <w:spacing w:val="-2"/>
                <w:sz w:val="18"/>
              </w:rPr>
              <w:t xml:space="preserve"> </w:t>
            </w:r>
            <w:r w:rsidRPr="001812C1">
              <w:rPr>
                <w:sz w:val="18"/>
              </w:rPr>
              <w:t>of</w:t>
            </w:r>
            <w:r w:rsidRPr="001812C1">
              <w:rPr>
                <w:spacing w:val="-3"/>
                <w:sz w:val="18"/>
              </w:rPr>
              <w:t xml:space="preserve"> </w:t>
            </w:r>
            <w:r w:rsidRPr="001812C1">
              <w:rPr>
                <w:sz w:val="18"/>
              </w:rPr>
              <w:t>pedestrian</w:t>
            </w:r>
          </w:p>
          <w:p w:rsidR="00E42706" w:rsidRPr="001812C1" w:rsidRDefault="00E42706" w:rsidP="005037FE">
            <w:pPr>
              <w:pStyle w:val="TableParagraph"/>
              <w:spacing w:before="105"/>
              <w:ind w:left="78"/>
              <w:rPr>
                <w:sz w:val="18"/>
              </w:rPr>
            </w:pPr>
            <w:r w:rsidRPr="001812C1">
              <w:rPr>
                <w:sz w:val="18"/>
              </w:rPr>
              <w:t>Path</w:t>
            </w:r>
          </w:p>
        </w:tc>
        <w:tc>
          <w:tcPr>
            <w:cnfStyle w:val="000010000000" w:firstRow="0" w:lastRow="0" w:firstColumn="0" w:lastColumn="0" w:oddVBand="1" w:evenVBand="0" w:oddHBand="0" w:evenHBand="0" w:firstRowFirstColumn="0" w:firstRowLastColumn="0" w:lastRowFirstColumn="0" w:lastRowLastColumn="0"/>
            <w:tcW w:w="1489" w:type="dxa"/>
          </w:tcPr>
          <w:p w:rsidR="00E42706" w:rsidRPr="001812C1" w:rsidRDefault="00E42706" w:rsidP="005037FE">
            <w:pPr>
              <w:pStyle w:val="TableParagraph"/>
              <w:spacing w:before="8"/>
              <w:rPr>
                <w:b/>
                <w:sz w:val="17"/>
              </w:rPr>
            </w:pPr>
          </w:p>
          <w:p w:rsidR="00E42706" w:rsidRPr="001812C1" w:rsidRDefault="00E42706" w:rsidP="005037FE">
            <w:pPr>
              <w:pStyle w:val="TableParagraph"/>
              <w:ind w:right="38"/>
              <w:jc w:val="right"/>
              <w:rPr>
                <w:sz w:val="18"/>
              </w:rPr>
            </w:pPr>
            <w:r w:rsidRPr="001812C1">
              <w:rPr>
                <w:sz w:val="18"/>
              </w:rPr>
              <w:t>39.80</w:t>
            </w:r>
          </w:p>
        </w:tc>
        <w:tc>
          <w:tcPr>
            <w:tcW w:w="1488" w:type="dxa"/>
          </w:tcPr>
          <w:p w:rsidR="00E42706" w:rsidRPr="001812C1" w:rsidRDefault="00E42706" w:rsidP="005037FE">
            <w:pPr>
              <w:pStyle w:val="TableParagraph"/>
              <w:spacing w:before="8"/>
              <w:cnfStyle w:val="000000100000" w:firstRow="0" w:lastRow="0" w:firstColumn="0" w:lastColumn="0" w:oddVBand="0" w:evenVBand="0" w:oddHBand="1" w:evenHBand="0" w:firstRowFirstColumn="0" w:firstRowLastColumn="0" w:lastRowFirstColumn="0" w:lastRowLastColumn="0"/>
              <w:rPr>
                <w:b/>
                <w:sz w:val="17"/>
              </w:rPr>
            </w:pPr>
          </w:p>
          <w:p w:rsidR="00E42706" w:rsidRPr="001812C1" w:rsidRDefault="00E42706" w:rsidP="005037FE">
            <w:pPr>
              <w:pStyle w:val="TableParagraph"/>
              <w:ind w:right="36"/>
              <w:jc w:val="right"/>
              <w:cnfStyle w:val="000000100000" w:firstRow="0" w:lastRow="0" w:firstColumn="0" w:lastColumn="0" w:oddVBand="0" w:evenVBand="0" w:oddHBand="1" w:evenHBand="0" w:firstRowFirstColumn="0" w:firstRowLastColumn="0" w:lastRowFirstColumn="0" w:lastRowLastColumn="0"/>
              <w:rPr>
                <w:sz w:val="18"/>
              </w:rPr>
            </w:pPr>
            <w:r w:rsidRPr="001812C1">
              <w:rPr>
                <w:sz w:val="18"/>
              </w:rPr>
              <w:t>105.453</w:t>
            </w:r>
          </w:p>
        </w:tc>
        <w:tc>
          <w:tcPr>
            <w:cnfStyle w:val="000010000000" w:firstRow="0" w:lastRow="0" w:firstColumn="0" w:lastColumn="0" w:oddVBand="1" w:evenVBand="0" w:oddHBand="0" w:evenHBand="0" w:firstRowFirstColumn="0" w:firstRowLastColumn="0" w:lastRowFirstColumn="0" w:lastRowLastColumn="0"/>
            <w:tcW w:w="1488" w:type="dxa"/>
          </w:tcPr>
          <w:p w:rsidR="00E42706" w:rsidRPr="001812C1" w:rsidRDefault="00E42706" w:rsidP="005037FE">
            <w:pPr>
              <w:pStyle w:val="TableParagraph"/>
              <w:spacing w:before="8"/>
              <w:rPr>
                <w:b/>
                <w:sz w:val="17"/>
              </w:rPr>
            </w:pPr>
          </w:p>
          <w:p w:rsidR="00E42706" w:rsidRPr="001812C1" w:rsidRDefault="00E42706" w:rsidP="005037FE">
            <w:pPr>
              <w:pStyle w:val="TableParagraph"/>
              <w:ind w:right="35"/>
              <w:jc w:val="right"/>
              <w:rPr>
                <w:sz w:val="18"/>
              </w:rPr>
            </w:pPr>
            <w:r w:rsidRPr="001812C1">
              <w:rPr>
                <w:sz w:val="18"/>
              </w:rPr>
              <w:t>.526</w:t>
            </w:r>
          </w:p>
        </w:tc>
        <w:tc>
          <w:tcPr>
            <w:tcW w:w="1488" w:type="dxa"/>
          </w:tcPr>
          <w:p w:rsidR="00E42706" w:rsidRPr="001812C1" w:rsidRDefault="00E42706" w:rsidP="005037FE">
            <w:pPr>
              <w:pStyle w:val="TableParagraph"/>
              <w:spacing w:before="8"/>
              <w:cnfStyle w:val="000000100000" w:firstRow="0" w:lastRow="0" w:firstColumn="0" w:lastColumn="0" w:oddVBand="0" w:evenVBand="0" w:oddHBand="1" w:evenHBand="0" w:firstRowFirstColumn="0" w:firstRowLastColumn="0" w:lastRowFirstColumn="0" w:lastRowLastColumn="0"/>
              <w:rPr>
                <w:b/>
                <w:sz w:val="17"/>
              </w:rPr>
            </w:pPr>
          </w:p>
          <w:p w:rsidR="00E42706" w:rsidRPr="001812C1" w:rsidRDefault="00E42706" w:rsidP="005037FE">
            <w:pPr>
              <w:pStyle w:val="TableParagraph"/>
              <w:ind w:right="35"/>
              <w:jc w:val="right"/>
              <w:cnfStyle w:val="000000100000" w:firstRow="0" w:lastRow="0" w:firstColumn="0" w:lastColumn="0" w:oddVBand="0" w:evenVBand="0" w:oddHBand="1" w:evenHBand="0" w:firstRowFirstColumn="0" w:firstRowLastColumn="0" w:lastRowFirstColumn="0" w:lastRowLastColumn="0"/>
              <w:rPr>
                <w:sz w:val="18"/>
              </w:rPr>
            </w:pPr>
            <w:r w:rsidRPr="001812C1">
              <w:rPr>
                <w:sz w:val="18"/>
              </w:rPr>
              <w:t>.342</w:t>
            </w:r>
          </w:p>
        </w:tc>
        <w:tc>
          <w:tcPr>
            <w:cnfStyle w:val="000100000000" w:firstRow="0" w:lastRow="0" w:firstColumn="0" w:lastColumn="1" w:oddVBand="0" w:evenVBand="0" w:oddHBand="0" w:evenHBand="0" w:firstRowFirstColumn="0" w:firstRowLastColumn="0" w:lastRowFirstColumn="0" w:lastRowLastColumn="0"/>
            <w:tcW w:w="1487" w:type="dxa"/>
          </w:tcPr>
          <w:p w:rsidR="00E42706" w:rsidRPr="001812C1" w:rsidRDefault="00E42706" w:rsidP="005037FE">
            <w:pPr>
              <w:pStyle w:val="TableParagraph"/>
              <w:spacing w:before="8"/>
              <w:rPr>
                <w:b w:val="0"/>
                <w:sz w:val="17"/>
              </w:rPr>
            </w:pPr>
          </w:p>
          <w:p w:rsidR="00E42706" w:rsidRPr="001812C1" w:rsidRDefault="00E42706" w:rsidP="005037FE">
            <w:pPr>
              <w:pStyle w:val="TableParagraph"/>
              <w:ind w:right="33"/>
              <w:jc w:val="right"/>
              <w:rPr>
                <w:sz w:val="18"/>
              </w:rPr>
            </w:pPr>
            <w:r w:rsidRPr="001812C1">
              <w:rPr>
                <w:sz w:val="18"/>
              </w:rPr>
              <w:t>.887</w:t>
            </w:r>
          </w:p>
        </w:tc>
      </w:tr>
      <w:tr w:rsidR="00E42706" w:rsidRPr="001812C1" w:rsidTr="005037FE">
        <w:trPr>
          <w:trHeight w:val="621"/>
        </w:trPr>
        <w:tc>
          <w:tcPr>
            <w:cnfStyle w:val="001000000000" w:firstRow="0" w:lastRow="0" w:firstColumn="1" w:lastColumn="0" w:oddVBand="0" w:evenVBand="0" w:oddHBand="0" w:evenHBand="0" w:firstRowFirstColumn="0" w:firstRowLastColumn="0" w:lastRowFirstColumn="0" w:lastRowLastColumn="0"/>
            <w:tcW w:w="2480" w:type="dxa"/>
          </w:tcPr>
          <w:p w:rsidR="00E42706" w:rsidRPr="001812C1" w:rsidRDefault="00E42706" w:rsidP="005037FE">
            <w:pPr>
              <w:pStyle w:val="TableParagraph"/>
              <w:spacing w:before="47"/>
              <w:ind w:left="78"/>
              <w:rPr>
                <w:sz w:val="18"/>
              </w:rPr>
            </w:pPr>
            <w:r w:rsidRPr="001812C1">
              <w:rPr>
                <w:sz w:val="18"/>
              </w:rPr>
              <w:t>Cause</w:t>
            </w:r>
            <w:r w:rsidRPr="001812C1">
              <w:rPr>
                <w:spacing w:val="41"/>
                <w:sz w:val="18"/>
              </w:rPr>
              <w:t xml:space="preserve"> </w:t>
            </w:r>
            <w:r w:rsidRPr="001812C1">
              <w:rPr>
                <w:sz w:val="18"/>
              </w:rPr>
              <w:t>to</w:t>
            </w:r>
            <w:r w:rsidRPr="001812C1">
              <w:rPr>
                <w:spacing w:val="-1"/>
                <w:sz w:val="18"/>
              </w:rPr>
              <w:t xml:space="preserve"> </w:t>
            </w:r>
            <w:r w:rsidRPr="001812C1">
              <w:rPr>
                <w:sz w:val="18"/>
              </w:rPr>
              <w:t>environmental</w:t>
            </w:r>
          </w:p>
          <w:p w:rsidR="00E42706" w:rsidRPr="001812C1" w:rsidRDefault="00E42706" w:rsidP="005037FE">
            <w:pPr>
              <w:pStyle w:val="TableParagraph"/>
              <w:spacing w:before="105"/>
              <w:ind w:left="78"/>
              <w:rPr>
                <w:sz w:val="18"/>
              </w:rPr>
            </w:pPr>
            <w:r w:rsidRPr="001812C1">
              <w:rPr>
                <w:sz w:val="18"/>
              </w:rPr>
              <w:t>pollution</w:t>
            </w:r>
          </w:p>
        </w:tc>
        <w:tc>
          <w:tcPr>
            <w:cnfStyle w:val="000010000000" w:firstRow="0" w:lastRow="0" w:firstColumn="0" w:lastColumn="0" w:oddVBand="1" w:evenVBand="0" w:oddHBand="0" w:evenHBand="0" w:firstRowFirstColumn="0" w:firstRowLastColumn="0" w:lastRowFirstColumn="0" w:lastRowLastColumn="0"/>
            <w:tcW w:w="1489" w:type="dxa"/>
          </w:tcPr>
          <w:p w:rsidR="00E42706" w:rsidRPr="001812C1" w:rsidRDefault="00E42706" w:rsidP="005037FE">
            <w:pPr>
              <w:pStyle w:val="TableParagraph"/>
              <w:spacing w:before="8"/>
              <w:rPr>
                <w:b/>
                <w:sz w:val="17"/>
              </w:rPr>
            </w:pPr>
          </w:p>
          <w:p w:rsidR="00E42706" w:rsidRPr="001812C1" w:rsidRDefault="00E42706" w:rsidP="005037FE">
            <w:pPr>
              <w:pStyle w:val="TableParagraph"/>
              <w:ind w:right="38"/>
              <w:jc w:val="right"/>
              <w:rPr>
                <w:sz w:val="18"/>
              </w:rPr>
            </w:pPr>
            <w:r w:rsidRPr="001812C1">
              <w:rPr>
                <w:sz w:val="18"/>
              </w:rPr>
              <w:t>39.65</w:t>
            </w:r>
          </w:p>
        </w:tc>
        <w:tc>
          <w:tcPr>
            <w:tcW w:w="1488" w:type="dxa"/>
          </w:tcPr>
          <w:p w:rsidR="00E42706" w:rsidRPr="001812C1" w:rsidRDefault="00E42706" w:rsidP="005037FE">
            <w:pPr>
              <w:pStyle w:val="TableParagraph"/>
              <w:spacing w:before="8"/>
              <w:cnfStyle w:val="000000000000" w:firstRow="0" w:lastRow="0" w:firstColumn="0" w:lastColumn="0" w:oddVBand="0" w:evenVBand="0" w:oddHBand="0" w:evenHBand="0" w:firstRowFirstColumn="0" w:firstRowLastColumn="0" w:lastRowFirstColumn="0" w:lastRowLastColumn="0"/>
              <w:rPr>
                <w:b/>
                <w:sz w:val="17"/>
              </w:rPr>
            </w:pPr>
          </w:p>
          <w:p w:rsidR="00E42706" w:rsidRPr="001812C1" w:rsidRDefault="00E42706" w:rsidP="005037FE">
            <w:pPr>
              <w:pStyle w:val="TableParagraph"/>
              <w:ind w:right="36"/>
              <w:jc w:val="right"/>
              <w:cnfStyle w:val="000000000000" w:firstRow="0" w:lastRow="0" w:firstColumn="0" w:lastColumn="0" w:oddVBand="0" w:evenVBand="0" w:oddHBand="0" w:evenHBand="0" w:firstRowFirstColumn="0" w:firstRowLastColumn="0" w:lastRowFirstColumn="0" w:lastRowLastColumn="0"/>
              <w:rPr>
                <w:sz w:val="18"/>
              </w:rPr>
            </w:pPr>
            <w:r w:rsidRPr="001812C1">
              <w:rPr>
                <w:sz w:val="18"/>
              </w:rPr>
              <w:t>106.423</w:t>
            </w:r>
          </w:p>
        </w:tc>
        <w:tc>
          <w:tcPr>
            <w:cnfStyle w:val="000010000000" w:firstRow="0" w:lastRow="0" w:firstColumn="0" w:lastColumn="0" w:oddVBand="1" w:evenVBand="0" w:oddHBand="0" w:evenHBand="0" w:firstRowFirstColumn="0" w:firstRowLastColumn="0" w:lastRowFirstColumn="0" w:lastRowLastColumn="0"/>
            <w:tcW w:w="1488" w:type="dxa"/>
          </w:tcPr>
          <w:p w:rsidR="00E42706" w:rsidRPr="001812C1" w:rsidRDefault="00E42706" w:rsidP="005037FE">
            <w:pPr>
              <w:pStyle w:val="TableParagraph"/>
              <w:spacing w:before="8"/>
              <w:rPr>
                <w:b/>
                <w:sz w:val="17"/>
              </w:rPr>
            </w:pPr>
          </w:p>
          <w:p w:rsidR="00E42706" w:rsidRPr="001812C1" w:rsidRDefault="00E42706" w:rsidP="005037FE">
            <w:pPr>
              <w:pStyle w:val="TableParagraph"/>
              <w:ind w:right="35"/>
              <w:jc w:val="right"/>
              <w:rPr>
                <w:sz w:val="18"/>
              </w:rPr>
            </w:pPr>
            <w:r w:rsidRPr="001812C1">
              <w:rPr>
                <w:sz w:val="18"/>
              </w:rPr>
              <w:t>.636</w:t>
            </w:r>
          </w:p>
        </w:tc>
        <w:tc>
          <w:tcPr>
            <w:tcW w:w="1488" w:type="dxa"/>
          </w:tcPr>
          <w:p w:rsidR="00E42706" w:rsidRPr="001812C1" w:rsidRDefault="00E42706" w:rsidP="005037FE">
            <w:pPr>
              <w:pStyle w:val="TableParagraph"/>
              <w:spacing w:before="8"/>
              <w:cnfStyle w:val="000000000000" w:firstRow="0" w:lastRow="0" w:firstColumn="0" w:lastColumn="0" w:oddVBand="0" w:evenVBand="0" w:oddHBand="0" w:evenHBand="0" w:firstRowFirstColumn="0" w:firstRowLastColumn="0" w:lastRowFirstColumn="0" w:lastRowLastColumn="0"/>
              <w:rPr>
                <w:b/>
                <w:sz w:val="17"/>
              </w:rPr>
            </w:pPr>
          </w:p>
          <w:p w:rsidR="00E42706" w:rsidRPr="001812C1" w:rsidRDefault="00E42706" w:rsidP="005037FE">
            <w:pPr>
              <w:pStyle w:val="TableParagraph"/>
              <w:ind w:right="35"/>
              <w:jc w:val="right"/>
              <w:cnfStyle w:val="000000000000" w:firstRow="0" w:lastRow="0" w:firstColumn="0" w:lastColumn="0" w:oddVBand="0" w:evenVBand="0" w:oddHBand="0" w:evenHBand="0" w:firstRowFirstColumn="0" w:firstRowLastColumn="0" w:lastRowFirstColumn="0" w:lastRowLastColumn="0"/>
              <w:rPr>
                <w:sz w:val="18"/>
              </w:rPr>
            </w:pPr>
            <w:r w:rsidRPr="001812C1">
              <w:rPr>
                <w:sz w:val="18"/>
              </w:rPr>
              <w:t>.480</w:t>
            </w:r>
          </w:p>
        </w:tc>
        <w:tc>
          <w:tcPr>
            <w:cnfStyle w:val="000100000000" w:firstRow="0" w:lastRow="0" w:firstColumn="0" w:lastColumn="1" w:oddVBand="0" w:evenVBand="0" w:oddHBand="0" w:evenHBand="0" w:firstRowFirstColumn="0" w:firstRowLastColumn="0" w:lastRowFirstColumn="0" w:lastRowLastColumn="0"/>
            <w:tcW w:w="1487" w:type="dxa"/>
          </w:tcPr>
          <w:p w:rsidR="00E42706" w:rsidRPr="001812C1" w:rsidRDefault="00E42706" w:rsidP="005037FE">
            <w:pPr>
              <w:pStyle w:val="TableParagraph"/>
              <w:spacing w:before="8"/>
              <w:rPr>
                <w:b w:val="0"/>
                <w:sz w:val="17"/>
              </w:rPr>
            </w:pPr>
          </w:p>
          <w:p w:rsidR="00E42706" w:rsidRPr="001812C1" w:rsidRDefault="00E42706" w:rsidP="005037FE">
            <w:pPr>
              <w:pStyle w:val="TableParagraph"/>
              <w:ind w:right="33"/>
              <w:jc w:val="right"/>
              <w:rPr>
                <w:sz w:val="18"/>
              </w:rPr>
            </w:pPr>
            <w:r w:rsidRPr="001812C1">
              <w:rPr>
                <w:sz w:val="18"/>
              </w:rPr>
              <w:t>.882</w:t>
            </w:r>
          </w:p>
        </w:tc>
      </w:tr>
      <w:tr w:rsidR="00E42706" w:rsidRPr="001812C1" w:rsidTr="005037FE">
        <w:trPr>
          <w:cnfStyle w:val="000000100000" w:firstRow="0" w:lastRow="0" w:firstColumn="0" w:lastColumn="0" w:oddVBand="0" w:evenVBand="0" w:oddHBand="1" w:evenHBand="0"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2480" w:type="dxa"/>
          </w:tcPr>
          <w:p w:rsidR="00E42706" w:rsidRPr="001812C1" w:rsidRDefault="00E42706" w:rsidP="005037FE">
            <w:pPr>
              <w:pStyle w:val="TableParagraph"/>
              <w:spacing w:before="47"/>
              <w:ind w:left="78"/>
              <w:rPr>
                <w:sz w:val="18"/>
              </w:rPr>
            </w:pPr>
            <w:r w:rsidRPr="001812C1">
              <w:rPr>
                <w:sz w:val="18"/>
              </w:rPr>
              <w:t>Reduce</w:t>
            </w:r>
            <w:r w:rsidRPr="001812C1">
              <w:rPr>
                <w:spacing w:val="-1"/>
                <w:sz w:val="18"/>
              </w:rPr>
              <w:t xml:space="preserve"> </w:t>
            </w:r>
            <w:r w:rsidRPr="001812C1">
              <w:rPr>
                <w:sz w:val="18"/>
              </w:rPr>
              <w:t>the</w:t>
            </w:r>
            <w:r w:rsidRPr="001812C1">
              <w:rPr>
                <w:spacing w:val="-1"/>
                <w:sz w:val="18"/>
              </w:rPr>
              <w:t xml:space="preserve"> </w:t>
            </w:r>
            <w:r w:rsidRPr="001812C1">
              <w:rPr>
                <w:sz w:val="18"/>
              </w:rPr>
              <w:t>revenue</w:t>
            </w:r>
            <w:r w:rsidRPr="001812C1">
              <w:rPr>
                <w:spacing w:val="-1"/>
                <w:sz w:val="18"/>
              </w:rPr>
              <w:t xml:space="preserve"> </w:t>
            </w:r>
            <w:r w:rsidRPr="001812C1">
              <w:rPr>
                <w:sz w:val="18"/>
              </w:rPr>
              <w:t>of</w:t>
            </w:r>
          </w:p>
          <w:p w:rsidR="00E42706" w:rsidRPr="001812C1" w:rsidRDefault="00E42706" w:rsidP="005037FE">
            <w:pPr>
              <w:pStyle w:val="TableParagraph"/>
              <w:spacing w:before="103"/>
              <w:ind w:left="78"/>
              <w:rPr>
                <w:sz w:val="18"/>
              </w:rPr>
            </w:pPr>
            <w:r w:rsidRPr="001812C1">
              <w:rPr>
                <w:sz w:val="18"/>
              </w:rPr>
              <w:t>municipality</w:t>
            </w:r>
          </w:p>
        </w:tc>
        <w:tc>
          <w:tcPr>
            <w:cnfStyle w:val="000010000000" w:firstRow="0" w:lastRow="0" w:firstColumn="0" w:lastColumn="0" w:oddVBand="1" w:evenVBand="0" w:oddHBand="0" w:evenHBand="0" w:firstRowFirstColumn="0" w:firstRowLastColumn="0" w:lastRowFirstColumn="0" w:lastRowLastColumn="0"/>
            <w:tcW w:w="1489" w:type="dxa"/>
          </w:tcPr>
          <w:p w:rsidR="00E42706" w:rsidRPr="001812C1" w:rsidRDefault="00E42706" w:rsidP="005037FE">
            <w:pPr>
              <w:pStyle w:val="TableParagraph"/>
              <w:spacing w:before="8"/>
              <w:rPr>
                <w:b/>
                <w:sz w:val="17"/>
              </w:rPr>
            </w:pPr>
          </w:p>
          <w:p w:rsidR="00E42706" w:rsidRPr="001812C1" w:rsidRDefault="00E42706" w:rsidP="005037FE">
            <w:pPr>
              <w:pStyle w:val="TableParagraph"/>
              <w:ind w:right="38"/>
              <w:jc w:val="right"/>
              <w:rPr>
                <w:sz w:val="18"/>
              </w:rPr>
            </w:pPr>
            <w:r w:rsidRPr="001812C1">
              <w:rPr>
                <w:sz w:val="18"/>
              </w:rPr>
              <w:t>40.02</w:t>
            </w:r>
          </w:p>
        </w:tc>
        <w:tc>
          <w:tcPr>
            <w:tcW w:w="1488" w:type="dxa"/>
          </w:tcPr>
          <w:p w:rsidR="00E42706" w:rsidRPr="001812C1" w:rsidRDefault="00E42706" w:rsidP="005037FE">
            <w:pPr>
              <w:pStyle w:val="TableParagraph"/>
              <w:spacing w:before="8"/>
              <w:cnfStyle w:val="000000100000" w:firstRow="0" w:lastRow="0" w:firstColumn="0" w:lastColumn="0" w:oddVBand="0" w:evenVBand="0" w:oddHBand="1" w:evenHBand="0" w:firstRowFirstColumn="0" w:firstRowLastColumn="0" w:lastRowFirstColumn="0" w:lastRowLastColumn="0"/>
              <w:rPr>
                <w:b/>
                <w:sz w:val="17"/>
              </w:rPr>
            </w:pPr>
          </w:p>
          <w:p w:rsidR="00E42706" w:rsidRPr="001812C1" w:rsidRDefault="00E42706" w:rsidP="005037FE">
            <w:pPr>
              <w:pStyle w:val="TableParagraph"/>
              <w:ind w:right="36"/>
              <w:jc w:val="right"/>
              <w:cnfStyle w:val="000000100000" w:firstRow="0" w:lastRow="0" w:firstColumn="0" w:lastColumn="0" w:oddVBand="0" w:evenVBand="0" w:oddHBand="1" w:evenHBand="0" w:firstRowFirstColumn="0" w:firstRowLastColumn="0" w:lastRowFirstColumn="0" w:lastRowLastColumn="0"/>
              <w:rPr>
                <w:sz w:val="18"/>
              </w:rPr>
            </w:pPr>
            <w:r w:rsidRPr="001812C1">
              <w:rPr>
                <w:sz w:val="18"/>
              </w:rPr>
              <w:t>104.948</w:t>
            </w:r>
          </w:p>
        </w:tc>
        <w:tc>
          <w:tcPr>
            <w:cnfStyle w:val="000010000000" w:firstRow="0" w:lastRow="0" w:firstColumn="0" w:lastColumn="0" w:oddVBand="1" w:evenVBand="0" w:oddHBand="0" w:evenHBand="0" w:firstRowFirstColumn="0" w:firstRowLastColumn="0" w:lastRowFirstColumn="0" w:lastRowLastColumn="0"/>
            <w:tcW w:w="1488" w:type="dxa"/>
          </w:tcPr>
          <w:p w:rsidR="00E42706" w:rsidRPr="001812C1" w:rsidRDefault="00E42706" w:rsidP="005037FE">
            <w:pPr>
              <w:pStyle w:val="TableParagraph"/>
              <w:spacing w:before="8"/>
              <w:rPr>
                <w:b/>
                <w:sz w:val="17"/>
              </w:rPr>
            </w:pPr>
          </w:p>
          <w:p w:rsidR="00E42706" w:rsidRPr="001812C1" w:rsidRDefault="00E42706" w:rsidP="005037FE">
            <w:pPr>
              <w:pStyle w:val="TableParagraph"/>
              <w:ind w:right="35"/>
              <w:jc w:val="right"/>
              <w:rPr>
                <w:sz w:val="18"/>
              </w:rPr>
            </w:pPr>
            <w:r w:rsidRPr="001812C1">
              <w:rPr>
                <w:sz w:val="18"/>
              </w:rPr>
              <w:t>.678</w:t>
            </w:r>
          </w:p>
        </w:tc>
        <w:tc>
          <w:tcPr>
            <w:tcW w:w="1488" w:type="dxa"/>
          </w:tcPr>
          <w:p w:rsidR="00E42706" w:rsidRPr="001812C1" w:rsidRDefault="00E42706" w:rsidP="005037FE">
            <w:pPr>
              <w:pStyle w:val="TableParagraph"/>
              <w:spacing w:before="8"/>
              <w:cnfStyle w:val="000000100000" w:firstRow="0" w:lastRow="0" w:firstColumn="0" w:lastColumn="0" w:oddVBand="0" w:evenVBand="0" w:oddHBand="1" w:evenHBand="0" w:firstRowFirstColumn="0" w:firstRowLastColumn="0" w:lastRowFirstColumn="0" w:lastRowLastColumn="0"/>
              <w:rPr>
                <w:b/>
                <w:sz w:val="17"/>
              </w:rPr>
            </w:pPr>
          </w:p>
          <w:p w:rsidR="00E42706" w:rsidRPr="001812C1" w:rsidRDefault="00E42706" w:rsidP="005037FE">
            <w:pPr>
              <w:pStyle w:val="TableParagraph"/>
              <w:ind w:right="35"/>
              <w:jc w:val="right"/>
              <w:cnfStyle w:val="000000100000" w:firstRow="0" w:lastRow="0" w:firstColumn="0" w:lastColumn="0" w:oddVBand="0" w:evenVBand="0" w:oddHBand="1" w:evenHBand="0" w:firstRowFirstColumn="0" w:firstRowLastColumn="0" w:lastRowFirstColumn="0" w:lastRowLastColumn="0"/>
              <w:rPr>
                <w:sz w:val="18"/>
              </w:rPr>
            </w:pPr>
            <w:r w:rsidRPr="001812C1">
              <w:rPr>
                <w:sz w:val="18"/>
              </w:rPr>
              <w:t>.501</w:t>
            </w:r>
          </w:p>
        </w:tc>
        <w:tc>
          <w:tcPr>
            <w:cnfStyle w:val="000100000000" w:firstRow="0" w:lastRow="0" w:firstColumn="0" w:lastColumn="1" w:oddVBand="0" w:evenVBand="0" w:oddHBand="0" w:evenHBand="0" w:firstRowFirstColumn="0" w:firstRowLastColumn="0" w:lastRowFirstColumn="0" w:lastRowLastColumn="0"/>
            <w:tcW w:w="1487" w:type="dxa"/>
          </w:tcPr>
          <w:p w:rsidR="00E42706" w:rsidRPr="001812C1" w:rsidRDefault="00E42706" w:rsidP="005037FE">
            <w:pPr>
              <w:pStyle w:val="TableParagraph"/>
              <w:spacing w:before="8"/>
              <w:rPr>
                <w:b w:val="0"/>
                <w:sz w:val="17"/>
              </w:rPr>
            </w:pPr>
          </w:p>
          <w:p w:rsidR="00E42706" w:rsidRPr="001812C1" w:rsidRDefault="00E42706" w:rsidP="005037FE">
            <w:pPr>
              <w:pStyle w:val="TableParagraph"/>
              <w:ind w:right="33"/>
              <w:jc w:val="right"/>
              <w:rPr>
                <w:sz w:val="18"/>
              </w:rPr>
            </w:pPr>
            <w:r w:rsidRPr="001812C1">
              <w:rPr>
                <w:sz w:val="18"/>
              </w:rPr>
              <w:t>.880</w:t>
            </w:r>
          </w:p>
        </w:tc>
      </w:tr>
      <w:tr w:rsidR="00E42706" w:rsidRPr="001812C1" w:rsidTr="005037FE">
        <w:trPr>
          <w:trHeight w:val="311"/>
        </w:trPr>
        <w:tc>
          <w:tcPr>
            <w:cnfStyle w:val="001000000000" w:firstRow="0" w:lastRow="0" w:firstColumn="1" w:lastColumn="0" w:oddVBand="0" w:evenVBand="0" w:oddHBand="0" w:evenHBand="0" w:firstRowFirstColumn="0" w:firstRowLastColumn="0" w:lastRowFirstColumn="0" w:lastRowLastColumn="0"/>
            <w:tcW w:w="2480" w:type="dxa"/>
          </w:tcPr>
          <w:p w:rsidR="00E42706" w:rsidRPr="001812C1" w:rsidRDefault="00E42706" w:rsidP="005037FE">
            <w:pPr>
              <w:pStyle w:val="TableParagraph"/>
              <w:spacing w:before="49"/>
              <w:ind w:left="78"/>
              <w:rPr>
                <w:sz w:val="18"/>
              </w:rPr>
            </w:pPr>
            <w:r w:rsidRPr="001812C1">
              <w:rPr>
                <w:sz w:val="18"/>
              </w:rPr>
              <w:t>affect</w:t>
            </w:r>
            <w:r w:rsidRPr="001812C1">
              <w:rPr>
                <w:spacing w:val="-1"/>
                <w:sz w:val="18"/>
              </w:rPr>
              <w:t xml:space="preserve"> </w:t>
            </w:r>
            <w:r w:rsidRPr="001812C1">
              <w:rPr>
                <w:sz w:val="18"/>
              </w:rPr>
              <w:t>urban</w:t>
            </w:r>
            <w:r w:rsidRPr="001812C1">
              <w:rPr>
                <w:spacing w:val="-2"/>
                <w:sz w:val="18"/>
              </w:rPr>
              <w:t xml:space="preserve"> </w:t>
            </w:r>
            <w:r w:rsidRPr="001812C1">
              <w:rPr>
                <w:sz w:val="18"/>
              </w:rPr>
              <w:t>beauty</w:t>
            </w:r>
          </w:p>
        </w:tc>
        <w:tc>
          <w:tcPr>
            <w:cnfStyle w:val="000010000000" w:firstRow="0" w:lastRow="0" w:firstColumn="0" w:lastColumn="0" w:oddVBand="1" w:evenVBand="0" w:oddHBand="0" w:evenHBand="0" w:firstRowFirstColumn="0" w:firstRowLastColumn="0" w:lastRowFirstColumn="0" w:lastRowLastColumn="0"/>
            <w:tcW w:w="1489" w:type="dxa"/>
          </w:tcPr>
          <w:p w:rsidR="00E42706" w:rsidRPr="001812C1" w:rsidRDefault="00E42706" w:rsidP="005037FE">
            <w:pPr>
              <w:pStyle w:val="TableParagraph"/>
              <w:spacing w:before="49"/>
              <w:ind w:right="38"/>
              <w:jc w:val="right"/>
              <w:rPr>
                <w:sz w:val="18"/>
              </w:rPr>
            </w:pPr>
            <w:r w:rsidRPr="001812C1">
              <w:rPr>
                <w:sz w:val="18"/>
              </w:rPr>
              <w:t>39.87</w:t>
            </w:r>
          </w:p>
        </w:tc>
        <w:tc>
          <w:tcPr>
            <w:tcW w:w="1488" w:type="dxa"/>
          </w:tcPr>
          <w:p w:rsidR="00E42706" w:rsidRPr="001812C1" w:rsidRDefault="00E42706" w:rsidP="005037FE">
            <w:pPr>
              <w:pStyle w:val="TableParagraph"/>
              <w:spacing w:before="49"/>
              <w:ind w:right="36"/>
              <w:jc w:val="right"/>
              <w:cnfStyle w:val="000000000000" w:firstRow="0" w:lastRow="0" w:firstColumn="0" w:lastColumn="0" w:oddVBand="0" w:evenVBand="0" w:oddHBand="0" w:evenHBand="0" w:firstRowFirstColumn="0" w:firstRowLastColumn="0" w:lastRowFirstColumn="0" w:lastRowLastColumn="0"/>
              <w:rPr>
                <w:sz w:val="18"/>
              </w:rPr>
            </w:pPr>
            <w:r w:rsidRPr="001812C1">
              <w:rPr>
                <w:sz w:val="18"/>
              </w:rPr>
              <w:t>106.379</w:t>
            </w:r>
          </w:p>
        </w:tc>
        <w:tc>
          <w:tcPr>
            <w:cnfStyle w:val="000010000000" w:firstRow="0" w:lastRow="0" w:firstColumn="0" w:lastColumn="0" w:oddVBand="1" w:evenVBand="0" w:oddHBand="0" w:evenHBand="0" w:firstRowFirstColumn="0" w:firstRowLastColumn="0" w:lastRowFirstColumn="0" w:lastRowLastColumn="0"/>
            <w:tcW w:w="1488" w:type="dxa"/>
          </w:tcPr>
          <w:p w:rsidR="00E42706" w:rsidRPr="001812C1" w:rsidRDefault="00E42706" w:rsidP="005037FE">
            <w:pPr>
              <w:pStyle w:val="TableParagraph"/>
              <w:spacing w:before="49"/>
              <w:ind w:right="35"/>
              <w:jc w:val="right"/>
              <w:rPr>
                <w:sz w:val="18"/>
              </w:rPr>
            </w:pPr>
            <w:r w:rsidRPr="001812C1">
              <w:rPr>
                <w:sz w:val="18"/>
              </w:rPr>
              <w:t>.643</w:t>
            </w:r>
          </w:p>
        </w:tc>
        <w:tc>
          <w:tcPr>
            <w:tcW w:w="1488" w:type="dxa"/>
          </w:tcPr>
          <w:p w:rsidR="00E42706" w:rsidRPr="001812C1" w:rsidRDefault="00E42706" w:rsidP="005037FE">
            <w:pPr>
              <w:pStyle w:val="TableParagraph"/>
              <w:spacing w:before="49"/>
              <w:ind w:right="35"/>
              <w:jc w:val="right"/>
              <w:cnfStyle w:val="000000000000" w:firstRow="0" w:lastRow="0" w:firstColumn="0" w:lastColumn="0" w:oddVBand="0" w:evenVBand="0" w:oddHBand="0" w:evenHBand="0" w:firstRowFirstColumn="0" w:firstRowLastColumn="0" w:lastRowFirstColumn="0" w:lastRowLastColumn="0"/>
              <w:rPr>
                <w:sz w:val="18"/>
              </w:rPr>
            </w:pPr>
            <w:r w:rsidRPr="001812C1">
              <w:rPr>
                <w:sz w:val="18"/>
              </w:rPr>
              <w:t>.496</w:t>
            </w:r>
          </w:p>
        </w:tc>
        <w:tc>
          <w:tcPr>
            <w:cnfStyle w:val="000100000000" w:firstRow="0" w:lastRow="0" w:firstColumn="0" w:lastColumn="1" w:oddVBand="0" w:evenVBand="0" w:oddHBand="0" w:evenHBand="0" w:firstRowFirstColumn="0" w:firstRowLastColumn="0" w:lastRowFirstColumn="0" w:lastRowLastColumn="0"/>
            <w:tcW w:w="1487" w:type="dxa"/>
          </w:tcPr>
          <w:p w:rsidR="00E42706" w:rsidRPr="001812C1" w:rsidRDefault="00E42706" w:rsidP="005037FE">
            <w:pPr>
              <w:pStyle w:val="TableParagraph"/>
              <w:spacing w:before="49"/>
              <w:ind w:right="33"/>
              <w:jc w:val="right"/>
              <w:rPr>
                <w:sz w:val="18"/>
              </w:rPr>
            </w:pPr>
            <w:r w:rsidRPr="001812C1">
              <w:rPr>
                <w:sz w:val="18"/>
              </w:rPr>
              <w:t>.882</w:t>
            </w:r>
          </w:p>
        </w:tc>
      </w:tr>
      <w:tr w:rsidR="00E42706" w:rsidRPr="001812C1" w:rsidTr="005037FE">
        <w:trPr>
          <w:cnfStyle w:val="000000100000" w:firstRow="0" w:lastRow="0" w:firstColumn="0" w:lastColumn="0" w:oddVBand="0" w:evenVBand="0" w:oddHBand="1" w:evenHBand="0" w:firstRowFirstColumn="0" w:firstRowLastColumn="0" w:lastRowFirstColumn="0" w:lastRowLastColumn="0"/>
          <w:trHeight w:val="309"/>
        </w:trPr>
        <w:tc>
          <w:tcPr>
            <w:cnfStyle w:val="001000000000" w:firstRow="0" w:lastRow="0" w:firstColumn="1" w:lastColumn="0" w:oddVBand="0" w:evenVBand="0" w:oddHBand="0" w:evenHBand="0" w:firstRowFirstColumn="0" w:firstRowLastColumn="0" w:lastRowFirstColumn="0" w:lastRowLastColumn="0"/>
            <w:tcW w:w="2480" w:type="dxa"/>
          </w:tcPr>
          <w:p w:rsidR="00E42706" w:rsidRPr="001812C1" w:rsidRDefault="00E42706" w:rsidP="005037FE">
            <w:pPr>
              <w:pStyle w:val="TableParagraph"/>
              <w:spacing w:before="47"/>
              <w:ind w:left="78"/>
              <w:rPr>
                <w:sz w:val="18"/>
              </w:rPr>
            </w:pPr>
            <w:r w:rsidRPr="001812C1">
              <w:rPr>
                <w:sz w:val="18"/>
              </w:rPr>
              <w:t>Increase</w:t>
            </w:r>
            <w:r w:rsidRPr="001812C1">
              <w:rPr>
                <w:spacing w:val="-4"/>
                <w:sz w:val="18"/>
              </w:rPr>
              <w:t xml:space="preserve"> </w:t>
            </w:r>
            <w:r w:rsidRPr="001812C1">
              <w:rPr>
                <w:sz w:val="18"/>
              </w:rPr>
              <w:t>crime</w:t>
            </w:r>
          </w:p>
        </w:tc>
        <w:tc>
          <w:tcPr>
            <w:cnfStyle w:val="000010000000" w:firstRow="0" w:lastRow="0" w:firstColumn="0" w:lastColumn="0" w:oddVBand="1" w:evenVBand="0" w:oddHBand="0" w:evenHBand="0" w:firstRowFirstColumn="0" w:firstRowLastColumn="0" w:lastRowFirstColumn="0" w:lastRowLastColumn="0"/>
            <w:tcW w:w="1489" w:type="dxa"/>
          </w:tcPr>
          <w:p w:rsidR="00E42706" w:rsidRPr="001812C1" w:rsidRDefault="00E42706" w:rsidP="005037FE">
            <w:pPr>
              <w:pStyle w:val="TableParagraph"/>
              <w:spacing w:before="47"/>
              <w:ind w:right="38"/>
              <w:jc w:val="right"/>
              <w:rPr>
                <w:sz w:val="18"/>
              </w:rPr>
            </w:pPr>
            <w:r w:rsidRPr="001812C1">
              <w:rPr>
                <w:sz w:val="18"/>
              </w:rPr>
              <w:t>40.16</w:t>
            </w:r>
          </w:p>
        </w:tc>
        <w:tc>
          <w:tcPr>
            <w:tcW w:w="1488" w:type="dxa"/>
          </w:tcPr>
          <w:p w:rsidR="00E42706" w:rsidRPr="001812C1" w:rsidRDefault="00E42706" w:rsidP="005037FE">
            <w:pPr>
              <w:pStyle w:val="TableParagraph"/>
              <w:spacing w:before="47"/>
              <w:ind w:right="36"/>
              <w:jc w:val="right"/>
              <w:cnfStyle w:val="000000100000" w:firstRow="0" w:lastRow="0" w:firstColumn="0" w:lastColumn="0" w:oddVBand="0" w:evenVBand="0" w:oddHBand="1" w:evenHBand="0" w:firstRowFirstColumn="0" w:firstRowLastColumn="0" w:lastRowFirstColumn="0" w:lastRowLastColumn="0"/>
              <w:rPr>
                <w:sz w:val="18"/>
              </w:rPr>
            </w:pPr>
            <w:r w:rsidRPr="001812C1">
              <w:rPr>
                <w:sz w:val="18"/>
              </w:rPr>
              <w:t>105.365</w:t>
            </w:r>
          </w:p>
        </w:tc>
        <w:tc>
          <w:tcPr>
            <w:cnfStyle w:val="000010000000" w:firstRow="0" w:lastRow="0" w:firstColumn="0" w:lastColumn="0" w:oddVBand="1" w:evenVBand="0" w:oddHBand="0" w:evenHBand="0" w:firstRowFirstColumn="0" w:firstRowLastColumn="0" w:lastRowFirstColumn="0" w:lastRowLastColumn="0"/>
            <w:tcW w:w="1488" w:type="dxa"/>
          </w:tcPr>
          <w:p w:rsidR="00E42706" w:rsidRPr="001812C1" w:rsidRDefault="00E42706" w:rsidP="005037FE">
            <w:pPr>
              <w:pStyle w:val="TableParagraph"/>
              <w:spacing w:before="47"/>
              <w:ind w:right="35"/>
              <w:jc w:val="right"/>
              <w:rPr>
                <w:sz w:val="18"/>
              </w:rPr>
            </w:pPr>
            <w:r w:rsidRPr="001812C1">
              <w:rPr>
                <w:sz w:val="18"/>
              </w:rPr>
              <w:t>.694</w:t>
            </w:r>
          </w:p>
        </w:tc>
        <w:tc>
          <w:tcPr>
            <w:tcW w:w="1488" w:type="dxa"/>
          </w:tcPr>
          <w:p w:rsidR="00E42706" w:rsidRPr="001812C1" w:rsidRDefault="00E42706" w:rsidP="005037FE">
            <w:pPr>
              <w:pStyle w:val="TableParagraph"/>
              <w:spacing w:before="47"/>
              <w:ind w:right="35"/>
              <w:jc w:val="right"/>
              <w:cnfStyle w:val="000000100000" w:firstRow="0" w:lastRow="0" w:firstColumn="0" w:lastColumn="0" w:oddVBand="0" w:evenVBand="0" w:oddHBand="1" w:evenHBand="0" w:firstRowFirstColumn="0" w:firstRowLastColumn="0" w:lastRowFirstColumn="0" w:lastRowLastColumn="0"/>
              <w:rPr>
                <w:sz w:val="18"/>
              </w:rPr>
            </w:pPr>
            <w:r w:rsidRPr="001812C1">
              <w:rPr>
                <w:sz w:val="18"/>
              </w:rPr>
              <w:t>.558</w:t>
            </w:r>
          </w:p>
        </w:tc>
        <w:tc>
          <w:tcPr>
            <w:cnfStyle w:val="000100000000" w:firstRow="0" w:lastRow="0" w:firstColumn="0" w:lastColumn="1" w:oddVBand="0" w:evenVBand="0" w:oddHBand="0" w:evenHBand="0" w:firstRowFirstColumn="0" w:firstRowLastColumn="0" w:lastRowFirstColumn="0" w:lastRowLastColumn="0"/>
            <w:tcW w:w="1487" w:type="dxa"/>
          </w:tcPr>
          <w:p w:rsidR="00E42706" w:rsidRPr="001812C1" w:rsidRDefault="00E42706" w:rsidP="005037FE">
            <w:pPr>
              <w:pStyle w:val="TableParagraph"/>
              <w:spacing w:before="47"/>
              <w:ind w:right="33"/>
              <w:jc w:val="right"/>
              <w:rPr>
                <w:sz w:val="18"/>
              </w:rPr>
            </w:pPr>
            <w:r w:rsidRPr="001812C1">
              <w:rPr>
                <w:sz w:val="18"/>
              </w:rPr>
              <w:t>.880</w:t>
            </w:r>
          </w:p>
        </w:tc>
      </w:tr>
      <w:tr w:rsidR="00E42706" w:rsidRPr="001812C1" w:rsidTr="005037FE">
        <w:trPr>
          <w:cnfStyle w:val="010000000000" w:firstRow="0" w:lastRow="1" w:firstColumn="0" w:lastColumn="0" w:oddVBand="0" w:evenVBand="0" w:oddHBand="0" w:evenHBand="0" w:firstRowFirstColumn="0" w:firstRowLastColumn="0" w:lastRowFirstColumn="0" w:lastRowLastColumn="0"/>
          <w:trHeight w:val="673"/>
        </w:trPr>
        <w:tc>
          <w:tcPr>
            <w:cnfStyle w:val="001000000000" w:firstRow="0" w:lastRow="0" w:firstColumn="1" w:lastColumn="0" w:oddVBand="0" w:evenVBand="0" w:oddHBand="0" w:evenHBand="0" w:firstRowFirstColumn="0" w:firstRowLastColumn="0" w:lastRowFirstColumn="0" w:lastRowLastColumn="0"/>
            <w:tcW w:w="2480" w:type="dxa"/>
          </w:tcPr>
          <w:p w:rsidR="00E42706" w:rsidRPr="001812C1" w:rsidRDefault="00E42706" w:rsidP="005037FE">
            <w:pPr>
              <w:pStyle w:val="TableParagraph"/>
              <w:spacing w:before="47"/>
              <w:ind w:left="78"/>
              <w:rPr>
                <w:sz w:val="18"/>
              </w:rPr>
            </w:pPr>
            <w:r w:rsidRPr="001812C1">
              <w:rPr>
                <w:sz w:val="18"/>
              </w:rPr>
              <w:t>Unfair</w:t>
            </w:r>
            <w:r w:rsidRPr="001812C1">
              <w:rPr>
                <w:spacing w:val="-4"/>
                <w:sz w:val="18"/>
              </w:rPr>
              <w:t xml:space="preserve"> </w:t>
            </w:r>
            <w:r w:rsidRPr="001812C1">
              <w:rPr>
                <w:sz w:val="18"/>
              </w:rPr>
              <w:t>computation</w:t>
            </w:r>
            <w:r w:rsidRPr="001812C1">
              <w:rPr>
                <w:spacing w:val="-2"/>
                <w:sz w:val="18"/>
              </w:rPr>
              <w:t xml:space="preserve"> </w:t>
            </w:r>
            <w:r w:rsidRPr="001812C1">
              <w:rPr>
                <w:sz w:val="18"/>
              </w:rPr>
              <w:t>with</w:t>
            </w:r>
            <w:r w:rsidRPr="001812C1">
              <w:rPr>
                <w:spacing w:val="-3"/>
                <w:sz w:val="18"/>
              </w:rPr>
              <w:t xml:space="preserve"> </w:t>
            </w:r>
            <w:r w:rsidRPr="001812C1">
              <w:rPr>
                <w:sz w:val="18"/>
              </w:rPr>
              <w:t>formal</w:t>
            </w:r>
          </w:p>
          <w:p w:rsidR="00E42706" w:rsidRPr="001812C1" w:rsidRDefault="00E42706" w:rsidP="005037FE">
            <w:pPr>
              <w:pStyle w:val="TableParagraph"/>
              <w:spacing w:before="105"/>
              <w:ind w:left="78"/>
              <w:rPr>
                <w:sz w:val="18"/>
              </w:rPr>
            </w:pPr>
            <w:r w:rsidRPr="001812C1">
              <w:rPr>
                <w:sz w:val="18"/>
              </w:rPr>
              <w:t>business</w:t>
            </w:r>
          </w:p>
        </w:tc>
        <w:tc>
          <w:tcPr>
            <w:cnfStyle w:val="000010000000" w:firstRow="0" w:lastRow="0" w:firstColumn="0" w:lastColumn="0" w:oddVBand="1" w:evenVBand="0" w:oddHBand="0" w:evenHBand="0" w:firstRowFirstColumn="0" w:firstRowLastColumn="0" w:lastRowFirstColumn="0" w:lastRowLastColumn="0"/>
            <w:tcW w:w="1489" w:type="dxa"/>
          </w:tcPr>
          <w:p w:rsidR="00E42706" w:rsidRPr="001812C1" w:rsidRDefault="00E42706" w:rsidP="005037FE">
            <w:pPr>
              <w:pStyle w:val="TableParagraph"/>
              <w:spacing w:before="8"/>
              <w:rPr>
                <w:b w:val="0"/>
                <w:sz w:val="17"/>
              </w:rPr>
            </w:pPr>
          </w:p>
          <w:p w:rsidR="00E42706" w:rsidRPr="001812C1" w:rsidRDefault="00E42706" w:rsidP="005037FE">
            <w:pPr>
              <w:pStyle w:val="TableParagraph"/>
              <w:ind w:right="38"/>
              <w:jc w:val="right"/>
              <w:rPr>
                <w:sz w:val="18"/>
              </w:rPr>
            </w:pPr>
            <w:r w:rsidRPr="001812C1">
              <w:rPr>
                <w:sz w:val="18"/>
              </w:rPr>
              <w:t>39.84</w:t>
            </w:r>
          </w:p>
        </w:tc>
        <w:tc>
          <w:tcPr>
            <w:tcW w:w="1488" w:type="dxa"/>
          </w:tcPr>
          <w:p w:rsidR="00E42706" w:rsidRPr="001812C1" w:rsidRDefault="00E42706" w:rsidP="005037FE">
            <w:pPr>
              <w:pStyle w:val="TableParagraph"/>
              <w:spacing w:before="8"/>
              <w:cnfStyle w:val="010000000000" w:firstRow="0" w:lastRow="1" w:firstColumn="0" w:lastColumn="0" w:oddVBand="0" w:evenVBand="0" w:oddHBand="0" w:evenHBand="0" w:firstRowFirstColumn="0" w:firstRowLastColumn="0" w:lastRowFirstColumn="0" w:lastRowLastColumn="0"/>
              <w:rPr>
                <w:b w:val="0"/>
                <w:sz w:val="17"/>
              </w:rPr>
            </w:pPr>
          </w:p>
          <w:p w:rsidR="00E42706" w:rsidRPr="001812C1" w:rsidRDefault="00E42706" w:rsidP="005037FE">
            <w:pPr>
              <w:pStyle w:val="TableParagraph"/>
              <w:ind w:right="36"/>
              <w:jc w:val="right"/>
              <w:cnfStyle w:val="010000000000" w:firstRow="0" w:lastRow="1" w:firstColumn="0" w:lastColumn="0" w:oddVBand="0" w:evenVBand="0" w:oddHBand="0" w:evenHBand="0" w:firstRowFirstColumn="0" w:firstRowLastColumn="0" w:lastRowFirstColumn="0" w:lastRowLastColumn="0"/>
              <w:rPr>
                <w:sz w:val="18"/>
              </w:rPr>
            </w:pPr>
            <w:r w:rsidRPr="001812C1">
              <w:rPr>
                <w:sz w:val="18"/>
              </w:rPr>
              <w:t>107.030</w:t>
            </w:r>
          </w:p>
        </w:tc>
        <w:tc>
          <w:tcPr>
            <w:cnfStyle w:val="000010000000" w:firstRow="0" w:lastRow="0" w:firstColumn="0" w:lastColumn="0" w:oddVBand="1" w:evenVBand="0" w:oddHBand="0" w:evenHBand="0" w:firstRowFirstColumn="0" w:firstRowLastColumn="0" w:lastRowFirstColumn="0" w:lastRowLastColumn="0"/>
            <w:tcW w:w="1488" w:type="dxa"/>
          </w:tcPr>
          <w:p w:rsidR="00E42706" w:rsidRPr="001812C1" w:rsidRDefault="00E42706" w:rsidP="005037FE">
            <w:pPr>
              <w:pStyle w:val="TableParagraph"/>
              <w:spacing w:before="8"/>
              <w:rPr>
                <w:b w:val="0"/>
                <w:sz w:val="17"/>
              </w:rPr>
            </w:pPr>
          </w:p>
          <w:p w:rsidR="00E42706" w:rsidRPr="001812C1" w:rsidRDefault="00E42706" w:rsidP="005037FE">
            <w:pPr>
              <w:pStyle w:val="TableParagraph"/>
              <w:ind w:right="35"/>
              <w:jc w:val="right"/>
              <w:rPr>
                <w:sz w:val="18"/>
              </w:rPr>
            </w:pPr>
            <w:r w:rsidRPr="001812C1">
              <w:rPr>
                <w:sz w:val="18"/>
              </w:rPr>
              <w:t>.712</w:t>
            </w:r>
          </w:p>
        </w:tc>
        <w:tc>
          <w:tcPr>
            <w:tcW w:w="1488" w:type="dxa"/>
          </w:tcPr>
          <w:p w:rsidR="00E42706" w:rsidRPr="001812C1" w:rsidRDefault="00E42706" w:rsidP="005037FE">
            <w:pPr>
              <w:pStyle w:val="TableParagraph"/>
              <w:spacing w:before="8"/>
              <w:cnfStyle w:val="010000000000" w:firstRow="0" w:lastRow="1" w:firstColumn="0" w:lastColumn="0" w:oddVBand="0" w:evenVBand="0" w:oddHBand="0" w:evenHBand="0" w:firstRowFirstColumn="0" w:firstRowLastColumn="0" w:lastRowFirstColumn="0" w:lastRowLastColumn="0"/>
              <w:rPr>
                <w:b w:val="0"/>
                <w:sz w:val="17"/>
              </w:rPr>
            </w:pPr>
          </w:p>
          <w:p w:rsidR="00E42706" w:rsidRPr="001812C1" w:rsidRDefault="00E42706" w:rsidP="005037FE">
            <w:pPr>
              <w:pStyle w:val="TableParagraph"/>
              <w:ind w:right="35"/>
              <w:jc w:val="right"/>
              <w:cnfStyle w:val="010000000000" w:firstRow="0" w:lastRow="1" w:firstColumn="0" w:lastColumn="0" w:oddVBand="0" w:evenVBand="0" w:oddHBand="0" w:evenHBand="0" w:firstRowFirstColumn="0" w:firstRowLastColumn="0" w:lastRowFirstColumn="0" w:lastRowLastColumn="0"/>
              <w:rPr>
                <w:sz w:val="18"/>
              </w:rPr>
            </w:pPr>
            <w:r w:rsidRPr="001812C1">
              <w:rPr>
                <w:sz w:val="18"/>
              </w:rPr>
              <w:t>.553</w:t>
            </w:r>
          </w:p>
        </w:tc>
        <w:tc>
          <w:tcPr>
            <w:cnfStyle w:val="000100000000" w:firstRow="0" w:lastRow="0" w:firstColumn="0" w:lastColumn="1" w:oddVBand="0" w:evenVBand="0" w:oddHBand="0" w:evenHBand="0" w:firstRowFirstColumn="0" w:firstRowLastColumn="0" w:lastRowFirstColumn="0" w:lastRowLastColumn="0"/>
            <w:tcW w:w="1487" w:type="dxa"/>
          </w:tcPr>
          <w:p w:rsidR="00E42706" w:rsidRPr="001812C1" w:rsidRDefault="00E42706" w:rsidP="005037FE">
            <w:pPr>
              <w:pStyle w:val="TableParagraph"/>
              <w:spacing w:before="8"/>
              <w:rPr>
                <w:b w:val="0"/>
                <w:sz w:val="17"/>
              </w:rPr>
            </w:pPr>
          </w:p>
          <w:p w:rsidR="00E42706" w:rsidRPr="001812C1" w:rsidRDefault="00E42706" w:rsidP="005037FE">
            <w:pPr>
              <w:pStyle w:val="TableParagraph"/>
              <w:ind w:right="33"/>
              <w:jc w:val="right"/>
              <w:rPr>
                <w:sz w:val="18"/>
              </w:rPr>
            </w:pPr>
            <w:r w:rsidRPr="001812C1">
              <w:rPr>
                <w:sz w:val="18"/>
              </w:rPr>
              <w:t>.880</w:t>
            </w:r>
          </w:p>
        </w:tc>
      </w:tr>
    </w:tbl>
    <w:p w:rsidR="00E42706" w:rsidRPr="001812C1" w:rsidRDefault="00E42706" w:rsidP="00E42706">
      <w:pPr>
        <w:spacing w:line="275" w:lineRule="exact"/>
        <w:ind w:left="480"/>
        <w:jc w:val="both"/>
        <w:rPr>
          <w:b/>
          <w:sz w:val="24"/>
        </w:rPr>
      </w:pPr>
      <w:r w:rsidRPr="001812C1">
        <w:rPr>
          <w:b/>
          <w:sz w:val="24"/>
        </w:rPr>
        <w:t>Source:</w:t>
      </w:r>
      <w:r w:rsidRPr="001812C1">
        <w:rPr>
          <w:b/>
          <w:spacing w:val="-2"/>
          <w:sz w:val="24"/>
        </w:rPr>
        <w:t xml:space="preserve"> </w:t>
      </w:r>
      <w:r w:rsidRPr="001812C1">
        <w:rPr>
          <w:b/>
          <w:sz w:val="24"/>
        </w:rPr>
        <w:t>Own</w:t>
      </w:r>
      <w:r w:rsidRPr="001812C1">
        <w:rPr>
          <w:b/>
          <w:spacing w:val="-1"/>
          <w:sz w:val="24"/>
        </w:rPr>
        <w:t xml:space="preserve"> </w:t>
      </w:r>
      <w:r w:rsidRPr="001812C1">
        <w:rPr>
          <w:b/>
          <w:sz w:val="24"/>
        </w:rPr>
        <w:t>survey,</w:t>
      </w:r>
      <w:r w:rsidRPr="001812C1">
        <w:rPr>
          <w:b/>
          <w:spacing w:val="-1"/>
          <w:sz w:val="24"/>
        </w:rPr>
        <w:t xml:space="preserve"> </w:t>
      </w:r>
      <w:r w:rsidRPr="001812C1">
        <w:rPr>
          <w:b/>
          <w:sz w:val="24"/>
        </w:rPr>
        <w:t>2023:</w:t>
      </w:r>
      <w:r w:rsidRPr="001812C1">
        <w:rPr>
          <w:b/>
          <w:spacing w:val="-2"/>
          <w:sz w:val="24"/>
        </w:rPr>
        <w:t xml:space="preserve"> </w:t>
      </w:r>
      <w:r w:rsidRPr="001812C1">
        <w:rPr>
          <w:b/>
          <w:sz w:val="24"/>
        </w:rPr>
        <w:t>SPSS</w:t>
      </w:r>
      <w:r w:rsidRPr="001812C1">
        <w:rPr>
          <w:b/>
          <w:spacing w:val="-1"/>
          <w:sz w:val="24"/>
        </w:rPr>
        <w:t xml:space="preserve"> </w:t>
      </w:r>
      <w:r w:rsidRPr="001812C1">
        <w:rPr>
          <w:b/>
          <w:sz w:val="24"/>
        </w:rPr>
        <w:t>output</w:t>
      </w:r>
    </w:p>
    <w:p w:rsidR="00E42706" w:rsidRPr="001812C1" w:rsidRDefault="00E42706" w:rsidP="00E42706">
      <w:pPr>
        <w:pStyle w:val="BodyText"/>
        <w:spacing w:before="4"/>
        <w:rPr>
          <w:b/>
          <w:sz w:val="32"/>
        </w:rPr>
      </w:pPr>
    </w:p>
    <w:p w:rsidR="00E42706" w:rsidRPr="001812C1" w:rsidRDefault="00E42706" w:rsidP="00E42706">
      <w:pPr>
        <w:pStyle w:val="BodyText"/>
        <w:spacing w:before="4"/>
      </w:pPr>
    </w:p>
    <w:p w:rsidR="00C17EEA" w:rsidRDefault="00C17EEA" w:rsidP="00E42706">
      <w:pPr>
        <w:pStyle w:val="BodyText"/>
        <w:spacing w:line="360" w:lineRule="auto"/>
        <w:ind w:right="1117"/>
        <w:jc w:val="both"/>
      </w:pPr>
    </w:p>
    <w:p w:rsidR="00E42706" w:rsidRDefault="00E42706" w:rsidP="00E42706">
      <w:pPr>
        <w:pStyle w:val="BodyText"/>
        <w:spacing w:line="360" w:lineRule="auto"/>
        <w:ind w:right="1117"/>
        <w:jc w:val="both"/>
      </w:pPr>
      <w:r w:rsidRPr="001812C1">
        <w:lastRenderedPageBreak/>
        <w:t xml:space="preserve">As it is indicated on the above table </w:t>
      </w:r>
      <w:proofErr w:type="spellStart"/>
      <w:r w:rsidRPr="001812C1">
        <w:t>Cronbach‟s</w:t>
      </w:r>
      <w:proofErr w:type="spellEnd"/>
      <w:r w:rsidRPr="001812C1">
        <w:t xml:space="preserve"> coefficient alpha was calculated for each field of</w:t>
      </w:r>
      <w:r w:rsidRPr="001812C1">
        <w:rPr>
          <w:spacing w:val="-57"/>
        </w:rPr>
        <w:t xml:space="preserve"> </w:t>
      </w:r>
      <w:r w:rsidRPr="001812C1">
        <w:t xml:space="preserve">the questionnaire and the entire questionnaire. The values of </w:t>
      </w:r>
      <w:proofErr w:type="spellStart"/>
      <w:r w:rsidRPr="001812C1">
        <w:t>Cronbach‟s</w:t>
      </w:r>
      <w:proofErr w:type="spellEnd"/>
      <w:r w:rsidRPr="001812C1">
        <w:t xml:space="preserve"> Alpha</w:t>
      </w:r>
      <w:r w:rsidRPr="001812C1">
        <w:rPr>
          <w:spacing w:val="60"/>
        </w:rPr>
        <w:t xml:space="preserve"> </w:t>
      </w:r>
      <w:r w:rsidRPr="001812C1">
        <w:t>showed that all</w:t>
      </w:r>
      <w:r w:rsidRPr="001812C1">
        <w:rPr>
          <w:spacing w:val="1"/>
        </w:rPr>
        <w:t xml:space="preserve"> </w:t>
      </w:r>
      <w:r w:rsidRPr="001812C1">
        <w:t>of the results are more than acceptable, which fall in the range between 0.7 and 0.99. The</w:t>
      </w:r>
      <w:r w:rsidRPr="001812C1">
        <w:rPr>
          <w:spacing w:val="1"/>
        </w:rPr>
        <w:t xml:space="preserve"> </w:t>
      </w:r>
      <w:r w:rsidRPr="001812C1">
        <w:t>resulting</w:t>
      </w:r>
      <w:r w:rsidRPr="001812C1">
        <w:rPr>
          <w:spacing w:val="1"/>
        </w:rPr>
        <w:t xml:space="preserve"> </w:t>
      </w:r>
      <w:r w:rsidRPr="001812C1">
        <w:t>range</w:t>
      </w:r>
      <w:r w:rsidRPr="001812C1">
        <w:rPr>
          <w:spacing w:val="1"/>
        </w:rPr>
        <w:t xml:space="preserve"> </w:t>
      </w:r>
      <w:r w:rsidRPr="001812C1">
        <w:t>is</w:t>
      </w:r>
      <w:r w:rsidRPr="001812C1">
        <w:rPr>
          <w:spacing w:val="1"/>
        </w:rPr>
        <w:t xml:space="preserve"> </w:t>
      </w:r>
      <w:r w:rsidRPr="001812C1">
        <w:t>considered</w:t>
      </w:r>
      <w:r w:rsidRPr="001812C1">
        <w:rPr>
          <w:spacing w:val="1"/>
        </w:rPr>
        <w:t xml:space="preserve"> </w:t>
      </w:r>
      <w:r w:rsidRPr="001812C1">
        <w:t>high</w:t>
      </w:r>
      <w:r w:rsidRPr="001812C1">
        <w:rPr>
          <w:spacing w:val="1"/>
        </w:rPr>
        <w:t xml:space="preserve"> </w:t>
      </w:r>
      <w:r w:rsidRPr="001812C1">
        <w:t>as</w:t>
      </w:r>
      <w:r w:rsidRPr="001812C1">
        <w:rPr>
          <w:spacing w:val="1"/>
        </w:rPr>
        <w:t xml:space="preserve"> </w:t>
      </w:r>
      <w:r w:rsidRPr="001812C1">
        <w:t>the</w:t>
      </w:r>
      <w:r w:rsidRPr="001812C1">
        <w:rPr>
          <w:spacing w:val="1"/>
        </w:rPr>
        <w:t xml:space="preserve"> </w:t>
      </w:r>
      <w:r w:rsidRPr="001812C1">
        <w:t>result ensures</w:t>
      </w:r>
      <w:r w:rsidRPr="001812C1">
        <w:rPr>
          <w:spacing w:val="1"/>
        </w:rPr>
        <w:t xml:space="preserve"> </w:t>
      </w:r>
      <w:r w:rsidRPr="001812C1">
        <w:t>the</w:t>
      </w:r>
      <w:r w:rsidRPr="001812C1">
        <w:rPr>
          <w:spacing w:val="1"/>
        </w:rPr>
        <w:t xml:space="preserve"> </w:t>
      </w:r>
      <w:r w:rsidRPr="001812C1">
        <w:t>reliability</w:t>
      </w:r>
      <w:r w:rsidRPr="001812C1">
        <w:rPr>
          <w:spacing w:val="1"/>
        </w:rPr>
        <w:t xml:space="preserve"> </w:t>
      </w:r>
      <w:r w:rsidRPr="001812C1">
        <w:t>of</w:t>
      </w:r>
      <w:r w:rsidRPr="001812C1">
        <w:rPr>
          <w:spacing w:val="1"/>
        </w:rPr>
        <w:t xml:space="preserve"> </w:t>
      </w:r>
      <w:r w:rsidRPr="001812C1">
        <w:t>each</w:t>
      </w:r>
      <w:r w:rsidRPr="001812C1">
        <w:rPr>
          <w:spacing w:val="1"/>
        </w:rPr>
        <w:t xml:space="preserve"> </w:t>
      </w:r>
      <w:r w:rsidRPr="001812C1">
        <w:t>field</w:t>
      </w:r>
      <w:r w:rsidRPr="001812C1">
        <w:rPr>
          <w:spacing w:val="1"/>
        </w:rPr>
        <w:t xml:space="preserve"> </w:t>
      </w:r>
      <w:r w:rsidRPr="001812C1">
        <w:t>of</w:t>
      </w:r>
      <w:r w:rsidRPr="001812C1">
        <w:rPr>
          <w:spacing w:val="1"/>
        </w:rPr>
        <w:t xml:space="preserve"> </w:t>
      </w:r>
      <w:r w:rsidRPr="001812C1">
        <w:t>the</w:t>
      </w:r>
      <w:r w:rsidRPr="001812C1">
        <w:rPr>
          <w:spacing w:val="1"/>
        </w:rPr>
        <w:t xml:space="preserve"> </w:t>
      </w:r>
      <w:r w:rsidRPr="001812C1">
        <w:t xml:space="preserve">questionnaire. More over </w:t>
      </w:r>
      <w:proofErr w:type="spellStart"/>
      <w:r w:rsidRPr="001812C1">
        <w:t>Cronbach‟s</w:t>
      </w:r>
      <w:proofErr w:type="spellEnd"/>
      <w:r w:rsidRPr="001812C1">
        <w:t xml:space="preserve"> Alpha for the entire questionnaire shows the value of .892</w:t>
      </w:r>
      <w:r w:rsidRPr="001812C1">
        <w:rPr>
          <w:spacing w:val="1"/>
        </w:rPr>
        <w:t xml:space="preserve"> </w:t>
      </w:r>
      <w:r w:rsidRPr="001812C1">
        <w:t>which falls in an excellent rage and it indicates reliability of the entire questionnaire. Therefore,</w:t>
      </w:r>
      <w:r w:rsidRPr="001812C1">
        <w:rPr>
          <w:spacing w:val="1"/>
        </w:rPr>
        <w:t xml:space="preserve"> </w:t>
      </w:r>
      <w:r w:rsidRPr="001812C1">
        <w:t>based</w:t>
      </w:r>
      <w:r w:rsidRPr="001812C1">
        <w:rPr>
          <w:spacing w:val="-1"/>
        </w:rPr>
        <w:t xml:space="preserve"> </w:t>
      </w:r>
      <w:r w:rsidRPr="001812C1">
        <w:t>on the test, the</w:t>
      </w:r>
      <w:r w:rsidRPr="001812C1">
        <w:rPr>
          <w:spacing w:val="-1"/>
        </w:rPr>
        <w:t xml:space="preserve"> </w:t>
      </w:r>
      <w:r w:rsidRPr="001812C1">
        <w:t>results for</w:t>
      </w:r>
      <w:r w:rsidRPr="001812C1">
        <w:rPr>
          <w:spacing w:val="-2"/>
        </w:rPr>
        <w:t xml:space="preserve"> </w:t>
      </w:r>
      <w:r w:rsidRPr="001812C1">
        <w:t>the items are</w:t>
      </w:r>
      <w:r w:rsidRPr="001812C1">
        <w:rPr>
          <w:spacing w:val="-3"/>
        </w:rPr>
        <w:t xml:space="preserve"> </w:t>
      </w:r>
      <w:r w:rsidRPr="001812C1">
        <w:t>reliable and acceptable.</w:t>
      </w:r>
    </w:p>
    <w:p w:rsidR="00CC7892" w:rsidRPr="00C11E39" w:rsidRDefault="00CC7892" w:rsidP="00C11E39">
      <w:pPr>
        <w:pStyle w:val="Heading3"/>
        <w:rPr>
          <w:rFonts w:ascii="Times New Roman" w:hAnsi="Times New Roman" w:cs="Times New Roman"/>
          <w:color w:val="auto"/>
        </w:rPr>
      </w:pPr>
      <w:bookmarkStart w:id="79" w:name="_Toc136682949"/>
      <w:r w:rsidRPr="00C11E39">
        <w:rPr>
          <w:rFonts w:ascii="Times New Roman" w:hAnsi="Times New Roman" w:cs="Times New Roman"/>
          <w:color w:val="auto"/>
        </w:rPr>
        <w:t>Table</w:t>
      </w:r>
      <w:r w:rsidRPr="00C11E39">
        <w:rPr>
          <w:rFonts w:ascii="Times New Roman" w:hAnsi="Times New Roman" w:cs="Times New Roman"/>
          <w:color w:val="auto"/>
          <w:spacing w:val="-4"/>
        </w:rPr>
        <w:t xml:space="preserve"> </w:t>
      </w:r>
      <w:r w:rsidRPr="00C11E39">
        <w:rPr>
          <w:rFonts w:ascii="Times New Roman" w:hAnsi="Times New Roman" w:cs="Times New Roman"/>
          <w:color w:val="auto"/>
        </w:rPr>
        <w:t>3.4.Reliability</w:t>
      </w:r>
      <w:r w:rsidRPr="00C11E39">
        <w:rPr>
          <w:rFonts w:ascii="Times New Roman" w:hAnsi="Times New Roman" w:cs="Times New Roman"/>
          <w:color w:val="auto"/>
          <w:spacing w:val="-4"/>
        </w:rPr>
        <w:t xml:space="preserve"> </w:t>
      </w:r>
      <w:r w:rsidRPr="00C11E39">
        <w:rPr>
          <w:rFonts w:ascii="Times New Roman" w:hAnsi="Times New Roman" w:cs="Times New Roman"/>
          <w:color w:val="auto"/>
        </w:rPr>
        <w:t>Statistics</w:t>
      </w:r>
      <w:bookmarkEnd w:id="79"/>
    </w:p>
    <w:p w:rsidR="00E42706" w:rsidRPr="001812C1" w:rsidRDefault="00E42706" w:rsidP="00E42706">
      <w:pPr>
        <w:spacing w:line="247" w:lineRule="exact"/>
      </w:pPr>
    </w:p>
    <w:tbl>
      <w:tblPr>
        <w:tblStyle w:val="LightList-Accent5"/>
        <w:tblW w:w="0" w:type="auto"/>
        <w:tblLayout w:type="fixed"/>
        <w:tblLook w:val="01E0" w:firstRow="1" w:lastRow="1" w:firstColumn="1" w:lastColumn="1" w:noHBand="0" w:noVBand="0"/>
      </w:tblPr>
      <w:tblGrid>
        <w:gridCol w:w="2808"/>
        <w:gridCol w:w="3870"/>
        <w:gridCol w:w="3242"/>
      </w:tblGrid>
      <w:tr w:rsidR="00E42706" w:rsidRPr="001812C1" w:rsidTr="005037FE">
        <w:trPr>
          <w:cnfStyle w:val="100000000000" w:firstRow="1" w:lastRow="0" w:firstColumn="0" w:lastColumn="0" w:oddVBand="0" w:evenVBand="0" w:oddHBand="0" w:evenHBand="0" w:firstRowFirstColumn="0" w:firstRowLastColumn="0" w:lastRowFirstColumn="0" w:lastRowLastColumn="0"/>
          <w:trHeight w:val="400"/>
        </w:trPr>
        <w:tc>
          <w:tcPr>
            <w:cnfStyle w:val="001000000000" w:firstRow="0" w:lastRow="0" w:firstColumn="1" w:lastColumn="0" w:oddVBand="0" w:evenVBand="0" w:oddHBand="0" w:evenHBand="0" w:firstRowFirstColumn="0" w:firstRowLastColumn="0" w:lastRowFirstColumn="0" w:lastRowLastColumn="0"/>
            <w:tcW w:w="9920" w:type="dxa"/>
            <w:gridSpan w:val="3"/>
          </w:tcPr>
          <w:p w:rsidR="00CC7892" w:rsidRPr="00CC7892" w:rsidRDefault="00CC7892" w:rsidP="00CC7892">
            <w:pPr>
              <w:pStyle w:val="Heading3"/>
              <w:outlineLvl w:val="2"/>
              <w:rPr>
                <w:rFonts w:ascii="Times New Roman" w:hAnsi="Times New Roman" w:cs="Times New Roman"/>
                <w:color w:val="auto"/>
                <w:sz w:val="24"/>
              </w:rPr>
            </w:pPr>
          </w:p>
        </w:tc>
      </w:tr>
      <w:tr w:rsidR="00E42706" w:rsidRPr="001812C1" w:rsidTr="00CC7892">
        <w:trPr>
          <w:cnfStyle w:val="000000100000" w:firstRow="0" w:lastRow="0" w:firstColumn="0" w:lastColumn="0" w:oddVBand="0" w:evenVBand="0" w:oddHBand="1" w:evenHBand="0" w:firstRowFirstColumn="0" w:firstRowLastColumn="0" w:lastRowFirstColumn="0" w:lastRowLastColumn="0"/>
          <w:trHeight w:val="305"/>
        </w:trPr>
        <w:tc>
          <w:tcPr>
            <w:cnfStyle w:val="001000000000" w:firstRow="0" w:lastRow="0" w:firstColumn="1" w:lastColumn="0" w:oddVBand="0" w:evenVBand="0" w:oddHBand="0" w:evenHBand="0" w:firstRowFirstColumn="0" w:firstRowLastColumn="0" w:lastRowFirstColumn="0" w:lastRowLastColumn="0"/>
            <w:tcW w:w="2808" w:type="dxa"/>
          </w:tcPr>
          <w:p w:rsidR="00E42706" w:rsidRPr="001812C1" w:rsidRDefault="00E42706" w:rsidP="005037FE">
            <w:pPr>
              <w:pStyle w:val="TableParagraph"/>
              <w:spacing w:line="201" w:lineRule="exact"/>
              <w:ind w:left="1146"/>
              <w:rPr>
                <w:sz w:val="18"/>
              </w:rPr>
            </w:pPr>
            <w:proofErr w:type="spellStart"/>
            <w:r w:rsidRPr="001812C1">
              <w:rPr>
                <w:sz w:val="18"/>
              </w:rPr>
              <w:t>Cronbach's</w:t>
            </w:r>
            <w:proofErr w:type="spellEnd"/>
            <w:r w:rsidRPr="001812C1">
              <w:rPr>
                <w:spacing w:val="-1"/>
                <w:sz w:val="18"/>
              </w:rPr>
              <w:t xml:space="preserve"> </w:t>
            </w:r>
            <w:r w:rsidRPr="001812C1">
              <w:rPr>
                <w:sz w:val="18"/>
              </w:rPr>
              <w:t>Alpha</w:t>
            </w:r>
          </w:p>
        </w:tc>
        <w:tc>
          <w:tcPr>
            <w:cnfStyle w:val="000010000000" w:firstRow="0" w:lastRow="0" w:firstColumn="0" w:lastColumn="0" w:oddVBand="1" w:evenVBand="0" w:oddHBand="0" w:evenHBand="0" w:firstRowFirstColumn="0" w:firstRowLastColumn="0" w:lastRowFirstColumn="0" w:lastRowLastColumn="0"/>
            <w:tcW w:w="3870" w:type="dxa"/>
          </w:tcPr>
          <w:p w:rsidR="00E42706" w:rsidRPr="001812C1" w:rsidRDefault="00E42706" w:rsidP="005037FE">
            <w:pPr>
              <w:pStyle w:val="TableParagraph"/>
              <w:spacing w:line="201" w:lineRule="exact"/>
              <w:ind w:right="52"/>
              <w:jc w:val="right"/>
              <w:rPr>
                <w:sz w:val="18"/>
              </w:rPr>
            </w:pPr>
            <w:proofErr w:type="spellStart"/>
            <w:r w:rsidRPr="001812C1">
              <w:rPr>
                <w:sz w:val="18"/>
              </w:rPr>
              <w:t>Cronbach's</w:t>
            </w:r>
            <w:proofErr w:type="spellEnd"/>
            <w:r w:rsidRPr="001812C1">
              <w:rPr>
                <w:spacing w:val="-3"/>
                <w:sz w:val="18"/>
              </w:rPr>
              <w:t xml:space="preserve"> </w:t>
            </w:r>
            <w:r w:rsidRPr="001812C1">
              <w:rPr>
                <w:sz w:val="18"/>
              </w:rPr>
              <w:t>Alpha</w:t>
            </w:r>
            <w:r w:rsidRPr="001812C1">
              <w:rPr>
                <w:spacing w:val="-4"/>
                <w:sz w:val="18"/>
              </w:rPr>
              <w:t xml:space="preserve"> </w:t>
            </w:r>
            <w:r w:rsidRPr="001812C1">
              <w:rPr>
                <w:sz w:val="18"/>
              </w:rPr>
              <w:t>Based</w:t>
            </w:r>
            <w:r w:rsidRPr="001812C1">
              <w:rPr>
                <w:spacing w:val="-1"/>
                <w:sz w:val="18"/>
              </w:rPr>
              <w:t xml:space="preserve"> </w:t>
            </w:r>
            <w:r w:rsidRPr="001812C1">
              <w:rPr>
                <w:sz w:val="18"/>
              </w:rPr>
              <w:t>on</w:t>
            </w:r>
            <w:r w:rsidRPr="001812C1">
              <w:rPr>
                <w:spacing w:val="-2"/>
                <w:sz w:val="18"/>
              </w:rPr>
              <w:t xml:space="preserve"> </w:t>
            </w:r>
            <w:r w:rsidRPr="001812C1">
              <w:rPr>
                <w:sz w:val="18"/>
              </w:rPr>
              <w:t>Standardized</w:t>
            </w:r>
            <w:r w:rsidRPr="001812C1">
              <w:rPr>
                <w:spacing w:val="-1"/>
                <w:sz w:val="18"/>
              </w:rPr>
              <w:t xml:space="preserve"> </w:t>
            </w:r>
            <w:r w:rsidRPr="001812C1">
              <w:rPr>
                <w:sz w:val="18"/>
              </w:rPr>
              <w:t>Items</w:t>
            </w:r>
          </w:p>
        </w:tc>
        <w:tc>
          <w:tcPr>
            <w:cnfStyle w:val="000100000000" w:firstRow="0" w:lastRow="0" w:firstColumn="0" w:lastColumn="1" w:oddVBand="0" w:evenVBand="0" w:oddHBand="0" w:evenHBand="0" w:firstRowFirstColumn="0" w:firstRowLastColumn="0" w:lastRowFirstColumn="0" w:lastRowLastColumn="0"/>
            <w:tcW w:w="3242" w:type="dxa"/>
          </w:tcPr>
          <w:p w:rsidR="00E42706" w:rsidRPr="001812C1" w:rsidRDefault="00E42706" w:rsidP="005037FE">
            <w:pPr>
              <w:pStyle w:val="TableParagraph"/>
              <w:spacing w:line="201" w:lineRule="exact"/>
              <w:ind w:left="979" w:right="942"/>
              <w:jc w:val="center"/>
              <w:rPr>
                <w:sz w:val="18"/>
              </w:rPr>
            </w:pPr>
            <w:r w:rsidRPr="001812C1">
              <w:rPr>
                <w:sz w:val="18"/>
              </w:rPr>
              <w:t>N</w:t>
            </w:r>
            <w:r w:rsidR="00CC7892">
              <w:rPr>
                <w:sz w:val="18"/>
              </w:rPr>
              <w:t xml:space="preserve">o. </w:t>
            </w:r>
            <w:r w:rsidRPr="001812C1">
              <w:rPr>
                <w:spacing w:val="-1"/>
                <w:sz w:val="18"/>
              </w:rPr>
              <w:t xml:space="preserve"> </w:t>
            </w:r>
            <w:r w:rsidRPr="001812C1">
              <w:rPr>
                <w:sz w:val="18"/>
              </w:rPr>
              <w:t>of</w:t>
            </w:r>
            <w:r w:rsidRPr="001812C1">
              <w:rPr>
                <w:spacing w:val="-3"/>
                <w:sz w:val="18"/>
              </w:rPr>
              <w:t xml:space="preserve"> </w:t>
            </w:r>
            <w:r w:rsidRPr="001812C1">
              <w:rPr>
                <w:sz w:val="18"/>
              </w:rPr>
              <w:t>Items</w:t>
            </w:r>
          </w:p>
        </w:tc>
      </w:tr>
      <w:tr w:rsidR="00E42706" w:rsidRPr="001812C1" w:rsidTr="00CC7892">
        <w:trPr>
          <w:cnfStyle w:val="010000000000" w:firstRow="0" w:lastRow="1" w:firstColumn="0" w:lastColumn="0" w:oddVBand="0" w:evenVBand="0" w:oddHBand="0" w:evenHBand="0" w:firstRowFirstColumn="0" w:firstRowLastColumn="0" w:lastRowFirstColumn="0" w:lastRowLastColumn="0"/>
          <w:trHeight w:val="307"/>
        </w:trPr>
        <w:tc>
          <w:tcPr>
            <w:cnfStyle w:val="001000000000" w:firstRow="0" w:lastRow="0" w:firstColumn="1" w:lastColumn="0" w:oddVBand="0" w:evenVBand="0" w:oddHBand="0" w:evenHBand="0" w:firstRowFirstColumn="0" w:firstRowLastColumn="0" w:lastRowFirstColumn="0" w:lastRowLastColumn="0"/>
            <w:tcW w:w="2808" w:type="dxa"/>
          </w:tcPr>
          <w:p w:rsidR="00E42706" w:rsidRPr="001812C1" w:rsidRDefault="00E42706" w:rsidP="005037FE">
            <w:pPr>
              <w:pStyle w:val="TableParagraph"/>
              <w:spacing w:line="201" w:lineRule="exact"/>
              <w:ind w:right="40"/>
              <w:jc w:val="right"/>
              <w:rPr>
                <w:sz w:val="18"/>
              </w:rPr>
            </w:pPr>
            <w:r w:rsidRPr="001812C1">
              <w:rPr>
                <w:sz w:val="18"/>
              </w:rPr>
              <w:t>.852</w:t>
            </w:r>
          </w:p>
        </w:tc>
        <w:tc>
          <w:tcPr>
            <w:cnfStyle w:val="000010000000" w:firstRow="0" w:lastRow="0" w:firstColumn="0" w:lastColumn="0" w:oddVBand="1" w:evenVBand="0" w:oddHBand="0" w:evenHBand="0" w:firstRowFirstColumn="0" w:firstRowLastColumn="0" w:lastRowFirstColumn="0" w:lastRowLastColumn="0"/>
            <w:tcW w:w="3870" w:type="dxa"/>
          </w:tcPr>
          <w:p w:rsidR="00E42706" w:rsidRPr="001812C1" w:rsidRDefault="00E42706" w:rsidP="005037FE">
            <w:pPr>
              <w:pStyle w:val="TableParagraph"/>
              <w:spacing w:line="201" w:lineRule="exact"/>
              <w:ind w:right="39"/>
              <w:jc w:val="right"/>
              <w:rPr>
                <w:sz w:val="18"/>
              </w:rPr>
            </w:pPr>
            <w:r w:rsidRPr="001812C1">
              <w:rPr>
                <w:sz w:val="18"/>
              </w:rPr>
              <w:t>.892</w:t>
            </w:r>
          </w:p>
        </w:tc>
        <w:tc>
          <w:tcPr>
            <w:cnfStyle w:val="000100000000" w:firstRow="0" w:lastRow="0" w:firstColumn="0" w:lastColumn="1" w:oddVBand="0" w:evenVBand="0" w:oddHBand="0" w:evenHBand="0" w:firstRowFirstColumn="0" w:firstRowLastColumn="0" w:lastRowFirstColumn="0" w:lastRowLastColumn="0"/>
            <w:tcW w:w="3242" w:type="dxa"/>
          </w:tcPr>
          <w:p w:rsidR="00E42706" w:rsidRPr="001812C1" w:rsidRDefault="00E42706" w:rsidP="005037FE">
            <w:pPr>
              <w:pStyle w:val="TableParagraph"/>
              <w:spacing w:line="201" w:lineRule="exact"/>
              <w:ind w:right="32"/>
              <w:jc w:val="right"/>
              <w:rPr>
                <w:sz w:val="18"/>
              </w:rPr>
            </w:pPr>
            <w:r w:rsidRPr="001812C1">
              <w:rPr>
                <w:sz w:val="18"/>
              </w:rPr>
              <w:t>14</w:t>
            </w:r>
          </w:p>
        </w:tc>
      </w:tr>
    </w:tbl>
    <w:p w:rsidR="00E42706" w:rsidRPr="001812C1" w:rsidRDefault="00E42706" w:rsidP="006230D5">
      <w:pPr>
        <w:ind w:left="480"/>
        <w:jc w:val="both"/>
        <w:rPr>
          <w:b/>
        </w:rPr>
      </w:pPr>
      <w:r w:rsidRPr="001812C1">
        <w:rPr>
          <w:b/>
        </w:rPr>
        <w:t>Source:</w:t>
      </w:r>
      <w:r w:rsidRPr="001812C1">
        <w:rPr>
          <w:b/>
          <w:spacing w:val="-2"/>
        </w:rPr>
        <w:t xml:space="preserve"> </w:t>
      </w:r>
      <w:r w:rsidRPr="001812C1">
        <w:rPr>
          <w:b/>
        </w:rPr>
        <w:t>Own</w:t>
      </w:r>
      <w:r w:rsidRPr="001812C1">
        <w:rPr>
          <w:b/>
          <w:spacing w:val="-1"/>
        </w:rPr>
        <w:t xml:space="preserve"> </w:t>
      </w:r>
      <w:r w:rsidRPr="001812C1">
        <w:rPr>
          <w:b/>
        </w:rPr>
        <w:t>survey,</w:t>
      </w:r>
      <w:r w:rsidRPr="001812C1">
        <w:rPr>
          <w:b/>
          <w:spacing w:val="-1"/>
        </w:rPr>
        <w:t xml:space="preserve"> </w:t>
      </w:r>
      <w:r w:rsidRPr="001812C1">
        <w:rPr>
          <w:b/>
        </w:rPr>
        <w:t>2023:</w:t>
      </w:r>
      <w:r w:rsidRPr="001812C1">
        <w:rPr>
          <w:b/>
          <w:spacing w:val="-2"/>
        </w:rPr>
        <w:t xml:space="preserve"> </w:t>
      </w:r>
      <w:r w:rsidRPr="001812C1">
        <w:rPr>
          <w:b/>
        </w:rPr>
        <w:t>SPSS</w:t>
      </w:r>
      <w:r w:rsidRPr="001812C1">
        <w:rPr>
          <w:b/>
          <w:spacing w:val="-1"/>
        </w:rPr>
        <w:t xml:space="preserve"> </w:t>
      </w:r>
      <w:r w:rsidRPr="001812C1">
        <w:rPr>
          <w:b/>
        </w:rPr>
        <w:t>output</w:t>
      </w:r>
    </w:p>
    <w:p w:rsidR="00E42706" w:rsidRPr="001812C1" w:rsidRDefault="00CC7892" w:rsidP="00E42706">
      <w:pPr>
        <w:pStyle w:val="Heading2"/>
        <w:spacing w:after="200" w:line="360" w:lineRule="auto"/>
        <w:rPr>
          <w:rFonts w:ascii="Times New Roman" w:hAnsi="Times New Roman" w:cs="Times New Roman"/>
          <w:color w:val="auto"/>
          <w:sz w:val="28"/>
          <w:szCs w:val="28"/>
        </w:rPr>
      </w:pPr>
      <w:bookmarkStart w:id="80" w:name="_Toc136682950"/>
      <w:r w:rsidRPr="001812C1">
        <w:rPr>
          <w:rFonts w:ascii="Times New Roman" w:hAnsi="Times New Roman" w:cs="Times New Roman"/>
          <w:color w:val="auto"/>
        </w:rPr>
        <w:t>3.10 ETHICAL CONSIDERATION</w:t>
      </w:r>
      <w:bookmarkEnd w:id="76"/>
      <w:bookmarkEnd w:id="80"/>
    </w:p>
    <w:p w:rsidR="00E42706" w:rsidRPr="001812C1" w:rsidRDefault="00E42706" w:rsidP="00513FA2">
      <w:pPr>
        <w:spacing w:line="360" w:lineRule="auto"/>
        <w:jc w:val="both"/>
        <w:rPr>
          <w:color w:val="000000"/>
          <w:sz w:val="24"/>
          <w:szCs w:val="23"/>
        </w:rPr>
      </w:pPr>
      <w:r w:rsidRPr="001812C1">
        <w:rPr>
          <w:color w:val="000000"/>
          <w:sz w:val="24"/>
          <w:szCs w:val="23"/>
        </w:rPr>
        <w:t>Ethical clearance was obtaining from</w:t>
      </w:r>
      <w:r w:rsidRPr="001812C1">
        <w:rPr>
          <w:b/>
          <w:color w:val="DAEEF3" w:themeColor="accent5" w:themeTint="33"/>
          <w:sz w:val="24"/>
          <w:szCs w:val="23"/>
        </w:rPr>
        <w:t xml:space="preserve"> </w:t>
      </w:r>
      <w:proofErr w:type="spellStart"/>
      <w:r w:rsidRPr="001812C1">
        <w:rPr>
          <w:sz w:val="24"/>
          <w:szCs w:val="23"/>
        </w:rPr>
        <w:t>Kotebe</w:t>
      </w:r>
      <w:proofErr w:type="spellEnd"/>
      <w:r w:rsidRPr="001812C1">
        <w:rPr>
          <w:sz w:val="24"/>
          <w:szCs w:val="23"/>
        </w:rPr>
        <w:t xml:space="preserve"> University of education </w:t>
      </w:r>
      <w:r w:rsidRPr="001812C1">
        <w:rPr>
          <w:color w:val="000000"/>
          <w:sz w:val="24"/>
          <w:szCs w:val="23"/>
        </w:rPr>
        <w:t>Ethical Review Board. Moreover, the purpose and the objectives of the study were explained to the respective respondents. Written informed consent was obtained from respondents who were participating in the study. Each respondent were be informed about the objective of the study that it is contribute necessary information for policy maker and other concerned body. Anyone who is not willing to participate in the study was not force to participate. They are also informed that all data was obtain  from them was kept confidentially by using code instead of any personal identifier and is meant only for the purpose of study as well as they were  informed that the result of this study was submitted to concerned body‘s for further planning and intervention.</w:t>
      </w:r>
    </w:p>
    <w:p w:rsidR="00E80D5C" w:rsidRPr="001812C1" w:rsidRDefault="00E80D5C" w:rsidP="00372A8F">
      <w:pPr>
        <w:spacing w:line="360" w:lineRule="auto"/>
        <w:jc w:val="center"/>
        <w:rPr>
          <w:color w:val="000000"/>
          <w:sz w:val="24"/>
          <w:szCs w:val="23"/>
        </w:rPr>
      </w:pPr>
    </w:p>
    <w:p w:rsidR="005109F2" w:rsidRDefault="005109F2" w:rsidP="006230D5">
      <w:pPr>
        <w:pStyle w:val="Heading1"/>
        <w:spacing w:before="0"/>
        <w:jc w:val="center"/>
        <w:rPr>
          <w:rFonts w:ascii="Times New Roman" w:hAnsi="Times New Roman" w:cs="Times New Roman"/>
          <w:color w:val="auto"/>
        </w:rPr>
      </w:pPr>
      <w:r>
        <w:rPr>
          <w:rFonts w:ascii="Times New Roman" w:hAnsi="Times New Roman" w:cs="Times New Roman"/>
          <w:color w:val="auto"/>
        </w:rPr>
        <w:br/>
      </w:r>
      <w:r>
        <w:rPr>
          <w:rFonts w:ascii="Times New Roman" w:hAnsi="Times New Roman" w:cs="Times New Roman"/>
          <w:color w:val="auto"/>
        </w:rPr>
        <w:tab/>
      </w:r>
      <w:r>
        <w:rPr>
          <w:rFonts w:ascii="Times New Roman" w:hAnsi="Times New Roman" w:cs="Times New Roman"/>
          <w:color w:val="auto"/>
        </w:rPr>
        <w:tab/>
      </w:r>
      <w:r>
        <w:rPr>
          <w:rFonts w:ascii="Times New Roman" w:hAnsi="Times New Roman" w:cs="Times New Roman"/>
          <w:color w:val="auto"/>
        </w:rPr>
        <w:tab/>
      </w:r>
    </w:p>
    <w:p w:rsidR="005109F2" w:rsidRPr="005109F2" w:rsidRDefault="005109F2" w:rsidP="009E59BB">
      <w:pPr>
        <w:widowControl/>
        <w:autoSpaceDE/>
        <w:autoSpaceDN/>
        <w:spacing w:after="200" w:line="276" w:lineRule="auto"/>
      </w:pPr>
      <w:r>
        <w:br w:type="page"/>
      </w:r>
    </w:p>
    <w:p w:rsidR="00372A8F" w:rsidRPr="00F47E20" w:rsidRDefault="00372A8F" w:rsidP="00F47E20">
      <w:pPr>
        <w:pStyle w:val="Heading1"/>
        <w:jc w:val="center"/>
        <w:rPr>
          <w:rFonts w:ascii="Times New Roman" w:hAnsi="Times New Roman" w:cs="Times New Roman"/>
          <w:sz w:val="36"/>
        </w:rPr>
      </w:pPr>
      <w:bookmarkStart w:id="81" w:name="_Toc136682951"/>
      <w:r w:rsidRPr="00F47E20">
        <w:rPr>
          <w:rFonts w:ascii="Times New Roman" w:hAnsi="Times New Roman" w:cs="Times New Roman"/>
          <w:sz w:val="36"/>
        </w:rPr>
        <w:lastRenderedPageBreak/>
        <w:t>CHAPTER FOUR</w:t>
      </w:r>
      <w:bookmarkEnd w:id="81"/>
    </w:p>
    <w:p w:rsidR="00372A8F" w:rsidRPr="00CC7892" w:rsidRDefault="00372A8F" w:rsidP="006D251B">
      <w:pPr>
        <w:pStyle w:val="Heading1"/>
        <w:spacing w:before="0" w:line="360" w:lineRule="auto"/>
        <w:jc w:val="center"/>
        <w:rPr>
          <w:rFonts w:ascii="Times New Roman" w:hAnsi="Times New Roman" w:cs="Times New Roman"/>
          <w:color w:val="auto"/>
          <w:sz w:val="36"/>
          <w:szCs w:val="24"/>
        </w:rPr>
      </w:pPr>
      <w:bookmarkStart w:id="82" w:name="_Toc136682952"/>
      <w:r w:rsidRPr="00CC7892">
        <w:rPr>
          <w:rFonts w:ascii="Times New Roman" w:hAnsi="Times New Roman" w:cs="Times New Roman"/>
          <w:color w:val="auto"/>
          <w:sz w:val="36"/>
          <w:szCs w:val="24"/>
        </w:rPr>
        <w:t>4.  DATA ANALYSIS AND DISCUSSIONS</w:t>
      </w:r>
      <w:bookmarkEnd w:id="82"/>
    </w:p>
    <w:p w:rsidR="00372A8F" w:rsidRPr="001812C1" w:rsidRDefault="00372A8F" w:rsidP="006230D5">
      <w:pPr>
        <w:pStyle w:val="Heading2"/>
        <w:rPr>
          <w:rFonts w:ascii="Times New Roman" w:hAnsi="Times New Roman" w:cs="Times New Roman"/>
          <w:color w:val="auto"/>
        </w:rPr>
      </w:pPr>
      <w:bookmarkStart w:id="83" w:name="_Toc136682953"/>
      <w:r w:rsidRPr="001812C1">
        <w:rPr>
          <w:rFonts w:ascii="Times New Roman" w:hAnsi="Times New Roman" w:cs="Times New Roman"/>
          <w:color w:val="auto"/>
        </w:rPr>
        <w:t>4.1. INTRODUCTION</w:t>
      </w:r>
      <w:bookmarkEnd w:id="83"/>
      <w:r w:rsidRPr="001812C1">
        <w:rPr>
          <w:rFonts w:ascii="Times New Roman" w:hAnsi="Times New Roman" w:cs="Times New Roman"/>
          <w:color w:val="auto"/>
        </w:rPr>
        <w:t xml:space="preserve"> </w:t>
      </w:r>
    </w:p>
    <w:p w:rsidR="00372A8F" w:rsidRPr="001812C1" w:rsidRDefault="00372A8F" w:rsidP="00372A8F">
      <w:pPr>
        <w:jc w:val="both"/>
        <w:rPr>
          <w:sz w:val="24"/>
        </w:rPr>
      </w:pPr>
    </w:p>
    <w:p w:rsidR="00372A8F" w:rsidRPr="001812C1" w:rsidRDefault="00372A8F" w:rsidP="00372A8F">
      <w:pPr>
        <w:spacing w:line="360" w:lineRule="auto"/>
        <w:jc w:val="both"/>
        <w:rPr>
          <w:sz w:val="24"/>
        </w:rPr>
      </w:pPr>
      <w:r w:rsidRPr="001812C1">
        <w:rPr>
          <w:sz w:val="24"/>
        </w:rPr>
        <w:t xml:space="preserve">This chapter presents the data analysis and discussion of the research findings. The data collected </w:t>
      </w:r>
    </w:p>
    <w:p w:rsidR="00372A8F" w:rsidRPr="001812C1" w:rsidRDefault="00372A8F" w:rsidP="00372A8F">
      <w:pPr>
        <w:spacing w:line="360" w:lineRule="auto"/>
        <w:jc w:val="both"/>
        <w:rPr>
          <w:sz w:val="24"/>
        </w:rPr>
      </w:pPr>
      <w:r w:rsidRPr="001812C1">
        <w:rPr>
          <w:sz w:val="24"/>
        </w:rPr>
        <w:t xml:space="preserve">from  different  sources  are  also  presented,  analyzed  and  interpreted  by  using  frequency  and </w:t>
      </w:r>
    </w:p>
    <w:p w:rsidR="00372A8F" w:rsidRPr="001812C1" w:rsidRDefault="00372A8F" w:rsidP="00372A8F">
      <w:pPr>
        <w:spacing w:line="360" w:lineRule="auto"/>
        <w:jc w:val="both"/>
        <w:rPr>
          <w:sz w:val="24"/>
        </w:rPr>
      </w:pPr>
      <w:r w:rsidRPr="001812C1">
        <w:rPr>
          <w:sz w:val="24"/>
        </w:rPr>
        <w:t xml:space="preserve">percentage  finally  the  finding  tested  through  software  called  Statistical  Package  for  Social </w:t>
      </w:r>
    </w:p>
    <w:p w:rsidR="00372A8F" w:rsidRDefault="00372A8F" w:rsidP="005101FA">
      <w:pPr>
        <w:spacing w:line="360" w:lineRule="auto"/>
        <w:jc w:val="both"/>
        <w:rPr>
          <w:sz w:val="24"/>
        </w:rPr>
      </w:pPr>
      <w:proofErr w:type="gramStart"/>
      <w:r w:rsidRPr="001812C1">
        <w:rPr>
          <w:sz w:val="24"/>
        </w:rPr>
        <w:t>Science</w:t>
      </w:r>
      <w:r w:rsidR="00E80D5C" w:rsidRPr="001812C1">
        <w:rPr>
          <w:sz w:val="24"/>
        </w:rPr>
        <w:t xml:space="preserve"> </w:t>
      </w:r>
      <w:r w:rsidR="00D32090" w:rsidRPr="001812C1">
        <w:rPr>
          <w:sz w:val="24"/>
        </w:rPr>
        <w:t xml:space="preserve"> </w:t>
      </w:r>
      <w:r w:rsidRPr="001812C1">
        <w:rPr>
          <w:sz w:val="24"/>
        </w:rPr>
        <w:t>(</w:t>
      </w:r>
      <w:proofErr w:type="gramEnd"/>
      <w:r w:rsidRPr="001812C1">
        <w:rPr>
          <w:sz w:val="24"/>
        </w:rPr>
        <w:t xml:space="preserve">SPSS) version 20. The researcher also interpreted the presented and analyzed data.  </w:t>
      </w:r>
    </w:p>
    <w:p w:rsidR="005101FA" w:rsidRPr="00971EA7" w:rsidRDefault="00513FA2" w:rsidP="00971EA7">
      <w:pPr>
        <w:spacing w:line="360" w:lineRule="auto"/>
        <w:jc w:val="both"/>
        <w:rPr>
          <w:sz w:val="24"/>
        </w:rPr>
      </w:pPr>
      <w:r>
        <w:rPr>
          <w:sz w:val="24"/>
        </w:rPr>
        <w:t xml:space="preserve"> </w:t>
      </w:r>
      <w:r>
        <w:rPr>
          <w:b/>
        </w:rPr>
        <w:t>Demographic c</w:t>
      </w:r>
      <w:r w:rsidR="007E134C">
        <w:rPr>
          <w:b/>
        </w:rPr>
        <w:t>haracteristics of the response</w:t>
      </w:r>
      <w:r>
        <w:rPr>
          <w:b/>
        </w:rPr>
        <w:t xml:space="preserve"> </w:t>
      </w:r>
    </w:p>
    <w:p w:rsidR="00C01C34" w:rsidRPr="001812C1" w:rsidRDefault="005101FA" w:rsidP="006230D5">
      <w:pPr>
        <w:pStyle w:val="Heading3"/>
        <w:rPr>
          <w:rFonts w:ascii="Times New Roman" w:hAnsi="Times New Roman" w:cs="Times New Roman"/>
          <w:color w:val="auto"/>
          <w:sz w:val="20"/>
        </w:rPr>
      </w:pPr>
      <w:bookmarkStart w:id="84" w:name="_Toc136682954"/>
      <w:r w:rsidRPr="001812C1">
        <w:rPr>
          <w:rFonts w:ascii="Times New Roman" w:hAnsi="Times New Roman" w:cs="Times New Roman"/>
          <w:color w:val="auto"/>
        </w:rPr>
        <w:t xml:space="preserve">4.1.1. </w:t>
      </w:r>
      <w:r w:rsidR="00983CC1" w:rsidRPr="001812C1">
        <w:rPr>
          <w:rFonts w:ascii="Times New Roman" w:hAnsi="Times New Roman" w:cs="Times New Roman"/>
          <w:color w:val="auto"/>
        </w:rPr>
        <w:t>SEX RESPONDENTS</w:t>
      </w:r>
      <w:bookmarkEnd w:id="84"/>
      <w:r w:rsidR="00983CC1" w:rsidRPr="001812C1">
        <w:rPr>
          <w:rFonts w:ascii="Times New Roman" w:hAnsi="Times New Roman" w:cs="Times New Roman"/>
          <w:color w:val="auto"/>
        </w:rPr>
        <w:t xml:space="preserve"> </w:t>
      </w:r>
    </w:p>
    <w:p w:rsidR="00C01C34" w:rsidRPr="001812C1" w:rsidRDefault="000A5E9D" w:rsidP="00C01C34">
      <w:r>
        <w:t xml:space="preserve">                                                                              </w:t>
      </w:r>
      <w:r w:rsidR="00234AB4">
        <w:t>Frequency</w:t>
      </w:r>
      <w:r>
        <w:t xml:space="preserve">                   </w:t>
      </w:r>
      <w:r w:rsidR="005B235D" w:rsidRPr="001812C1">
        <w:t>%</w:t>
      </w:r>
      <w:r>
        <w:t xml:space="preserve">                                                            </w:t>
      </w:r>
    </w:p>
    <w:tbl>
      <w:tblPr>
        <w:tblW w:w="0" w:type="auto"/>
        <w:tblLook w:val="0000" w:firstRow="0" w:lastRow="0" w:firstColumn="0" w:lastColumn="0" w:noHBand="0" w:noVBand="0"/>
      </w:tblPr>
      <w:tblGrid>
        <w:gridCol w:w="4788"/>
        <w:gridCol w:w="1515"/>
        <w:gridCol w:w="3273"/>
      </w:tblGrid>
      <w:tr w:rsidR="00C01C34" w:rsidRPr="001812C1" w:rsidTr="000E55D2">
        <w:trPr>
          <w:gridBefore w:val="2"/>
          <w:wBefore w:w="6303" w:type="dxa"/>
          <w:trHeight w:val="200"/>
        </w:trPr>
        <w:tc>
          <w:tcPr>
            <w:tcW w:w="3273" w:type="dxa"/>
          </w:tcPr>
          <w:p w:rsidR="00C01C34" w:rsidRPr="001812C1" w:rsidRDefault="00C01C34" w:rsidP="00C01C34"/>
        </w:tc>
      </w:tr>
      <w:tr w:rsidR="00C01C34" w:rsidRPr="001812C1" w:rsidTr="000E55D2">
        <w:tc>
          <w:tcPr>
            <w:tcW w:w="4788" w:type="dxa"/>
          </w:tcPr>
          <w:p w:rsidR="00C01C34" w:rsidRPr="001812C1" w:rsidRDefault="00C01C34" w:rsidP="00C01C34">
            <w:r w:rsidRPr="001812C1">
              <w:t>Male</w:t>
            </w:r>
          </w:p>
        </w:tc>
        <w:tc>
          <w:tcPr>
            <w:tcW w:w="1515" w:type="dxa"/>
          </w:tcPr>
          <w:p w:rsidR="00C01C34" w:rsidRPr="001812C1" w:rsidRDefault="00C01C34" w:rsidP="00C01C34">
            <w:r w:rsidRPr="001812C1">
              <w:t>130</w:t>
            </w:r>
          </w:p>
        </w:tc>
        <w:tc>
          <w:tcPr>
            <w:tcW w:w="3273" w:type="dxa"/>
          </w:tcPr>
          <w:p w:rsidR="00C01C34" w:rsidRPr="001812C1" w:rsidRDefault="00C01C34" w:rsidP="00C01C34">
            <w:r w:rsidRPr="001812C1">
              <w:t>61</w:t>
            </w:r>
          </w:p>
        </w:tc>
      </w:tr>
      <w:tr w:rsidR="00C01C34" w:rsidRPr="001812C1" w:rsidTr="00513FA2">
        <w:trPr>
          <w:trHeight w:val="80"/>
        </w:trPr>
        <w:tc>
          <w:tcPr>
            <w:tcW w:w="4788" w:type="dxa"/>
          </w:tcPr>
          <w:p w:rsidR="00C01C34" w:rsidRPr="001812C1" w:rsidRDefault="00C01C34" w:rsidP="00C01C34">
            <w:r w:rsidRPr="001812C1">
              <w:t>female</w:t>
            </w:r>
          </w:p>
        </w:tc>
        <w:tc>
          <w:tcPr>
            <w:tcW w:w="1515" w:type="dxa"/>
          </w:tcPr>
          <w:p w:rsidR="00C01C34" w:rsidRPr="001812C1" w:rsidRDefault="00C01C34" w:rsidP="00C01C34">
            <w:r w:rsidRPr="001812C1">
              <w:t>85</w:t>
            </w:r>
          </w:p>
        </w:tc>
        <w:tc>
          <w:tcPr>
            <w:tcW w:w="3273" w:type="dxa"/>
          </w:tcPr>
          <w:p w:rsidR="00C01C34" w:rsidRPr="001812C1" w:rsidRDefault="00C01C34" w:rsidP="00C01C34">
            <w:r w:rsidRPr="001812C1">
              <w:t>39</w:t>
            </w:r>
          </w:p>
        </w:tc>
      </w:tr>
      <w:tr w:rsidR="00C01C34" w:rsidRPr="001812C1" w:rsidTr="000E55D2">
        <w:tc>
          <w:tcPr>
            <w:tcW w:w="4788" w:type="dxa"/>
          </w:tcPr>
          <w:p w:rsidR="00C01C34" w:rsidRPr="001812C1" w:rsidRDefault="00C01C34" w:rsidP="00C01C34">
            <w:r w:rsidRPr="001812C1">
              <w:t>total</w:t>
            </w:r>
          </w:p>
        </w:tc>
        <w:tc>
          <w:tcPr>
            <w:tcW w:w="1515" w:type="dxa"/>
          </w:tcPr>
          <w:p w:rsidR="00C01C34" w:rsidRPr="001812C1" w:rsidRDefault="00C01C34" w:rsidP="00C01C34">
            <w:r w:rsidRPr="001812C1">
              <w:t>215</w:t>
            </w:r>
          </w:p>
        </w:tc>
        <w:tc>
          <w:tcPr>
            <w:tcW w:w="3273" w:type="dxa"/>
          </w:tcPr>
          <w:p w:rsidR="00C01C34" w:rsidRPr="001812C1" w:rsidRDefault="00C01C34" w:rsidP="00C01C34">
            <w:r w:rsidRPr="001812C1">
              <w:t>100</w:t>
            </w:r>
          </w:p>
        </w:tc>
      </w:tr>
    </w:tbl>
    <w:p w:rsidR="007C34F4" w:rsidRPr="001812C1" w:rsidRDefault="001F3FC4" w:rsidP="00C01C34">
      <w:r w:rsidRPr="001812C1">
        <w:t>Source:</w:t>
      </w:r>
      <w:r w:rsidRPr="001812C1">
        <w:rPr>
          <w:spacing w:val="-1"/>
        </w:rPr>
        <w:t xml:space="preserve"> </w:t>
      </w:r>
      <w:r w:rsidRPr="001812C1">
        <w:t>Own</w:t>
      </w:r>
      <w:r w:rsidRPr="001812C1">
        <w:rPr>
          <w:spacing w:val="-1"/>
        </w:rPr>
        <w:t xml:space="preserve"> </w:t>
      </w:r>
      <w:r w:rsidRPr="001812C1">
        <w:t>survey,</w:t>
      </w:r>
      <w:r w:rsidRPr="001812C1">
        <w:rPr>
          <w:spacing w:val="-1"/>
        </w:rPr>
        <w:t xml:space="preserve"> </w:t>
      </w:r>
      <w:r w:rsidR="00F33F23" w:rsidRPr="001812C1">
        <w:t>2023</w:t>
      </w:r>
    </w:p>
    <w:p w:rsidR="0041427F" w:rsidRPr="001812C1" w:rsidRDefault="0041427F" w:rsidP="0041427F">
      <w:pPr>
        <w:pStyle w:val="BodyText"/>
        <w:spacing w:line="360" w:lineRule="auto"/>
        <w:ind w:right="1115"/>
        <w:jc w:val="both"/>
      </w:pPr>
    </w:p>
    <w:p w:rsidR="00E80D5C" w:rsidRPr="005109F2" w:rsidRDefault="008527C3" w:rsidP="005109F2">
      <w:pPr>
        <w:pStyle w:val="BodyText"/>
        <w:spacing w:line="360" w:lineRule="auto"/>
        <w:ind w:right="1115"/>
        <w:jc w:val="both"/>
      </w:pPr>
      <w:r w:rsidRPr="008527C3">
        <w:t>Table</w:t>
      </w:r>
      <w:r w:rsidR="00FE6B38" w:rsidRPr="001812C1">
        <w:t xml:space="preserve"> </w:t>
      </w:r>
      <w:r w:rsidR="0005157E" w:rsidRPr="001812C1">
        <w:t>4.1</w:t>
      </w:r>
      <w:r w:rsidR="00A6517B" w:rsidRPr="001812C1">
        <w:t>.</w:t>
      </w:r>
      <w:r w:rsidR="0041427F" w:rsidRPr="001812C1">
        <w:t>The</w:t>
      </w:r>
      <w:r w:rsidR="0041427F" w:rsidRPr="001812C1">
        <w:rPr>
          <w:spacing w:val="1"/>
        </w:rPr>
        <w:t xml:space="preserve"> </w:t>
      </w:r>
      <w:r w:rsidR="0041427F" w:rsidRPr="001812C1">
        <w:t>majority</w:t>
      </w:r>
      <w:r w:rsidR="0041427F" w:rsidRPr="001812C1">
        <w:rPr>
          <w:spacing w:val="1"/>
        </w:rPr>
        <w:t xml:space="preserve"> </w:t>
      </w:r>
      <w:r w:rsidR="0041427F" w:rsidRPr="001812C1">
        <w:t>of</w:t>
      </w:r>
      <w:r w:rsidR="0041427F" w:rsidRPr="001812C1">
        <w:rPr>
          <w:spacing w:val="1"/>
        </w:rPr>
        <w:t xml:space="preserve"> </w:t>
      </w:r>
      <w:r w:rsidR="0041427F" w:rsidRPr="001812C1">
        <w:t>vendors</w:t>
      </w:r>
      <w:r w:rsidR="0041427F" w:rsidRPr="001812C1">
        <w:rPr>
          <w:spacing w:val="1"/>
        </w:rPr>
        <w:t xml:space="preserve"> </w:t>
      </w:r>
      <w:r w:rsidR="0041427F" w:rsidRPr="001812C1">
        <w:t>130</w:t>
      </w:r>
      <w:r w:rsidR="0041427F" w:rsidRPr="001812C1">
        <w:rPr>
          <w:spacing w:val="1"/>
        </w:rPr>
        <w:t xml:space="preserve"> </w:t>
      </w:r>
      <w:r w:rsidR="0041427F" w:rsidRPr="001812C1">
        <w:t>(61%)</w:t>
      </w:r>
      <w:r w:rsidR="0041427F" w:rsidRPr="001812C1">
        <w:rPr>
          <w:spacing w:val="1"/>
        </w:rPr>
        <w:t xml:space="preserve"> </w:t>
      </w:r>
      <w:r w:rsidR="0041427F" w:rsidRPr="001812C1">
        <w:t>were</w:t>
      </w:r>
      <w:r w:rsidR="0041427F" w:rsidRPr="001812C1">
        <w:rPr>
          <w:spacing w:val="1"/>
        </w:rPr>
        <w:t xml:space="preserve"> </w:t>
      </w:r>
      <w:r w:rsidR="0041427F" w:rsidRPr="001812C1">
        <w:t>males.</w:t>
      </w:r>
      <w:r w:rsidR="0041427F" w:rsidRPr="001812C1">
        <w:rPr>
          <w:spacing w:val="1"/>
        </w:rPr>
        <w:t xml:space="preserve"> </w:t>
      </w:r>
      <w:r w:rsidR="0041427F" w:rsidRPr="001812C1">
        <w:t>And</w:t>
      </w:r>
      <w:r w:rsidR="0041427F" w:rsidRPr="001812C1">
        <w:rPr>
          <w:spacing w:val="1"/>
        </w:rPr>
        <w:t xml:space="preserve"> </w:t>
      </w:r>
      <w:r w:rsidR="0041427F" w:rsidRPr="001812C1">
        <w:t>the</w:t>
      </w:r>
      <w:r w:rsidR="0041427F" w:rsidRPr="001812C1">
        <w:rPr>
          <w:spacing w:val="-57"/>
        </w:rPr>
        <w:t xml:space="preserve"> </w:t>
      </w:r>
      <w:r w:rsidR="00153384" w:rsidRPr="001812C1">
        <w:t>Remaining 85</w:t>
      </w:r>
      <w:r w:rsidR="00A6517B" w:rsidRPr="001812C1">
        <w:t>(39%</w:t>
      </w:r>
      <w:r w:rsidR="00153384" w:rsidRPr="001812C1">
        <w:t xml:space="preserve">) </w:t>
      </w:r>
      <w:proofErr w:type="gramStart"/>
      <w:r w:rsidR="00CB5229">
        <w:t>were</w:t>
      </w:r>
      <w:proofErr w:type="gramEnd"/>
      <w:r w:rsidR="00CB5229">
        <w:t xml:space="preserve"> </w:t>
      </w:r>
      <w:r w:rsidR="0041427F" w:rsidRPr="001812C1">
        <w:t>females. Based on this survey analysis male were largely involved in</w:t>
      </w:r>
      <w:r w:rsidR="0041427F" w:rsidRPr="001812C1">
        <w:rPr>
          <w:spacing w:val="-57"/>
        </w:rPr>
        <w:t xml:space="preserve"> </w:t>
      </w:r>
      <w:r w:rsidR="0041427F" w:rsidRPr="001812C1">
        <w:t>street vending activities than females. This may be the challenging activity of street vending that holds bad working condition</w:t>
      </w:r>
      <w:r w:rsidR="0041427F" w:rsidRPr="001812C1">
        <w:rPr>
          <w:spacing w:val="1"/>
        </w:rPr>
        <w:t xml:space="preserve"> </w:t>
      </w:r>
      <w:r w:rsidR="0041427F" w:rsidRPr="001812C1">
        <w:t>and</w:t>
      </w:r>
      <w:r w:rsidR="0041427F" w:rsidRPr="001812C1">
        <w:rPr>
          <w:spacing w:val="-1"/>
        </w:rPr>
        <w:t xml:space="preserve"> </w:t>
      </w:r>
      <w:r w:rsidR="0041427F" w:rsidRPr="001812C1">
        <w:t>harassment</w:t>
      </w:r>
      <w:bookmarkStart w:id="85" w:name="_bookmark65"/>
      <w:bookmarkEnd w:id="85"/>
      <w:r w:rsidR="00FE6B38" w:rsidRPr="001812C1">
        <w:t>.</w:t>
      </w:r>
    </w:p>
    <w:p w:rsidR="00153384" w:rsidRPr="001812C1" w:rsidRDefault="005101FA" w:rsidP="006230D5">
      <w:pPr>
        <w:pStyle w:val="Heading3"/>
        <w:rPr>
          <w:rFonts w:ascii="Times New Roman" w:hAnsi="Times New Roman" w:cs="Times New Roman"/>
          <w:color w:val="auto"/>
          <w:sz w:val="32"/>
        </w:rPr>
      </w:pPr>
      <w:bookmarkStart w:id="86" w:name="_Toc136682955"/>
      <w:r w:rsidRPr="001812C1">
        <w:rPr>
          <w:rFonts w:ascii="Times New Roman" w:hAnsi="Times New Roman" w:cs="Times New Roman"/>
          <w:color w:val="auto"/>
          <w:sz w:val="24"/>
        </w:rPr>
        <w:t xml:space="preserve">4.1.2. </w:t>
      </w:r>
      <w:r w:rsidR="00F910C8" w:rsidRPr="001812C1">
        <w:rPr>
          <w:rFonts w:ascii="Times New Roman" w:hAnsi="Times New Roman" w:cs="Times New Roman"/>
          <w:color w:val="auto"/>
          <w:sz w:val="24"/>
        </w:rPr>
        <w:t>AGES</w:t>
      </w:r>
      <w:r w:rsidR="00F910C8" w:rsidRPr="001812C1">
        <w:rPr>
          <w:rFonts w:ascii="Times New Roman" w:hAnsi="Times New Roman" w:cs="Times New Roman"/>
          <w:color w:val="auto"/>
          <w:spacing w:val="60"/>
          <w:sz w:val="24"/>
        </w:rPr>
        <w:t xml:space="preserve"> </w:t>
      </w:r>
      <w:r w:rsidR="00F910C8" w:rsidRPr="001812C1">
        <w:rPr>
          <w:rFonts w:ascii="Times New Roman" w:hAnsi="Times New Roman" w:cs="Times New Roman"/>
          <w:color w:val="auto"/>
          <w:sz w:val="24"/>
        </w:rPr>
        <w:t>OF RESPONDENTS</w:t>
      </w:r>
      <w:bookmarkStart w:id="87" w:name="_bookmark66"/>
      <w:bookmarkEnd w:id="86"/>
      <w:bookmarkEnd w:id="87"/>
      <w:r w:rsidR="00F910C8" w:rsidRPr="001812C1">
        <w:rPr>
          <w:rFonts w:ascii="Times New Roman" w:hAnsi="Times New Roman" w:cs="Times New Roman"/>
          <w:color w:val="auto"/>
          <w:spacing w:val="1"/>
          <w:sz w:val="24"/>
        </w:rPr>
        <w:t xml:space="preserve"> </w:t>
      </w:r>
    </w:p>
    <w:p w:rsidR="00FB4245" w:rsidRPr="00C11E39" w:rsidRDefault="00F910C8" w:rsidP="00C11E39">
      <w:pPr>
        <w:pStyle w:val="Heading3"/>
        <w:rPr>
          <w:rFonts w:ascii="Times New Roman" w:hAnsi="Times New Roman" w:cs="Times New Roman"/>
          <w:color w:val="auto"/>
        </w:rPr>
      </w:pPr>
      <w:bookmarkStart w:id="88" w:name="_Toc136682956"/>
      <w:r w:rsidRPr="00C11E39">
        <w:rPr>
          <w:rFonts w:ascii="Times New Roman" w:hAnsi="Times New Roman" w:cs="Times New Roman"/>
          <w:color w:val="auto"/>
        </w:rPr>
        <w:t>Table</w:t>
      </w:r>
      <w:r w:rsidRPr="00C11E39">
        <w:rPr>
          <w:rFonts w:ascii="Times New Roman" w:hAnsi="Times New Roman" w:cs="Times New Roman"/>
          <w:color w:val="auto"/>
          <w:spacing w:val="-2"/>
        </w:rPr>
        <w:t xml:space="preserve"> </w:t>
      </w:r>
      <w:r w:rsidR="00861764" w:rsidRPr="00C11E39">
        <w:rPr>
          <w:rFonts w:ascii="Times New Roman" w:hAnsi="Times New Roman" w:cs="Times New Roman"/>
          <w:color w:val="auto"/>
        </w:rPr>
        <w:t xml:space="preserve">4:2 </w:t>
      </w:r>
      <w:r w:rsidR="00861764" w:rsidRPr="00C11E39">
        <w:rPr>
          <w:rFonts w:ascii="Times New Roman" w:hAnsi="Times New Roman" w:cs="Times New Roman"/>
          <w:color w:val="auto"/>
          <w:spacing w:val="-1"/>
        </w:rPr>
        <w:t>summary</w:t>
      </w:r>
      <w:r w:rsidRPr="00C11E39">
        <w:rPr>
          <w:rFonts w:ascii="Times New Roman" w:hAnsi="Times New Roman" w:cs="Times New Roman"/>
          <w:color w:val="auto"/>
          <w:spacing w:val="-2"/>
        </w:rPr>
        <w:t xml:space="preserve"> </w:t>
      </w:r>
      <w:r w:rsidRPr="00C11E39">
        <w:rPr>
          <w:rFonts w:ascii="Times New Roman" w:hAnsi="Times New Roman" w:cs="Times New Roman"/>
          <w:color w:val="auto"/>
        </w:rPr>
        <w:t>of ages</w:t>
      </w:r>
      <w:r w:rsidRPr="00C11E39">
        <w:rPr>
          <w:rFonts w:ascii="Times New Roman" w:hAnsi="Times New Roman" w:cs="Times New Roman"/>
          <w:color w:val="auto"/>
          <w:spacing w:val="-2"/>
        </w:rPr>
        <w:t xml:space="preserve"> </w:t>
      </w:r>
      <w:r w:rsidRPr="00C11E39">
        <w:rPr>
          <w:rFonts w:ascii="Times New Roman" w:hAnsi="Times New Roman" w:cs="Times New Roman"/>
          <w:color w:val="auto"/>
        </w:rPr>
        <w:t>of</w:t>
      </w:r>
      <w:r w:rsidRPr="00C11E39">
        <w:rPr>
          <w:rFonts w:ascii="Times New Roman" w:hAnsi="Times New Roman" w:cs="Times New Roman"/>
          <w:color w:val="auto"/>
          <w:spacing w:val="1"/>
        </w:rPr>
        <w:t xml:space="preserve"> </w:t>
      </w:r>
      <w:r w:rsidRPr="00C11E39">
        <w:rPr>
          <w:rFonts w:ascii="Times New Roman" w:hAnsi="Times New Roman" w:cs="Times New Roman"/>
          <w:color w:val="auto"/>
        </w:rPr>
        <w:t>respondent</w:t>
      </w:r>
      <w:bookmarkEnd w:id="88"/>
    </w:p>
    <w:p w:rsidR="005F0860" w:rsidRPr="001812C1" w:rsidRDefault="005109F2" w:rsidP="00372A8F">
      <w:pPr>
        <w:pStyle w:val="Heading5"/>
        <w:tabs>
          <w:tab w:val="left" w:pos="1200"/>
          <w:tab w:val="left" w:pos="1201"/>
        </w:tabs>
        <w:spacing w:before="79" w:line="568" w:lineRule="auto"/>
        <w:ind w:left="0" w:right="6248"/>
        <w:rPr>
          <w:sz w:val="18"/>
        </w:rPr>
      </w:pPr>
      <w:r w:rsidRPr="001812C1">
        <w:rPr>
          <w:noProof/>
          <w:sz w:val="18"/>
        </w:rPr>
        <mc:AlternateContent>
          <mc:Choice Requires="wps">
            <w:drawing>
              <wp:anchor distT="0" distB="0" distL="114300" distR="114300" simplePos="0" relativeHeight="251659264" behindDoc="0" locked="0" layoutInCell="1" allowOverlap="1" wp14:anchorId="75CC4CA6" wp14:editId="39A57397">
                <wp:simplePos x="0" y="0"/>
                <wp:positionH relativeFrom="page">
                  <wp:posOffset>667910</wp:posOffset>
                </wp:positionH>
                <wp:positionV relativeFrom="paragraph">
                  <wp:posOffset>3645</wp:posOffset>
                </wp:positionV>
                <wp:extent cx="5136045" cy="2154804"/>
                <wp:effectExtent l="0" t="0" r="7620" b="17145"/>
                <wp:wrapNone/>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36045" cy="21548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ColorfulList-Accent4"/>
                              <w:tblW w:w="0" w:type="auto"/>
                              <w:tblLayout w:type="fixed"/>
                              <w:tblLook w:val="01E0" w:firstRow="1" w:lastRow="1" w:firstColumn="1" w:lastColumn="1" w:noHBand="0" w:noVBand="0"/>
                            </w:tblPr>
                            <w:tblGrid>
                              <w:gridCol w:w="761"/>
                              <w:gridCol w:w="1030"/>
                              <w:gridCol w:w="1374"/>
                              <w:gridCol w:w="1210"/>
                              <w:gridCol w:w="1646"/>
                              <w:gridCol w:w="1759"/>
                            </w:tblGrid>
                            <w:tr w:rsidR="00C11E39" w:rsidTr="005109F2">
                              <w:trPr>
                                <w:cnfStyle w:val="100000000000" w:firstRow="1" w:lastRow="0" w:firstColumn="0" w:lastColumn="0" w:oddVBand="0" w:evenVBand="0" w:oddHBand="0" w:evenHBand="0" w:firstRowFirstColumn="0" w:firstRowLastColumn="0" w:lastRowFirstColumn="0" w:lastRowLastColumn="0"/>
                                <w:trHeight w:val="787"/>
                              </w:trPr>
                              <w:tc>
                                <w:tcPr>
                                  <w:cnfStyle w:val="001000000000" w:firstRow="0" w:lastRow="0" w:firstColumn="1" w:lastColumn="0" w:oddVBand="0" w:evenVBand="0" w:oddHBand="0" w:evenHBand="0" w:firstRowFirstColumn="0" w:firstRowLastColumn="0" w:lastRowFirstColumn="0" w:lastRowLastColumn="0"/>
                                  <w:tcW w:w="1791" w:type="dxa"/>
                                  <w:gridSpan w:val="2"/>
                                </w:tcPr>
                                <w:p w:rsidR="00C11E39" w:rsidRDefault="00C11E39">
                                  <w:pPr>
                                    <w:pStyle w:val="TableParagraph"/>
                                    <w:rPr>
                                      <w:sz w:val="18"/>
                                    </w:rPr>
                                  </w:pPr>
                                  <w:r w:rsidRPr="00435756">
                                    <w:rPr>
                                      <w:sz w:val="18"/>
                                    </w:rPr>
                                    <w:t xml:space="preserve">AGE </w:t>
                                  </w:r>
                                </w:p>
                                <w:p w:rsidR="00C11E39" w:rsidRDefault="00C11E39">
                                  <w:pPr>
                                    <w:pStyle w:val="TableParagraph"/>
                                    <w:rPr>
                                      <w:sz w:val="18"/>
                                    </w:rPr>
                                  </w:pPr>
                                </w:p>
                                <w:p w:rsidR="00C11E39" w:rsidRPr="00435756" w:rsidRDefault="00C11E39">
                                  <w:pPr>
                                    <w:pStyle w:val="TableParagraph"/>
                                    <w:rPr>
                                      <w:sz w:val="18"/>
                                    </w:rPr>
                                  </w:pPr>
                                </w:p>
                              </w:tc>
                              <w:tc>
                                <w:tcPr>
                                  <w:cnfStyle w:val="000010000000" w:firstRow="0" w:lastRow="0" w:firstColumn="0" w:lastColumn="0" w:oddVBand="1" w:evenVBand="0" w:oddHBand="0" w:evenHBand="0" w:firstRowFirstColumn="0" w:firstRowLastColumn="0" w:lastRowFirstColumn="0" w:lastRowLastColumn="0"/>
                                  <w:tcW w:w="1374" w:type="dxa"/>
                                </w:tcPr>
                                <w:p w:rsidR="00C11E39" w:rsidRPr="00435756" w:rsidRDefault="00C11E39" w:rsidP="00F910C8">
                                  <w:pPr>
                                    <w:pStyle w:val="TableParagraph"/>
                                    <w:spacing w:line="201" w:lineRule="exact"/>
                                    <w:rPr>
                                      <w:sz w:val="18"/>
                                    </w:rPr>
                                  </w:pPr>
                                  <w:r w:rsidRPr="00435756">
                                    <w:rPr>
                                      <w:sz w:val="18"/>
                                    </w:rPr>
                                    <w:t>Frequency</w:t>
                                  </w:r>
                                </w:p>
                              </w:tc>
                              <w:tc>
                                <w:tcPr>
                                  <w:tcW w:w="1210" w:type="dxa"/>
                                </w:tcPr>
                                <w:p w:rsidR="00C11E39" w:rsidRPr="00435756" w:rsidRDefault="00C11E39" w:rsidP="00F910C8">
                                  <w:pPr>
                                    <w:pStyle w:val="TableParagraph"/>
                                    <w:spacing w:line="201" w:lineRule="exact"/>
                                    <w:cnfStyle w:val="100000000000" w:firstRow="1" w:lastRow="0" w:firstColumn="0" w:lastColumn="0" w:oddVBand="0" w:evenVBand="0" w:oddHBand="0" w:evenHBand="0" w:firstRowFirstColumn="0" w:firstRowLastColumn="0" w:lastRowFirstColumn="0" w:lastRowLastColumn="0"/>
                                    <w:rPr>
                                      <w:sz w:val="18"/>
                                    </w:rPr>
                                  </w:pPr>
                                  <w:r w:rsidRPr="00435756">
                                    <w:rPr>
                                      <w:sz w:val="18"/>
                                    </w:rPr>
                                    <w:t>Percent</w:t>
                                  </w:r>
                                </w:p>
                              </w:tc>
                              <w:tc>
                                <w:tcPr>
                                  <w:cnfStyle w:val="000010000000" w:firstRow="0" w:lastRow="0" w:firstColumn="0" w:lastColumn="0" w:oddVBand="1" w:evenVBand="0" w:oddHBand="0" w:evenHBand="0" w:firstRowFirstColumn="0" w:firstRowLastColumn="0" w:lastRowFirstColumn="0" w:lastRowLastColumn="0"/>
                                  <w:tcW w:w="1646" w:type="dxa"/>
                                </w:tcPr>
                                <w:p w:rsidR="00C11E39" w:rsidRPr="00435756" w:rsidRDefault="00C11E39">
                                  <w:pPr>
                                    <w:pStyle w:val="TableParagraph"/>
                                    <w:spacing w:line="201" w:lineRule="exact"/>
                                    <w:ind w:left="203"/>
                                    <w:rPr>
                                      <w:sz w:val="18"/>
                                    </w:rPr>
                                  </w:pPr>
                                  <w:r w:rsidRPr="00435756">
                                    <w:rPr>
                                      <w:sz w:val="18"/>
                                    </w:rPr>
                                    <w:t>Valid</w:t>
                                  </w:r>
                                  <w:r w:rsidRPr="00435756">
                                    <w:rPr>
                                      <w:spacing w:val="-5"/>
                                      <w:sz w:val="18"/>
                                    </w:rPr>
                                    <w:t xml:space="preserve"> </w:t>
                                  </w:r>
                                  <w:r w:rsidRPr="00435756">
                                    <w:rPr>
                                      <w:sz w:val="18"/>
                                    </w:rPr>
                                    <w:t>Percent</w:t>
                                  </w:r>
                                </w:p>
                              </w:tc>
                              <w:tc>
                                <w:tcPr>
                                  <w:cnfStyle w:val="000100000000" w:firstRow="0" w:lastRow="0" w:firstColumn="0" w:lastColumn="1" w:oddVBand="0" w:evenVBand="0" w:oddHBand="0" w:evenHBand="0" w:firstRowFirstColumn="0" w:firstRowLastColumn="0" w:lastRowFirstColumn="0" w:lastRowLastColumn="0"/>
                                  <w:tcW w:w="1759" w:type="dxa"/>
                                </w:tcPr>
                                <w:p w:rsidR="00C11E39" w:rsidRPr="00435756" w:rsidRDefault="00C11E39" w:rsidP="00F910C8">
                                  <w:pPr>
                                    <w:pStyle w:val="TableParagraph"/>
                                    <w:spacing w:line="201" w:lineRule="exact"/>
                                    <w:ind w:right="258"/>
                                    <w:rPr>
                                      <w:sz w:val="18"/>
                                    </w:rPr>
                                  </w:pPr>
                                  <w:r w:rsidRPr="00435756">
                                    <w:rPr>
                                      <w:sz w:val="18"/>
                                    </w:rPr>
                                    <w:t>Cumulative</w:t>
                                  </w:r>
                                </w:p>
                                <w:p w:rsidR="00C11E39" w:rsidRPr="00435756" w:rsidRDefault="00C11E39">
                                  <w:pPr>
                                    <w:pStyle w:val="TableParagraph"/>
                                    <w:spacing w:before="102"/>
                                    <w:ind w:left="299" w:right="257"/>
                                    <w:jc w:val="center"/>
                                    <w:rPr>
                                      <w:sz w:val="18"/>
                                    </w:rPr>
                                  </w:pPr>
                                  <w:r w:rsidRPr="00435756">
                                    <w:rPr>
                                      <w:sz w:val="18"/>
                                    </w:rPr>
                                    <w:t>Percent</w:t>
                                  </w:r>
                                </w:p>
                              </w:tc>
                            </w:tr>
                            <w:tr w:rsidR="00C11E39" w:rsidTr="005109F2">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761" w:type="dxa"/>
                                </w:tcPr>
                                <w:p w:rsidR="00C11E39" w:rsidRDefault="00C11E39">
                                  <w:pPr>
                                    <w:pStyle w:val="TableParagraph"/>
                                    <w:rPr>
                                      <w:sz w:val="20"/>
                                    </w:rPr>
                                  </w:pPr>
                                </w:p>
                              </w:tc>
                              <w:tc>
                                <w:tcPr>
                                  <w:cnfStyle w:val="000010000000" w:firstRow="0" w:lastRow="0" w:firstColumn="0" w:lastColumn="0" w:oddVBand="1" w:evenVBand="0" w:oddHBand="0" w:evenHBand="0" w:firstRowFirstColumn="0" w:firstRowLastColumn="0" w:lastRowFirstColumn="0" w:lastRowLastColumn="0"/>
                                  <w:tcW w:w="1030" w:type="dxa"/>
                                </w:tcPr>
                                <w:p w:rsidR="00C11E39" w:rsidRDefault="00C11E39">
                                  <w:pPr>
                                    <w:pStyle w:val="TableParagraph"/>
                                    <w:spacing w:line="201" w:lineRule="exact"/>
                                    <w:ind w:left="175"/>
                                    <w:rPr>
                                      <w:sz w:val="18"/>
                                    </w:rPr>
                                  </w:pPr>
                                  <w:r>
                                    <w:rPr>
                                      <w:sz w:val="18"/>
                                    </w:rPr>
                                    <w:t>&lt;13</w:t>
                                  </w:r>
                                </w:p>
                              </w:tc>
                              <w:tc>
                                <w:tcPr>
                                  <w:tcW w:w="1374" w:type="dxa"/>
                                </w:tcPr>
                                <w:p w:rsidR="00C11E39" w:rsidRDefault="00C11E39">
                                  <w:pPr>
                                    <w:pStyle w:val="TableParagraph"/>
                                    <w:spacing w:line="201" w:lineRule="exact"/>
                                    <w:ind w:right="39"/>
                                    <w:jc w:val="right"/>
                                    <w:cnfStyle w:val="000000100000" w:firstRow="0" w:lastRow="0" w:firstColumn="0" w:lastColumn="0" w:oddVBand="0" w:evenVBand="0" w:oddHBand="1" w:evenHBand="0" w:firstRowFirstColumn="0" w:firstRowLastColumn="0" w:lastRowFirstColumn="0" w:lastRowLastColumn="0"/>
                                    <w:rPr>
                                      <w:sz w:val="18"/>
                                    </w:rPr>
                                  </w:pPr>
                                  <w:r>
                                    <w:rPr>
                                      <w:sz w:val="18"/>
                                    </w:rPr>
                                    <w:t>3</w:t>
                                  </w:r>
                                </w:p>
                              </w:tc>
                              <w:tc>
                                <w:tcPr>
                                  <w:cnfStyle w:val="000010000000" w:firstRow="0" w:lastRow="0" w:firstColumn="0" w:lastColumn="0" w:oddVBand="1" w:evenVBand="0" w:oddHBand="0" w:evenHBand="0" w:firstRowFirstColumn="0" w:firstRowLastColumn="0" w:lastRowFirstColumn="0" w:lastRowLastColumn="0"/>
                                  <w:tcW w:w="1210" w:type="dxa"/>
                                </w:tcPr>
                                <w:p w:rsidR="00C11E39" w:rsidRDefault="00C11E39">
                                  <w:pPr>
                                    <w:pStyle w:val="TableParagraph"/>
                                    <w:spacing w:line="201" w:lineRule="exact"/>
                                    <w:ind w:right="40"/>
                                    <w:jc w:val="right"/>
                                    <w:rPr>
                                      <w:sz w:val="18"/>
                                    </w:rPr>
                                  </w:pPr>
                                  <w:r>
                                    <w:rPr>
                                      <w:sz w:val="18"/>
                                    </w:rPr>
                                    <w:t>1.0</w:t>
                                  </w:r>
                                </w:p>
                              </w:tc>
                              <w:tc>
                                <w:tcPr>
                                  <w:tcW w:w="1646" w:type="dxa"/>
                                </w:tcPr>
                                <w:p w:rsidR="00C11E39" w:rsidRDefault="00C11E39">
                                  <w:pPr>
                                    <w:pStyle w:val="TableParagraph"/>
                                    <w:spacing w:line="201" w:lineRule="exact"/>
                                    <w:ind w:right="38"/>
                                    <w:jc w:val="right"/>
                                    <w:cnfStyle w:val="000000100000" w:firstRow="0" w:lastRow="0" w:firstColumn="0" w:lastColumn="0" w:oddVBand="0" w:evenVBand="0" w:oddHBand="1" w:evenHBand="0" w:firstRowFirstColumn="0" w:firstRowLastColumn="0" w:lastRowFirstColumn="0" w:lastRowLastColumn="0"/>
                                    <w:rPr>
                                      <w:sz w:val="18"/>
                                    </w:rPr>
                                  </w:pPr>
                                  <w:r>
                                    <w:rPr>
                                      <w:sz w:val="18"/>
                                    </w:rPr>
                                    <w:t>1.0</w:t>
                                  </w:r>
                                </w:p>
                              </w:tc>
                              <w:tc>
                                <w:tcPr>
                                  <w:cnfStyle w:val="000100000000" w:firstRow="0" w:lastRow="0" w:firstColumn="0" w:lastColumn="1" w:oddVBand="0" w:evenVBand="0" w:oddHBand="0" w:evenHBand="0" w:firstRowFirstColumn="0" w:firstRowLastColumn="0" w:lastRowFirstColumn="0" w:lastRowLastColumn="0"/>
                                  <w:tcW w:w="1759" w:type="dxa"/>
                                </w:tcPr>
                                <w:p w:rsidR="00C11E39" w:rsidRDefault="00C11E39">
                                  <w:pPr>
                                    <w:pStyle w:val="TableParagraph"/>
                                    <w:spacing w:line="201" w:lineRule="exact"/>
                                    <w:ind w:right="34"/>
                                    <w:jc w:val="right"/>
                                    <w:rPr>
                                      <w:sz w:val="18"/>
                                    </w:rPr>
                                  </w:pPr>
                                  <w:r>
                                    <w:rPr>
                                      <w:sz w:val="18"/>
                                    </w:rPr>
                                    <w:t>1.0</w:t>
                                  </w:r>
                                </w:p>
                              </w:tc>
                            </w:tr>
                            <w:tr w:rsidR="00C11E39" w:rsidTr="005109F2">
                              <w:trPr>
                                <w:trHeight w:val="338"/>
                              </w:trPr>
                              <w:tc>
                                <w:tcPr>
                                  <w:cnfStyle w:val="001000000000" w:firstRow="0" w:lastRow="0" w:firstColumn="1" w:lastColumn="0" w:oddVBand="0" w:evenVBand="0" w:oddHBand="0" w:evenHBand="0" w:firstRowFirstColumn="0" w:firstRowLastColumn="0" w:lastRowFirstColumn="0" w:lastRowLastColumn="0"/>
                                  <w:tcW w:w="761" w:type="dxa"/>
                                </w:tcPr>
                                <w:p w:rsidR="00C11E39" w:rsidRDefault="00C11E39">
                                  <w:pPr>
                                    <w:pStyle w:val="TableParagraph"/>
                                  </w:pPr>
                                </w:p>
                              </w:tc>
                              <w:tc>
                                <w:tcPr>
                                  <w:cnfStyle w:val="000010000000" w:firstRow="0" w:lastRow="0" w:firstColumn="0" w:lastColumn="0" w:oddVBand="1" w:evenVBand="0" w:oddHBand="0" w:evenHBand="0" w:firstRowFirstColumn="0" w:firstRowLastColumn="0" w:lastRowFirstColumn="0" w:lastRowLastColumn="0"/>
                                  <w:tcW w:w="1030" w:type="dxa"/>
                                </w:tcPr>
                                <w:p w:rsidR="00C11E39" w:rsidRDefault="00C11E39">
                                  <w:pPr>
                                    <w:pStyle w:val="TableParagraph"/>
                                    <w:spacing w:before="68"/>
                                    <w:ind w:left="175"/>
                                    <w:rPr>
                                      <w:sz w:val="18"/>
                                    </w:rPr>
                                  </w:pPr>
                                  <w:r>
                                    <w:rPr>
                                      <w:sz w:val="18"/>
                                    </w:rPr>
                                    <w:t>14-17</w:t>
                                  </w:r>
                                </w:p>
                              </w:tc>
                              <w:tc>
                                <w:tcPr>
                                  <w:tcW w:w="1374" w:type="dxa"/>
                                </w:tcPr>
                                <w:p w:rsidR="00C11E39" w:rsidRDefault="00C11E39">
                                  <w:pPr>
                                    <w:pStyle w:val="TableParagraph"/>
                                    <w:spacing w:before="68"/>
                                    <w:ind w:right="36"/>
                                    <w:jc w:val="right"/>
                                    <w:cnfStyle w:val="000000000000" w:firstRow="0" w:lastRow="0" w:firstColumn="0" w:lastColumn="0" w:oddVBand="0" w:evenVBand="0" w:oddHBand="0" w:evenHBand="0" w:firstRowFirstColumn="0" w:firstRowLastColumn="0" w:lastRowFirstColumn="0" w:lastRowLastColumn="0"/>
                                    <w:rPr>
                                      <w:sz w:val="18"/>
                                    </w:rPr>
                                  </w:pPr>
                                  <w:r>
                                    <w:rPr>
                                      <w:sz w:val="18"/>
                                    </w:rPr>
                                    <w:t>32</w:t>
                                  </w:r>
                                </w:p>
                              </w:tc>
                              <w:tc>
                                <w:tcPr>
                                  <w:cnfStyle w:val="000010000000" w:firstRow="0" w:lastRow="0" w:firstColumn="0" w:lastColumn="0" w:oddVBand="1" w:evenVBand="0" w:oddHBand="0" w:evenHBand="0" w:firstRowFirstColumn="0" w:firstRowLastColumn="0" w:lastRowFirstColumn="0" w:lastRowLastColumn="0"/>
                                  <w:tcW w:w="1210" w:type="dxa"/>
                                </w:tcPr>
                                <w:p w:rsidR="00C11E39" w:rsidRDefault="00C11E39">
                                  <w:pPr>
                                    <w:pStyle w:val="TableParagraph"/>
                                    <w:spacing w:before="68"/>
                                    <w:ind w:right="40"/>
                                    <w:jc w:val="right"/>
                                    <w:rPr>
                                      <w:sz w:val="18"/>
                                    </w:rPr>
                                  </w:pPr>
                                  <w:r>
                                    <w:rPr>
                                      <w:sz w:val="18"/>
                                    </w:rPr>
                                    <w:t>14.8</w:t>
                                  </w:r>
                                </w:p>
                              </w:tc>
                              <w:tc>
                                <w:tcPr>
                                  <w:tcW w:w="1646" w:type="dxa"/>
                                </w:tcPr>
                                <w:p w:rsidR="00C11E39" w:rsidRDefault="00C11E39">
                                  <w:pPr>
                                    <w:pStyle w:val="TableParagraph"/>
                                    <w:spacing w:before="68"/>
                                    <w:ind w:right="38"/>
                                    <w:jc w:val="right"/>
                                    <w:cnfStyle w:val="000000000000" w:firstRow="0" w:lastRow="0" w:firstColumn="0" w:lastColumn="0" w:oddVBand="0" w:evenVBand="0" w:oddHBand="0" w:evenHBand="0" w:firstRowFirstColumn="0" w:firstRowLastColumn="0" w:lastRowFirstColumn="0" w:lastRowLastColumn="0"/>
                                    <w:rPr>
                                      <w:sz w:val="18"/>
                                    </w:rPr>
                                  </w:pPr>
                                  <w:r>
                                    <w:rPr>
                                      <w:sz w:val="18"/>
                                    </w:rPr>
                                    <w:t>14.8</w:t>
                                  </w:r>
                                </w:p>
                              </w:tc>
                              <w:tc>
                                <w:tcPr>
                                  <w:cnfStyle w:val="000100000000" w:firstRow="0" w:lastRow="0" w:firstColumn="0" w:lastColumn="1" w:oddVBand="0" w:evenVBand="0" w:oddHBand="0" w:evenHBand="0" w:firstRowFirstColumn="0" w:firstRowLastColumn="0" w:lastRowFirstColumn="0" w:lastRowLastColumn="0"/>
                                  <w:tcW w:w="1759" w:type="dxa"/>
                                </w:tcPr>
                                <w:p w:rsidR="00C11E39" w:rsidRDefault="00C11E39" w:rsidP="00A6517B">
                                  <w:pPr>
                                    <w:pStyle w:val="TableParagraph"/>
                                    <w:spacing w:before="68"/>
                                    <w:ind w:right="34"/>
                                    <w:rPr>
                                      <w:sz w:val="18"/>
                                    </w:rPr>
                                  </w:pPr>
                                  <w:r>
                                    <w:rPr>
                                      <w:sz w:val="18"/>
                                    </w:rPr>
                                    <w:t xml:space="preserve">                   16.3</w:t>
                                  </w:r>
                                </w:p>
                              </w:tc>
                            </w:tr>
                            <w:tr w:rsidR="00C11E39" w:rsidTr="005109F2">
                              <w:trPr>
                                <w:cnfStyle w:val="000000100000" w:firstRow="0" w:lastRow="0" w:firstColumn="0" w:lastColumn="0" w:oddVBand="0" w:evenVBand="0" w:oddHBand="1" w:evenHBand="0" w:firstRowFirstColumn="0" w:firstRowLastColumn="0" w:lastRowFirstColumn="0" w:lastRowLastColumn="0"/>
                                <w:trHeight w:val="279"/>
                              </w:trPr>
                              <w:tc>
                                <w:tcPr>
                                  <w:cnfStyle w:val="001000000000" w:firstRow="0" w:lastRow="0" w:firstColumn="1" w:lastColumn="0" w:oddVBand="0" w:evenVBand="0" w:oddHBand="0" w:evenHBand="0" w:firstRowFirstColumn="0" w:firstRowLastColumn="0" w:lastRowFirstColumn="0" w:lastRowLastColumn="0"/>
                                  <w:tcW w:w="761" w:type="dxa"/>
                                </w:tcPr>
                                <w:p w:rsidR="00C11E39" w:rsidRDefault="00C11E39">
                                  <w:pPr>
                                    <w:pStyle w:val="TableParagraph"/>
                                    <w:rPr>
                                      <w:sz w:val="20"/>
                                    </w:rPr>
                                  </w:pPr>
                                </w:p>
                              </w:tc>
                              <w:tc>
                                <w:tcPr>
                                  <w:cnfStyle w:val="000010000000" w:firstRow="0" w:lastRow="0" w:firstColumn="0" w:lastColumn="0" w:oddVBand="1" w:evenVBand="0" w:oddHBand="0" w:evenHBand="0" w:firstRowFirstColumn="0" w:firstRowLastColumn="0" w:lastRowFirstColumn="0" w:lastRowLastColumn="0"/>
                                  <w:tcW w:w="1030" w:type="dxa"/>
                                </w:tcPr>
                                <w:p w:rsidR="00C11E39" w:rsidRDefault="00C11E39">
                                  <w:pPr>
                                    <w:pStyle w:val="TableParagraph"/>
                                    <w:spacing w:before="68" w:line="201" w:lineRule="exact"/>
                                    <w:ind w:left="175"/>
                                    <w:rPr>
                                      <w:sz w:val="18"/>
                                    </w:rPr>
                                  </w:pPr>
                                  <w:r>
                                    <w:rPr>
                                      <w:sz w:val="18"/>
                                    </w:rPr>
                                    <w:t>18-29</w:t>
                                  </w:r>
                                </w:p>
                              </w:tc>
                              <w:tc>
                                <w:tcPr>
                                  <w:tcW w:w="1374" w:type="dxa"/>
                                </w:tcPr>
                                <w:p w:rsidR="00C11E39" w:rsidRDefault="00C11E39">
                                  <w:pPr>
                                    <w:pStyle w:val="TableParagraph"/>
                                    <w:spacing w:before="68" w:line="201" w:lineRule="exact"/>
                                    <w:ind w:right="36"/>
                                    <w:jc w:val="right"/>
                                    <w:cnfStyle w:val="000000100000" w:firstRow="0" w:lastRow="0" w:firstColumn="0" w:lastColumn="0" w:oddVBand="0" w:evenVBand="0" w:oddHBand="1" w:evenHBand="0" w:firstRowFirstColumn="0" w:firstRowLastColumn="0" w:lastRowFirstColumn="0" w:lastRowLastColumn="0"/>
                                    <w:rPr>
                                      <w:sz w:val="18"/>
                                    </w:rPr>
                                  </w:pPr>
                                  <w:r>
                                    <w:rPr>
                                      <w:sz w:val="18"/>
                                    </w:rPr>
                                    <w:t>120</w:t>
                                  </w:r>
                                </w:p>
                              </w:tc>
                              <w:tc>
                                <w:tcPr>
                                  <w:cnfStyle w:val="000010000000" w:firstRow="0" w:lastRow="0" w:firstColumn="0" w:lastColumn="0" w:oddVBand="1" w:evenVBand="0" w:oddHBand="0" w:evenHBand="0" w:firstRowFirstColumn="0" w:firstRowLastColumn="0" w:lastRowFirstColumn="0" w:lastRowLastColumn="0"/>
                                  <w:tcW w:w="1210" w:type="dxa"/>
                                </w:tcPr>
                                <w:p w:rsidR="00C11E39" w:rsidRDefault="00C11E39">
                                  <w:pPr>
                                    <w:pStyle w:val="TableParagraph"/>
                                    <w:spacing w:before="68" w:line="201" w:lineRule="exact"/>
                                    <w:ind w:right="40"/>
                                    <w:jc w:val="right"/>
                                    <w:rPr>
                                      <w:sz w:val="18"/>
                                    </w:rPr>
                                  </w:pPr>
                                  <w:r>
                                    <w:rPr>
                                      <w:sz w:val="18"/>
                                    </w:rPr>
                                    <w:t>55.8</w:t>
                                  </w:r>
                                </w:p>
                              </w:tc>
                              <w:tc>
                                <w:tcPr>
                                  <w:tcW w:w="1646" w:type="dxa"/>
                                </w:tcPr>
                                <w:p w:rsidR="00C11E39" w:rsidRDefault="00C11E39">
                                  <w:pPr>
                                    <w:pStyle w:val="TableParagraph"/>
                                    <w:spacing w:before="68" w:line="201" w:lineRule="exact"/>
                                    <w:ind w:right="38"/>
                                    <w:jc w:val="right"/>
                                    <w:cnfStyle w:val="000000100000" w:firstRow="0" w:lastRow="0" w:firstColumn="0" w:lastColumn="0" w:oddVBand="0" w:evenVBand="0" w:oddHBand="1" w:evenHBand="0" w:firstRowFirstColumn="0" w:firstRowLastColumn="0" w:lastRowFirstColumn="0" w:lastRowLastColumn="0"/>
                                    <w:rPr>
                                      <w:sz w:val="18"/>
                                    </w:rPr>
                                  </w:pPr>
                                  <w:r>
                                    <w:rPr>
                                      <w:sz w:val="18"/>
                                    </w:rPr>
                                    <w:t>55.8</w:t>
                                  </w:r>
                                </w:p>
                              </w:tc>
                              <w:tc>
                                <w:tcPr>
                                  <w:cnfStyle w:val="000100000000" w:firstRow="0" w:lastRow="0" w:firstColumn="0" w:lastColumn="1" w:oddVBand="0" w:evenVBand="0" w:oddHBand="0" w:evenHBand="0" w:firstRowFirstColumn="0" w:firstRowLastColumn="0" w:lastRowFirstColumn="0" w:lastRowLastColumn="0"/>
                                  <w:tcW w:w="1759" w:type="dxa"/>
                                </w:tcPr>
                                <w:p w:rsidR="00C11E39" w:rsidRDefault="00C11E39">
                                  <w:pPr>
                                    <w:pStyle w:val="TableParagraph"/>
                                    <w:spacing w:before="68" w:line="201" w:lineRule="exact"/>
                                    <w:ind w:right="34"/>
                                    <w:jc w:val="right"/>
                                    <w:rPr>
                                      <w:sz w:val="18"/>
                                    </w:rPr>
                                  </w:pPr>
                                  <w:r>
                                    <w:rPr>
                                      <w:sz w:val="18"/>
                                    </w:rPr>
                                    <w:t>69.9</w:t>
                                  </w:r>
                                </w:p>
                              </w:tc>
                            </w:tr>
                            <w:tr w:rsidR="00C11E39" w:rsidTr="005109F2">
                              <w:trPr>
                                <w:trHeight w:val="397"/>
                              </w:trPr>
                              <w:tc>
                                <w:tcPr>
                                  <w:cnfStyle w:val="001000000000" w:firstRow="0" w:lastRow="0" w:firstColumn="1" w:lastColumn="0" w:oddVBand="0" w:evenVBand="0" w:oddHBand="0" w:evenHBand="0" w:firstRowFirstColumn="0" w:firstRowLastColumn="0" w:lastRowFirstColumn="0" w:lastRowLastColumn="0"/>
                                  <w:tcW w:w="761" w:type="dxa"/>
                                </w:tcPr>
                                <w:p w:rsidR="00C11E39" w:rsidRDefault="00C11E39" w:rsidP="00F910C8">
                                  <w:pPr>
                                    <w:pStyle w:val="TableParagraph"/>
                                    <w:spacing w:before="6"/>
                                    <w:rPr>
                                      <w:sz w:val="18"/>
                                    </w:rPr>
                                  </w:pPr>
                                  <w:r>
                                    <w:rPr>
                                      <w:sz w:val="18"/>
                                    </w:rPr>
                                    <w:t>Valid</w:t>
                                  </w:r>
                                </w:p>
                              </w:tc>
                              <w:tc>
                                <w:tcPr>
                                  <w:cnfStyle w:val="000010000000" w:firstRow="0" w:lastRow="0" w:firstColumn="0" w:lastColumn="0" w:oddVBand="1" w:evenVBand="0" w:oddHBand="0" w:evenHBand="0" w:firstRowFirstColumn="0" w:firstRowLastColumn="0" w:lastRowFirstColumn="0" w:lastRowLastColumn="0"/>
                                  <w:tcW w:w="1030" w:type="dxa"/>
                                </w:tcPr>
                                <w:p w:rsidR="00C11E39" w:rsidRDefault="00C11E39">
                                  <w:pPr>
                                    <w:pStyle w:val="TableParagraph"/>
                                    <w:spacing w:before="129"/>
                                    <w:ind w:left="175"/>
                                    <w:rPr>
                                      <w:sz w:val="18"/>
                                    </w:rPr>
                                  </w:pPr>
                                  <w:r>
                                    <w:rPr>
                                      <w:sz w:val="18"/>
                                    </w:rPr>
                                    <w:t>30-45</w:t>
                                  </w:r>
                                </w:p>
                              </w:tc>
                              <w:tc>
                                <w:tcPr>
                                  <w:tcW w:w="1374" w:type="dxa"/>
                                </w:tcPr>
                                <w:p w:rsidR="00C11E39" w:rsidRDefault="00C11E39">
                                  <w:pPr>
                                    <w:pStyle w:val="TableParagraph"/>
                                    <w:spacing w:before="129"/>
                                    <w:ind w:right="36"/>
                                    <w:jc w:val="right"/>
                                    <w:cnfStyle w:val="000000000000" w:firstRow="0" w:lastRow="0" w:firstColumn="0" w:lastColumn="0" w:oddVBand="0" w:evenVBand="0" w:oddHBand="0" w:evenHBand="0" w:firstRowFirstColumn="0" w:firstRowLastColumn="0" w:lastRowFirstColumn="0" w:lastRowLastColumn="0"/>
                                    <w:rPr>
                                      <w:sz w:val="18"/>
                                    </w:rPr>
                                  </w:pPr>
                                  <w:r>
                                    <w:rPr>
                                      <w:sz w:val="18"/>
                                    </w:rPr>
                                    <w:t>40</w:t>
                                  </w:r>
                                </w:p>
                              </w:tc>
                              <w:tc>
                                <w:tcPr>
                                  <w:cnfStyle w:val="000010000000" w:firstRow="0" w:lastRow="0" w:firstColumn="0" w:lastColumn="0" w:oddVBand="1" w:evenVBand="0" w:oddHBand="0" w:evenHBand="0" w:firstRowFirstColumn="0" w:firstRowLastColumn="0" w:lastRowFirstColumn="0" w:lastRowLastColumn="0"/>
                                  <w:tcW w:w="1210" w:type="dxa"/>
                                </w:tcPr>
                                <w:p w:rsidR="00C11E39" w:rsidRDefault="00C11E39">
                                  <w:pPr>
                                    <w:pStyle w:val="TableParagraph"/>
                                    <w:spacing w:before="129"/>
                                    <w:ind w:right="40"/>
                                    <w:jc w:val="right"/>
                                    <w:rPr>
                                      <w:sz w:val="18"/>
                                    </w:rPr>
                                  </w:pPr>
                                  <w:r>
                                    <w:rPr>
                                      <w:sz w:val="18"/>
                                    </w:rPr>
                                    <w:t>20.4</w:t>
                                  </w:r>
                                </w:p>
                              </w:tc>
                              <w:tc>
                                <w:tcPr>
                                  <w:tcW w:w="1646" w:type="dxa"/>
                                </w:tcPr>
                                <w:p w:rsidR="00C11E39" w:rsidRDefault="00C11E39">
                                  <w:pPr>
                                    <w:pStyle w:val="TableParagraph"/>
                                    <w:spacing w:before="129"/>
                                    <w:ind w:right="38"/>
                                    <w:jc w:val="right"/>
                                    <w:cnfStyle w:val="000000000000" w:firstRow="0" w:lastRow="0" w:firstColumn="0" w:lastColumn="0" w:oddVBand="0" w:evenVBand="0" w:oddHBand="0" w:evenHBand="0" w:firstRowFirstColumn="0" w:firstRowLastColumn="0" w:lastRowFirstColumn="0" w:lastRowLastColumn="0"/>
                                    <w:rPr>
                                      <w:sz w:val="18"/>
                                    </w:rPr>
                                  </w:pPr>
                                  <w:r>
                                    <w:rPr>
                                      <w:sz w:val="18"/>
                                    </w:rPr>
                                    <w:t>20.4</w:t>
                                  </w:r>
                                </w:p>
                              </w:tc>
                              <w:tc>
                                <w:tcPr>
                                  <w:cnfStyle w:val="000100000000" w:firstRow="0" w:lastRow="0" w:firstColumn="0" w:lastColumn="1" w:oddVBand="0" w:evenVBand="0" w:oddHBand="0" w:evenHBand="0" w:firstRowFirstColumn="0" w:firstRowLastColumn="0" w:lastRowFirstColumn="0" w:lastRowLastColumn="0"/>
                                  <w:tcW w:w="1759" w:type="dxa"/>
                                </w:tcPr>
                                <w:p w:rsidR="00C11E39" w:rsidRDefault="00C11E39">
                                  <w:pPr>
                                    <w:pStyle w:val="TableParagraph"/>
                                    <w:spacing w:before="129"/>
                                    <w:ind w:right="34"/>
                                    <w:jc w:val="right"/>
                                    <w:rPr>
                                      <w:sz w:val="18"/>
                                    </w:rPr>
                                  </w:pPr>
                                  <w:r>
                                    <w:rPr>
                                      <w:sz w:val="18"/>
                                    </w:rPr>
                                    <w:t>90.3</w:t>
                                  </w:r>
                                </w:p>
                              </w:tc>
                            </w:tr>
                            <w:tr w:rsidR="00C11E39" w:rsidTr="005109F2">
                              <w:trPr>
                                <w:cnfStyle w:val="000000100000" w:firstRow="0" w:lastRow="0" w:firstColumn="0" w:lastColumn="0" w:oddVBand="0" w:evenVBand="0" w:oddHBand="1" w:evenHBand="0" w:firstRowFirstColumn="0" w:firstRowLastColumn="0" w:lastRowFirstColumn="0" w:lastRowLastColumn="0"/>
                                <w:trHeight w:val="364"/>
                              </w:trPr>
                              <w:tc>
                                <w:tcPr>
                                  <w:cnfStyle w:val="001000000000" w:firstRow="0" w:lastRow="0" w:firstColumn="1" w:lastColumn="0" w:oddVBand="0" w:evenVBand="0" w:oddHBand="0" w:evenHBand="0" w:firstRowFirstColumn="0" w:firstRowLastColumn="0" w:lastRowFirstColumn="0" w:lastRowLastColumn="0"/>
                                  <w:tcW w:w="761" w:type="dxa"/>
                                </w:tcPr>
                                <w:p w:rsidR="00C11E39" w:rsidRDefault="00C11E39">
                                  <w:pPr>
                                    <w:pStyle w:val="TableParagraph"/>
                                  </w:pPr>
                                </w:p>
                              </w:tc>
                              <w:tc>
                                <w:tcPr>
                                  <w:cnfStyle w:val="000010000000" w:firstRow="0" w:lastRow="0" w:firstColumn="0" w:lastColumn="0" w:oddVBand="1" w:evenVBand="0" w:oddHBand="0" w:evenHBand="0" w:firstRowFirstColumn="0" w:firstRowLastColumn="0" w:lastRowFirstColumn="0" w:lastRowLastColumn="0"/>
                                  <w:tcW w:w="1030" w:type="dxa"/>
                                </w:tcPr>
                                <w:p w:rsidR="00C11E39" w:rsidRDefault="00C11E39">
                                  <w:pPr>
                                    <w:pStyle w:val="TableParagraph"/>
                                    <w:spacing w:before="68"/>
                                    <w:ind w:left="175"/>
                                    <w:rPr>
                                      <w:sz w:val="18"/>
                                    </w:rPr>
                                  </w:pPr>
                                  <w:r>
                                    <w:rPr>
                                      <w:sz w:val="18"/>
                                    </w:rPr>
                                    <w:t>&gt;45</w:t>
                                  </w:r>
                                </w:p>
                              </w:tc>
                              <w:tc>
                                <w:tcPr>
                                  <w:tcW w:w="1374" w:type="dxa"/>
                                </w:tcPr>
                                <w:p w:rsidR="00C11E39" w:rsidRDefault="00C11E39">
                                  <w:pPr>
                                    <w:pStyle w:val="TableParagraph"/>
                                    <w:spacing w:before="68"/>
                                    <w:ind w:right="36"/>
                                    <w:jc w:val="right"/>
                                    <w:cnfStyle w:val="000000100000" w:firstRow="0" w:lastRow="0" w:firstColumn="0" w:lastColumn="0" w:oddVBand="0" w:evenVBand="0" w:oddHBand="1" w:evenHBand="0" w:firstRowFirstColumn="0" w:firstRowLastColumn="0" w:lastRowFirstColumn="0" w:lastRowLastColumn="0"/>
                                    <w:rPr>
                                      <w:sz w:val="18"/>
                                    </w:rPr>
                                  </w:pPr>
                                  <w:r>
                                    <w:rPr>
                                      <w:sz w:val="18"/>
                                    </w:rPr>
                                    <w:t>20</w:t>
                                  </w:r>
                                </w:p>
                              </w:tc>
                              <w:tc>
                                <w:tcPr>
                                  <w:cnfStyle w:val="000010000000" w:firstRow="0" w:lastRow="0" w:firstColumn="0" w:lastColumn="0" w:oddVBand="1" w:evenVBand="0" w:oddHBand="0" w:evenHBand="0" w:firstRowFirstColumn="0" w:firstRowLastColumn="0" w:lastRowFirstColumn="0" w:lastRowLastColumn="0"/>
                                  <w:tcW w:w="1210" w:type="dxa"/>
                                </w:tcPr>
                                <w:p w:rsidR="00C11E39" w:rsidRDefault="00C11E39">
                                  <w:pPr>
                                    <w:pStyle w:val="TableParagraph"/>
                                    <w:spacing w:before="68"/>
                                    <w:ind w:right="40"/>
                                    <w:jc w:val="right"/>
                                    <w:rPr>
                                      <w:sz w:val="18"/>
                                    </w:rPr>
                                  </w:pPr>
                                  <w:r>
                                    <w:rPr>
                                      <w:sz w:val="18"/>
                                    </w:rPr>
                                    <w:t>9.3</w:t>
                                  </w:r>
                                </w:p>
                              </w:tc>
                              <w:tc>
                                <w:tcPr>
                                  <w:tcW w:w="1646" w:type="dxa"/>
                                </w:tcPr>
                                <w:p w:rsidR="00C11E39" w:rsidRDefault="00C11E39">
                                  <w:pPr>
                                    <w:pStyle w:val="TableParagraph"/>
                                    <w:spacing w:before="68"/>
                                    <w:ind w:right="38"/>
                                    <w:jc w:val="right"/>
                                    <w:cnfStyle w:val="000000100000" w:firstRow="0" w:lastRow="0" w:firstColumn="0" w:lastColumn="0" w:oddVBand="0" w:evenVBand="0" w:oddHBand="1" w:evenHBand="0" w:firstRowFirstColumn="0" w:firstRowLastColumn="0" w:lastRowFirstColumn="0" w:lastRowLastColumn="0"/>
                                    <w:rPr>
                                      <w:sz w:val="18"/>
                                    </w:rPr>
                                  </w:pPr>
                                  <w:r>
                                    <w:rPr>
                                      <w:sz w:val="18"/>
                                    </w:rPr>
                                    <w:t>9.3</w:t>
                                  </w:r>
                                </w:p>
                              </w:tc>
                              <w:tc>
                                <w:tcPr>
                                  <w:cnfStyle w:val="000100000000" w:firstRow="0" w:lastRow="0" w:firstColumn="0" w:lastColumn="1" w:oddVBand="0" w:evenVBand="0" w:oddHBand="0" w:evenHBand="0" w:firstRowFirstColumn="0" w:firstRowLastColumn="0" w:lastRowFirstColumn="0" w:lastRowLastColumn="0"/>
                                  <w:tcW w:w="1759" w:type="dxa"/>
                                </w:tcPr>
                                <w:p w:rsidR="00C11E39" w:rsidRDefault="00C11E39">
                                  <w:pPr>
                                    <w:pStyle w:val="TableParagraph"/>
                                    <w:spacing w:before="68"/>
                                    <w:ind w:right="34"/>
                                    <w:jc w:val="right"/>
                                    <w:rPr>
                                      <w:sz w:val="18"/>
                                    </w:rPr>
                                  </w:pPr>
                                  <w:r>
                                    <w:rPr>
                                      <w:sz w:val="18"/>
                                    </w:rPr>
                                    <w:t>100.0</w:t>
                                  </w:r>
                                </w:p>
                              </w:tc>
                            </w:tr>
                            <w:tr w:rsidR="00C11E39" w:rsidTr="005109F2">
                              <w:trPr>
                                <w:cnfStyle w:val="010000000000" w:firstRow="0" w:lastRow="1" w:firstColumn="0" w:lastColumn="0" w:oddVBand="0" w:evenVBand="0" w:oddHBand="0" w:evenHBand="0" w:firstRowFirstColumn="0" w:firstRowLastColumn="0" w:lastRowFirstColumn="0" w:lastRowLastColumn="0"/>
                                <w:trHeight w:val="442"/>
                              </w:trPr>
                              <w:tc>
                                <w:tcPr>
                                  <w:cnfStyle w:val="001000000000" w:firstRow="0" w:lastRow="0" w:firstColumn="1" w:lastColumn="0" w:oddVBand="0" w:evenVBand="0" w:oddHBand="0" w:evenHBand="0" w:firstRowFirstColumn="0" w:firstRowLastColumn="0" w:lastRowFirstColumn="0" w:lastRowLastColumn="0"/>
                                  <w:tcW w:w="761" w:type="dxa"/>
                                </w:tcPr>
                                <w:p w:rsidR="00C11E39" w:rsidRDefault="00C11E39">
                                  <w:pPr>
                                    <w:pStyle w:val="TableParagraph"/>
                                  </w:pPr>
                                </w:p>
                              </w:tc>
                              <w:tc>
                                <w:tcPr>
                                  <w:cnfStyle w:val="000010000000" w:firstRow="0" w:lastRow="0" w:firstColumn="0" w:lastColumn="0" w:oddVBand="1" w:evenVBand="0" w:oddHBand="0" w:evenHBand="0" w:firstRowFirstColumn="0" w:firstRowLastColumn="0" w:lastRowFirstColumn="0" w:lastRowLastColumn="0"/>
                                  <w:tcW w:w="1030" w:type="dxa"/>
                                </w:tcPr>
                                <w:p w:rsidR="00C11E39" w:rsidRDefault="00C11E39">
                                  <w:pPr>
                                    <w:pStyle w:val="TableParagraph"/>
                                    <w:spacing w:before="94"/>
                                    <w:ind w:left="175"/>
                                    <w:rPr>
                                      <w:sz w:val="18"/>
                                    </w:rPr>
                                  </w:pPr>
                                  <w:r>
                                    <w:rPr>
                                      <w:sz w:val="18"/>
                                    </w:rPr>
                                    <w:t>Total</w:t>
                                  </w:r>
                                </w:p>
                              </w:tc>
                              <w:tc>
                                <w:tcPr>
                                  <w:tcW w:w="1374" w:type="dxa"/>
                                </w:tcPr>
                                <w:p w:rsidR="00C11E39" w:rsidRDefault="00C11E39">
                                  <w:pPr>
                                    <w:pStyle w:val="TableParagraph"/>
                                    <w:spacing w:before="94"/>
                                    <w:ind w:right="36"/>
                                    <w:jc w:val="right"/>
                                    <w:cnfStyle w:val="010000000000" w:firstRow="0" w:lastRow="1" w:firstColumn="0" w:lastColumn="0" w:oddVBand="0" w:evenVBand="0" w:oddHBand="0" w:evenHBand="0" w:firstRowFirstColumn="0" w:firstRowLastColumn="0" w:lastRowFirstColumn="0" w:lastRowLastColumn="0"/>
                                    <w:rPr>
                                      <w:sz w:val="18"/>
                                    </w:rPr>
                                  </w:pPr>
                                  <w:r>
                                    <w:rPr>
                                      <w:sz w:val="18"/>
                                    </w:rPr>
                                    <w:t>215</w:t>
                                  </w:r>
                                </w:p>
                              </w:tc>
                              <w:tc>
                                <w:tcPr>
                                  <w:cnfStyle w:val="000010000000" w:firstRow="0" w:lastRow="0" w:firstColumn="0" w:lastColumn="0" w:oddVBand="1" w:evenVBand="0" w:oddHBand="0" w:evenHBand="0" w:firstRowFirstColumn="0" w:firstRowLastColumn="0" w:lastRowFirstColumn="0" w:lastRowLastColumn="0"/>
                                  <w:tcW w:w="1210" w:type="dxa"/>
                                </w:tcPr>
                                <w:p w:rsidR="00C11E39" w:rsidRDefault="00C11E39">
                                  <w:pPr>
                                    <w:pStyle w:val="TableParagraph"/>
                                    <w:spacing w:before="94"/>
                                    <w:ind w:right="40"/>
                                    <w:jc w:val="right"/>
                                    <w:rPr>
                                      <w:sz w:val="18"/>
                                    </w:rPr>
                                  </w:pPr>
                                  <w:r>
                                    <w:rPr>
                                      <w:sz w:val="18"/>
                                    </w:rPr>
                                    <w:t>100.0</w:t>
                                  </w:r>
                                </w:p>
                              </w:tc>
                              <w:tc>
                                <w:tcPr>
                                  <w:tcW w:w="1646" w:type="dxa"/>
                                </w:tcPr>
                                <w:p w:rsidR="00C11E39" w:rsidRDefault="00C11E39">
                                  <w:pPr>
                                    <w:pStyle w:val="TableParagraph"/>
                                    <w:spacing w:before="94"/>
                                    <w:ind w:right="38"/>
                                    <w:jc w:val="right"/>
                                    <w:cnfStyle w:val="010000000000" w:firstRow="0" w:lastRow="1" w:firstColumn="0" w:lastColumn="0" w:oddVBand="0" w:evenVBand="0" w:oddHBand="0" w:evenHBand="0" w:firstRowFirstColumn="0" w:firstRowLastColumn="0" w:lastRowFirstColumn="0" w:lastRowLastColumn="0"/>
                                    <w:rPr>
                                      <w:sz w:val="18"/>
                                    </w:rPr>
                                  </w:pPr>
                                  <w:r>
                                    <w:rPr>
                                      <w:sz w:val="18"/>
                                    </w:rPr>
                                    <w:t>100.0</w:t>
                                  </w:r>
                                </w:p>
                              </w:tc>
                              <w:tc>
                                <w:tcPr>
                                  <w:cnfStyle w:val="000100000000" w:firstRow="0" w:lastRow="0" w:firstColumn="0" w:lastColumn="1" w:oddVBand="0" w:evenVBand="0" w:oddHBand="0" w:evenHBand="0" w:firstRowFirstColumn="0" w:firstRowLastColumn="0" w:lastRowFirstColumn="0" w:lastRowLastColumn="0"/>
                                  <w:tcW w:w="1759" w:type="dxa"/>
                                </w:tcPr>
                                <w:p w:rsidR="00C11E39" w:rsidRDefault="00C11E39">
                                  <w:pPr>
                                    <w:pStyle w:val="TableParagraph"/>
                                  </w:pPr>
                                </w:p>
                              </w:tc>
                            </w:tr>
                          </w:tbl>
                          <w:p w:rsidR="00C11E39" w:rsidRDefault="00C11E39" w:rsidP="00F910C8">
                            <w:pPr>
                              <w:pStyle w:val="BodyText"/>
                            </w:pPr>
                          </w:p>
                          <w:p w:rsidR="00C11E39" w:rsidRDefault="00C11E39" w:rsidP="00F910C8">
                            <w:pPr>
                              <w:pStyle w:val="BodyText"/>
                            </w:pPr>
                            <w:proofErr w:type="spellStart"/>
                            <w:proofErr w:type="gramStart"/>
                            <w:r>
                              <w:t>soure</w:t>
                            </w:r>
                            <w:proofErr w:type="spellEnd"/>
                            <w:proofErr w:type="gramEnd"/>
                          </w:p>
                          <w:p w:rsidR="00C11E39" w:rsidRDefault="00C11E39" w:rsidP="00F910C8">
                            <w:pPr>
                              <w:pStyle w:val="BodyText"/>
                            </w:pPr>
                          </w:p>
                          <w:p w:rsidR="00C11E39" w:rsidRDefault="00C11E39" w:rsidP="00F910C8">
                            <w:pPr>
                              <w:pStyle w:val="BodyText"/>
                            </w:pPr>
                          </w:p>
                          <w:p w:rsidR="00C11E39" w:rsidRDefault="00C11E39" w:rsidP="00F910C8">
                            <w:pPr>
                              <w:pStyle w:val="BodyText"/>
                            </w:pPr>
                          </w:p>
                          <w:p w:rsidR="00C11E39" w:rsidRDefault="00C11E39" w:rsidP="00F910C8">
                            <w:pPr>
                              <w:pStyle w:val="BodyText"/>
                            </w:pPr>
                          </w:p>
                          <w:p w:rsidR="00C11E39" w:rsidRDefault="00C11E39" w:rsidP="00F910C8">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32" type="#_x0000_t202" style="position:absolute;margin-left:52.6pt;margin-top:.3pt;width:404.4pt;height:169.6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" filled="f" stroked="f">
                <v:textbox inset="0,0,0,0">
                  <w:txbxContent>
                    <w:tbl>
                      <w:tblPr>
                        <w:tblStyle w:val="ColorfulList-Accent4"/>
                        <w:tblW w:w="0" w:type="auto"/>
                        <w:tblLayout w:type="fixed"/>
                        <w:tblLook w:val="01E0" w:firstRow="1" w:lastRow="1" w:firstColumn="1" w:lastColumn="1" w:noHBand="0" w:noVBand="0"/>
                      </w:tblPr>
                      <w:tblGrid>
                        <w:gridCol w:w="761"/>
                        <w:gridCol w:w="1030"/>
                        <w:gridCol w:w="1374"/>
                        <w:gridCol w:w="1210"/>
                        <w:gridCol w:w="1646"/>
                        <w:gridCol w:w="1759"/>
                      </w:tblGrid>
                      <w:tr w:rsidR="00C11E39" w:rsidTr="005109F2">
                        <w:trPr>
                          <w:cnfStyle w:val="100000000000" w:firstRow="1" w:lastRow="0" w:firstColumn="0" w:lastColumn="0" w:oddVBand="0" w:evenVBand="0" w:oddHBand="0" w:evenHBand="0" w:firstRowFirstColumn="0" w:firstRowLastColumn="0" w:lastRowFirstColumn="0" w:lastRowLastColumn="0"/>
                          <w:trHeight w:val="787"/>
                        </w:trPr>
                        <w:tc>
                          <w:tcPr>
                            <w:cnfStyle w:val="001000000000" w:firstRow="0" w:lastRow="0" w:firstColumn="1" w:lastColumn="0" w:oddVBand="0" w:evenVBand="0" w:oddHBand="0" w:evenHBand="0" w:firstRowFirstColumn="0" w:firstRowLastColumn="0" w:lastRowFirstColumn="0" w:lastRowLastColumn="0"/>
                            <w:tcW w:w="1791" w:type="dxa"/>
                            <w:gridSpan w:val="2"/>
                          </w:tcPr>
                          <w:p w:rsidR="00C11E39" w:rsidRDefault="00C11E39">
                            <w:pPr>
                              <w:pStyle w:val="TableParagraph"/>
                              <w:rPr>
                                <w:sz w:val="18"/>
                              </w:rPr>
                            </w:pPr>
                            <w:r w:rsidRPr="00435756">
                              <w:rPr>
                                <w:sz w:val="18"/>
                              </w:rPr>
                              <w:t xml:space="preserve">AGE </w:t>
                            </w:r>
                          </w:p>
                          <w:p w:rsidR="00C11E39" w:rsidRDefault="00C11E39">
                            <w:pPr>
                              <w:pStyle w:val="TableParagraph"/>
                              <w:rPr>
                                <w:sz w:val="18"/>
                              </w:rPr>
                            </w:pPr>
                          </w:p>
                          <w:p w:rsidR="00C11E39" w:rsidRPr="00435756" w:rsidRDefault="00C11E39">
                            <w:pPr>
                              <w:pStyle w:val="TableParagraph"/>
                              <w:rPr>
                                <w:sz w:val="18"/>
                              </w:rPr>
                            </w:pPr>
                          </w:p>
                        </w:tc>
                        <w:tc>
                          <w:tcPr>
                            <w:cnfStyle w:val="000010000000" w:firstRow="0" w:lastRow="0" w:firstColumn="0" w:lastColumn="0" w:oddVBand="1" w:evenVBand="0" w:oddHBand="0" w:evenHBand="0" w:firstRowFirstColumn="0" w:firstRowLastColumn="0" w:lastRowFirstColumn="0" w:lastRowLastColumn="0"/>
                            <w:tcW w:w="1374" w:type="dxa"/>
                          </w:tcPr>
                          <w:p w:rsidR="00C11E39" w:rsidRPr="00435756" w:rsidRDefault="00C11E39" w:rsidP="00F910C8">
                            <w:pPr>
                              <w:pStyle w:val="TableParagraph"/>
                              <w:spacing w:line="201" w:lineRule="exact"/>
                              <w:rPr>
                                <w:sz w:val="18"/>
                              </w:rPr>
                            </w:pPr>
                            <w:r w:rsidRPr="00435756">
                              <w:rPr>
                                <w:sz w:val="18"/>
                              </w:rPr>
                              <w:t>Frequency</w:t>
                            </w:r>
                          </w:p>
                        </w:tc>
                        <w:tc>
                          <w:tcPr>
                            <w:tcW w:w="1210" w:type="dxa"/>
                          </w:tcPr>
                          <w:p w:rsidR="00C11E39" w:rsidRPr="00435756" w:rsidRDefault="00C11E39" w:rsidP="00F910C8">
                            <w:pPr>
                              <w:pStyle w:val="TableParagraph"/>
                              <w:spacing w:line="201" w:lineRule="exact"/>
                              <w:cnfStyle w:val="100000000000" w:firstRow="1" w:lastRow="0" w:firstColumn="0" w:lastColumn="0" w:oddVBand="0" w:evenVBand="0" w:oddHBand="0" w:evenHBand="0" w:firstRowFirstColumn="0" w:firstRowLastColumn="0" w:lastRowFirstColumn="0" w:lastRowLastColumn="0"/>
                              <w:rPr>
                                <w:sz w:val="18"/>
                              </w:rPr>
                            </w:pPr>
                            <w:r w:rsidRPr="00435756">
                              <w:rPr>
                                <w:sz w:val="18"/>
                              </w:rPr>
                              <w:t>Percent</w:t>
                            </w:r>
                          </w:p>
                        </w:tc>
                        <w:tc>
                          <w:tcPr>
                            <w:cnfStyle w:val="000010000000" w:firstRow="0" w:lastRow="0" w:firstColumn="0" w:lastColumn="0" w:oddVBand="1" w:evenVBand="0" w:oddHBand="0" w:evenHBand="0" w:firstRowFirstColumn="0" w:firstRowLastColumn="0" w:lastRowFirstColumn="0" w:lastRowLastColumn="0"/>
                            <w:tcW w:w="1646" w:type="dxa"/>
                          </w:tcPr>
                          <w:p w:rsidR="00C11E39" w:rsidRPr="00435756" w:rsidRDefault="00C11E39">
                            <w:pPr>
                              <w:pStyle w:val="TableParagraph"/>
                              <w:spacing w:line="201" w:lineRule="exact"/>
                              <w:ind w:left="203"/>
                              <w:rPr>
                                <w:sz w:val="18"/>
                              </w:rPr>
                            </w:pPr>
                            <w:r w:rsidRPr="00435756">
                              <w:rPr>
                                <w:sz w:val="18"/>
                              </w:rPr>
                              <w:t>Valid</w:t>
                            </w:r>
                            <w:r w:rsidRPr="00435756">
                              <w:rPr>
                                <w:spacing w:val="-5"/>
                                <w:sz w:val="18"/>
                              </w:rPr>
                              <w:t xml:space="preserve"> </w:t>
                            </w:r>
                            <w:r w:rsidRPr="00435756">
                              <w:rPr>
                                <w:sz w:val="18"/>
                              </w:rPr>
                              <w:t>Percent</w:t>
                            </w:r>
                          </w:p>
                        </w:tc>
                        <w:tc>
                          <w:tcPr>
                            <w:cnfStyle w:val="000100000000" w:firstRow="0" w:lastRow="0" w:firstColumn="0" w:lastColumn="1" w:oddVBand="0" w:evenVBand="0" w:oddHBand="0" w:evenHBand="0" w:firstRowFirstColumn="0" w:firstRowLastColumn="0" w:lastRowFirstColumn="0" w:lastRowLastColumn="0"/>
                            <w:tcW w:w="1759" w:type="dxa"/>
                          </w:tcPr>
                          <w:p w:rsidR="00C11E39" w:rsidRPr="00435756" w:rsidRDefault="00C11E39" w:rsidP="00F910C8">
                            <w:pPr>
                              <w:pStyle w:val="TableParagraph"/>
                              <w:spacing w:line="201" w:lineRule="exact"/>
                              <w:ind w:right="258"/>
                              <w:rPr>
                                <w:sz w:val="18"/>
                              </w:rPr>
                            </w:pPr>
                            <w:r w:rsidRPr="00435756">
                              <w:rPr>
                                <w:sz w:val="18"/>
                              </w:rPr>
                              <w:t>Cumulative</w:t>
                            </w:r>
                          </w:p>
                          <w:p w:rsidR="00C11E39" w:rsidRPr="00435756" w:rsidRDefault="00C11E39">
                            <w:pPr>
                              <w:pStyle w:val="TableParagraph"/>
                              <w:spacing w:before="102"/>
                              <w:ind w:left="299" w:right="257"/>
                              <w:jc w:val="center"/>
                              <w:rPr>
                                <w:sz w:val="18"/>
                              </w:rPr>
                            </w:pPr>
                            <w:r w:rsidRPr="00435756">
                              <w:rPr>
                                <w:sz w:val="18"/>
                              </w:rPr>
                              <w:t>Percent</w:t>
                            </w:r>
                          </w:p>
                        </w:tc>
                      </w:tr>
                      <w:tr w:rsidR="00C11E39" w:rsidTr="005109F2">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761" w:type="dxa"/>
                          </w:tcPr>
                          <w:p w:rsidR="00C11E39" w:rsidRDefault="00C11E39">
                            <w:pPr>
                              <w:pStyle w:val="TableParagraph"/>
                              <w:rPr>
                                <w:sz w:val="20"/>
                              </w:rPr>
                            </w:pPr>
                          </w:p>
                        </w:tc>
                        <w:tc>
                          <w:tcPr>
                            <w:cnfStyle w:val="000010000000" w:firstRow="0" w:lastRow="0" w:firstColumn="0" w:lastColumn="0" w:oddVBand="1" w:evenVBand="0" w:oddHBand="0" w:evenHBand="0" w:firstRowFirstColumn="0" w:firstRowLastColumn="0" w:lastRowFirstColumn="0" w:lastRowLastColumn="0"/>
                            <w:tcW w:w="1030" w:type="dxa"/>
                          </w:tcPr>
                          <w:p w:rsidR="00C11E39" w:rsidRDefault="00C11E39">
                            <w:pPr>
                              <w:pStyle w:val="TableParagraph"/>
                              <w:spacing w:line="201" w:lineRule="exact"/>
                              <w:ind w:left="175"/>
                              <w:rPr>
                                <w:sz w:val="18"/>
                              </w:rPr>
                            </w:pPr>
                            <w:r>
                              <w:rPr>
                                <w:sz w:val="18"/>
                              </w:rPr>
                              <w:t>&lt;13</w:t>
                            </w:r>
                          </w:p>
                        </w:tc>
                        <w:tc>
                          <w:tcPr>
                            <w:tcW w:w="1374" w:type="dxa"/>
                          </w:tcPr>
                          <w:p w:rsidR="00C11E39" w:rsidRDefault="00C11E39">
                            <w:pPr>
                              <w:pStyle w:val="TableParagraph"/>
                              <w:spacing w:line="201" w:lineRule="exact"/>
                              <w:ind w:right="39"/>
                              <w:jc w:val="right"/>
                              <w:cnfStyle w:val="000000100000" w:firstRow="0" w:lastRow="0" w:firstColumn="0" w:lastColumn="0" w:oddVBand="0" w:evenVBand="0" w:oddHBand="1" w:evenHBand="0" w:firstRowFirstColumn="0" w:firstRowLastColumn="0" w:lastRowFirstColumn="0" w:lastRowLastColumn="0"/>
                              <w:rPr>
                                <w:sz w:val="18"/>
                              </w:rPr>
                            </w:pPr>
                            <w:r>
                              <w:rPr>
                                <w:sz w:val="18"/>
                              </w:rPr>
                              <w:t>3</w:t>
                            </w:r>
                          </w:p>
                        </w:tc>
                        <w:tc>
                          <w:tcPr>
                            <w:cnfStyle w:val="000010000000" w:firstRow="0" w:lastRow="0" w:firstColumn="0" w:lastColumn="0" w:oddVBand="1" w:evenVBand="0" w:oddHBand="0" w:evenHBand="0" w:firstRowFirstColumn="0" w:firstRowLastColumn="0" w:lastRowFirstColumn="0" w:lastRowLastColumn="0"/>
                            <w:tcW w:w="1210" w:type="dxa"/>
                          </w:tcPr>
                          <w:p w:rsidR="00C11E39" w:rsidRDefault="00C11E39">
                            <w:pPr>
                              <w:pStyle w:val="TableParagraph"/>
                              <w:spacing w:line="201" w:lineRule="exact"/>
                              <w:ind w:right="40"/>
                              <w:jc w:val="right"/>
                              <w:rPr>
                                <w:sz w:val="18"/>
                              </w:rPr>
                            </w:pPr>
                            <w:r>
                              <w:rPr>
                                <w:sz w:val="18"/>
                              </w:rPr>
                              <w:t>1.0</w:t>
                            </w:r>
                          </w:p>
                        </w:tc>
                        <w:tc>
                          <w:tcPr>
                            <w:tcW w:w="1646" w:type="dxa"/>
                          </w:tcPr>
                          <w:p w:rsidR="00C11E39" w:rsidRDefault="00C11E39">
                            <w:pPr>
                              <w:pStyle w:val="TableParagraph"/>
                              <w:spacing w:line="201" w:lineRule="exact"/>
                              <w:ind w:right="38"/>
                              <w:jc w:val="right"/>
                              <w:cnfStyle w:val="000000100000" w:firstRow="0" w:lastRow="0" w:firstColumn="0" w:lastColumn="0" w:oddVBand="0" w:evenVBand="0" w:oddHBand="1" w:evenHBand="0" w:firstRowFirstColumn="0" w:firstRowLastColumn="0" w:lastRowFirstColumn="0" w:lastRowLastColumn="0"/>
                              <w:rPr>
                                <w:sz w:val="18"/>
                              </w:rPr>
                            </w:pPr>
                            <w:r>
                              <w:rPr>
                                <w:sz w:val="18"/>
                              </w:rPr>
                              <w:t>1.0</w:t>
                            </w:r>
                          </w:p>
                        </w:tc>
                        <w:tc>
                          <w:tcPr>
                            <w:cnfStyle w:val="000100000000" w:firstRow="0" w:lastRow="0" w:firstColumn="0" w:lastColumn="1" w:oddVBand="0" w:evenVBand="0" w:oddHBand="0" w:evenHBand="0" w:firstRowFirstColumn="0" w:firstRowLastColumn="0" w:lastRowFirstColumn="0" w:lastRowLastColumn="0"/>
                            <w:tcW w:w="1759" w:type="dxa"/>
                          </w:tcPr>
                          <w:p w:rsidR="00C11E39" w:rsidRDefault="00C11E39">
                            <w:pPr>
                              <w:pStyle w:val="TableParagraph"/>
                              <w:spacing w:line="201" w:lineRule="exact"/>
                              <w:ind w:right="34"/>
                              <w:jc w:val="right"/>
                              <w:rPr>
                                <w:sz w:val="18"/>
                              </w:rPr>
                            </w:pPr>
                            <w:r>
                              <w:rPr>
                                <w:sz w:val="18"/>
                              </w:rPr>
                              <w:t>1.0</w:t>
                            </w:r>
                          </w:p>
                        </w:tc>
                      </w:tr>
                      <w:tr w:rsidR="00C11E39" w:rsidTr="005109F2">
                        <w:trPr>
                          <w:trHeight w:val="338"/>
                        </w:trPr>
                        <w:tc>
                          <w:tcPr>
                            <w:cnfStyle w:val="001000000000" w:firstRow="0" w:lastRow="0" w:firstColumn="1" w:lastColumn="0" w:oddVBand="0" w:evenVBand="0" w:oddHBand="0" w:evenHBand="0" w:firstRowFirstColumn="0" w:firstRowLastColumn="0" w:lastRowFirstColumn="0" w:lastRowLastColumn="0"/>
                            <w:tcW w:w="761" w:type="dxa"/>
                          </w:tcPr>
                          <w:p w:rsidR="00C11E39" w:rsidRDefault="00C11E39">
                            <w:pPr>
                              <w:pStyle w:val="TableParagraph"/>
                            </w:pPr>
                          </w:p>
                        </w:tc>
                        <w:tc>
                          <w:tcPr>
                            <w:cnfStyle w:val="000010000000" w:firstRow="0" w:lastRow="0" w:firstColumn="0" w:lastColumn="0" w:oddVBand="1" w:evenVBand="0" w:oddHBand="0" w:evenHBand="0" w:firstRowFirstColumn="0" w:firstRowLastColumn="0" w:lastRowFirstColumn="0" w:lastRowLastColumn="0"/>
                            <w:tcW w:w="1030" w:type="dxa"/>
                          </w:tcPr>
                          <w:p w:rsidR="00C11E39" w:rsidRDefault="00C11E39">
                            <w:pPr>
                              <w:pStyle w:val="TableParagraph"/>
                              <w:spacing w:before="68"/>
                              <w:ind w:left="175"/>
                              <w:rPr>
                                <w:sz w:val="18"/>
                              </w:rPr>
                            </w:pPr>
                            <w:r>
                              <w:rPr>
                                <w:sz w:val="18"/>
                              </w:rPr>
                              <w:t>14-17</w:t>
                            </w:r>
                          </w:p>
                        </w:tc>
                        <w:tc>
                          <w:tcPr>
                            <w:tcW w:w="1374" w:type="dxa"/>
                          </w:tcPr>
                          <w:p w:rsidR="00C11E39" w:rsidRDefault="00C11E39">
                            <w:pPr>
                              <w:pStyle w:val="TableParagraph"/>
                              <w:spacing w:before="68"/>
                              <w:ind w:right="36"/>
                              <w:jc w:val="right"/>
                              <w:cnfStyle w:val="000000000000" w:firstRow="0" w:lastRow="0" w:firstColumn="0" w:lastColumn="0" w:oddVBand="0" w:evenVBand="0" w:oddHBand="0" w:evenHBand="0" w:firstRowFirstColumn="0" w:firstRowLastColumn="0" w:lastRowFirstColumn="0" w:lastRowLastColumn="0"/>
                              <w:rPr>
                                <w:sz w:val="18"/>
                              </w:rPr>
                            </w:pPr>
                            <w:r>
                              <w:rPr>
                                <w:sz w:val="18"/>
                              </w:rPr>
                              <w:t>32</w:t>
                            </w:r>
                          </w:p>
                        </w:tc>
                        <w:tc>
                          <w:tcPr>
                            <w:cnfStyle w:val="000010000000" w:firstRow="0" w:lastRow="0" w:firstColumn="0" w:lastColumn="0" w:oddVBand="1" w:evenVBand="0" w:oddHBand="0" w:evenHBand="0" w:firstRowFirstColumn="0" w:firstRowLastColumn="0" w:lastRowFirstColumn="0" w:lastRowLastColumn="0"/>
                            <w:tcW w:w="1210" w:type="dxa"/>
                          </w:tcPr>
                          <w:p w:rsidR="00C11E39" w:rsidRDefault="00C11E39">
                            <w:pPr>
                              <w:pStyle w:val="TableParagraph"/>
                              <w:spacing w:before="68"/>
                              <w:ind w:right="40"/>
                              <w:jc w:val="right"/>
                              <w:rPr>
                                <w:sz w:val="18"/>
                              </w:rPr>
                            </w:pPr>
                            <w:r>
                              <w:rPr>
                                <w:sz w:val="18"/>
                              </w:rPr>
                              <w:t>14.8</w:t>
                            </w:r>
                          </w:p>
                        </w:tc>
                        <w:tc>
                          <w:tcPr>
                            <w:tcW w:w="1646" w:type="dxa"/>
                          </w:tcPr>
                          <w:p w:rsidR="00C11E39" w:rsidRDefault="00C11E39">
                            <w:pPr>
                              <w:pStyle w:val="TableParagraph"/>
                              <w:spacing w:before="68"/>
                              <w:ind w:right="38"/>
                              <w:jc w:val="right"/>
                              <w:cnfStyle w:val="000000000000" w:firstRow="0" w:lastRow="0" w:firstColumn="0" w:lastColumn="0" w:oddVBand="0" w:evenVBand="0" w:oddHBand="0" w:evenHBand="0" w:firstRowFirstColumn="0" w:firstRowLastColumn="0" w:lastRowFirstColumn="0" w:lastRowLastColumn="0"/>
                              <w:rPr>
                                <w:sz w:val="18"/>
                              </w:rPr>
                            </w:pPr>
                            <w:r>
                              <w:rPr>
                                <w:sz w:val="18"/>
                              </w:rPr>
                              <w:t>14.8</w:t>
                            </w:r>
                          </w:p>
                        </w:tc>
                        <w:tc>
                          <w:tcPr>
                            <w:cnfStyle w:val="000100000000" w:firstRow="0" w:lastRow="0" w:firstColumn="0" w:lastColumn="1" w:oddVBand="0" w:evenVBand="0" w:oddHBand="0" w:evenHBand="0" w:firstRowFirstColumn="0" w:firstRowLastColumn="0" w:lastRowFirstColumn="0" w:lastRowLastColumn="0"/>
                            <w:tcW w:w="1759" w:type="dxa"/>
                          </w:tcPr>
                          <w:p w:rsidR="00C11E39" w:rsidRDefault="00C11E39" w:rsidP="00A6517B">
                            <w:pPr>
                              <w:pStyle w:val="TableParagraph"/>
                              <w:spacing w:before="68"/>
                              <w:ind w:right="34"/>
                              <w:rPr>
                                <w:sz w:val="18"/>
                              </w:rPr>
                            </w:pPr>
                            <w:r>
                              <w:rPr>
                                <w:sz w:val="18"/>
                              </w:rPr>
                              <w:t xml:space="preserve">                   16.3</w:t>
                            </w:r>
                          </w:p>
                        </w:tc>
                      </w:tr>
                      <w:tr w:rsidR="00C11E39" w:rsidTr="005109F2">
                        <w:trPr>
                          <w:cnfStyle w:val="000000100000" w:firstRow="0" w:lastRow="0" w:firstColumn="0" w:lastColumn="0" w:oddVBand="0" w:evenVBand="0" w:oddHBand="1" w:evenHBand="0" w:firstRowFirstColumn="0" w:firstRowLastColumn="0" w:lastRowFirstColumn="0" w:lastRowLastColumn="0"/>
                          <w:trHeight w:val="279"/>
                        </w:trPr>
                        <w:tc>
                          <w:tcPr>
                            <w:cnfStyle w:val="001000000000" w:firstRow="0" w:lastRow="0" w:firstColumn="1" w:lastColumn="0" w:oddVBand="0" w:evenVBand="0" w:oddHBand="0" w:evenHBand="0" w:firstRowFirstColumn="0" w:firstRowLastColumn="0" w:lastRowFirstColumn="0" w:lastRowLastColumn="0"/>
                            <w:tcW w:w="761" w:type="dxa"/>
                          </w:tcPr>
                          <w:p w:rsidR="00C11E39" w:rsidRDefault="00C11E39">
                            <w:pPr>
                              <w:pStyle w:val="TableParagraph"/>
                              <w:rPr>
                                <w:sz w:val="20"/>
                              </w:rPr>
                            </w:pPr>
                          </w:p>
                        </w:tc>
                        <w:tc>
                          <w:tcPr>
                            <w:cnfStyle w:val="000010000000" w:firstRow="0" w:lastRow="0" w:firstColumn="0" w:lastColumn="0" w:oddVBand="1" w:evenVBand="0" w:oddHBand="0" w:evenHBand="0" w:firstRowFirstColumn="0" w:firstRowLastColumn="0" w:lastRowFirstColumn="0" w:lastRowLastColumn="0"/>
                            <w:tcW w:w="1030" w:type="dxa"/>
                          </w:tcPr>
                          <w:p w:rsidR="00C11E39" w:rsidRDefault="00C11E39">
                            <w:pPr>
                              <w:pStyle w:val="TableParagraph"/>
                              <w:spacing w:before="68" w:line="201" w:lineRule="exact"/>
                              <w:ind w:left="175"/>
                              <w:rPr>
                                <w:sz w:val="18"/>
                              </w:rPr>
                            </w:pPr>
                            <w:r>
                              <w:rPr>
                                <w:sz w:val="18"/>
                              </w:rPr>
                              <w:t>18-29</w:t>
                            </w:r>
                          </w:p>
                        </w:tc>
                        <w:tc>
                          <w:tcPr>
                            <w:tcW w:w="1374" w:type="dxa"/>
                          </w:tcPr>
                          <w:p w:rsidR="00C11E39" w:rsidRDefault="00C11E39">
                            <w:pPr>
                              <w:pStyle w:val="TableParagraph"/>
                              <w:spacing w:before="68" w:line="201" w:lineRule="exact"/>
                              <w:ind w:right="36"/>
                              <w:jc w:val="right"/>
                              <w:cnfStyle w:val="000000100000" w:firstRow="0" w:lastRow="0" w:firstColumn="0" w:lastColumn="0" w:oddVBand="0" w:evenVBand="0" w:oddHBand="1" w:evenHBand="0" w:firstRowFirstColumn="0" w:firstRowLastColumn="0" w:lastRowFirstColumn="0" w:lastRowLastColumn="0"/>
                              <w:rPr>
                                <w:sz w:val="18"/>
                              </w:rPr>
                            </w:pPr>
                            <w:r>
                              <w:rPr>
                                <w:sz w:val="18"/>
                              </w:rPr>
                              <w:t>120</w:t>
                            </w:r>
                          </w:p>
                        </w:tc>
                        <w:tc>
                          <w:tcPr>
                            <w:cnfStyle w:val="000010000000" w:firstRow="0" w:lastRow="0" w:firstColumn="0" w:lastColumn="0" w:oddVBand="1" w:evenVBand="0" w:oddHBand="0" w:evenHBand="0" w:firstRowFirstColumn="0" w:firstRowLastColumn="0" w:lastRowFirstColumn="0" w:lastRowLastColumn="0"/>
                            <w:tcW w:w="1210" w:type="dxa"/>
                          </w:tcPr>
                          <w:p w:rsidR="00C11E39" w:rsidRDefault="00C11E39">
                            <w:pPr>
                              <w:pStyle w:val="TableParagraph"/>
                              <w:spacing w:before="68" w:line="201" w:lineRule="exact"/>
                              <w:ind w:right="40"/>
                              <w:jc w:val="right"/>
                              <w:rPr>
                                <w:sz w:val="18"/>
                              </w:rPr>
                            </w:pPr>
                            <w:r>
                              <w:rPr>
                                <w:sz w:val="18"/>
                              </w:rPr>
                              <w:t>55.8</w:t>
                            </w:r>
                          </w:p>
                        </w:tc>
                        <w:tc>
                          <w:tcPr>
                            <w:tcW w:w="1646" w:type="dxa"/>
                          </w:tcPr>
                          <w:p w:rsidR="00C11E39" w:rsidRDefault="00C11E39">
                            <w:pPr>
                              <w:pStyle w:val="TableParagraph"/>
                              <w:spacing w:before="68" w:line="201" w:lineRule="exact"/>
                              <w:ind w:right="38"/>
                              <w:jc w:val="right"/>
                              <w:cnfStyle w:val="000000100000" w:firstRow="0" w:lastRow="0" w:firstColumn="0" w:lastColumn="0" w:oddVBand="0" w:evenVBand="0" w:oddHBand="1" w:evenHBand="0" w:firstRowFirstColumn="0" w:firstRowLastColumn="0" w:lastRowFirstColumn="0" w:lastRowLastColumn="0"/>
                              <w:rPr>
                                <w:sz w:val="18"/>
                              </w:rPr>
                            </w:pPr>
                            <w:r>
                              <w:rPr>
                                <w:sz w:val="18"/>
                              </w:rPr>
                              <w:t>55.8</w:t>
                            </w:r>
                          </w:p>
                        </w:tc>
                        <w:tc>
                          <w:tcPr>
                            <w:cnfStyle w:val="000100000000" w:firstRow="0" w:lastRow="0" w:firstColumn="0" w:lastColumn="1" w:oddVBand="0" w:evenVBand="0" w:oddHBand="0" w:evenHBand="0" w:firstRowFirstColumn="0" w:firstRowLastColumn="0" w:lastRowFirstColumn="0" w:lastRowLastColumn="0"/>
                            <w:tcW w:w="1759" w:type="dxa"/>
                          </w:tcPr>
                          <w:p w:rsidR="00C11E39" w:rsidRDefault="00C11E39">
                            <w:pPr>
                              <w:pStyle w:val="TableParagraph"/>
                              <w:spacing w:before="68" w:line="201" w:lineRule="exact"/>
                              <w:ind w:right="34"/>
                              <w:jc w:val="right"/>
                              <w:rPr>
                                <w:sz w:val="18"/>
                              </w:rPr>
                            </w:pPr>
                            <w:r>
                              <w:rPr>
                                <w:sz w:val="18"/>
                              </w:rPr>
                              <w:t>69.9</w:t>
                            </w:r>
                          </w:p>
                        </w:tc>
                      </w:tr>
                      <w:tr w:rsidR="00C11E39" w:rsidTr="005109F2">
                        <w:trPr>
                          <w:trHeight w:val="397"/>
                        </w:trPr>
                        <w:tc>
                          <w:tcPr>
                            <w:cnfStyle w:val="001000000000" w:firstRow="0" w:lastRow="0" w:firstColumn="1" w:lastColumn="0" w:oddVBand="0" w:evenVBand="0" w:oddHBand="0" w:evenHBand="0" w:firstRowFirstColumn="0" w:firstRowLastColumn="0" w:lastRowFirstColumn="0" w:lastRowLastColumn="0"/>
                            <w:tcW w:w="761" w:type="dxa"/>
                          </w:tcPr>
                          <w:p w:rsidR="00C11E39" w:rsidRDefault="00C11E39" w:rsidP="00F910C8">
                            <w:pPr>
                              <w:pStyle w:val="TableParagraph"/>
                              <w:spacing w:before="6"/>
                              <w:rPr>
                                <w:sz w:val="18"/>
                              </w:rPr>
                            </w:pPr>
                            <w:r>
                              <w:rPr>
                                <w:sz w:val="18"/>
                              </w:rPr>
                              <w:t>Valid</w:t>
                            </w:r>
                          </w:p>
                        </w:tc>
                        <w:tc>
                          <w:tcPr>
                            <w:cnfStyle w:val="000010000000" w:firstRow="0" w:lastRow="0" w:firstColumn="0" w:lastColumn="0" w:oddVBand="1" w:evenVBand="0" w:oddHBand="0" w:evenHBand="0" w:firstRowFirstColumn="0" w:firstRowLastColumn="0" w:lastRowFirstColumn="0" w:lastRowLastColumn="0"/>
                            <w:tcW w:w="1030" w:type="dxa"/>
                          </w:tcPr>
                          <w:p w:rsidR="00C11E39" w:rsidRDefault="00C11E39">
                            <w:pPr>
                              <w:pStyle w:val="TableParagraph"/>
                              <w:spacing w:before="129"/>
                              <w:ind w:left="175"/>
                              <w:rPr>
                                <w:sz w:val="18"/>
                              </w:rPr>
                            </w:pPr>
                            <w:r>
                              <w:rPr>
                                <w:sz w:val="18"/>
                              </w:rPr>
                              <w:t>30-45</w:t>
                            </w:r>
                          </w:p>
                        </w:tc>
                        <w:tc>
                          <w:tcPr>
                            <w:tcW w:w="1374" w:type="dxa"/>
                          </w:tcPr>
                          <w:p w:rsidR="00C11E39" w:rsidRDefault="00C11E39">
                            <w:pPr>
                              <w:pStyle w:val="TableParagraph"/>
                              <w:spacing w:before="129"/>
                              <w:ind w:right="36"/>
                              <w:jc w:val="right"/>
                              <w:cnfStyle w:val="000000000000" w:firstRow="0" w:lastRow="0" w:firstColumn="0" w:lastColumn="0" w:oddVBand="0" w:evenVBand="0" w:oddHBand="0" w:evenHBand="0" w:firstRowFirstColumn="0" w:firstRowLastColumn="0" w:lastRowFirstColumn="0" w:lastRowLastColumn="0"/>
                              <w:rPr>
                                <w:sz w:val="18"/>
                              </w:rPr>
                            </w:pPr>
                            <w:r>
                              <w:rPr>
                                <w:sz w:val="18"/>
                              </w:rPr>
                              <w:t>40</w:t>
                            </w:r>
                          </w:p>
                        </w:tc>
                        <w:tc>
                          <w:tcPr>
                            <w:cnfStyle w:val="000010000000" w:firstRow="0" w:lastRow="0" w:firstColumn="0" w:lastColumn="0" w:oddVBand="1" w:evenVBand="0" w:oddHBand="0" w:evenHBand="0" w:firstRowFirstColumn="0" w:firstRowLastColumn="0" w:lastRowFirstColumn="0" w:lastRowLastColumn="0"/>
                            <w:tcW w:w="1210" w:type="dxa"/>
                          </w:tcPr>
                          <w:p w:rsidR="00C11E39" w:rsidRDefault="00C11E39">
                            <w:pPr>
                              <w:pStyle w:val="TableParagraph"/>
                              <w:spacing w:before="129"/>
                              <w:ind w:right="40"/>
                              <w:jc w:val="right"/>
                              <w:rPr>
                                <w:sz w:val="18"/>
                              </w:rPr>
                            </w:pPr>
                            <w:r>
                              <w:rPr>
                                <w:sz w:val="18"/>
                              </w:rPr>
                              <w:t>20.4</w:t>
                            </w:r>
                          </w:p>
                        </w:tc>
                        <w:tc>
                          <w:tcPr>
                            <w:tcW w:w="1646" w:type="dxa"/>
                          </w:tcPr>
                          <w:p w:rsidR="00C11E39" w:rsidRDefault="00C11E39">
                            <w:pPr>
                              <w:pStyle w:val="TableParagraph"/>
                              <w:spacing w:before="129"/>
                              <w:ind w:right="38"/>
                              <w:jc w:val="right"/>
                              <w:cnfStyle w:val="000000000000" w:firstRow="0" w:lastRow="0" w:firstColumn="0" w:lastColumn="0" w:oddVBand="0" w:evenVBand="0" w:oddHBand="0" w:evenHBand="0" w:firstRowFirstColumn="0" w:firstRowLastColumn="0" w:lastRowFirstColumn="0" w:lastRowLastColumn="0"/>
                              <w:rPr>
                                <w:sz w:val="18"/>
                              </w:rPr>
                            </w:pPr>
                            <w:r>
                              <w:rPr>
                                <w:sz w:val="18"/>
                              </w:rPr>
                              <w:t>20.4</w:t>
                            </w:r>
                          </w:p>
                        </w:tc>
                        <w:tc>
                          <w:tcPr>
                            <w:cnfStyle w:val="000100000000" w:firstRow="0" w:lastRow="0" w:firstColumn="0" w:lastColumn="1" w:oddVBand="0" w:evenVBand="0" w:oddHBand="0" w:evenHBand="0" w:firstRowFirstColumn="0" w:firstRowLastColumn="0" w:lastRowFirstColumn="0" w:lastRowLastColumn="0"/>
                            <w:tcW w:w="1759" w:type="dxa"/>
                          </w:tcPr>
                          <w:p w:rsidR="00C11E39" w:rsidRDefault="00C11E39">
                            <w:pPr>
                              <w:pStyle w:val="TableParagraph"/>
                              <w:spacing w:before="129"/>
                              <w:ind w:right="34"/>
                              <w:jc w:val="right"/>
                              <w:rPr>
                                <w:sz w:val="18"/>
                              </w:rPr>
                            </w:pPr>
                            <w:r>
                              <w:rPr>
                                <w:sz w:val="18"/>
                              </w:rPr>
                              <w:t>90.3</w:t>
                            </w:r>
                          </w:p>
                        </w:tc>
                      </w:tr>
                      <w:tr w:rsidR="00C11E39" w:rsidTr="005109F2">
                        <w:trPr>
                          <w:cnfStyle w:val="000000100000" w:firstRow="0" w:lastRow="0" w:firstColumn="0" w:lastColumn="0" w:oddVBand="0" w:evenVBand="0" w:oddHBand="1" w:evenHBand="0" w:firstRowFirstColumn="0" w:firstRowLastColumn="0" w:lastRowFirstColumn="0" w:lastRowLastColumn="0"/>
                          <w:trHeight w:val="364"/>
                        </w:trPr>
                        <w:tc>
                          <w:tcPr>
                            <w:cnfStyle w:val="001000000000" w:firstRow="0" w:lastRow="0" w:firstColumn="1" w:lastColumn="0" w:oddVBand="0" w:evenVBand="0" w:oddHBand="0" w:evenHBand="0" w:firstRowFirstColumn="0" w:firstRowLastColumn="0" w:lastRowFirstColumn="0" w:lastRowLastColumn="0"/>
                            <w:tcW w:w="761" w:type="dxa"/>
                          </w:tcPr>
                          <w:p w:rsidR="00C11E39" w:rsidRDefault="00C11E39">
                            <w:pPr>
                              <w:pStyle w:val="TableParagraph"/>
                            </w:pPr>
                          </w:p>
                        </w:tc>
                        <w:tc>
                          <w:tcPr>
                            <w:cnfStyle w:val="000010000000" w:firstRow="0" w:lastRow="0" w:firstColumn="0" w:lastColumn="0" w:oddVBand="1" w:evenVBand="0" w:oddHBand="0" w:evenHBand="0" w:firstRowFirstColumn="0" w:firstRowLastColumn="0" w:lastRowFirstColumn="0" w:lastRowLastColumn="0"/>
                            <w:tcW w:w="1030" w:type="dxa"/>
                          </w:tcPr>
                          <w:p w:rsidR="00C11E39" w:rsidRDefault="00C11E39">
                            <w:pPr>
                              <w:pStyle w:val="TableParagraph"/>
                              <w:spacing w:before="68"/>
                              <w:ind w:left="175"/>
                              <w:rPr>
                                <w:sz w:val="18"/>
                              </w:rPr>
                            </w:pPr>
                            <w:r>
                              <w:rPr>
                                <w:sz w:val="18"/>
                              </w:rPr>
                              <w:t>&gt;45</w:t>
                            </w:r>
                          </w:p>
                        </w:tc>
                        <w:tc>
                          <w:tcPr>
                            <w:tcW w:w="1374" w:type="dxa"/>
                          </w:tcPr>
                          <w:p w:rsidR="00C11E39" w:rsidRDefault="00C11E39">
                            <w:pPr>
                              <w:pStyle w:val="TableParagraph"/>
                              <w:spacing w:before="68"/>
                              <w:ind w:right="36"/>
                              <w:jc w:val="right"/>
                              <w:cnfStyle w:val="000000100000" w:firstRow="0" w:lastRow="0" w:firstColumn="0" w:lastColumn="0" w:oddVBand="0" w:evenVBand="0" w:oddHBand="1" w:evenHBand="0" w:firstRowFirstColumn="0" w:firstRowLastColumn="0" w:lastRowFirstColumn="0" w:lastRowLastColumn="0"/>
                              <w:rPr>
                                <w:sz w:val="18"/>
                              </w:rPr>
                            </w:pPr>
                            <w:r>
                              <w:rPr>
                                <w:sz w:val="18"/>
                              </w:rPr>
                              <w:t>20</w:t>
                            </w:r>
                          </w:p>
                        </w:tc>
                        <w:tc>
                          <w:tcPr>
                            <w:cnfStyle w:val="000010000000" w:firstRow="0" w:lastRow="0" w:firstColumn="0" w:lastColumn="0" w:oddVBand="1" w:evenVBand="0" w:oddHBand="0" w:evenHBand="0" w:firstRowFirstColumn="0" w:firstRowLastColumn="0" w:lastRowFirstColumn="0" w:lastRowLastColumn="0"/>
                            <w:tcW w:w="1210" w:type="dxa"/>
                          </w:tcPr>
                          <w:p w:rsidR="00C11E39" w:rsidRDefault="00C11E39">
                            <w:pPr>
                              <w:pStyle w:val="TableParagraph"/>
                              <w:spacing w:before="68"/>
                              <w:ind w:right="40"/>
                              <w:jc w:val="right"/>
                              <w:rPr>
                                <w:sz w:val="18"/>
                              </w:rPr>
                            </w:pPr>
                            <w:r>
                              <w:rPr>
                                <w:sz w:val="18"/>
                              </w:rPr>
                              <w:t>9.3</w:t>
                            </w:r>
                          </w:p>
                        </w:tc>
                        <w:tc>
                          <w:tcPr>
                            <w:tcW w:w="1646" w:type="dxa"/>
                          </w:tcPr>
                          <w:p w:rsidR="00C11E39" w:rsidRDefault="00C11E39">
                            <w:pPr>
                              <w:pStyle w:val="TableParagraph"/>
                              <w:spacing w:before="68"/>
                              <w:ind w:right="38"/>
                              <w:jc w:val="right"/>
                              <w:cnfStyle w:val="000000100000" w:firstRow="0" w:lastRow="0" w:firstColumn="0" w:lastColumn="0" w:oddVBand="0" w:evenVBand="0" w:oddHBand="1" w:evenHBand="0" w:firstRowFirstColumn="0" w:firstRowLastColumn="0" w:lastRowFirstColumn="0" w:lastRowLastColumn="0"/>
                              <w:rPr>
                                <w:sz w:val="18"/>
                              </w:rPr>
                            </w:pPr>
                            <w:r>
                              <w:rPr>
                                <w:sz w:val="18"/>
                              </w:rPr>
                              <w:t>9.3</w:t>
                            </w:r>
                          </w:p>
                        </w:tc>
                        <w:tc>
                          <w:tcPr>
                            <w:cnfStyle w:val="000100000000" w:firstRow="0" w:lastRow="0" w:firstColumn="0" w:lastColumn="1" w:oddVBand="0" w:evenVBand="0" w:oddHBand="0" w:evenHBand="0" w:firstRowFirstColumn="0" w:firstRowLastColumn="0" w:lastRowFirstColumn="0" w:lastRowLastColumn="0"/>
                            <w:tcW w:w="1759" w:type="dxa"/>
                          </w:tcPr>
                          <w:p w:rsidR="00C11E39" w:rsidRDefault="00C11E39">
                            <w:pPr>
                              <w:pStyle w:val="TableParagraph"/>
                              <w:spacing w:before="68"/>
                              <w:ind w:right="34"/>
                              <w:jc w:val="right"/>
                              <w:rPr>
                                <w:sz w:val="18"/>
                              </w:rPr>
                            </w:pPr>
                            <w:r>
                              <w:rPr>
                                <w:sz w:val="18"/>
                              </w:rPr>
                              <w:t>100.0</w:t>
                            </w:r>
                          </w:p>
                        </w:tc>
                      </w:tr>
                      <w:tr w:rsidR="00C11E39" w:rsidTr="005109F2">
                        <w:trPr>
                          <w:cnfStyle w:val="010000000000" w:firstRow="0" w:lastRow="1" w:firstColumn="0" w:lastColumn="0" w:oddVBand="0" w:evenVBand="0" w:oddHBand="0" w:evenHBand="0" w:firstRowFirstColumn="0" w:firstRowLastColumn="0" w:lastRowFirstColumn="0" w:lastRowLastColumn="0"/>
                          <w:trHeight w:val="442"/>
                        </w:trPr>
                        <w:tc>
                          <w:tcPr>
                            <w:cnfStyle w:val="001000000000" w:firstRow="0" w:lastRow="0" w:firstColumn="1" w:lastColumn="0" w:oddVBand="0" w:evenVBand="0" w:oddHBand="0" w:evenHBand="0" w:firstRowFirstColumn="0" w:firstRowLastColumn="0" w:lastRowFirstColumn="0" w:lastRowLastColumn="0"/>
                            <w:tcW w:w="761" w:type="dxa"/>
                          </w:tcPr>
                          <w:p w:rsidR="00C11E39" w:rsidRDefault="00C11E39">
                            <w:pPr>
                              <w:pStyle w:val="TableParagraph"/>
                            </w:pPr>
                          </w:p>
                        </w:tc>
                        <w:tc>
                          <w:tcPr>
                            <w:cnfStyle w:val="000010000000" w:firstRow="0" w:lastRow="0" w:firstColumn="0" w:lastColumn="0" w:oddVBand="1" w:evenVBand="0" w:oddHBand="0" w:evenHBand="0" w:firstRowFirstColumn="0" w:firstRowLastColumn="0" w:lastRowFirstColumn="0" w:lastRowLastColumn="0"/>
                            <w:tcW w:w="1030" w:type="dxa"/>
                          </w:tcPr>
                          <w:p w:rsidR="00C11E39" w:rsidRDefault="00C11E39">
                            <w:pPr>
                              <w:pStyle w:val="TableParagraph"/>
                              <w:spacing w:before="94"/>
                              <w:ind w:left="175"/>
                              <w:rPr>
                                <w:sz w:val="18"/>
                              </w:rPr>
                            </w:pPr>
                            <w:r>
                              <w:rPr>
                                <w:sz w:val="18"/>
                              </w:rPr>
                              <w:t>Total</w:t>
                            </w:r>
                          </w:p>
                        </w:tc>
                        <w:tc>
                          <w:tcPr>
                            <w:tcW w:w="1374" w:type="dxa"/>
                          </w:tcPr>
                          <w:p w:rsidR="00C11E39" w:rsidRDefault="00C11E39">
                            <w:pPr>
                              <w:pStyle w:val="TableParagraph"/>
                              <w:spacing w:before="94"/>
                              <w:ind w:right="36"/>
                              <w:jc w:val="right"/>
                              <w:cnfStyle w:val="010000000000" w:firstRow="0" w:lastRow="1" w:firstColumn="0" w:lastColumn="0" w:oddVBand="0" w:evenVBand="0" w:oddHBand="0" w:evenHBand="0" w:firstRowFirstColumn="0" w:firstRowLastColumn="0" w:lastRowFirstColumn="0" w:lastRowLastColumn="0"/>
                              <w:rPr>
                                <w:sz w:val="18"/>
                              </w:rPr>
                            </w:pPr>
                            <w:r>
                              <w:rPr>
                                <w:sz w:val="18"/>
                              </w:rPr>
                              <w:t>215</w:t>
                            </w:r>
                          </w:p>
                        </w:tc>
                        <w:tc>
                          <w:tcPr>
                            <w:cnfStyle w:val="000010000000" w:firstRow="0" w:lastRow="0" w:firstColumn="0" w:lastColumn="0" w:oddVBand="1" w:evenVBand="0" w:oddHBand="0" w:evenHBand="0" w:firstRowFirstColumn="0" w:firstRowLastColumn="0" w:lastRowFirstColumn="0" w:lastRowLastColumn="0"/>
                            <w:tcW w:w="1210" w:type="dxa"/>
                          </w:tcPr>
                          <w:p w:rsidR="00C11E39" w:rsidRDefault="00C11E39">
                            <w:pPr>
                              <w:pStyle w:val="TableParagraph"/>
                              <w:spacing w:before="94"/>
                              <w:ind w:right="40"/>
                              <w:jc w:val="right"/>
                              <w:rPr>
                                <w:sz w:val="18"/>
                              </w:rPr>
                            </w:pPr>
                            <w:r>
                              <w:rPr>
                                <w:sz w:val="18"/>
                              </w:rPr>
                              <w:t>100.0</w:t>
                            </w:r>
                          </w:p>
                        </w:tc>
                        <w:tc>
                          <w:tcPr>
                            <w:tcW w:w="1646" w:type="dxa"/>
                          </w:tcPr>
                          <w:p w:rsidR="00C11E39" w:rsidRDefault="00C11E39">
                            <w:pPr>
                              <w:pStyle w:val="TableParagraph"/>
                              <w:spacing w:before="94"/>
                              <w:ind w:right="38"/>
                              <w:jc w:val="right"/>
                              <w:cnfStyle w:val="010000000000" w:firstRow="0" w:lastRow="1" w:firstColumn="0" w:lastColumn="0" w:oddVBand="0" w:evenVBand="0" w:oddHBand="0" w:evenHBand="0" w:firstRowFirstColumn="0" w:firstRowLastColumn="0" w:lastRowFirstColumn="0" w:lastRowLastColumn="0"/>
                              <w:rPr>
                                <w:sz w:val="18"/>
                              </w:rPr>
                            </w:pPr>
                            <w:r>
                              <w:rPr>
                                <w:sz w:val="18"/>
                              </w:rPr>
                              <w:t>100.0</w:t>
                            </w:r>
                          </w:p>
                        </w:tc>
                        <w:tc>
                          <w:tcPr>
                            <w:cnfStyle w:val="000100000000" w:firstRow="0" w:lastRow="0" w:firstColumn="0" w:lastColumn="1" w:oddVBand="0" w:evenVBand="0" w:oddHBand="0" w:evenHBand="0" w:firstRowFirstColumn="0" w:firstRowLastColumn="0" w:lastRowFirstColumn="0" w:lastRowLastColumn="0"/>
                            <w:tcW w:w="1759" w:type="dxa"/>
                          </w:tcPr>
                          <w:p w:rsidR="00C11E39" w:rsidRDefault="00C11E39">
                            <w:pPr>
                              <w:pStyle w:val="TableParagraph"/>
                            </w:pPr>
                          </w:p>
                        </w:tc>
                      </w:tr>
                    </w:tbl>
                    <w:p w:rsidR="00C11E39" w:rsidRDefault="00C11E39" w:rsidP="00F910C8">
                      <w:pPr>
                        <w:pStyle w:val="BodyText"/>
                      </w:pPr>
                    </w:p>
                    <w:p w:rsidR="00C11E39" w:rsidRDefault="00C11E39" w:rsidP="00F910C8">
                      <w:pPr>
                        <w:pStyle w:val="BodyText"/>
                      </w:pPr>
                      <w:proofErr w:type="spellStart"/>
                      <w:proofErr w:type="gramStart"/>
                      <w:r>
                        <w:t>soure</w:t>
                      </w:r>
                      <w:proofErr w:type="spellEnd"/>
                      <w:proofErr w:type="gramEnd"/>
                    </w:p>
                    <w:p w:rsidR="00C11E39" w:rsidRDefault="00C11E39" w:rsidP="00F910C8">
                      <w:pPr>
                        <w:pStyle w:val="BodyText"/>
                      </w:pPr>
                    </w:p>
                    <w:p w:rsidR="00C11E39" w:rsidRDefault="00C11E39" w:rsidP="00F910C8">
                      <w:pPr>
                        <w:pStyle w:val="BodyText"/>
                      </w:pPr>
                    </w:p>
                    <w:p w:rsidR="00C11E39" w:rsidRDefault="00C11E39" w:rsidP="00F910C8">
                      <w:pPr>
                        <w:pStyle w:val="BodyText"/>
                      </w:pPr>
                    </w:p>
                    <w:p w:rsidR="00C11E39" w:rsidRDefault="00C11E39" w:rsidP="00F910C8">
                      <w:pPr>
                        <w:pStyle w:val="BodyText"/>
                      </w:pPr>
                    </w:p>
                    <w:p w:rsidR="00C11E39" w:rsidRDefault="00C11E39" w:rsidP="00F910C8">
                      <w:pPr>
                        <w:pStyle w:val="BodyText"/>
                      </w:pPr>
                    </w:p>
                  </w:txbxContent>
                </v:textbox>
                <w10:wrap anchorx="page"/>
              </v:shape>
            </w:pict>
          </mc:Fallback>
        </mc:AlternateContent>
      </w:r>
    </w:p>
    <w:p w:rsidR="005F0860" w:rsidRPr="001812C1" w:rsidRDefault="005F0860" w:rsidP="00372A8F">
      <w:pPr>
        <w:pStyle w:val="Heading5"/>
        <w:tabs>
          <w:tab w:val="left" w:pos="1200"/>
          <w:tab w:val="left" w:pos="1201"/>
        </w:tabs>
        <w:spacing w:before="79" w:line="568" w:lineRule="auto"/>
        <w:ind w:left="0" w:right="6248"/>
        <w:rPr>
          <w:sz w:val="18"/>
        </w:rPr>
      </w:pPr>
    </w:p>
    <w:p w:rsidR="005F0860" w:rsidRDefault="005F0860" w:rsidP="00372A8F">
      <w:pPr>
        <w:pStyle w:val="Heading5"/>
        <w:tabs>
          <w:tab w:val="left" w:pos="1200"/>
          <w:tab w:val="left" w:pos="1201"/>
        </w:tabs>
        <w:spacing w:before="79" w:line="568" w:lineRule="auto"/>
        <w:ind w:left="0" w:right="6248"/>
        <w:rPr>
          <w:spacing w:val="1"/>
          <w:sz w:val="18"/>
        </w:rPr>
      </w:pPr>
    </w:p>
    <w:p w:rsidR="00852E6C" w:rsidRDefault="00852E6C" w:rsidP="00372A8F">
      <w:pPr>
        <w:pStyle w:val="Heading5"/>
        <w:tabs>
          <w:tab w:val="left" w:pos="1200"/>
          <w:tab w:val="left" w:pos="1201"/>
        </w:tabs>
        <w:spacing w:before="79" w:line="568" w:lineRule="auto"/>
        <w:ind w:left="0" w:right="6248"/>
        <w:rPr>
          <w:spacing w:val="1"/>
          <w:sz w:val="18"/>
        </w:rPr>
      </w:pPr>
    </w:p>
    <w:p w:rsidR="00852E6C" w:rsidRDefault="00852E6C" w:rsidP="00372A8F">
      <w:pPr>
        <w:pStyle w:val="Heading5"/>
        <w:tabs>
          <w:tab w:val="left" w:pos="1200"/>
          <w:tab w:val="left" w:pos="1201"/>
        </w:tabs>
        <w:spacing w:before="79" w:line="568" w:lineRule="auto"/>
        <w:ind w:left="0" w:right="6248"/>
        <w:rPr>
          <w:spacing w:val="1"/>
          <w:sz w:val="18"/>
        </w:rPr>
      </w:pPr>
    </w:p>
    <w:p w:rsidR="00852E6C" w:rsidRPr="001812C1" w:rsidRDefault="00852E6C" w:rsidP="00372A8F">
      <w:pPr>
        <w:pStyle w:val="Heading5"/>
        <w:tabs>
          <w:tab w:val="left" w:pos="1200"/>
          <w:tab w:val="left" w:pos="1201"/>
        </w:tabs>
        <w:spacing w:before="79" w:line="568" w:lineRule="auto"/>
        <w:ind w:left="0" w:right="6248"/>
        <w:rPr>
          <w:spacing w:val="1"/>
          <w:sz w:val="18"/>
        </w:rPr>
      </w:pPr>
    </w:p>
    <w:p w:rsidR="00971EA7" w:rsidRDefault="00153384" w:rsidP="00971EA7">
      <w:r w:rsidRPr="001812C1">
        <w:t xml:space="preserve"> </w:t>
      </w:r>
      <w:r w:rsidR="00852E6C" w:rsidRPr="00852E6C">
        <w:t xml:space="preserve"> Source: Own survey, 2023</w:t>
      </w:r>
    </w:p>
    <w:p w:rsidR="00FD0852" w:rsidRPr="001812C1" w:rsidRDefault="008527C3" w:rsidP="008527C3">
      <w:pPr>
        <w:spacing w:line="360" w:lineRule="auto"/>
      </w:pPr>
      <w:r>
        <w:t>As can be seen in Table 4.2</w:t>
      </w:r>
      <w:r w:rsidR="00FD0852" w:rsidRPr="001812C1">
        <w:t xml:space="preserve">.that the </w:t>
      </w:r>
      <w:r w:rsidR="00FE6B38" w:rsidRPr="001812C1">
        <w:t>age of the participants from 215</w:t>
      </w:r>
      <w:r w:rsidR="00945962" w:rsidRPr="001812C1">
        <w:t xml:space="preserve"> respondents 3</w:t>
      </w:r>
      <w:r w:rsidR="00FD0852" w:rsidRPr="001812C1">
        <w:t>(1.%) were</w:t>
      </w:r>
      <w:r w:rsidR="00FD0852" w:rsidRPr="001812C1">
        <w:rPr>
          <w:spacing w:val="1"/>
        </w:rPr>
        <w:t xml:space="preserve"> </w:t>
      </w:r>
      <w:r w:rsidR="00FD0852" w:rsidRPr="001812C1">
        <w:t xml:space="preserve">below 13 years this </w:t>
      </w:r>
      <w:r w:rsidR="00FD0852" w:rsidRPr="001812C1">
        <w:lastRenderedPageBreak/>
        <w:t>respondents are engaged in this hard and illegal activity within their early</w:t>
      </w:r>
      <w:r w:rsidR="00FD0852" w:rsidRPr="001812C1">
        <w:rPr>
          <w:spacing w:val="1"/>
        </w:rPr>
        <w:t xml:space="preserve"> </w:t>
      </w:r>
      <w:r w:rsidR="00FD0852" w:rsidRPr="001812C1">
        <w:t>educational ag</w:t>
      </w:r>
      <w:r w:rsidR="00D1799F" w:rsidRPr="001812C1">
        <w:t>e. age between 14-17 accounts 32(14.8%) whereas the majority 120 (55.8</w:t>
      </w:r>
      <w:r w:rsidR="00FD0852" w:rsidRPr="001812C1">
        <w:t>%) were</w:t>
      </w:r>
      <w:r w:rsidR="00FD0852" w:rsidRPr="001812C1">
        <w:rPr>
          <w:spacing w:val="1"/>
        </w:rPr>
        <w:t xml:space="preserve"> </w:t>
      </w:r>
      <w:r w:rsidR="00FD0852" w:rsidRPr="001812C1">
        <w:t>between 18-29 years old, this are in active age group to operate this business and to overcome</w:t>
      </w:r>
      <w:r w:rsidR="00FD0852" w:rsidRPr="001812C1">
        <w:rPr>
          <w:spacing w:val="1"/>
        </w:rPr>
        <w:t xml:space="preserve"> </w:t>
      </w:r>
      <w:r w:rsidR="002877ED" w:rsidRPr="001812C1">
        <w:t>hardship. 40(20.4</w:t>
      </w:r>
      <w:r w:rsidR="00FD0852" w:rsidRPr="001812C1">
        <w:t>%) were adults whose age ranges betwe</w:t>
      </w:r>
      <w:r w:rsidR="002877ED" w:rsidRPr="001812C1">
        <w:t>en (30-45 year) and the rest 20(9.3</w:t>
      </w:r>
      <w:r w:rsidR="00FD0852" w:rsidRPr="001812C1">
        <w:t>%)</w:t>
      </w:r>
      <w:r w:rsidR="00FD0852" w:rsidRPr="001812C1">
        <w:rPr>
          <w:spacing w:val="1"/>
        </w:rPr>
        <w:t xml:space="preserve"> </w:t>
      </w:r>
      <w:r w:rsidR="00FD0852" w:rsidRPr="001812C1">
        <w:t>were</w:t>
      </w:r>
      <w:r w:rsidR="00FD0852" w:rsidRPr="001812C1">
        <w:rPr>
          <w:spacing w:val="-1"/>
        </w:rPr>
        <w:t xml:space="preserve"> </w:t>
      </w:r>
      <w:r w:rsidR="00FD0852" w:rsidRPr="001812C1">
        <w:t>above</w:t>
      </w:r>
      <w:r w:rsidR="00FD0852" w:rsidRPr="001812C1">
        <w:rPr>
          <w:spacing w:val="-1"/>
        </w:rPr>
        <w:t xml:space="preserve"> </w:t>
      </w:r>
      <w:r w:rsidR="00FD0852" w:rsidRPr="001812C1">
        <w:t>45</w:t>
      </w:r>
      <w:r w:rsidR="00FD0852" w:rsidRPr="001812C1">
        <w:rPr>
          <w:spacing w:val="4"/>
        </w:rPr>
        <w:t xml:space="preserve"> </w:t>
      </w:r>
      <w:r w:rsidR="004A2F73">
        <w:t>years.</w:t>
      </w:r>
    </w:p>
    <w:p w:rsidR="00FD0852" w:rsidRPr="001812C1" w:rsidRDefault="00057CCB" w:rsidP="006230D5">
      <w:pPr>
        <w:pStyle w:val="Heading3"/>
        <w:spacing w:after="240"/>
        <w:rPr>
          <w:rFonts w:ascii="Times New Roman" w:hAnsi="Times New Roman" w:cs="Times New Roman"/>
          <w:color w:val="auto"/>
        </w:rPr>
      </w:pPr>
      <w:bookmarkStart w:id="89" w:name="_Toc136682957"/>
      <w:r w:rsidRPr="001812C1">
        <w:rPr>
          <w:rFonts w:ascii="Times New Roman" w:hAnsi="Times New Roman" w:cs="Times New Roman"/>
          <w:noProof/>
          <w:color w:val="auto"/>
        </w:rPr>
        <mc:AlternateContent>
          <mc:Choice Requires="wps">
            <w:drawing>
              <wp:anchor distT="0" distB="0" distL="114300" distR="114300" simplePos="0" relativeHeight="251661312" behindDoc="0" locked="0" layoutInCell="1" allowOverlap="1" wp14:anchorId="1B50484A" wp14:editId="71F20FF4">
                <wp:simplePos x="0" y="0"/>
                <wp:positionH relativeFrom="page">
                  <wp:posOffset>890270</wp:posOffset>
                </wp:positionH>
                <wp:positionV relativeFrom="paragraph">
                  <wp:posOffset>808990</wp:posOffset>
                </wp:positionV>
                <wp:extent cx="4321175" cy="1401445"/>
                <wp:effectExtent l="0" t="0" r="3175" b="8255"/>
                <wp:wrapNone/>
                <wp:docPr id="19"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21175" cy="140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ColorfulList-Accent4"/>
                              <w:tblW w:w="0" w:type="auto"/>
                              <w:tblLayout w:type="fixed"/>
                              <w:tblLook w:val="01E0" w:firstRow="1" w:lastRow="1" w:firstColumn="1" w:lastColumn="1" w:noHBand="0" w:noVBand="0"/>
                            </w:tblPr>
                            <w:tblGrid>
                              <w:gridCol w:w="636"/>
                              <w:gridCol w:w="1106"/>
                              <w:gridCol w:w="1148"/>
                              <w:gridCol w:w="1011"/>
                              <w:gridCol w:w="1376"/>
                              <w:gridCol w:w="1472"/>
                            </w:tblGrid>
                            <w:tr w:rsidR="00C11E39" w:rsidTr="005101FA">
                              <w:trPr>
                                <w:cnfStyle w:val="100000000000" w:firstRow="1" w:lastRow="0" w:firstColumn="0" w:lastColumn="0" w:oddVBand="0" w:evenVBand="0" w:oddHBand="0" w:evenHBand="0" w:firstRowFirstColumn="0" w:firstRowLastColumn="0" w:lastRowFirstColumn="0" w:lastRowLastColumn="0"/>
                                <w:trHeight w:val="615"/>
                              </w:trPr>
                              <w:tc>
                                <w:tcPr>
                                  <w:cnfStyle w:val="001000000000" w:firstRow="0" w:lastRow="0" w:firstColumn="1" w:lastColumn="0" w:oddVBand="0" w:evenVBand="0" w:oddHBand="0" w:evenHBand="0" w:firstRowFirstColumn="0" w:firstRowLastColumn="0" w:lastRowFirstColumn="0" w:lastRowLastColumn="0"/>
                                  <w:tcW w:w="1742" w:type="dxa"/>
                                  <w:gridSpan w:val="2"/>
                                </w:tcPr>
                                <w:p w:rsidR="00C11E39" w:rsidRDefault="00C11E39">
                                  <w:pPr>
                                    <w:pStyle w:val="TableParagraph"/>
                                  </w:pPr>
                                </w:p>
                              </w:tc>
                              <w:tc>
                                <w:tcPr>
                                  <w:cnfStyle w:val="000010000000" w:firstRow="0" w:lastRow="0" w:firstColumn="0" w:lastColumn="0" w:oddVBand="1" w:evenVBand="0" w:oddHBand="0" w:evenHBand="0" w:firstRowFirstColumn="0" w:firstRowLastColumn="0" w:lastRowFirstColumn="0" w:lastRowLastColumn="0"/>
                                  <w:tcW w:w="1148" w:type="dxa"/>
                                </w:tcPr>
                                <w:p w:rsidR="00C11E39" w:rsidRDefault="00C11E39" w:rsidP="00E909D3">
                                  <w:pPr>
                                    <w:pStyle w:val="TableParagraph"/>
                                    <w:spacing w:line="201" w:lineRule="exact"/>
                                    <w:rPr>
                                      <w:sz w:val="18"/>
                                    </w:rPr>
                                  </w:pPr>
                                  <w:r>
                                    <w:rPr>
                                      <w:sz w:val="18"/>
                                    </w:rPr>
                                    <w:t>Frequency</w:t>
                                  </w:r>
                                </w:p>
                              </w:tc>
                              <w:tc>
                                <w:tcPr>
                                  <w:tcW w:w="1011" w:type="dxa"/>
                                </w:tcPr>
                                <w:p w:rsidR="00C11E39" w:rsidRDefault="00C11E39" w:rsidP="00E909D3">
                                  <w:pPr>
                                    <w:pStyle w:val="TableParagraph"/>
                                    <w:spacing w:line="201" w:lineRule="exact"/>
                                    <w:cnfStyle w:val="100000000000" w:firstRow="1" w:lastRow="0" w:firstColumn="0" w:lastColumn="0" w:oddVBand="0" w:evenVBand="0" w:oddHBand="0" w:evenHBand="0" w:firstRowFirstColumn="0" w:firstRowLastColumn="0" w:lastRowFirstColumn="0" w:lastRowLastColumn="0"/>
                                    <w:rPr>
                                      <w:sz w:val="18"/>
                                    </w:rPr>
                                  </w:pPr>
                                  <w:r>
                                    <w:rPr>
                                      <w:sz w:val="18"/>
                                    </w:rPr>
                                    <w:t>Percent</w:t>
                                  </w:r>
                                </w:p>
                              </w:tc>
                              <w:tc>
                                <w:tcPr>
                                  <w:cnfStyle w:val="000010000000" w:firstRow="0" w:lastRow="0" w:firstColumn="0" w:lastColumn="0" w:oddVBand="1" w:evenVBand="0" w:oddHBand="0" w:evenHBand="0" w:firstRowFirstColumn="0" w:firstRowLastColumn="0" w:lastRowFirstColumn="0" w:lastRowLastColumn="0"/>
                                  <w:tcW w:w="1376" w:type="dxa"/>
                                </w:tcPr>
                                <w:p w:rsidR="00C11E39" w:rsidRDefault="00C11E39">
                                  <w:pPr>
                                    <w:pStyle w:val="TableParagraph"/>
                                    <w:spacing w:line="201" w:lineRule="exact"/>
                                    <w:ind w:left="203"/>
                                    <w:rPr>
                                      <w:sz w:val="18"/>
                                    </w:rPr>
                                  </w:pPr>
                                  <w:r>
                                    <w:rPr>
                                      <w:sz w:val="18"/>
                                    </w:rPr>
                                    <w:t>Valid</w:t>
                                  </w:r>
                                  <w:r>
                                    <w:rPr>
                                      <w:spacing w:val="-5"/>
                                      <w:sz w:val="18"/>
                                    </w:rPr>
                                    <w:t xml:space="preserve"> </w:t>
                                  </w:r>
                                  <w:r>
                                    <w:rPr>
                                      <w:sz w:val="18"/>
                                    </w:rPr>
                                    <w:t>Percent</w:t>
                                  </w:r>
                                </w:p>
                              </w:tc>
                              <w:tc>
                                <w:tcPr>
                                  <w:cnfStyle w:val="000100000000" w:firstRow="0" w:lastRow="0" w:firstColumn="0" w:lastColumn="1" w:oddVBand="0" w:evenVBand="0" w:oddHBand="0" w:evenHBand="0" w:firstRowFirstColumn="0" w:firstRowLastColumn="0" w:lastRowFirstColumn="0" w:lastRowLastColumn="0"/>
                                  <w:tcW w:w="1472" w:type="dxa"/>
                                </w:tcPr>
                                <w:p w:rsidR="00C11E39" w:rsidRDefault="00C11E39" w:rsidP="00E909D3">
                                  <w:pPr>
                                    <w:pStyle w:val="TableParagraph"/>
                                    <w:spacing w:line="201" w:lineRule="exact"/>
                                    <w:ind w:right="260"/>
                                    <w:rPr>
                                      <w:sz w:val="18"/>
                                    </w:rPr>
                                  </w:pPr>
                                  <w:r>
                                    <w:rPr>
                                      <w:sz w:val="18"/>
                                    </w:rPr>
                                    <w:t>Cumulative</w:t>
                                  </w:r>
                                </w:p>
                                <w:p w:rsidR="00C11E39" w:rsidRDefault="00C11E39">
                                  <w:pPr>
                                    <w:pStyle w:val="TableParagraph"/>
                                    <w:spacing w:before="102"/>
                                    <w:ind w:left="298" w:right="258"/>
                                    <w:jc w:val="center"/>
                                    <w:rPr>
                                      <w:sz w:val="18"/>
                                    </w:rPr>
                                  </w:pPr>
                                  <w:r>
                                    <w:rPr>
                                      <w:sz w:val="18"/>
                                    </w:rPr>
                                    <w:t>Percent</w:t>
                                  </w:r>
                                </w:p>
                              </w:tc>
                            </w:tr>
                            <w:tr w:rsidR="00C11E39" w:rsidTr="005101FA">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636" w:type="dxa"/>
                                </w:tcPr>
                                <w:p w:rsidR="00C11E39" w:rsidRDefault="00C11E39">
                                  <w:pPr>
                                    <w:pStyle w:val="TableParagraph"/>
                                    <w:rPr>
                                      <w:sz w:val="20"/>
                                    </w:rPr>
                                  </w:pPr>
                                </w:p>
                              </w:tc>
                              <w:tc>
                                <w:tcPr>
                                  <w:cnfStyle w:val="000010000000" w:firstRow="0" w:lastRow="0" w:firstColumn="0" w:lastColumn="0" w:oddVBand="1" w:evenVBand="0" w:oddHBand="0" w:evenHBand="0" w:firstRowFirstColumn="0" w:firstRowLastColumn="0" w:lastRowFirstColumn="0" w:lastRowLastColumn="0"/>
                                  <w:tcW w:w="1106" w:type="dxa"/>
                                </w:tcPr>
                                <w:p w:rsidR="00C11E39" w:rsidRDefault="00C11E39">
                                  <w:pPr>
                                    <w:pStyle w:val="TableParagraph"/>
                                    <w:spacing w:line="201" w:lineRule="exact"/>
                                    <w:ind w:left="175"/>
                                    <w:rPr>
                                      <w:sz w:val="18"/>
                                    </w:rPr>
                                  </w:pPr>
                                  <w:r>
                                    <w:rPr>
                                      <w:sz w:val="18"/>
                                    </w:rPr>
                                    <w:t>single</w:t>
                                  </w:r>
                                </w:p>
                              </w:tc>
                              <w:tc>
                                <w:tcPr>
                                  <w:tcW w:w="1148" w:type="dxa"/>
                                </w:tcPr>
                                <w:p w:rsidR="00C11E39" w:rsidRDefault="00C11E39" w:rsidP="00E909D3">
                                  <w:pPr>
                                    <w:pStyle w:val="TableParagraph"/>
                                    <w:spacing w:line="201" w:lineRule="exact"/>
                                    <w:ind w:right="36"/>
                                    <w:jc w:val="right"/>
                                    <w:cnfStyle w:val="000000100000" w:firstRow="0" w:lastRow="0" w:firstColumn="0" w:lastColumn="0" w:oddVBand="0" w:evenVBand="0" w:oddHBand="1" w:evenHBand="0" w:firstRowFirstColumn="0" w:firstRowLastColumn="0" w:lastRowFirstColumn="0" w:lastRowLastColumn="0"/>
                                    <w:rPr>
                                      <w:sz w:val="18"/>
                                    </w:rPr>
                                  </w:pPr>
                                  <w:r>
                                    <w:rPr>
                                      <w:sz w:val="18"/>
                                    </w:rPr>
                                    <w:t>146</w:t>
                                  </w:r>
                                </w:p>
                              </w:tc>
                              <w:tc>
                                <w:tcPr>
                                  <w:cnfStyle w:val="000010000000" w:firstRow="0" w:lastRow="0" w:firstColumn="0" w:lastColumn="0" w:oddVBand="1" w:evenVBand="0" w:oddHBand="0" w:evenHBand="0" w:firstRowFirstColumn="0" w:firstRowLastColumn="0" w:lastRowFirstColumn="0" w:lastRowLastColumn="0"/>
                                  <w:tcW w:w="1011" w:type="dxa"/>
                                </w:tcPr>
                                <w:p w:rsidR="00C11E39" w:rsidRDefault="00C11E39">
                                  <w:pPr>
                                    <w:pStyle w:val="TableParagraph"/>
                                    <w:spacing w:line="201" w:lineRule="exact"/>
                                    <w:ind w:right="40"/>
                                    <w:jc w:val="right"/>
                                    <w:rPr>
                                      <w:sz w:val="18"/>
                                    </w:rPr>
                                  </w:pPr>
                                  <w:r>
                                    <w:rPr>
                                      <w:sz w:val="18"/>
                                    </w:rPr>
                                    <w:t>67.9</w:t>
                                  </w:r>
                                </w:p>
                              </w:tc>
                              <w:tc>
                                <w:tcPr>
                                  <w:tcW w:w="1376" w:type="dxa"/>
                                </w:tcPr>
                                <w:p w:rsidR="00C11E39" w:rsidRDefault="00C11E39">
                                  <w:pPr>
                                    <w:pStyle w:val="TableParagraph"/>
                                    <w:spacing w:line="201" w:lineRule="exact"/>
                                    <w:ind w:right="38"/>
                                    <w:jc w:val="right"/>
                                    <w:cnfStyle w:val="000000100000" w:firstRow="0" w:lastRow="0" w:firstColumn="0" w:lastColumn="0" w:oddVBand="0" w:evenVBand="0" w:oddHBand="1" w:evenHBand="0" w:firstRowFirstColumn="0" w:firstRowLastColumn="0" w:lastRowFirstColumn="0" w:lastRowLastColumn="0"/>
                                    <w:rPr>
                                      <w:sz w:val="18"/>
                                    </w:rPr>
                                  </w:pPr>
                                  <w:r>
                                    <w:rPr>
                                      <w:sz w:val="18"/>
                                    </w:rPr>
                                    <w:t>67.9</w:t>
                                  </w:r>
                                </w:p>
                              </w:tc>
                              <w:tc>
                                <w:tcPr>
                                  <w:cnfStyle w:val="000100000000" w:firstRow="0" w:lastRow="0" w:firstColumn="0" w:lastColumn="1" w:oddVBand="0" w:evenVBand="0" w:oddHBand="0" w:evenHBand="0" w:firstRowFirstColumn="0" w:firstRowLastColumn="0" w:lastRowFirstColumn="0" w:lastRowLastColumn="0"/>
                                  <w:tcW w:w="1472" w:type="dxa"/>
                                </w:tcPr>
                                <w:p w:rsidR="00C11E39" w:rsidRDefault="00C11E39">
                                  <w:pPr>
                                    <w:pStyle w:val="TableParagraph"/>
                                    <w:spacing w:line="201" w:lineRule="exact"/>
                                    <w:ind w:right="36"/>
                                    <w:jc w:val="right"/>
                                    <w:rPr>
                                      <w:sz w:val="18"/>
                                    </w:rPr>
                                  </w:pPr>
                                  <w:r>
                                    <w:rPr>
                                      <w:sz w:val="18"/>
                                    </w:rPr>
                                    <w:t>67.9</w:t>
                                  </w:r>
                                </w:p>
                              </w:tc>
                            </w:tr>
                            <w:tr w:rsidR="00C11E39" w:rsidTr="005101FA">
                              <w:trPr>
                                <w:trHeight w:val="289"/>
                              </w:trPr>
                              <w:tc>
                                <w:tcPr>
                                  <w:cnfStyle w:val="001000000000" w:firstRow="0" w:lastRow="0" w:firstColumn="1" w:lastColumn="0" w:oddVBand="0" w:evenVBand="0" w:oddHBand="0" w:evenHBand="0" w:firstRowFirstColumn="0" w:firstRowLastColumn="0" w:lastRowFirstColumn="0" w:lastRowLastColumn="0"/>
                                  <w:tcW w:w="636" w:type="dxa"/>
                                </w:tcPr>
                                <w:p w:rsidR="00C11E39" w:rsidRDefault="00C11E39">
                                  <w:pPr>
                                    <w:pStyle w:val="TableParagraph"/>
                                    <w:rPr>
                                      <w:sz w:val="20"/>
                                    </w:rPr>
                                  </w:pPr>
                                </w:p>
                              </w:tc>
                              <w:tc>
                                <w:tcPr>
                                  <w:cnfStyle w:val="000010000000" w:firstRow="0" w:lastRow="0" w:firstColumn="0" w:lastColumn="0" w:oddVBand="1" w:evenVBand="0" w:oddHBand="0" w:evenHBand="0" w:firstRowFirstColumn="0" w:firstRowLastColumn="0" w:lastRowFirstColumn="0" w:lastRowLastColumn="0"/>
                                  <w:tcW w:w="1106" w:type="dxa"/>
                                </w:tcPr>
                                <w:p w:rsidR="00C11E39" w:rsidRDefault="00C11E39">
                                  <w:pPr>
                                    <w:pStyle w:val="TableParagraph"/>
                                    <w:spacing w:before="68" w:line="202" w:lineRule="exact"/>
                                    <w:ind w:left="175"/>
                                    <w:rPr>
                                      <w:sz w:val="18"/>
                                    </w:rPr>
                                  </w:pPr>
                                  <w:r>
                                    <w:rPr>
                                      <w:sz w:val="18"/>
                                    </w:rPr>
                                    <w:t>married</w:t>
                                  </w:r>
                                </w:p>
                              </w:tc>
                              <w:tc>
                                <w:tcPr>
                                  <w:tcW w:w="1148" w:type="dxa"/>
                                </w:tcPr>
                                <w:p w:rsidR="00C11E39" w:rsidRDefault="00C11E39" w:rsidP="00E909D3">
                                  <w:pPr>
                                    <w:pStyle w:val="TableParagraph"/>
                                    <w:spacing w:before="68" w:line="202" w:lineRule="exact"/>
                                    <w:ind w:right="35"/>
                                    <w:jc w:val="right"/>
                                    <w:cnfStyle w:val="000000000000" w:firstRow="0" w:lastRow="0" w:firstColumn="0" w:lastColumn="0" w:oddVBand="0" w:evenVBand="0" w:oddHBand="0" w:evenHBand="0" w:firstRowFirstColumn="0" w:firstRowLastColumn="0" w:lastRowFirstColumn="0" w:lastRowLastColumn="0"/>
                                    <w:rPr>
                                      <w:sz w:val="18"/>
                                    </w:rPr>
                                  </w:pPr>
                                  <w:r>
                                    <w:rPr>
                                      <w:sz w:val="18"/>
                                    </w:rPr>
                                    <w:t>52</w:t>
                                  </w:r>
                                </w:p>
                              </w:tc>
                              <w:tc>
                                <w:tcPr>
                                  <w:cnfStyle w:val="000010000000" w:firstRow="0" w:lastRow="0" w:firstColumn="0" w:lastColumn="0" w:oddVBand="1" w:evenVBand="0" w:oddHBand="0" w:evenHBand="0" w:firstRowFirstColumn="0" w:firstRowLastColumn="0" w:lastRowFirstColumn="0" w:lastRowLastColumn="0"/>
                                  <w:tcW w:w="1011" w:type="dxa"/>
                                </w:tcPr>
                                <w:p w:rsidR="00C11E39" w:rsidRDefault="00C11E39" w:rsidP="00E909D3">
                                  <w:pPr>
                                    <w:pStyle w:val="TableParagraph"/>
                                    <w:spacing w:before="68" w:line="202" w:lineRule="exact"/>
                                    <w:ind w:right="40"/>
                                    <w:jc w:val="right"/>
                                    <w:rPr>
                                      <w:sz w:val="18"/>
                                    </w:rPr>
                                  </w:pPr>
                                  <w:r>
                                    <w:rPr>
                                      <w:sz w:val="18"/>
                                    </w:rPr>
                                    <w:t>24</w:t>
                                  </w:r>
                                </w:p>
                              </w:tc>
                              <w:tc>
                                <w:tcPr>
                                  <w:tcW w:w="1376" w:type="dxa"/>
                                </w:tcPr>
                                <w:p w:rsidR="00C11E39" w:rsidRDefault="00C11E39" w:rsidP="00E909D3">
                                  <w:pPr>
                                    <w:pStyle w:val="TableParagraph"/>
                                    <w:spacing w:before="68" w:line="202" w:lineRule="exact"/>
                                    <w:ind w:right="38"/>
                                    <w:jc w:val="right"/>
                                    <w:cnfStyle w:val="000000000000" w:firstRow="0" w:lastRow="0" w:firstColumn="0" w:lastColumn="0" w:oddVBand="0" w:evenVBand="0" w:oddHBand="0" w:evenHBand="0" w:firstRowFirstColumn="0" w:firstRowLastColumn="0" w:lastRowFirstColumn="0" w:lastRowLastColumn="0"/>
                                    <w:rPr>
                                      <w:sz w:val="18"/>
                                    </w:rPr>
                                  </w:pPr>
                                  <w:r>
                                    <w:rPr>
                                      <w:sz w:val="18"/>
                                    </w:rPr>
                                    <w:t>24</w:t>
                                  </w:r>
                                </w:p>
                              </w:tc>
                              <w:tc>
                                <w:tcPr>
                                  <w:cnfStyle w:val="000100000000" w:firstRow="0" w:lastRow="0" w:firstColumn="0" w:lastColumn="1" w:oddVBand="0" w:evenVBand="0" w:oddHBand="0" w:evenHBand="0" w:firstRowFirstColumn="0" w:firstRowLastColumn="0" w:lastRowFirstColumn="0" w:lastRowLastColumn="0"/>
                                  <w:tcW w:w="1472" w:type="dxa"/>
                                </w:tcPr>
                                <w:p w:rsidR="00C11E39" w:rsidRDefault="00C11E39">
                                  <w:pPr>
                                    <w:pStyle w:val="TableParagraph"/>
                                    <w:spacing w:before="68" w:line="202" w:lineRule="exact"/>
                                    <w:ind w:right="36"/>
                                    <w:jc w:val="right"/>
                                    <w:rPr>
                                      <w:sz w:val="18"/>
                                    </w:rPr>
                                  </w:pPr>
                                  <w:r>
                                    <w:rPr>
                                      <w:sz w:val="18"/>
                                    </w:rPr>
                                    <w:t>97.4</w:t>
                                  </w:r>
                                </w:p>
                              </w:tc>
                            </w:tr>
                            <w:tr w:rsidR="00C11E39" w:rsidTr="005101FA">
                              <w:trPr>
                                <w:cnfStyle w:val="000000100000" w:firstRow="0" w:lastRow="0" w:firstColumn="0" w:lastColumn="0" w:oddVBand="0" w:evenVBand="0" w:oddHBand="1" w:evenHBand="0" w:firstRowFirstColumn="0" w:firstRowLastColumn="0" w:lastRowFirstColumn="0" w:lastRowLastColumn="0"/>
                                <w:trHeight w:val="438"/>
                              </w:trPr>
                              <w:tc>
                                <w:tcPr>
                                  <w:cnfStyle w:val="001000000000" w:firstRow="0" w:lastRow="0" w:firstColumn="1" w:lastColumn="0" w:oddVBand="0" w:evenVBand="0" w:oddHBand="0" w:evenHBand="0" w:firstRowFirstColumn="0" w:firstRowLastColumn="0" w:lastRowFirstColumn="0" w:lastRowLastColumn="0"/>
                                  <w:tcW w:w="636" w:type="dxa"/>
                                </w:tcPr>
                                <w:p w:rsidR="00C11E39" w:rsidRDefault="00C11E39" w:rsidP="00E909D3">
                                  <w:pPr>
                                    <w:pStyle w:val="TableParagraph"/>
                                    <w:spacing w:before="7"/>
                                    <w:rPr>
                                      <w:sz w:val="18"/>
                                    </w:rPr>
                                  </w:pPr>
                                  <w:r>
                                    <w:rPr>
                                      <w:sz w:val="18"/>
                                    </w:rPr>
                                    <w:t>Valid</w:t>
                                  </w:r>
                                </w:p>
                              </w:tc>
                              <w:tc>
                                <w:tcPr>
                                  <w:cnfStyle w:val="000010000000" w:firstRow="0" w:lastRow="0" w:firstColumn="0" w:lastColumn="0" w:oddVBand="1" w:evenVBand="0" w:oddHBand="0" w:evenHBand="0" w:firstRowFirstColumn="0" w:firstRowLastColumn="0" w:lastRowFirstColumn="0" w:lastRowLastColumn="0"/>
                                  <w:tcW w:w="1106" w:type="dxa"/>
                                </w:tcPr>
                                <w:p w:rsidR="00C11E39" w:rsidRDefault="00C11E39">
                                  <w:pPr>
                                    <w:pStyle w:val="TableParagraph"/>
                                    <w:spacing w:before="129"/>
                                    <w:ind w:left="175"/>
                                    <w:rPr>
                                      <w:sz w:val="18"/>
                                    </w:rPr>
                                  </w:pPr>
                                  <w:r>
                                    <w:rPr>
                                      <w:sz w:val="18"/>
                                    </w:rPr>
                                    <w:t>Divorced</w:t>
                                  </w:r>
                                </w:p>
                              </w:tc>
                              <w:tc>
                                <w:tcPr>
                                  <w:tcW w:w="1148" w:type="dxa"/>
                                </w:tcPr>
                                <w:p w:rsidR="00C11E39" w:rsidRDefault="00C11E39">
                                  <w:pPr>
                                    <w:pStyle w:val="TableParagraph"/>
                                    <w:spacing w:before="129"/>
                                    <w:ind w:right="39"/>
                                    <w:jc w:val="right"/>
                                    <w:cnfStyle w:val="000000100000" w:firstRow="0" w:lastRow="0" w:firstColumn="0" w:lastColumn="0" w:oddVBand="0" w:evenVBand="0" w:oddHBand="1" w:evenHBand="0" w:firstRowFirstColumn="0" w:firstRowLastColumn="0" w:lastRowFirstColumn="0" w:lastRowLastColumn="0"/>
                                    <w:rPr>
                                      <w:sz w:val="18"/>
                                    </w:rPr>
                                  </w:pPr>
                                  <w:r>
                                    <w:rPr>
                                      <w:sz w:val="18"/>
                                    </w:rPr>
                                    <w:t>17</w:t>
                                  </w:r>
                                </w:p>
                              </w:tc>
                              <w:tc>
                                <w:tcPr>
                                  <w:cnfStyle w:val="000010000000" w:firstRow="0" w:lastRow="0" w:firstColumn="0" w:lastColumn="0" w:oddVBand="1" w:evenVBand="0" w:oddHBand="0" w:evenHBand="0" w:firstRowFirstColumn="0" w:firstRowLastColumn="0" w:lastRowFirstColumn="0" w:lastRowLastColumn="0"/>
                                  <w:tcW w:w="1011" w:type="dxa"/>
                                </w:tcPr>
                                <w:p w:rsidR="00C11E39" w:rsidRDefault="00C11E39">
                                  <w:pPr>
                                    <w:pStyle w:val="TableParagraph"/>
                                    <w:spacing w:before="129"/>
                                    <w:ind w:right="40"/>
                                    <w:jc w:val="right"/>
                                    <w:rPr>
                                      <w:sz w:val="18"/>
                                    </w:rPr>
                                  </w:pPr>
                                  <w:r>
                                    <w:rPr>
                                      <w:sz w:val="18"/>
                                    </w:rPr>
                                    <w:t>7.9</w:t>
                                  </w:r>
                                </w:p>
                              </w:tc>
                              <w:tc>
                                <w:tcPr>
                                  <w:tcW w:w="1376" w:type="dxa"/>
                                </w:tcPr>
                                <w:p w:rsidR="00C11E39" w:rsidRDefault="00C11E39">
                                  <w:pPr>
                                    <w:pStyle w:val="TableParagraph"/>
                                    <w:spacing w:before="129"/>
                                    <w:ind w:right="38"/>
                                    <w:jc w:val="right"/>
                                    <w:cnfStyle w:val="000000100000" w:firstRow="0" w:lastRow="0" w:firstColumn="0" w:lastColumn="0" w:oddVBand="0" w:evenVBand="0" w:oddHBand="1" w:evenHBand="0" w:firstRowFirstColumn="0" w:firstRowLastColumn="0" w:lastRowFirstColumn="0" w:lastRowLastColumn="0"/>
                                    <w:rPr>
                                      <w:sz w:val="18"/>
                                    </w:rPr>
                                  </w:pPr>
                                  <w:r>
                                    <w:rPr>
                                      <w:sz w:val="18"/>
                                    </w:rPr>
                                    <w:t>7.9</w:t>
                                  </w:r>
                                </w:p>
                              </w:tc>
                              <w:tc>
                                <w:tcPr>
                                  <w:cnfStyle w:val="000100000000" w:firstRow="0" w:lastRow="0" w:firstColumn="0" w:lastColumn="1" w:oddVBand="0" w:evenVBand="0" w:oddHBand="0" w:evenHBand="0" w:firstRowFirstColumn="0" w:firstRowLastColumn="0" w:lastRowFirstColumn="0" w:lastRowLastColumn="0"/>
                                  <w:tcW w:w="1472" w:type="dxa"/>
                                </w:tcPr>
                                <w:p w:rsidR="00C11E39" w:rsidRDefault="00C11E39">
                                  <w:pPr>
                                    <w:pStyle w:val="TableParagraph"/>
                                    <w:spacing w:before="129"/>
                                    <w:ind w:right="36"/>
                                    <w:jc w:val="right"/>
                                    <w:rPr>
                                      <w:sz w:val="18"/>
                                    </w:rPr>
                                  </w:pPr>
                                  <w:r>
                                    <w:rPr>
                                      <w:sz w:val="18"/>
                                    </w:rPr>
                                    <w:t>100.0</w:t>
                                  </w:r>
                                </w:p>
                              </w:tc>
                            </w:tr>
                            <w:tr w:rsidR="00C11E39" w:rsidTr="005101FA">
                              <w:trPr>
                                <w:cnfStyle w:val="010000000000" w:firstRow="0" w:lastRow="1" w:firstColumn="0" w:lastColumn="0" w:oddVBand="0" w:evenVBand="0" w:oddHBand="0"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636" w:type="dxa"/>
                                </w:tcPr>
                                <w:p w:rsidR="00C11E39" w:rsidRDefault="00C11E39">
                                  <w:pPr>
                                    <w:pStyle w:val="TableParagraph"/>
                                  </w:pPr>
                                </w:p>
                              </w:tc>
                              <w:tc>
                                <w:tcPr>
                                  <w:cnfStyle w:val="000010000000" w:firstRow="0" w:lastRow="0" w:firstColumn="0" w:lastColumn="0" w:oddVBand="1" w:evenVBand="0" w:oddHBand="0" w:evenHBand="0" w:firstRowFirstColumn="0" w:firstRowLastColumn="0" w:lastRowFirstColumn="0" w:lastRowLastColumn="0"/>
                                  <w:tcW w:w="1106" w:type="dxa"/>
                                </w:tcPr>
                                <w:p w:rsidR="00C11E39" w:rsidRDefault="00C11E39">
                                  <w:pPr>
                                    <w:pStyle w:val="TableParagraph"/>
                                    <w:spacing w:before="94"/>
                                    <w:ind w:left="175"/>
                                    <w:rPr>
                                      <w:sz w:val="18"/>
                                    </w:rPr>
                                  </w:pPr>
                                  <w:r>
                                    <w:rPr>
                                      <w:sz w:val="18"/>
                                    </w:rPr>
                                    <w:t>Total</w:t>
                                  </w:r>
                                </w:p>
                              </w:tc>
                              <w:tc>
                                <w:tcPr>
                                  <w:tcW w:w="1148" w:type="dxa"/>
                                </w:tcPr>
                                <w:p w:rsidR="00C11E39" w:rsidRDefault="00C11E39">
                                  <w:pPr>
                                    <w:pStyle w:val="TableParagraph"/>
                                    <w:spacing w:before="94"/>
                                    <w:ind w:right="36"/>
                                    <w:jc w:val="right"/>
                                    <w:cnfStyle w:val="010000000000" w:firstRow="0" w:lastRow="1" w:firstColumn="0" w:lastColumn="0" w:oddVBand="0" w:evenVBand="0" w:oddHBand="0" w:evenHBand="0" w:firstRowFirstColumn="0" w:firstRowLastColumn="0" w:lastRowFirstColumn="0" w:lastRowLastColumn="0"/>
                                    <w:rPr>
                                      <w:sz w:val="18"/>
                                    </w:rPr>
                                  </w:pPr>
                                  <w:r>
                                    <w:rPr>
                                      <w:sz w:val="18"/>
                                    </w:rPr>
                                    <w:t>215</w:t>
                                  </w:r>
                                </w:p>
                              </w:tc>
                              <w:tc>
                                <w:tcPr>
                                  <w:cnfStyle w:val="000010000000" w:firstRow="0" w:lastRow="0" w:firstColumn="0" w:lastColumn="0" w:oddVBand="1" w:evenVBand="0" w:oddHBand="0" w:evenHBand="0" w:firstRowFirstColumn="0" w:firstRowLastColumn="0" w:lastRowFirstColumn="0" w:lastRowLastColumn="0"/>
                                  <w:tcW w:w="1011" w:type="dxa"/>
                                </w:tcPr>
                                <w:p w:rsidR="00C11E39" w:rsidRDefault="00C11E39">
                                  <w:pPr>
                                    <w:pStyle w:val="TableParagraph"/>
                                    <w:spacing w:before="94"/>
                                    <w:ind w:right="40"/>
                                    <w:jc w:val="right"/>
                                    <w:rPr>
                                      <w:sz w:val="18"/>
                                    </w:rPr>
                                  </w:pPr>
                                  <w:r>
                                    <w:rPr>
                                      <w:sz w:val="18"/>
                                    </w:rPr>
                                    <w:t>100.0</w:t>
                                  </w:r>
                                </w:p>
                              </w:tc>
                              <w:tc>
                                <w:tcPr>
                                  <w:tcW w:w="1376" w:type="dxa"/>
                                </w:tcPr>
                                <w:p w:rsidR="00C11E39" w:rsidRDefault="00C11E39">
                                  <w:pPr>
                                    <w:pStyle w:val="TableParagraph"/>
                                    <w:spacing w:before="94"/>
                                    <w:ind w:right="39"/>
                                    <w:jc w:val="right"/>
                                    <w:cnfStyle w:val="010000000000" w:firstRow="0" w:lastRow="1" w:firstColumn="0" w:lastColumn="0" w:oddVBand="0" w:evenVBand="0" w:oddHBand="0" w:evenHBand="0" w:firstRowFirstColumn="0" w:firstRowLastColumn="0" w:lastRowFirstColumn="0" w:lastRowLastColumn="0"/>
                                    <w:rPr>
                                      <w:sz w:val="18"/>
                                    </w:rPr>
                                  </w:pPr>
                                  <w:r>
                                    <w:rPr>
                                      <w:sz w:val="18"/>
                                    </w:rPr>
                                    <w:t>100.0</w:t>
                                  </w:r>
                                </w:p>
                              </w:tc>
                              <w:tc>
                                <w:tcPr>
                                  <w:cnfStyle w:val="000100000000" w:firstRow="0" w:lastRow="0" w:firstColumn="0" w:lastColumn="1" w:oddVBand="0" w:evenVBand="0" w:oddHBand="0" w:evenHBand="0" w:firstRowFirstColumn="0" w:firstRowLastColumn="0" w:lastRowFirstColumn="0" w:lastRowLastColumn="0"/>
                                  <w:tcW w:w="1472" w:type="dxa"/>
                                </w:tcPr>
                                <w:p w:rsidR="00C11E39" w:rsidRDefault="00C11E39">
                                  <w:pPr>
                                    <w:pStyle w:val="TableParagraph"/>
                                  </w:pPr>
                                </w:p>
                              </w:tc>
                            </w:tr>
                          </w:tbl>
                          <w:p w:rsidR="00C11E39" w:rsidRDefault="00C11E39" w:rsidP="00FD0852">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33" type="#_x0000_t202" style="position:absolute;margin-left:70.1pt;margin-top:63.7pt;width:340.25pt;height:110.3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" filled="f" stroked="f">
                <v:textbox inset="0,0,0,0">
                  <w:txbxContent>
                    <w:tbl>
                      <w:tblPr>
                        <w:tblStyle w:val="ColorfulList-Accent4"/>
                        <w:tblW w:w="0" w:type="auto"/>
                        <w:tblLayout w:type="fixed"/>
                        <w:tblLook w:val="01E0" w:firstRow="1" w:lastRow="1" w:firstColumn="1" w:lastColumn="1" w:noHBand="0" w:noVBand="0"/>
                      </w:tblPr>
                      <w:tblGrid>
                        <w:gridCol w:w="636"/>
                        <w:gridCol w:w="1106"/>
                        <w:gridCol w:w="1148"/>
                        <w:gridCol w:w="1011"/>
                        <w:gridCol w:w="1376"/>
                        <w:gridCol w:w="1472"/>
                      </w:tblGrid>
                      <w:tr w:rsidR="00C11E39" w:rsidTr="005101FA">
                        <w:trPr>
                          <w:cnfStyle w:val="100000000000" w:firstRow="1" w:lastRow="0" w:firstColumn="0" w:lastColumn="0" w:oddVBand="0" w:evenVBand="0" w:oddHBand="0" w:evenHBand="0" w:firstRowFirstColumn="0" w:firstRowLastColumn="0" w:lastRowFirstColumn="0" w:lastRowLastColumn="0"/>
                          <w:trHeight w:val="615"/>
                        </w:trPr>
                        <w:tc>
                          <w:tcPr>
                            <w:cnfStyle w:val="001000000000" w:firstRow="0" w:lastRow="0" w:firstColumn="1" w:lastColumn="0" w:oddVBand="0" w:evenVBand="0" w:oddHBand="0" w:evenHBand="0" w:firstRowFirstColumn="0" w:firstRowLastColumn="0" w:lastRowFirstColumn="0" w:lastRowLastColumn="0"/>
                            <w:tcW w:w="1742" w:type="dxa"/>
                            <w:gridSpan w:val="2"/>
                          </w:tcPr>
                          <w:p w:rsidR="00C11E39" w:rsidRDefault="00C11E39">
                            <w:pPr>
                              <w:pStyle w:val="TableParagraph"/>
                            </w:pPr>
                          </w:p>
                        </w:tc>
                        <w:tc>
                          <w:tcPr>
                            <w:cnfStyle w:val="000010000000" w:firstRow="0" w:lastRow="0" w:firstColumn="0" w:lastColumn="0" w:oddVBand="1" w:evenVBand="0" w:oddHBand="0" w:evenHBand="0" w:firstRowFirstColumn="0" w:firstRowLastColumn="0" w:lastRowFirstColumn="0" w:lastRowLastColumn="0"/>
                            <w:tcW w:w="1148" w:type="dxa"/>
                          </w:tcPr>
                          <w:p w:rsidR="00C11E39" w:rsidRDefault="00C11E39" w:rsidP="00E909D3">
                            <w:pPr>
                              <w:pStyle w:val="TableParagraph"/>
                              <w:spacing w:line="201" w:lineRule="exact"/>
                              <w:rPr>
                                <w:sz w:val="18"/>
                              </w:rPr>
                            </w:pPr>
                            <w:r>
                              <w:rPr>
                                <w:sz w:val="18"/>
                              </w:rPr>
                              <w:t>Frequency</w:t>
                            </w:r>
                          </w:p>
                        </w:tc>
                        <w:tc>
                          <w:tcPr>
                            <w:tcW w:w="1011" w:type="dxa"/>
                          </w:tcPr>
                          <w:p w:rsidR="00C11E39" w:rsidRDefault="00C11E39" w:rsidP="00E909D3">
                            <w:pPr>
                              <w:pStyle w:val="TableParagraph"/>
                              <w:spacing w:line="201" w:lineRule="exact"/>
                              <w:cnfStyle w:val="100000000000" w:firstRow="1" w:lastRow="0" w:firstColumn="0" w:lastColumn="0" w:oddVBand="0" w:evenVBand="0" w:oddHBand="0" w:evenHBand="0" w:firstRowFirstColumn="0" w:firstRowLastColumn="0" w:lastRowFirstColumn="0" w:lastRowLastColumn="0"/>
                              <w:rPr>
                                <w:sz w:val="18"/>
                              </w:rPr>
                            </w:pPr>
                            <w:r>
                              <w:rPr>
                                <w:sz w:val="18"/>
                              </w:rPr>
                              <w:t>Percent</w:t>
                            </w:r>
                          </w:p>
                        </w:tc>
                        <w:tc>
                          <w:tcPr>
                            <w:cnfStyle w:val="000010000000" w:firstRow="0" w:lastRow="0" w:firstColumn="0" w:lastColumn="0" w:oddVBand="1" w:evenVBand="0" w:oddHBand="0" w:evenHBand="0" w:firstRowFirstColumn="0" w:firstRowLastColumn="0" w:lastRowFirstColumn="0" w:lastRowLastColumn="0"/>
                            <w:tcW w:w="1376" w:type="dxa"/>
                          </w:tcPr>
                          <w:p w:rsidR="00C11E39" w:rsidRDefault="00C11E39">
                            <w:pPr>
                              <w:pStyle w:val="TableParagraph"/>
                              <w:spacing w:line="201" w:lineRule="exact"/>
                              <w:ind w:left="203"/>
                              <w:rPr>
                                <w:sz w:val="18"/>
                              </w:rPr>
                            </w:pPr>
                            <w:r>
                              <w:rPr>
                                <w:sz w:val="18"/>
                              </w:rPr>
                              <w:t>Valid</w:t>
                            </w:r>
                            <w:r>
                              <w:rPr>
                                <w:spacing w:val="-5"/>
                                <w:sz w:val="18"/>
                              </w:rPr>
                              <w:t xml:space="preserve"> </w:t>
                            </w:r>
                            <w:r>
                              <w:rPr>
                                <w:sz w:val="18"/>
                              </w:rPr>
                              <w:t>Percent</w:t>
                            </w:r>
                          </w:p>
                        </w:tc>
                        <w:tc>
                          <w:tcPr>
                            <w:cnfStyle w:val="000100000000" w:firstRow="0" w:lastRow="0" w:firstColumn="0" w:lastColumn="1" w:oddVBand="0" w:evenVBand="0" w:oddHBand="0" w:evenHBand="0" w:firstRowFirstColumn="0" w:firstRowLastColumn="0" w:lastRowFirstColumn="0" w:lastRowLastColumn="0"/>
                            <w:tcW w:w="1472" w:type="dxa"/>
                          </w:tcPr>
                          <w:p w:rsidR="00C11E39" w:rsidRDefault="00C11E39" w:rsidP="00E909D3">
                            <w:pPr>
                              <w:pStyle w:val="TableParagraph"/>
                              <w:spacing w:line="201" w:lineRule="exact"/>
                              <w:ind w:right="260"/>
                              <w:rPr>
                                <w:sz w:val="18"/>
                              </w:rPr>
                            </w:pPr>
                            <w:r>
                              <w:rPr>
                                <w:sz w:val="18"/>
                              </w:rPr>
                              <w:t>Cumulative</w:t>
                            </w:r>
                          </w:p>
                          <w:p w:rsidR="00C11E39" w:rsidRDefault="00C11E39">
                            <w:pPr>
                              <w:pStyle w:val="TableParagraph"/>
                              <w:spacing w:before="102"/>
                              <w:ind w:left="298" w:right="258"/>
                              <w:jc w:val="center"/>
                              <w:rPr>
                                <w:sz w:val="18"/>
                              </w:rPr>
                            </w:pPr>
                            <w:r>
                              <w:rPr>
                                <w:sz w:val="18"/>
                              </w:rPr>
                              <w:t>Percent</w:t>
                            </w:r>
                          </w:p>
                        </w:tc>
                      </w:tr>
                      <w:tr w:rsidR="00C11E39" w:rsidTr="005101FA">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636" w:type="dxa"/>
                          </w:tcPr>
                          <w:p w:rsidR="00C11E39" w:rsidRDefault="00C11E39">
                            <w:pPr>
                              <w:pStyle w:val="TableParagraph"/>
                              <w:rPr>
                                <w:sz w:val="20"/>
                              </w:rPr>
                            </w:pPr>
                          </w:p>
                        </w:tc>
                        <w:tc>
                          <w:tcPr>
                            <w:cnfStyle w:val="000010000000" w:firstRow="0" w:lastRow="0" w:firstColumn="0" w:lastColumn="0" w:oddVBand="1" w:evenVBand="0" w:oddHBand="0" w:evenHBand="0" w:firstRowFirstColumn="0" w:firstRowLastColumn="0" w:lastRowFirstColumn="0" w:lastRowLastColumn="0"/>
                            <w:tcW w:w="1106" w:type="dxa"/>
                          </w:tcPr>
                          <w:p w:rsidR="00C11E39" w:rsidRDefault="00C11E39">
                            <w:pPr>
                              <w:pStyle w:val="TableParagraph"/>
                              <w:spacing w:line="201" w:lineRule="exact"/>
                              <w:ind w:left="175"/>
                              <w:rPr>
                                <w:sz w:val="18"/>
                              </w:rPr>
                            </w:pPr>
                            <w:r>
                              <w:rPr>
                                <w:sz w:val="18"/>
                              </w:rPr>
                              <w:t>single</w:t>
                            </w:r>
                          </w:p>
                        </w:tc>
                        <w:tc>
                          <w:tcPr>
                            <w:tcW w:w="1148" w:type="dxa"/>
                          </w:tcPr>
                          <w:p w:rsidR="00C11E39" w:rsidRDefault="00C11E39" w:rsidP="00E909D3">
                            <w:pPr>
                              <w:pStyle w:val="TableParagraph"/>
                              <w:spacing w:line="201" w:lineRule="exact"/>
                              <w:ind w:right="36"/>
                              <w:jc w:val="right"/>
                              <w:cnfStyle w:val="000000100000" w:firstRow="0" w:lastRow="0" w:firstColumn="0" w:lastColumn="0" w:oddVBand="0" w:evenVBand="0" w:oddHBand="1" w:evenHBand="0" w:firstRowFirstColumn="0" w:firstRowLastColumn="0" w:lastRowFirstColumn="0" w:lastRowLastColumn="0"/>
                              <w:rPr>
                                <w:sz w:val="18"/>
                              </w:rPr>
                            </w:pPr>
                            <w:r>
                              <w:rPr>
                                <w:sz w:val="18"/>
                              </w:rPr>
                              <w:t>146</w:t>
                            </w:r>
                          </w:p>
                        </w:tc>
                        <w:tc>
                          <w:tcPr>
                            <w:cnfStyle w:val="000010000000" w:firstRow="0" w:lastRow="0" w:firstColumn="0" w:lastColumn="0" w:oddVBand="1" w:evenVBand="0" w:oddHBand="0" w:evenHBand="0" w:firstRowFirstColumn="0" w:firstRowLastColumn="0" w:lastRowFirstColumn="0" w:lastRowLastColumn="0"/>
                            <w:tcW w:w="1011" w:type="dxa"/>
                          </w:tcPr>
                          <w:p w:rsidR="00C11E39" w:rsidRDefault="00C11E39">
                            <w:pPr>
                              <w:pStyle w:val="TableParagraph"/>
                              <w:spacing w:line="201" w:lineRule="exact"/>
                              <w:ind w:right="40"/>
                              <w:jc w:val="right"/>
                              <w:rPr>
                                <w:sz w:val="18"/>
                              </w:rPr>
                            </w:pPr>
                            <w:r>
                              <w:rPr>
                                <w:sz w:val="18"/>
                              </w:rPr>
                              <w:t>67.9</w:t>
                            </w:r>
                          </w:p>
                        </w:tc>
                        <w:tc>
                          <w:tcPr>
                            <w:tcW w:w="1376" w:type="dxa"/>
                          </w:tcPr>
                          <w:p w:rsidR="00C11E39" w:rsidRDefault="00C11E39">
                            <w:pPr>
                              <w:pStyle w:val="TableParagraph"/>
                              <w:spacing w:line="201" w:lineRule="exact"/>
                              <w:ind w:right="38"/>
                              <w:jc w:val="right"/>
                              <w:cnfStyle w:val="000000100000" w:firstRow="0" w:lastRow="0" w:firstColumn="0" w:lastColumn="0" w:oddVBand="0" w:evenVBand="0" w:oddHBand="1" w:evenHBand="0" w:firstRowFirstColumn="0" w:firstRowLastColumn="0" w:lastRowFirstColumn="0" w:lastRowLastColumn="0"/>
                              <w:rPr>
                                <w:sz w:val="18"/>
                              </w:rPr>
                            </w:pPr>
                            <w:r>
                              <w:rPr>
                                <w:sz w:val="18"/>
                              </w:rPr>
                              <w:t>67.9</w:t>
                            </w:r>
                          </w:p>
                        </w:tc>
                        <w:tc>
                          <w:tcPr>
                            <w:cnfStyle w:val="000100000000" w:firstRow="0" w:lastRow="0" w:firstColumn="0" w:lastColumn="1" w:oddVBand="0" w:evenVBand="0" w:oddHBand="0" w:evenHBand="0" w:firstRowFirstColumn="0" w:firstRowLastColumn="0" w:lastRowFirstColumn="0" w:lastRowLastColumn="0"/>
                            <w:tcW w:w="1472" w:type="dxa"/>
                          </w:tcPr>
                          <w:p w:rsidR="00C11E39" w:rsidRDefault="00C11E39">
                            <w:pPr>
                              <w:pStyle w:val="TableParagraph"/>
                              <w:spacing w:line="201" w:lineRule="exact"/>
                              <w:ind w:right="36"/>
                              <w:jc w:val="right"/>
                              <w:rPr>
                                <w:sz w:val="18"/>
                              </w:rPr>
                            </w:pPr>
                            <w:r>
                              <w:rPr>
                                <w:sz w:val="18"/>
                              </w:rPr>
                              <w:t>67.9</w:t>
                            </w:r>
                          </w:p>
                        </w:tc>
                      </w:tr>
                      <w:tr w:rsidR="00C11E39" w:rsidTr="005101FA">
                        <w:trPr>
                          <w:trHeight w:val="289"/>
                        </w:trPr>
                        <w:tc>
                          <w:tcPr>
                            <w:cnfStyle w:val="001000000000" w:firstRow="0" w:lastRow="0" w:firstColumn="1" w:lastColumn="0" w:oddVBand="0" w:evenVBand="0" w:oddHBand="0" w:evenHBand="0" w:firstRowFirstColumn="0" w:firstRowLastColumn="0" w:lastRowFirstColumn="0" w:lastRowLastColumn="0"/>
                            <w:tcW w:w="636" w:type="dxa"/>
                          </w:tcPr>
                          <w:p w:rsidR="00C11E39" w:rsidRDefault="00C11E39">
                            <w:pPr>
                              <w:pStyle w:val="TableParagraph"/>
                              <w:rPr>
                                <w:sz w:val="20"/>
                              </w:rPr>
                            </w:pPr>
                          </w:p>
                        </w:tc>
                        <w:tc>
                          <w:tcPr>
                            <w:cnfStyle w:val="000010000000" w:firstRow="0" w:lastRow="0" w:firstColumn="0" w:lastColumn="0" w:oddVBand="1" w:evenVBand="0" w:oddHBand="0" w:evenHBand="0" w:firstRowFirstColumn="0" w:firstRowLastColumn="0" w:lastRowFirstColumn="0" w:lastRowLastColumn="0"/>
                            <w:tcW w:w="1106" w:type="dxa"/>
                          </w:tcPr>
                          <w:p w:rsidR="00C11E39" w:rsidRDefault="00C11E39">
                            <w:pPr>
                              <w:pStyle w:val="TableParagraph"/>
                              <w:spacing w:before="68" w:line="202" w:lineRule="exact"/>
                              <w:ind w:left="175"/>
                              <w:rPr>
                                <w:sz w:val="18"/>
                              </w:rPr>
                            </w:pPr>
                            <w:r>
                              <w:rPr>
                                <w:sz w:val="18"/>
                              </w:rPr>
                              <w:t>married</w:t>
                            </w:r>
                          </w:p>
                        </w:tc>
                        <w:tc>
                          <w:tcPr>
                            <w:tcW w:w="1148" w:type="dxa"/>
                          </w:tcPr>
                          <w:p w:rsidR="00C11E39" w:rsidRDefault="00C11E39" w:rsidP="00E909D3">
                            <w:pPr>
                              <w:pStyle w:val="TableParagraph"/>
                              <w:spacing w:before="68" w:line="202" w:lineRule="exact"/>
                              <w:ind w:right="35"/>
                              <w:jc w:val="right"/>
                              <w:cnfStyle w:val="000000000000" w:firstRow="0" w:lastRow="0" w:firstColumn="0" w:lastColumn="0" w:oddVBand="0" w:evenVBand="0" w:oddHBand="0" w:evenHBand="0" w:firstRowFirstColumn="0" w:firstRowLastColumn="0" w:lastRowFirstColumn="0" w:lastRowLastColumn="0"/>
                              <w:rPr>
                                <w:sz w:val="18"/>
                              </w:rPr>
                            </w:pPr>
                            <w:r>
                              <w:rPr>
                                <w:sz w:val="18"/>
                              </w:rPr>
                              <w:t>52</w:t>
                            </w:r>
                          </w:p>
                        </w:tc>
                        <w:tc>
                          <w:tcPr>
                            <w:cnfStyle w:val="000010000000" w:firstRow="0" w:lastRow="0" w:firstColumn="0" w:lastColumn="0" w:oddVBand="1" w:evenVBand="0" w:oddHBand="0" w:evenHBand="0" w:firstRowFirstColumn="0" w:firstRowLastColumn="0" w:lastRowFirstColumn="0" w:lastRowLastColumn="0"/>
                            <w:tcW w:w="1011" w:type="dxa"/>
                          </w:tcPr>
                          <w:p w:rsidR="00C11E39" w:rsidRDefault="00C11E39" w:rsidP="00E909D3">
                            <w:pPr>
                              <w:pStyle w:val="TableParagraph"/>
                              <w:spacing w:before="68" w:line="202" w:lineRule="exact"/>
                              <w:ind w:right="40"/>
                              <w:jc w:val="right"/>
                              <w:rPr>
                                <w:sz w:val="18"/>
                              </w:rPr>
                            </w:pPr>
                            <w:r>
                              <w:rPr>
                                <w:sz w:val="18"/>
                              </w:rPr>
                              <w:t>24</w:t>
                            </w:r>
                          </w:p>
                        </w:tc>
                        <w:tc>
                          <w:tcPr>
                            <w:tcW w:w="1376" w:type="dxa"/>
                          </w:tcPr>
                          <w:p w:rsidR="00C11E39" w:rsidRDefault="00C11E39" w:rsidP="00E909D3">
                            <w:pPr>
                              <w:pStyle w:val="TableParagraph"/>
                              <w:spacing w:before="68" w:line="202" w:lineRule="exact"/>
                              <w:ind w:right="38"/>
                              <w:jc w:val="right"/>
                              <w:cnfStyle w:val="000000000000" w:firstRow="0" w:lastRow="0" w:firstColumn="0" w:lastColumn="0" w:oddVBand="0" w:evenVBand="0" w:oddHBand="0" w:evenHBand="0" w:firstRowFirstColumn="0" w:firstRowLastColumn="0" w:lastRowFirstColumn="0" w:lastRowLastColumn="0"/>
                              <w:rPr>
                                <w:sz w:val="18"/>
                              </w:rPr>
                            </w:pPr>
                            <w:r>
                              <w:rPr>
                                <w:sz w:val="18"/>
                              </w:rPr>
                              <w:t>24</w:t>
                            </w:r>
                          </w:p>
                        </w:tc>
                        <w:tc>
                          <w:tcPr>
                            <w:cnfStyle w:val="000100000000" w:firstRow="0" w:lastRow="0" w:firstColumn="0" w:lastColumn="1" w:oddVBand="0" w:evenVBand="0" w:oddHBand="0" w:evenHBand="0" w:firstRowFirstColumn="0" w:firstRowLastColumn="0" w:lastRowFirstColumn="0" w:lastRowLastColumn="0"/>
                            <w:tcW w:w="1472" w:type="dxa"/>
                          </w:tcPr>
                          <w:p w:rsidR="00C11E39" w:rsidRDefault="00C11E39">
                            <w:pPr>
                              <w:pStyle w:val="TableParagraph"/>
                              <w:spacing w:before="68" w:line="202" w:lineRule="exact"/>
                              <w:ind w:right="36"/>
                              <w:jc w:val="right"/>
                              <w:rPr>
                                <w:sz w:val="18"/>
                              </w:rPr>
                            </w:pPr>
                            <w:r>
                              <w:rPr>
                                <w:sz w:val="18"/>
                              </w:rPr>
                              <w:t>97.4</w:t>
                            </w:r>
                          </w:p>
                        </w:tc>
                      </w:tr>
                      <w:tr w:rsidR="00C11E39" w:rsidTr="005101FA">
                        <w:trPr>
                          <w:cnfStyle w:val="000000100000" w:firstRow="0" w:lastRow="0" w:firstColumn="0" w:lastColumn="0" w:oddVBand="0" w:evenVBand="0" w:oddHBand="1" w:evenHBand="0" w:firstRowFirstColumn="0" w:firstRowLastColumn="0" w:lastRowFirstColumn="0" w:lastRowLastColumn="0"/>
                          <w:trHeight w:val="438"/>
                        </w:trPr>
                        <w:tc>
                          <w:tcPr>
                            <w:cnfStyle w:val="001000000000" w:firstRow="0" w:lastRow="0" w:firstColumn="1" w:lastColumn="0" w:oddVBand="0" w:evenVBand="0" w:oddHBand="0" w:evenHBand="0" w:firstRowFirstColumn="0" w:firstRowLastColumn="0" w:lastRowFirstColumn="0" w:lastRowLastColumn="0"/>
                            <w:tcW w:w="636" w:type="dxa"/>
                          </w:tcPr>
                          <w:p w:rsidR="00C11E39" w:rsidRDefault="00C11E39" w:rsidP="00E909D3">
                            <w:pPr>
                              <w:pStyle w:val="TableParagraph"/>
                              <w:spacing w:before="7"/>
                              <w:rPr>
                                <w:sz w:val="18"/>
                              </w:rPr>
                            </w:pPr>
                            <w:r>
                              <w:rPr>
                                <w:sz w:val="18"/>
                              </w:rPr>
                              <w:t>Valid</w:t>
                            </w:r>
                          </w:p>
                        </w:tc>
                        <w:tc>
                          <w:tcPr>
                            <w:cnfStyle w:val="000010000000" w:firstRow="0" w:lastRow="0" w:firstColumn="0" w:lastColumn="0" w:oddVBand="1" w:evenVBand="0" w:oddHBand="0" w:evenHBand="0" w:firstRowFirstColumn="0" w:firstRowLastColumn="0" w:lastRowFirstColumn="0" w:lastRowLastColumn="0"/>
                            <w:tcW w:w="1106" w:type="dxa"/>
                          </w:tcPr>
                          <w:p w:rsidR="00C11E39" w:rsidRDefault="00C11E39">
                            <w:pPr>
                              <w:pStyle w:val="TableParagraph"/>
                              <w:spacing w:before="129"/>
                              <w:ind w:left="175"/>
                              <w:rPr>
                                <w:sz w:val="18"/>
                              </w:rPr>
                            </w:pPr>
                            <w:r>
                              <w:rPr>
                                <w:sz w:val="18"/>
                              </w:rPr>
                              <w:t>Divorced</w:t>
                            </w:r>
                          </w:p>
                        </w:tc>
                        <w:tc>
                          <w:tcPr>
                            <w:tcW w:w="1148" w:type="dxa"/>
                          </w:tcPr>
                          <w:p w:rsidR="00C11E39" w:rsidRDefault="00C11E39">
                            <w:pPr>
                              <w:pStyle w:val="TableParagraph"/>
                              <w:spacing w:before="129"/>
                              <w:ind w:right="39"/>
                              <w:jc w:val="right"/>
                              <w:cnfStyle w:val="000000100000" w:firstRow="0" w:lastRow="0" w:firstColumn="0" w:lastColumn="0" w:oddVBand="0" w:evenVBand="0" w:oddHBand="1" w:evenHBand="0" w:firstRowFirstColumn="0" w:firstRowLastColumn="0" w:lastRowFirstColumn="0" w:lastRowLastColumn="0"/>
                              <w:rPr>
                                <w:sz w:val="18"/>
                              </w:rPr>
                            </w:pPr>
                            <w:r>
                              <w:rPr>
                                <w:sz w:val="18"/>
                              </w:rPr>
                              <w:t>17</w:t>
                            </w:r>
                          </w:p>
                        </w:tc>
                        <w:tc>
                          <w:tcPr>
                            <w:cnfStyle w:val="000010000000" w:firstRow="0" w:lastRow="0" w:firstColumn="0" w:lastColumn="0" w:oddVBand="1" w:evenVBand="0" w:oddHBand="0" w:evenHBand="0" w:firstRowFirstColumn="0" w:firstRowLastColumn="0" w:lastRowFirstColumn="0" w:lastRowLastColumn="0"/>
                            <w:tcW w:w="1011" w:type="dxa"/>
                          </w:tcPr>
                          <w:p w:rsidR="00C11E39" w:rsidRDefault="00C11E39">
                            <w:pPr>
                              <w:pStyle w:val="TableParagraph"/>
                              <w:spacing w:before="129"/>
                              <w:ind w:right="40"/>
                              <w:jc w:val="right"/>
                              <w:rPr>
                                <w:sz w:val="18"/>
                              </w:rPr>
                            </w:pPr>
                            <w:r>
                              <w:rPr>
                                <w:sz w:val="18"/>
                              </w:rPr>
                              <w:t>7.9</w:t>
                            </w:r>
                          </w:p>
                        </w:tc>
                        <w:tc>
                          <w:tcPr>
                            <w:tcW w:w="1376" w:type="dxa"/>
                          </w:tcPr>
                          <w:p w:rsidR="00C11E39" w:rsidRDefault="00C11E39">
                            <w:pPr>
                              <w:pStyle w:val="TableParagraph"/>
                              <w:spacing w:before="129"/>
                              <w:ind w:right="38"/>
                              <w:jc w:val="right"/>
                              <w:cnfStyle w:val="000000100000" w:firstRow="0" w:lastRow="0" w:firstColumn="0" w:lastColumn="0" w:oddVBand="0" w:evenVBand="0" w:oddHBand="1" w:evenHBand="0" w:firstRowFirstColumn="0" w:firstRowLastColumn="0" w:lastRowFirstColumn="0" w:lastRowLastColumn="0"/>
                              <w:rPr>
                                <w:sz w:val="18"/>
                              </w:rPr>
                            </w:pPr>
                            <w:r>
                              <w:rPr>
                                <w:sz w:val="18"/>
                              </w:rPr>
                              <w:t>7.9</w:t>
                            </w:r>
                          </w:p>
                        </w:tc>
                        <w:tc>
                          <w:tcPr>
                            <w:cnfStyle w:val="000100000000" w:firstRow="0" w:lastRow="0" w:firstColumn="0" w:lastColumn="1" w:oddVBand="0" w:evenVBand="0" w:oddHBand="0" w:evenHBand="0" w:firstRowFirstColumn="0" w:firstRowLastColumn="0" w:lastRowFirstColumn="0" w:lastRowLastColumn="0"/>
                            <w:tcW w:w="1472" w:type="dxa"/>
                          </w:tcPr>
                          <w:p w:rsidR="00C11E39" w:rsidRDefault="00C11E39">
                            <w:pPr>
                              <w:pStyle w:val="TableParagraph"/>
                              <w:spacing w:before="129"/>
                              <w:ind w:right="36"/>
                              <w:jc w:val="right"/>
                              <w:rPr>
                                <w:sz w:val="18"/>
                              </w:rPr>
                            </w:pPr>
                            <w:r>
                              <w:rPr>
                                <w:sz w:val="18"/>
                              </w:rPr>
                              <w:t>100.0</w:t>
                            </w:r>
                          </w:p>
                        </w:tc>
                      </w:tr>
                      <w:tr w:rsidR="00C11E39" w:rsidTr="005101FA">
                        <w:trPr>
                          <w:cnfStyle w:val="010000000000" w:firstRow="0" w:lastRow="1" w:firstColumn="0" w:lastColumn="0" w:oddVBand="0" w:evenVBand="0" w:oddHBand="0"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636" w:type="dxa"/>
                          </w:tcPr>
                          <w:p w:rsidR="00C11E39" w:rsidRDefault="00C11E39">
                            <w:pPr>
                              <w:pStyle w:val="TableParagraph"/>
                            </w:pPr>
                          </w:p>
                        </w:tc>
                        <w:tc>
                          <w:tcPr>
                            <w:cnfStyle w:val="000010000000" w:firstRow="0" w:lastRow="0" w:firstColumn="0" w:lastColumn="0" w:oddVBand="1" w:evenVBand="0" w:oddHBand="0" w:evenHBand="0" w:firstRowFirstColumn="0" w:firstRowLastColumn="0" w:lastRowFirstColumn="0" w:lastRowLastColumn="0"/>
                            <w:tcW w:w="1106" w:type="dxa"/>
                          </w:tcPr>
                          <w:p w:rsidR="00C11E39" w:rsidRDefault="00C11E39">
                            <w:pPr>
                              <w:pStyle w:val="TableParagraph"/>
                              <w:spacing w:before="94"/>
                              <w:ind w:left="175"/>
                              <w:rPr>
                                <w:sz w:val="18"/>
                              </w:rPr>
                            </w:pPr>
                            <w:r>
                              <w:rPr>
                                <w:sz w:val="18"/>
                              </w:rPr>
                              <w:t>Total</w:t>
                            </w:r>
                          </w:p>
                        </w:tc>
                        <w:tc>
                          <w:tcPr>
                            <w:tcW w:w="1148" w:type="dxa"/>
                          </w:tcPr>
                          <w:p w:rsidR="00C11E39" w:rsidRDefault="00C11E39">
                            <w:pPr>
                              <w:pStyle w:val="TableParagraph"/>
                              <w:spacing w:before="94"/>
                              <w:ind w:right="36"/>
                              <w:jc w:val="right"/>
                              <w:cnfStyle w:val="010000000000" w:firstRow="0" w:lastRow="1" w:firstColumn="0" w:lastColumn="0" w:oddVBand="0" w:evenVBand="0" w:oddHBand="0" w:evenHBand="0" w:firstRowFirstColumn="0" w:firstRowLastColumn="0" w:lastRowFirstColumn="0" w:lastRowLastColumn="0"/>
                              <w:rPr>
                                <w:sz w:val="18"/>
                              </w:rPr>
                            </w:pPr>
                            <w:r>
                              <w:rPr>
                                <w:sz w:val="18"/>
                              </w:rPr>
                              <w:t>215</w:t>
                            </w:r>
                          </w:p>
                        </w:tc>
                        <w:tc>
                          <w:tcPr>
                            <w:cnfStyle w:val="000010000000" w:firstRow="0" w:lastRow="0" w:firstColumn="0" w:lastColumn="0" w:oddVBand="1" w:evenVBand="0" w:oddHBand="0" w:evenHBand="0" w:firstRowFirstColumn="0" w:firstRowLastColumn="0" w:lastRowFirstColumn="0" w:lastRowLastColumn="0"/>
                            <w:tcW w:w="1011" w:type="dxa"/>
                          </w:tcPr>
                          <w:p w:rsidR="00C11E39" w:rsidRDefault="00C11E39">
                            <w:pPr>
                              <w:pStyle w:val="TableParagraph"/>
                              <w:spacing w:before="94"/>
                              <w:ind w:right="40"/>
                              <w:jc w:val="right"/>
                              <w:rPr>
                                <w:sz w:val="18"/>
                              </w:rPr>
                            </w:pPr>
                            <w:r>
                              <w:rPr>
                                <w:sz w:val="18"/>
                              </w:rPr>
                              <w:t>100.0</w:t>
                            </w:r>
                          </w:p>
                        </w:tc>
                        <w:tc>
                          <w:tcPr>
                            <w:tcW w:w="1376" w:type="dxa"/>
                          </w:tcPr>
                          <w:p w:rsidR="00C11E39" w:rsidRDefault="00C11E39">
                            <w:pPr>
                              <w:pStyle w:val="TableParagraph"/>
                              <w:spacing w:before="94"/>
                              <w:ind w:right="39"/>
                              <w:jc w:val="right"/>
                              <w:cnfStyle w:val="010000000000" w:firstRow="0" w:lastRow="1" w:firstColumn="0" w:lastColumn="0" w:oddVBand="0" w:evenVBand="0" w:oddHBand="0" w:evenHBand="0" w:firstRowFirstColumn="0" w:firstRowLastColumn="0" w:lastRowFirstColumn="0" w:lastRowLastColumn="0"/>
                              <w:rPr>
                                <w:sz w:val="18"/>
                              </w:rPr>
                            </w:pPr>
                            <w:r>
                              <w:rPr>
                                <w:sz w:val="18"/>
                              </w:rPr>
                              <w:t>100.0</w:t>
                            </w:r>
                          </w:p>
                        </w:tc>
                        <w:tc>
                          <w:tcPr>
                            <w:cnfStyle w:val="000100000000" w:firstRow="0" w:lastRow="0" w:firstColumn="0" w:lastColumn="1" w:oddVBand="0" w:evenVBand="0" w:oddHBand="0" w:evenHBand="0" w:firstRowFirstColumn="0" w:firstRowLastColumn="0" w:lastRowFirstColumn="0" w:lastRowLastColumn="0"/>
                            <w:tcW w:w="1472" w:type="dxa"/>
                          </w:tcPr>
                          <w:p w:rsidR="00C11E39" w:rsidRDefault="00C11E39">
                            <w:pPr>
                              <w:pStyle w:val="TableParagraph"/>
                            </w:pPr>
                          </w:p>
                        </w:tc>
                      </w:tr>
                    </w:tbl>
                    <w:p w:rsidR="00C11E39" w:rsidRDefault="00C11E39" w:rsidP="00FD0852">
                      <w:pPr>
                        <w:pStyle w:val="BodyText"/>
                      </w:pPr>
                    </w:p>
                  </w:txbxContent>
                </v:textbox>
                <w10:wrap anchorx="page"/>
              </v:shape>
            </w:pict>
          </mc:Fallback>
        </mc:AlternateContent>
      </w:r>
      <w:bookmarkStart w:id="90" w:name="_bookmark67"/>
      <w:bookmarkEnd w:id="90"/>
      <w:r w:rsidR="005101FA" w:rsidRPr="001812C1">
        <w:rPr>
          <w:rFonts w:ascii="Times New Roman" w:hAnsi="Times New Roman" w:cs="Times New Roman"/>
          <w:color w:val="auto"/>
        </w:rPr>
        <w:t xml:space="preserve">4.1.3. </w:t>
      </w:r>
      <w:r w:rsidR="00FD0852" w:rsidRPr="001812C1">
        <w:rPr>
          <w:rFonts w:ascii="Times New Roman" w:hAnsi="Times New Roman" w:cs="Times New Roman"/>
          <w:color w:val="auto"/>
        </w:rPr>
        <w:t>MARITAL STATUS OF THE RESPONDENTS</w:t>
      </w:r>
      <w:bookmarkEnd w:id="89"/>
    </w:p>
    <w:p w:rsidR="009125C1" w:rsidRPr="00C11E39" w:rsidRDefault="005101FA" w:rsidP="00C11E39">
      <w:pPr>
        <w:pStyle w:val="Heading3"/>
        <w:rPr>
          <w:rFonts w:ascii="Times New Roman" w:hAnsi="Times New Roman" w:cs="Times New Roman"/>
          <w:color w:val="auto"/>
        </w:rPr>
      </w:pPr>
      <w:bookmarkStart w:id="91" w:name="_Toc136682958"/>
      <w:proofErr w:type="gramStart"/>
      <w:r w:rsidRPr="00C11E39">
        <w:rPr>
          <w:rFonts w:ascii="Times New Roman" w:hAnsi="Times New Roman" w:cs="Times New Roman"/>
          <w:color w:val="auto"/>
        </w:rPr>
        <w:t xml:space="preserve">Table </w:t>
      </w:r>
      <w:r w:rsidR="00FD0852" w:rsidRPr="00C11E39">
        <w:rPr>
          <w:rFonts w:ascii="Times New Roman" w:hAnsi="Times New Roman" w:cs="Times New Roman"/>
          <w:color w:val="auto"/>
        </w:rPr>
        <w:t>4.</w:t>
      </w:r>
      <w:r w:rsidR="008527C3" w:rsidRPr="00C11E39">
        <w:rPr>
          <w:rFonts w:ascii="Times New Roman" w:hAnsi="Times New Roman" w:cs="Times New Roman"/>
          <w:color w:val="auto"/>
        </w:rPr>
        <w:t>3</w:t>
      </w:r>
      <w:r w:rsidR="00FD0852" w:rsidRPr="00C11E39">
        <w:rPr>
          <w:rFonts w:ascii="Times New Roman" w:hAnsi="Times New Roman" w:cs="Times New Roman"/>
          <w:color w:val="auto"/>
        </w:rPr>
        <w:t>.</w:t>
      </w:r>
      <w:proofErr w:type="gramEnd"/>
      <w:r w:rsidR="00FD0852" w:rsidRPr="00C11E39">
        <w:rPr>
          <w:rFonts w:ascii="Times New Roman" w:hAnsi="Times New Roman" w:cs="Times New Roman"/>
          <w:color w:val="auto"/>
        </w:rPr>
        <w:t xml:space="preserve"> Summary marital status of respondents</w:t>
      </w:r>
      <w:bookmarkEnd w:id="91"/>
      <w:r w:rsidR="00FD0852" w:rsidRPr="00C11E39">
        <w:rPr>
          <w:rFonts w:ascii="Times New Roman" w:hAnsi="Times New Roman" w:cs="Times New Roman"/>
          <w:color w:val="auto"/>
        </w:rPr>
        <w:t xml:space="preserve"> </w:t>
      </w:r>
    </w:p>
    <w:p w:rsidR="009125C1" w:rsidRDefault="009125C1" w:rsidP="009125C1"/>
    <w:p w:rsidR="00971EA7" w:rsidRDefault="00971EA7" w:rsidP="009125C1"/>
    <w:p w:rsidR="00971EA7" w:rsidRDefault="00971EA7" w:rsidP="009125C1"/>
    <w:p w:rsidR="00971EA7" w:rsidRDefault="00971EA7" w:rsidP="009125C1"/>
    <w:p w:rsidR="00971EA7" w:rsidRPr="001812C1" w:rsidRDefault="00971EA7" w:rsidP="009125C1"/>
    <w:p w:rsidR="009125C1" w:rsidRPr="001812C1" w:rsidRDefault="009125C1" w:rsidP="009125C1"/>
    <w:p w:rsidR="009125C1" w:rsidRPr="001812C1" w:rsidRDefault="009125C1" w:rsidP="009125C1"/>
    <w:p w:rsidR="009125C1" w:rsidRPr="001812C1" w:rsidRDefault="009125C1" w:rsidP="009125C1"/>
    <w:p w:rsidR="009125C1" w:rsidRPr="001812C1" w:rsidRDefault="009125C1" w:rsidP="009125C1"/>
    <w:p w:rsidR="009125C1" w:rsidRPr="001812C1" w:rsidRDefault="009125C1" w:rsidP="009125C1">
      <w:pPr>
        <w:spacing w:before="172"/>
        <w:jc w:val="both"/>
        <w:rPr>
          <w:b/>
        </w:rPr>
      </w:pPr>
      <w:r w:rsidRPr="001812C1">
        <w:rPr>
          <w:b/>
        </w:rPr>
        <w:t>Source:</w:t>
      </w:r>
      <w:r w:rsidRPr="001812C1">
        <w:rPr>
          <w:b/>
          <w:spacing w:val="-2"/>
        </w:rPr>
        <w:t xml:space="preserve"> </w:t>
      </w:r>
      <w:r w:rsidRPr="001812C1">
        <w:rPr>
          <w:b/>
        </w:rPr>
        <w:t>Own</w:t>
      </w:r>
      <w:r w:rsidRPr="001812C1">
        <w:rPr>
          <w:b/>
          <w:spacing w:val="-1"/>
        </w:rPr>
        <w:t xml:space="preserve"> </w:t>
      </w:r>
      <w:r w:rsidRPr="001812C1">
        <w:rPr>
          <w:b/>
        </w:rPr>
        <w:t>survey,</w:t>
      </w:r>
      <w:r w:rsidRPr="001812C1">
        <w:rPr>
          <w:b/>
          <w:spacing w:val="-1"/>
        </w:rPr>
        <w:t xml:space="preserve"> </w:t>
      </w:r>
      <w:r w:rsidRPr="001812C1">
        <w:rPr>
          <w:b/>
        </w:rPr>
        <w:t>2023</w:t>
      </w:r>
      <w:r w:rsidR="00761B2D">
        <w:rPr>
          <w:b/>
        </w:rPr>
        <w:t xml:space="preserve"> </w:t>
      </w:r>
      <w:r w:rsidRPr="001812C1">
        <w:rPr>
          <w:b/>
        </w:rPr>
        <w:t>SPSS</w:t>
      </w:r>
      <w:r w:rsidRPr="001812C1">
        <w:rPr>
          <w:b/>
          <w:spacing w:val="-2"/>
        </w:rPr>
        <w:t xml:space="preserve"> </w:t>
      </w:r>
      <w:r w:rsidRPr="001812C1">
        <w:rPr>
          <w:b/>
        </w:rPr>
        <w:t>output</w:t>
      </w:r>
    </w:p>
    <w:p w:rsidR="009125C1" w:rsidRPr="001812C1" w:rsidRDefault="009125C1" w:rsidP="009125C1">
      <w:pPr>
        <w:pStyle w:val="BodyText"/>
        <w:spacing w:before="6"/>
        <w:rPr>
          <w:b/>
          <w:sz w:val="32"/>
        </w:rPr>
      </w:pPr>
    </w:p>
    <w:p w:rsidR="00350AD0" w:rsidRPr="001812C1" w:rsidRDefault="008527C3" w:rsidP="007349CD">
      <w:pPr>
        <w:spacing w:line="360" w:lineRule="auto"/>
        <w:ind w:right="1117"/>
        <w:jc w:val="both"/>
      </w:pPr>
      <w:r>
        <w:t>From table 4:3</w:t>
      </w:r>
      <w:r w:rsidR="009125C1" w:rsidRPr="001812C1">
        <w:t xml:space="preserve"> above, 146 (67.9%)</w:t>
      </w:r>
      <w:r w:rsidR="009125C1" w:rsidRPr="001812C1">
        <w:rPr>
          <w:spacing w:val="1"/>
        </w:rPr>
        <w:t xml:space="preserve"> </w:t>
      </w:r>
      <w:r w:rsidR="009125C1" w:rsidRPr="001812C1">
        <w:t>were single,</w:t>
      </w:r>
      <w:r w:rsidR="009125C1" w:rsidRPr="001812C1">
        <w:rPr>
          <w:spacing w:val="55"/>
        </w:rPr>
        <w:t xml:space="preserve"> </w:t>
      </w:r>
      <w:r w:rsidR="009125C1" w:rsidRPr="001812C1">
        <w:t>52</w:t>
      </w:r>
      <w:r w:rsidR="009125C1" w:rsidRPr="001812C1">
        <w:rPr>
          <w:spacing w:val="1"/>
        </w:rPr>
        <w:t xml:space="preserve"> </w:t>
      </w:r>
      <w:r w:rsidR="009125C1" w:rsidRPr="001812C1">
        <w:t>(24%) were married and 17 (7.9%) were divorced. This indicates that young people are more involved in</w:t>
      </w:r>
      <w:r w:rsidR="009125C1" w:rsidRPr="001812C1">
        <w:rPr>
          <w:spacing w:val="1"/>
        </w:rPr>
        <w:t xml:space="preserve"> </w:t>
      </w:r>
      <w:r w:rsidR="009125C1" w:rsidRPr="001812C1">
        <w:t>street vending than married and older people. Perhaps they are at a young age to marry. This shows that</w:t>
      </w:r>
      <w:r w:rsidR="009125C1" w:rsidRPr="001812C1">
        <w:rPr>
          <w:spacing w:val="1"/>
        </w:rPr>
        <w:t xml:space="preserve"> </w:t>
      </w:r>
      <w:r w:rsidR="009125C1" w:rsidRPr="001812C1">
        <w:t>marital</w:t>
      </w:r>
      <w:r w:rsidR="009125C1" w:rsidRPr="001812C1">
        <w:rPr>
          <w:spacing w:val="-3"/>
        </w:rPr>
        <w:t xml:space="preserve"> </w:t>
      </w:r>
      <w:r w:rsidR="009125C1" w:rsidRPr="001812C1">
        <w:t>status is not</w:t>
      </w:r>
      <w:r w:rsidR="009125C1" w:rsidRPr="001812C1">
        <w:rPr>
          <w:spacing w:val="1"/>
        </w:rPr>
        <w:t xml:space="preserve"> </w:t>
      </w:r>
      <w:r w:rsidR="009125C1" w:rsidRPr="001812C1">
        <w:t>a major</w:t>
      </w:r>
      <w:r w:rsidR="009125C1" w:rsidRPr="001812C1">
        <w:rPr>
          <w:spacing w:val="-3"/>
        </w:rPr>
        <w:t xml:space="preserve"> </w:t>
      </w:r>
      <w:r w:rsidR="009125C1" w:rsidRPr="001812C1">
        <w:t>factor</w:t>
      </w:r>
      <w:r w:rsidR="009125C1" w:rsidRPr="001812C1">
        <w:rPr>
          <w:spacing w:val="-2"/>
        </w:rPr>
        <w:t xml:space="preserve"> </w:t>
      </w:r>
      <w:r w:rsidR="009125C1" w:rsidRPr="001812C1">
        <w:t>in deciding</w:t>
      </w:r>
      <w:r w:rsidR="009125C1" w:rsidRPr="001812C1">
        <w:rPr>
          <w:spacing w:val="-3"/>
        </w:rPr>
        <w:t xml:space="preserve"> </w:t>
      </w:r>
      <w:r w:rsidR="009125C1" w:rsidRPr="001812C1">
        <w:t>to</w:t>
      </w:r>
      <w:r w:rsidR="009125C1" w:rsidRPr="001812C1">
        <w:rPr>
          <w:spacing w:val="-3"/>
        </w:rPr>
        <w:t xml:space="preserve"> </w:t>
      </w:r>
      <w:r w:rsidR="009125C1" w:rsidRPr="001812C1">
        <w:t>engage in street vending.</w:t>
      </w:r>
    </w:p>
    <w:p w:rsidR="00350AD0" w:rsidRPr="001812C1" w:rsidRDefault="005101FA" w:rsidP="006230D5">
      <w:pPr>
        <w:pStyle w:val="Heading3"/>
        <w:rPr>
          <w:rFonts w:ascii="Times New Roman" w:hAnsi="Times New Roman" w:cs="Times New Roman"/>
          <w:color w:val="auto"/>
        </w:rPr>
      </w:pPr>
      <w:bookmarkStart w:id="92" w:name="_Toc136682959"/>
      <w:r w:rsidRPr="001812C1">
        <w:rPr>
          <w:rFonts w:ascii="Times New Roman" w:hAnsi="Times New Roman" w:cs="Times New Roman"/>
          <w:color w:val="auto"/>
        </w:rPr>
        <w:t xml:space="preserve">4.1.4. </w:t>
      </w:r>
      <w:r w:rsidR="00350AD0" w:rsidRPr="001812C1">
        <w:rPr>
          <w:rFonts w:ascii="Times New Roman" w:hAnsi="Times New Roman" w:cs="Times New Roman"/>
          <w:color w:val="auto"/>
        </w:rPr>
        <w:t>EDUCATIONAL BACKGROUNDS OF THE RESPONDENTS</w:t>
      </w:r>
      <w:bookmarkStart w:id="93" w:name="_bookmark70"/>
      <w:bookmarkEnd w:id="92"/>
      <w:bookmarkEnd w:id="93"/>
    </w:p>
    <w:p w:rsidR="00350AD0" w:rsidRPr="00C11E39" w:rsidRDefault="00350AD0" w:rsidP="00C11E39">
      <w:pPr>
        <w:pStyle w:val="Heading3"/>
        <w:rPr>
          <w:rFonts w:ascii="Times New Roman" w:hAnsi="Times New Roman" w:cs="Times New Roman"/>
          <w:color w:val="auto"/>
        </w:rPr>
      </w:pPr>
      <w:bookmarkStart w:id="94" w:name="_Toc136682960"/>
      <w:r w:rsidRPr="00C11E39">
        <w:rPr>
          <w:rFonts w:ascii="Times New Roman" w:hAnsi="Times New Roman" w:cs="Times New Roman"/>
          <w:color w:val="auto"/>
        </w:rPr>
        <w:t xml:space="preserve">Table4: </w:t>
      </w:r>
      <w:r w:rsidR="008527C3" w:rsidRPr="00C11E39">
        <w:rPr>
          <w:rFonts w:ascii="Times New Roman" w:hAnsi="Times New Roman" w:cs="Times New Roman"/>
          <w:color w:val="auto"/>
        </w:rPr>
        <w:t>4</w:t>
      </w:r>
      <w:r w:rsidR="00C542A9" w:rsidRPr="00C11E39">
        <w:rPr>
          <w:rFonts w:ascii="Times New Roman" w:hAnsi="Times New Roman" w:cs="Times New Roman"/>
          <w:color w:val="auto"/>
        </w:rPr>
        <w:t>. summary</w:t>
      </w:r>
      <w:r w:rsidRPr="00C11E39">
        <w:rPr>
          <w:rFonts w:ascii="Times New Roman" w:hAnsi="Times New Roman" w:cs="Times New Roman"/>
          <w:color w:val="auto"/>
        </w:rPr>
        <w:t xml:space="preserve"> educational back grounds of the respondents</w:t>
      </w:r>
      <w:bookmarkEnd w:id="94"/>
    </w:p>
    <w:p w:rsidR="0042081C" w:rsidRPr="001812C1" w:rsidRDefault="0042081C" w:rsidP="00350AD0">
      <w:pPr>
        <w:rPr>
          <w:sz w:val="20"/>
        </w:rPr>
      </w:pPr>
    </w:p>
    <w:tbl>
      <w:tblPr>
        <w:tblStyle w:val="ColorfulList-Accent4"/>
        <w:tblW w:w="0" w:type="auto"/>
        <w:tblLayout w:type="fixed"/>
        <w:tblLook w:val="01E0" w:firstRow="1" w:lastRow="1" w:firstColumn="1" w:lastColumn="1" w:noHBand="0" w:noVBand="0"/>
      </w:tblPr>
      <w:tblGrid>
        <w:gridCol w:w="634"/>
        <w:gridCol w:w="2523"/>
        <w:gridCol w:w="1136"/>
        <w:gridCol w:w="1002"/>
        <w:gridCol w:w="1367"/>
        <w:gridCol w:w="1355"/>
      </w:tblGrid>
      <w:tr w:rsidR="007349CD" w:rsidRPr="001812C1" w:rsidTr="007349CD">
        <w:trPr>
          <w:cnfStyle w:val="100000000000" w:firstRow="1" w:lastRow="0" w:firstColumn="0" w:lastColumn="0" w:oddVBand="0" w:evenVBand="0" w:oddHBand="0" w:evenHBand="0" w:firstRowFirstColumn="0" w:firstRowLastColumn="0" w:lastRowFirstColumn="0" w:lastRowLastColumn="0"/>
          <w:trHeight w:val="615"/>
        </w:trPr>
        <w:tc>
          <w:tcPr>
            <w:cnfStyle w:val="001000000000" w:firstRow="0" w:lastRow="0" w:firstColumn="1" w:lastColumn="0" w:oddVBand="0" w:evenVBand="0" w:oddHBand="0" w:evenHBand="0" w:firstRowFirstColumn="0" w:firstRowLastColumn="0" w:lastRowFirstColumn="0" w:lastRowLastColumn="0"/>
            <w:tcW w:w="3157" w:type="dxa"/>
            <w:gridSpan w:val="2"/>
          </w:tcPr>
          <w:p w:rsidR="007349CD" w:rsidRPr="001812C1" w:rsidRDefault="007349CD" w:rsidP="00F37E8B">
            <w:pPr>
              <w:pStyle w:val="TableParagraph"/>
              <w:rPr>
                <w:sz w:val="18"/>
              </w:rPr>
            </w:pPr>
          </w:p>
        </w:tc>
        <w:tc>
          <w:tcPr>
            <w:cnfStyle w:val="000010000000" w:firstRow="0" w:lastRow="0" w:firstColumn="0" w:lastColumn="0" w:oddVBand="1" w:evenVBand="0" w:oddHBand="0" w:evenHBand="0" w:firstRowFirstColumn="0" w:firstRowLastColumn="0" w:lastRowFirstColumn="0" w:lastRowLastColumn="0"/>
            <w:tcW w:w="1136" w:type="dxa"/>
          </w:tcPr>
          <w:p w:rsidR="007349CD" w:rsidRPr="001812C1" w:rsidRDefault="007349CD" w:rsidP="007349CD">
            <w:pPr>
              <w:pStyle w:val="TableParagraph"/>
              <w:spacing w:line="199" w:lineRule="exact"/>
              <w:rPr>
                <w:sz w:val="18"/>
              </w:rPr>
            </w:pPr>
            <w:r w:rsidRPr="001812C1">
              <w:rPr>
                <w:sz w:val="18"/>
              </w:rPr>
              <w:t>Frequency</w:t>
            </w:r>
          </w:p>
        </w:tc>
        <w:tc>
          <w:tcPr>
            <w:tcW w:w="1002" w:type="dxa"/>
          </w:tcPr>
          <w:p w:rsidR="007349CD" w:rsidRPr="001812C1" w:rsidRDefault="007349CD" w:rsidP="007349CD">
            <w:pPr>
              <w:pStyle w:val="TableParagraph"/>
              <w:spacing w:line="199" w:lineRule="exact"/>
              <w:cnfStyle w:val="100000000000" w:firstRow="1" w:lastRow="0" w:firstColumn="0" w:lastColumn="0" w:oddVBand="0" w:evenVBand="0" w:oddHBand="0" w:evenHBand="0" w:firstRowFirstColumn="0" w:firstRowLastColumn="0" w:lastRowFirstColumn="0" w:lastRowLastColumn="0"/>
              <w:rPr>
                <w:sz w:val="18"/>
              </w:rPr>
            </w:pPr>
            <w:r w:rsidRPr="001812C1">
              <w:rPr>
                <w:sz w:val="18"/>
              </w:rPr>
              <w:t>Percent</w:t>
            </w:r>
          </w:p>
        </w:tc>
        <w:tc>
          <w:tcPr>
            <w:cnfStyle w:val="000010000000" w:firstRow="0" w:lastRow="0" w:firstColumn="0" w:lastColumn="0" w:oddVBand="1" w:evenVBand="0" w:oddHBand="0" w:evenHBand="0" w:firstRowFirstColumn="0" w:firstRowLastColumn="0" w:lastRowFirstColumn="0" w:lastRowLastColumn="0"/>
            <w:tcW w:w="1367" w:type="dxa"/>
          </w:tcPr>
          <w:p w:rsidR="007349CD" w:rsidRPr="001812C1" w:rsidRDefault="007349CD" w:rsidP="00F37E8B">
            <w:pPr>
              <w:pStyle w:val="TableParagraph"/>
              <w:spacing w:line="199" w:lineRule="exact"/>
              <w:ind w:left="196"/>
              <w:rPr>
                <w:sz w:val="18"/>
              </w:rPr>
            </w:pPr>
            <w:r w:rsidRPr="001812C1">
              <w:rPr>
                <w:sz w:val="18"/>
              </w:rPr>
              <w:t>Valid</w:t>
            </w:r>
            <w:r w:rsidRPr="001812C1">
              <w:rPr>
                <w:spacing w:val="-5"/>
                <w:sz w:val="18"/>
              </w:rPr>
              <w:t xml:space="preserve"> </w:t>
            </w:r>
            <w:r w:rsidRPr="001812C1">
              <w:rPr>
                <w:sz w:val="18"/>
              </w:rPr>
              <w:t>Percent</w:t>
            </w:r>
          </w:p>
        </w:tc>
        <w:tc>
          <w:tcPr>
            <w:cnfStyle w:val="000100000000" w:firstRow="0" w:lastRow="0" w:firstColumn="0" w:lastColumn="1" w:oddVBand="0" w:evenVBand="0" w:oddHBand="0" w:evenHBand="0" w:firstRowFirstColumn="0" w:firstRowLastColumn="0" w:lastRowFirstColumn="0" w:lastRowLastColumn="0"/>
            <w:tcW w:w="1355" w:type="dxa"/>
          </w:tcPr>
          <w:p w:rsidR="007349CD" w:rsidRPr="001812C1" w:rsidRDefault="007349CD" w:rsidP="007349CD">
            <w:pPr>
              <w:pStyle w:val="TableParagraph"/>
              <w:spacing w:line="199" w:lineRule="exact"/>
              <w:ind w:right="206"/>
              <w:rPr>
                <w:sz w:val="18"/>
              </w:rPr>
            </w:pPr>
            <w:r w:rsidRPr="001812C1">
              <w:rPr>
                <w:sz w:val="18"/>
              </w:rPr>
              <w:t>Cumulative</w:t>
            </w:r>
          </w:p>
          <w:p w:rsidR="007349CD" w:rsidRPr="001812C1" w:rsidRDefault="007349CD" w:rsidP="00F37E8B">
            <w:pPr>
              <w:pStyle w:val="TableParagraph"/>
              <w:spacing w:before="105"/>
              <w:ind w:left="236" w:right="204"/>
              <w:jc w:val="center"/>
              <w:rPr>
                <w:sz w:val="18"/>
              </w:rPr>
            </w:pPr>
            <w:r w:rsidRPr="001812C1">
              <w:rPr>
                <w:sz w:val="18"/>
              </w:rPr>
              <w:t>Percent</w:t>
            </w:r>
          </w:p>
        </w:tc>
      </w:tr>
      <w:tr w:rsidR="007349CD" w:rsidRPr="001812C1" w:rsidTr="007349CD">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634" w:type="dxa"/>
          </w:tcPr>
          <w:p w:rsidR="007349CD" w:rsidRPr="001812C1" w:rsidRDefault="007349CD" w:rsidP="00F37E8B">
            <w:pPr>
              <w:pStyle w:val="TableParagraph"/>
              <w:rPr>
                <w:sz w:val="18"/>
              </w:rPr>
            </w:pPr>
          </w:p>
        </w:tc>
        <w:tc>
          <w:tcPr>
            <w:cnfStyle w:val="000010000000" w:firstRow="0" w:lastRow="0" w:firstColumn="0" w:lastColumn="0" w:oddVBand="1" w:evenVBand="0" w:oddHBand="0" w:evenHBand="0" w:firstRowFirstColumn="0" w:firstRowLastColumn="0" w:lastRowFirstColumn="0" w:lastRowLastColumn="0"/>
            <w:tcW w:w="2523" w:type="dxa"/>
          </w:tcPr>
          <w:p w:rsidR="007349CD" w:rsidRPr="001812C1" w:rsidRDefault="007349CD" w:rsidP="00F37E8B">
            <w:pPr>
              <w:pStyle w:val="TableParagraph"/>
              <w:spacing w:line="201" w:lineRule="exact"/>
              <w:ind w:left="172"/>
              <w:rPr>
                <w:sz w:val="18"/>
              </w:rPr>
            </w:pPr>
            <w:r w:rsidRPr="001812C1">
              <w:rPr>
                <w:sz w:val="18"/>
              </w:rPr>
              <w:t>Illiterate</w:t>
            </w:r>
          </w:p>
        </w:tc>
        <w:tc>
          <w:tcPr>
            <w:tcW w:w="1136" w:type="dxa"/>
          </w:tcPr>
          <w:p w:rsidR="007349CD" w:rsidRPr="001812C1" w:rsidRDefault="0041140F" w:rsidP="00F37E8B">
            <w:pPr>
              <w:pStyle w:val="TableParagraph"/>
              <w:spacing w:line="201" w:lineRule="exact"/>
              <w:ind w:right="37"/>
              <w:jc w:val="right"/>
              <w:cnfStyle w:val="000000100000" w:firstRow="0" w:lastRow="0" w:firstColumn="0" w:lastColumn="0" w:oddVBand="0" w:evenVBand="0" w:oddHBand="1" w:evenHBand="0" w:firstRowFirstColumn="0" w:firstRowLastColumn="0" w:lastRowFirstColumn="0" w:lastRowLastColumn="0"/>
              <w:rPr>
                <w:sz w:val="18"/>
              </w:rPr>
            </w:pPr>
            <w:r w:rsidRPr="001812C1">
              <w:rPr>
                <w:sz w:val="18"/>
              </w:rPr>
              <w:t>32</w:t>
            </w:r>
          </w:p>
        </w:tc>
        <w:tc>
          <w:tcPr>
            <w:cnfStyle w:val="000010000000" w:firstRow="0" w:lastRow="0" w:firstColumn="0" w:lastColumn="0" w:oddVBand="1" w:evenVBand="0" w:oddHBand="0" w:evenHBand="0" w:firstRowFirstColumn="0" w:firstRowLastColumn="0" w:lastRowFirstColumn="0" w:lastRowLastColumn="0"/>
            <w:tcW w:w="1002" w:type="dxa"/>
          </w:tcPr>
          <w:p w:rsidR="007349CD" w:rsidRPr="001812C1" w:rsidRDefault="0041140F" w:rsidP="00F37E8B">
            <w:pPr>
              <w:pStyle w:val="TableParagraph"/>
              <w:spacing w:line="201" w:lineRule="exact"/>
              <w:ind w:right="39"/>
              <w:jc w:val="right"/>
              <w:rPr>
                <w:sz w:val="18"/>
              </w:rPr>
            </w:pPr>
            <w:r w:rsidRPr="001812C1">
              <w:rPr>
                <w:sz w:val="18"/>
              </w:rPr>
              <w:t>14</w:t>
            </w:r>
            <w:r w:rsidR="007349CD" w:rsidRPr="001812C1">
              <w:rPr>
                <w:sz w:val="18"/>
              </w:rPr>
              <w:t>.</w:t>
            </w:r>
            <w:r w:rsidRPr="001812C1">
              <w:rPr>
                <w:sz w:val="18"/>
              </w:rPr>
              <w:t>9</w:t>
            </w:r>
          </w:p>
        </w:tc>
        <w:tc>
          <w:tcPr>
            <w:tcW w:w="1367" w:type="dxa"/>
          </w:tcPr>
          <w:p w:rsidR="007349CD" w:rsidRPr="001812C1" w:rsidRDefault="0041140F" w:rsidP="00F37E8B">
            <w:pPr>
              <w:pStyle w:val="TableParagraph"/>
              <w:spacing w:line="201" w:lineRule="exact"/>
              <w:ind w:right="43"/>
              <w:jc w:val="right"/>
              <w:cnfStyle w:val="000000100000" w:firstRow="0" w:lastRow="0" w:firstColumn="0" w:lastColumn="0" w:oddVBand="0" w:evenVBand="0" w:oddHBand="1" w:evenHBand="0" w:firstRowFirstColumn="0" w:firstRowLastColumn="0" w:lastRowFirstColumn="0" w:lastRowLastColumn="0"/>
              <w:rPr>
                <w:sz w:val="18"/>
              </w:rPr>
            </w:pPr>
            <w:r w:rsidRPr="001812C1">
              <w:rPr>
                <w:sz w:val="18"/>
              </w:rPr>
              <w:t>14.9</w:t>
            </w:r>
          </w:p>
        </w:tc>
        <w:tc>
          <w:tcPr>
            <w:cnfStyle w:val="000100000000" w:firstRow="0" w:lastRow="0" w:firstColumn="0" w:lastColumn="1" w:oddVBand="0" w:evenVBand="0" w:oddHBand="0" w:evenHBand="0" w:firstRowFirstColumn="0" w:firstRowLastColumn="0" w:lastRowFirstColumn="0" w:lastRowLastColumn="0"/>
            <w:tcW w:w="1355" w:type="dxa"/>
          </w:tcPr>
          <w:p w:rsidR="007349CD" w:rsidRPr="001812C1" w:rsidRDefault="0041140F" w:rsidP="00F37E8B">
            <w:pPr>
              <w:pStyle w:val="TableParagraph"/>
              <w:spacing w:line="201" w:lineRule="exact"/>
              <w:ind w:right="41"/>
              <w:jc w:val="right"/>
              <w:rPr>
                <w:sz w:val="18"/>
              </w:rPr>
            </w:pPr>
            <w:r w:rsidRPr="001812C1">
              <w:rPr>
                <w:sz w:val="18"/>
              </w:rPr>
              <w:t>14.9</w:t>
            </w:r>
          </w:p>
        </w:tc>
      </w:tr>
      <w:tr w:rsidR="007349CD" w:rsidRPr="001812C1" w:rsidTr="007349CD">
        <w:trPr>
          <w:trHeight w:val="350"/>
        </w:trPr>
        <w:tc>
          <w:tcPr>
            <w:cnfStyle w:val="001000000000" w:firstRow="0" w:lastRow="0" w:firstColumn="1" w:lastColumn="0" w:oddVBand="0" w:evenVBand="0" w:oddHBand="0" w:evenHBand="0" w:firstRowFirstColumn="0" w:firstRowLastColumn="0" w:lastRowFirstColumn="0" w:lastRowLastColumn="0"/>
            <w:tcW w:w="634" w:type="dxa"/>
          </w:tcPr>
          <w:p w:rsidR="007349CD" w:rsidRPr="001812C1" w:rsidRDefault="007349CD" w:rsidP="00F37E8B">
            <w:pPr>
              <w:pStyle w:val="TableParagraph"/>
              <w:rPr>
                <w:sz w:val="18"/>
              </w:rPr>
            </w:pPr>
          </w:p>
        </w:tc>
        <w:tc>
          <w:tcPr>
            <w:cnfStyle w:val="000010000000" w:firstRow="0" w:lastRow="0" w:firstColumn="0" w:lastColumn="0" w:oddVBand="1" w:evenVBand="0" w:oddHBand="0" w:evenHBand="0" w:firstRowFirstColumn="0" w:firstRowLastColumn="0" w:lastRowFirstColumn="0" w:lastRowLastColumn="0"/>
            <w:tcW w:w="2523" w:type="dxa"/>
          </w:tcPr>
          <w:p w:rsidR="007349CD" w:rsidRPr="001812C1" w:rsidRDefault="007349CD" w:rsidP="00F37E8B">
            <w:pPr>
              <w:pStyle w:val="TableParagraph"/>
              <w:spacing w:before="68"/>
              <w:ind w:left="172"/>
              <w:rPr>
                <w:sz w:val="18"/>
              </w:rPr>
            </w:pPr>
            <w:r w:rsidRPr="001812C1">
              <w:rPr>
                <w:sz w:val="18"/>
              </w:rPr>
              <w:t>1-6</w:t>
            </w:r>
            <w:r w:rsidRPr="001812C1">
              <w:rPr>
                <w:spacing w:val="-1"/>
                <w:sz w:val="18"/>
              </w:rPr>
              <w:t xml:space="preserve"> </w:t>
            </w:r>
            <w:r w:rsidRPr="001812C1">
              <w:rPr>
                <w:sz w:val="18"/>
              </w:rPr>
              <w:t>primary</w:t>
            </w:r>
            <w:r w:rsidRPr="001812C1">
              <w:rPr>
                <w:spacing w:val="-4"/>
                <w:sz w:val="18"/>
              </w:rPr>
              <w:t xml:space="preserve"> </w:t>
            </w:r>
            <w:r w:rsidRPr="001812C1">
              <w:rPr>
                <w:sz w:val="18"/>
              </w:rPr>
              <w:t>school</w:t>
            </w:r>
          </w:p>
        </w:tc>
        <w:tc>
          <w:tcPr>
            <w:tcW w:w="1136" w:type="dxa"/>
          </w:tcPr>
          <w:p w:rsidR="007349CD" w:rsidRPr="001812C1" w:rsidRDefault="0041140F" w:rsidP="00F37E8B">
            <w:pPr>
              <w:pStyle w:val="TableParagraph"/>
              <w:spacing w:before="68"/>
              <w:ind w:right="37"/>
              <w:jc w:val="right"/>
              <w:cnfStyle w:val="000000000000" w:firstRow="0" w:lastRow="0" w:firstColumn="0" w:lastColumn="0" w:oddVBand="0" w:evenVBand="0" w:oddHBand="0" w:evenHBand="0" w:firstRowFirstColumn="0" w:firstRowLastColumn="0" w:lastRowFirstColumn="0" w:lastRowLastColumn="0"/>
              <w:rPr>
                <w:sz w:val="18"/>
              </w:rPr>
            </w:pPr>
            <w:r w:rsidRPr="001812C1">
              <w:rPr>
                <w:sz w:val="18"/>
              </w:rPr>
              <w:t>52</w:t>
            </w:r>
          </w:p>
        </w:tc>
        <w:tc>
          <w:tcPr>
            <w:cnfStyle w:val="000010000000" w:firstRow="0" w:lastRow="0" w:firstColumn="0" w:lastColumn="0" w:oddVBand="1" w:evenVBand="0" w:oddHBand="0" w:evenHBand="0" w:firstRowFirstColumn="0" w:firstRowLastColumn="0" w:lastRowFirstColumn="0" w:lastRowLastColumn="0"/>
            <w:tcW w:w="1002" w:type="dxa"/>
          </w:tcPr>
          <w:p w:rsidR="007349CD" w:rsidRPr="001812C1" w:rsidRDefault="0041140F" w:rsidP="00F37E8B">
            <w:pPr>
              <w:pStyle w:val="TableParagraph"/>
              <w:spacing w:before="68"/>
              <w:ind w:right="39"/>
              <w:jc w:val="right"/>
              <w:rPr>
                <w:sz w:val="18"/>
              </w:rPr>
            </w:pPr>
            <w:r w:rsidRPr="001812C1">
              <w:rPr>
                <w:sz w:val="18"/>
              </w:rPr>
              <w:t>24</w:t>
            </w:r>
            <w:r w:rsidR="007349CD" w:rsidRPr="001812C1">
              <w:rPr>
                <w:sz w:val="18"/>
              </w:rPr>
              <w:t>.</w:t>
            </w:r>
            <w:r w:rsidRPr="001812C1">
              <w:rPr>
                <w:sz w:val="18"/>
              </w:rPr>
              <w:t>2</w:t>
            </w:r>
          </w:p>
        </w:tc>
        <w:tc>
          <w:tcPr>
            <w:tcW w:w="1367" w:type="dxa"/>
          </w:tcPr>
          <w:p w:rsidR="007349CD" w:rsidRPr="001812C1" w:rsidRDefault="0041140F" w:rsidP="00F37E8B">
            <w:pPr>
              <w:pStyle w:val="TableParagraph"/>
              <w:spacing w:before="68"/>
              <w:ind w:right="43"/>
              <w:jc w:val="right"/>
              <w:cnfStyle w:val="000000000000" w:firstRow="0" w:lastRow="0" w:firstColumn="0" w:lastColumn="0" w:oddVBand="0" w:evenVBand="0" w:oddHBand="0" w:evenHBand="0" w:firstRowFirstColumn="0" w:firstRowLastColumn="0" w:lastRowFirstColumn="0" w:lastRowLastColumn="0"/>
              <w:rPr>
                <w:sz w:val="18"/>
              </w:rPr>
            </w:pPr>
            <w:r w:rsidRPr="001812C1">
              <w:rPr>
                <w:sz w:val="18"/>
              </w:rPr>
              <w:t>24.2</w:t>
            </w:r>
          </w:p>
        </w:tc>
        <w:tc>
          <w:tcPr>
            <w:cnfStyle w:val="000100000000" w:firstRow="0" w:lastRow="0" w:firstColumn="0" w:lastColumn="1" w:oddVBand="0" w:evenVBand="0" w:oddHBand="0" w:evenHBand="0" w:firstRowFirstColumn="0" w:firstRowLastColumn="0" w:lastRowFirstColumn="0" w:lastRowLastColumn="0"/>
            <w:tcW w:w="1355" w:type="dxa"/>
          </w:tcPr>
          <w:p w:rsidR="007349CD" w:rsidRPr="001812C1" w:rsidRDefault="007349CD" w:rsidP="0041140F">
            <w:pPr>
              <w:pStyle w:val="TableParagraph"/>
              <w:spacing w:before="68"/>
              <w:ind w:right="41"/>
              <w:jc w:val="right"/>
              <w:rPr>
                <w:sz w:val="18"/>
              </w:rPr>
            </w:pPr>
            <w:r w:rsidRPr="001812C1">
              <w:rPr>
                <w:sz w:val="18"/>
              </w:rPr>
              <w:t>3</w:t>
            </w:r>
            <w:r w:rsidR="0041140F" w:rsidRPr="001812C1">
              <w:rPr>
                <w:sz w:val="18"/>
              </w:rPr>
              <w:t>9.1</w:t>
            </w:r>
          </w:p>
        </w:tc>
      </w:tr>
      <w:tr w:rsidR="007349CD" w:rsidRPr="001812C1" w:rsidTr="007349CD">
        <w:trPr>
          <w:cnfStyle w:val="000000100000" w:firstRow="0" w:lastRow="0" w:firstColumn="0" w:lastColumn="0" w:oddVBand="0" w:evenVBand="0" w:oddHBand="1" w:evenHBand="0" w:firstRowFirstColumn="0" w:firstRowLastColumn="0" w:lastRowFirstColumn="0" w:lastRowLastColumn="0"/>
          <w:trHeight w:val="287"/>
        </w:trPr>
        <w:tc>
          <w:tcPr>
            <w:cnfStyle w:val="001000000000" w:firstRow="0" w:lastRow="0" w:firstColumn="1" w:lastColumn="0" w:oddVBand="0" w:evenVBand="0" w:oddHBand="0" w:evenHBand="0" w:firstRowFirstColumn="0" w:firstRowLastColumn="0" w:lastRowFirstColumn="0" w:lastRowLastColumn="0"/>
            <w:tcW w:w="634" w:type="dxa"/>
          </w:tcPr>
          <w:p w:rsidR="007349CD" w:rsidRPr="001812C1" w:rsidRDefault="007349CD" w:rsidP="00F37E8B">
            <w:pPr>
              <w:pStyle w:val="TableParagraph"/>
              <w:rPr>
                <w:sz w:val="18"/>
              </w:rPr>
            </w:pPr>
          </w:p>
        </w:tc>
        <w:tc>
          <w:tcPr>
            <w:cnfStyle w:val="000010000000" w:firstRow="0" w:lastRow="0" w:firstColumn="0" w:lastColumn="0" w:oddVBand="1" w:evenVBand="0" w:oddHBand="0" w:evenHBand="0" w:firstRowFirstColumn="0" w:firstRowLastColumn="0" w:lastRowFirstColumn="0" w:lastRowLastColumn="0"/>
            <w:tcW w:w="2523" w:type="dxa"/>
          </w:tcPr>
          <w:p w:rsidR="007349CD" w:rsidRPr="001812C1" w:rsidRDefault="007349CD" w:rsidP="00F37E8B">
            <w:pPr>
              <w:pStyle w:val="TableParagraph"/>
              <w:spacing w:before="68" w:line="200" w:lineRule="exact"/>
              <w:ind w:left="172"/>
              <w:rPr>
                <w:sz w:val="18"/>
              </w:rPr>
            </w:pPr>
            <w:r w:rsidRPr="001812C1">
              <w:rPr>
                <w:sz w:val="18"/>
              </w:rPr>
              <w:t>7-8 junior</w:t>
            </w:r>
            <w:r w:rsidRPr="001812C1">
              <w:rPr>
                <w:spacing w:val="43"/>
                <w:sz w:val="18"/>
              </w:rPr>
              <w:t xml:space="preserve"> </w:t>
            </w:r>
            <w:r w:rsidRPr="001812C1">
              <w:rPr>
                <w:sz w:val="18"/>
              </w:rPr>
              <w:t>secondary</w:t>
            </w:r>
            <w:r w:rsidRPr="001812C1">
              <w:rPr>
                <w:spacing w:val="-4"/>
                <w:sz w:val="18"/>
              </w:rPr>
              <w:t xml:space="preserve"> </w:t>
            </w:r>
            <w:r w:rsidRPr="001812C1">
              <w:rPr>
                <w:sz w:val="18"/>
              </w:rPr>
              <w:t>school</w:t>
            </w:r>
          </w:p>
        </w:tc>
        <w:tc>
          <w:tcPr>
            <w:tcW w:w="1136" w:type="dxa"/>
          </w:tcPr>
          <w:p w:rsidR="007349CD" w:rsidRPr="001812C1" w:rsidRDefault="007349CD" w:rsidP="0041140F">
            <w:pPr>
              <w:pStyle w:val="TableParagraph"/>
              <w:spacing w:before="68" w:line="200" w:lineRule="exact"/>
              <w:ind w:right="37"/>
              <w:jc w:val="right"/>
              <w:cnfStyle w:val="000000100000" w:firstRow="0" w:lastRow="0" w:firstColumn="0" w:lastColumn="0" w:oddVBand="0" w:evenVBand="0" w:oddHBand="1" w:evenHBand="0" w:firstRowFirstColumn="0" w:firstRowLastColumn="0" w:lastRowFirstColumn="0" w:lastRowLastColumn="0"/>
              <w:rPr>
                <w:sz w:val="18"/>
              </w:rPr>
            </w:pPr>
            <w:r w:rsidRPr="001812C1">
              <w:rPr>
                <w:sz w:val="18"/>
              </w:rPr>
              <w:t>9</w:t>
            </w:r>
            <w:r w:rsidR="0041140F" w:rsidRPr="001812C1">
              <w:rPr>
                <w:sz w:val="18"/>
              </w:rPr>
              <w:t>5</w:t>
            </w:r>
          </w:p>
        </w:tc>
        <w:tc>
          <w:tcPr>
            <w:cnfStyle w:val="000010000000" w:firstRow="0" w:lastRow="0" w:firstColumn="0" w:lastColumn="0" w:oddVBand="1" w:evenVBand="0" w:oddHBand="0" w:evenHBand="0" w:firstRowFirstColumn="0" w:firstRowLastColumn="0" w:lastRowFirstColumn="0" w:lastRowLastColumn="0"/>
            <w:tcW w:w="1002" w:type="dxa"/>
          </w:tcPr>
          <w:p w:rsidR="007349CD" w:rsidRPr="001812C1" w:rsidRDefault="0041140F" w:rsidP="00F37E8B">
            <w:pPr>
              <w:pStyle w:val="TableParagraph"/>
              <w:spacing w:before="68" w:line="200" w:lineRule="exact"/>
              <w:ind w:right="39"/>
              <w:jc w:val="right"/>
              <w:rPr>
                <w:sz w:val="18"/>
              </w:rPr>
            </w:pPr>
            <w:r w:rsidRPr="001812C1">
              <w:rPr>
                <w:sz w:val="18"/>
              </w:rPr>
              <w:t>44</w:t>
            </w:r>
            <w:r w:rsidR="007349CD" w:rsidRPr="001812C1">
              <w:rPr>
                <w:sz w:val="18"/>
              </w:rPr>
              <w:t>.</w:t>
            </w:r>
            <w:r w:rsidRPr="001812C1">
              <w:rPr>
                <w:sz w:val="18"/>
              </w:rPr>
              <w:t>2</w:t>
            </w:r>
          </w:p>
        </w:tc>
        <w:tc>
          <w:tcPr>
            <w:tcW w:w="1367" w:type="dxa"/>
          </w:tcPr>
          <w:p w:rsidR="007349CD" w:rsidRPr="001812C1" w:rsidRDefault="0041140F" w:rsidP="00F37E8B">
            <w:pPr>
              <w:pStyle w:val="TableParagraph"/>
              <w:spacing w:before="68" w:line="200" w:lineRule="exact"/>
              <w:ind w:right="43"/>
              <w:jc w:val="right"/>
              <w:cnfStyle w:val="000000100000" w:firstRow="0" w:lastRow="0" w:firstColumn="0" w:lastColumn="0" w:oddVBand="0" w:evenVBand="0" w:oddHBand="1" w:evenHBand="0" w:firstRowFirstColumn="0" w:firstRowLastColumn="0" w:lastRowFirstColumn="0" w:lastRowLastColumn="0"/>
              <w:rPr>
                <w:sz w:val="18"/>
              </w:rPr>
            </w:pPr>
            <w:r w:rsidRPr="001812C1">
              <w:rPr>
                <w:sz w:val="18"/>
              </w:rPr>
              <w:t>44.2</w:t>
            </w:r>
          </w:p>
        </w:tc>
        <w:tc>
          <w:tcPr>
            <w:cnfStyle w:val="000100000000" w:firstRow="0" w:lastRow="0" w:firstColumn="0" w:lastColumn="1" w:oddVBand="0" w:evenVBand="0" w:oddHBand="0" w:evenHBand="0" w:firstRowFirstColumn="0" w:firstRowLastColumn="0" w:lastRowFirstColumn="0" w:lastRowLastColumn="0"/>
            <w:tcW w:w="1355" w:type="dxa"/>
          </w:tcPr>
          <w:p w:rsidR="007349CD" w:rsidRPr="001812C1" w:rsidRDefault="007349CD" w:rsidP="00F37E8B">
            <w:pPr>
              <w:pStyle w:val="TableParagraph"/>
              <w:spacing w:before="68" w:line="200" w:lineRule="exact"/>
              <w:ind w:right="41"/>
              <w:jc w:val="right"/>
              <w:rPr>
                <w:sz w:val="18"/>
              </w:rPr>
            </w:pPr>
            <w:r w:rsidRPr="001812C1">
              <w:rPr>
                <w:sz w:val="18"/>
              </w:rPr>
              <w:t>8</w:t>
            </w:r>
            <w:r w:rsidR="0041140F" w:rsidRPr="001812C1">
              <w:rPr>
                <w:sz w:val="18"/>
              </w:rPr>
              <w:t>3.3</w:t>
            </w:r>
          </w:p>
        </w:tc>
      </w:tr>
      <w:tr w:rsidR="007349CD" w:rsidRPr="001812C1" w:rsidTr="007349CD">
        <w:trPr>
          <w:trHeight w:val="412"/>
        </w:trPr>
        <w:tc>
          <w:tcPr>
            <w:cnfStyle w:val="001000000000" w:firstRow="0" w:lastRow="0" w:firstColumn="1" w:lastColumn="0" w:oddVBand="0" w:evenVBand="0" w:oddHBand="0" w:evenHBand="0" w:firstRowFirstColumn="0" w:firstRowLastColumn="0" w:lastRowFirstColumn="0" w:lastRowLastColumn="0"/>
            <w:tcW w:w="634" w:type="dxa"/>
          </w:tcPr>
          <w:p w:rsidR="007349CD" w:rsidRPr="001812C1" w:rsidRDefault="007349CD" w:rsidP="00F37E8B">
            <w:pPr>
              <w:pStyle w:val="TableParagraph"/>
              <w:spacing w:before="5"/>
              <w:ind w:left="75"/>
              <w:rPr>
                <w:sz w:val="18"/>
              </w:rPr>
            </w:pPr>
            <w:r w:rsidRPr="001812C1">
              <w:rPr>
                <w:sz w:val="18"/>
              </w:rPr>
              <w:t>Valid</w:t>
            </w:r>
          </w:p>
        </w:tc>
        <w:tc>
          <w:tcPr>
            <w:cnfStyle w:val="000010000000" w:firstRow="0" w:lastRow="0" w:firstColumn="0" w:lastColumn="0" w:oddVBand="1" w:evenVBand="0" w:oddHBand="0" w:evenHBand="0" w:firstRowFirstColumn="0" w:firstRowLastColumn="0" w:lastRowFirstColumn="0" w:lastRowLastColumn="0"/>
            <w:tcW w:w="2523" w:type="dxa"/>
          </w:tcPr>
          <w:p w:rsidR="007349CD" w:rsidRPr="001812C1" w:rsidRDefault="007349CD" w:rsidP="00F37E8B">
            <w:pPr>
              <w:pStyle w:val="TableParagraph"/>
              <w:spacing w:before="130"/>
              <w:ind w:left="172"/>
              <w:rPr>
                <w:sz w:val="18"/>
              </w:rPr>
            </w:pPr>
            <w:r w:rsidRPr="001812C1">
              <w:rPr>
                <w:sz w:val="18"/>
              </w:rPr>
              <w:t>9-12 secondary</w:t>
            </w:r>
            <w:r w:rsidRPr="001812C1">
              <w:rPr>
                <w:spacing w:val="-4"/>
                <w:sz w:val="18"/>
              </w:rPr>
              <w:t xml:space="preserve"> </w:t>
            </w:r>
            <w:r w:rsidRPr="001812C1">
              <w:rPr>
                <w:sz w:val="18"/>
              </w:rPr>
              <w:t>school</w:t>
            </w:r>
          </w:p>
        </w:tc>
        <w:tc>
          <w:tcPr>
            <w:tcW w:w="1136" w:type="dxa"/>
          </w:tcPr>
          <w:p w:rsidR="007349CD" w:rsidRPr="001812C1" w:rsidRDefault="007349CD" w:rsidP="0041140F">
            <w:pPr>
              <w:pStyle w:val="TableParagraph"/>
              <w:spacing w:before="130"/>
              <w:ind w:right="37"/>
              <w:jc w:val="right"/>
              <w:cnfStyle w:val="000000000000" w:firstRow="0" w:lastRow="0" w:firstColumn="0" w:lastColumn="0" w:oddVBand="0" w:evenVBand="0" w:oddHBand="0" w:evenHBand="0" w:firstRowFirstColumn="0" w:firstRowLastColumn="0" w:lastRowFirstColumn="0" w:lastRowLastColumn="0"/>
              <w:rPr>
                <w:sz w:val="18"/>
              </w:rPr>
            </w:pPr>
            <w:r w:rsidRPr="001812C1">
              <w:rPr>
                <w:sz w:val="18"/>
              </w:rPr>
              <w:t>3</w:t>
            </w:r>
            <w:r w:rsidR="0041140F" w:rsidRPr="001812C1">
              <w:rPr>
                <w:sz w:val="18"/>
              </w:rPr>
              <w:t>1</w:t>
            </w:r>
          </w:p>
        </w:tc>
        <w:tc>
          <w:tcPr>
            <w:cnfStyle w:val="000010000000" w:firstRow="0" w:lastRow="0" w:firstColumn="0" w:lastColumn="0" w:oddVBand="1" w:evenVBand="0" w:oddHBand="0" w:evenHBand="0" w:firstRowFirstColumn="0" w:firstRowLastColumn="0" w:lastRowFirstColumn="0" w:lastRowLastColumn="0"/>
            <w:tcW w:w="1002" w:type="dxa"/>
          </w:tcPr>
          <w:p w:rsidR="007349CD" w:rsidRPr="001812C1" w:rsidRDefault="007349CD" w:rsidP="0041140F">
            <w:pPr>
              <w:pStyle w:val="TableParagraph"/>
              <w:spacing w:before="130"/>
              <w:ind w:right="39"/>
              <w:jc w:val="right"/>
              <w:rPr>
                <w:sz w:val="18"/>
              </w:rPr>
            </w:pPr>
            <w:r w:rsidRPr="001812C1">
              <w:rPr>
                <w:sz w:val="18"/>
              </w:rPr>
              <w:t>1</w:t>
            </w:r>
            <w:r w:rsidR="0041140F" w:rsidRPr="001812C1">
              <w:rPr>
                <w:sz w:val="18"/>
              </w:rPr>
              <w:t>4.4</w:t>
            </w:r>
          </w:p>
        </w:tc>
        <w:tc>
          <w:tcPr>
            <w:tcW w:w="1367" w:type="dxa"/>
          </w:tcPr>
          <w:p w:rsidR="007349CD" w:rsidRPr="001812C1" w:rsidRDefault="0041140F" w:rsidP="00F37E8B">
            <w:pPr>
              <w:pStyle w:val="TableParagraph"/>
              <w:spacing w:before="130"/>
              <w:ind w:right="43"/>
              <w:jc w:val="right"/>
              <w:cnfStyle w:val="000000000000" w:firstRow="0" w:lastRow="0" w:firstColumn="0" w:lastColumn="0" w:oddVBand="0" w:evenVBand="0" w:oddHBand="0" w:evenHBand="0" w:firstRowFirstColumn="0" w:firstRowLastColumn="0" w:lastRowFirstColumn="0" w:lastRowLastColumn="0"/>
              <w:rPr>
                <w:sz w:val="18"/>
              </w:rPr>
            </w:pPr>
            <w:r w:rsidRPr="001812C1">
              <w:rPr>
                <w:sz w:val="18"/>
              </w:rPr>
              <w:t>14.4</w:t>
            </w:r>
          </w:p>
        </w:tc>
        <w:tc>
          <w:tcPr>
            <w:cnfStyle w:val="000100000000" w:firstRow="0" w:lastRow="0" w:firstColumn="0" w:lastColumn="1" w:oddVBand="0" w:evenVBand="0" w:oddHBand="0" w:evenHBand="0" w:firstRowFirstColumn="0" w:firstRowLastColumn="0" w:lastRowFirstColumn="0" w:lastRowLastColumn="0"/>
            <w:tcW w:w="1355" w:type="dxa"/>
          </w:tcPr>
          <w:p w:rsidR="007349CD" w:rsidRPr="001812C1" w:rsidRDefault="0041140F" w:rsidP="00F37E8B">
            <w:pPr>
              <w:pStyle w:val="TableParagraph"/>
              <w:spacing w:before="130"/>
              <w:ind w:right="41"/>
              <w:jc w:val="right"/>
              <w:rPr>
                <w:sz w:val="18"/>
              </w:rPr>
            </w:pPr>
            <w:r w:rsidRPr="001812C1">
              <w:rPr>
                <w:sz w:val="18"/>
              </w:rPr>
              <w:t>97</w:t>
            </w:r>
            <w:r w:rsidR="007349CD" w:rsidRPr="001812C1">
              <w:rPr>
                <w:sz w:val="18"/>
              </w:rPr>
              <w:t>.</w:t>
            </w:r>
            <w:r w:rsidRPr="001812C1">
              <w:rPr>
                <w:sz w:val="18"/>
              </w:rPr>
              <w:t>7</w:t>
            </w:r>
          </w:p>
        </w:tc>
      </w:tr>
      <w:tr w:rsidR="007349CD" w:rsidRPr="001812C1" w:rsidTr="007349CD">
        <w:trPr>
          <w:cnfStyle w:val="000000100000" w:firstRow="0" w:lastRow="0" w:firstColumn="0" w:lastColumn="0" w:oddVBand="0" w:evenVBand="0" w:oddHBand="1" w:evenHBand="0" w:firstRowFirstColumn="0" w:firstRowLastColumn="0" w:lastRowFirstColumn="0" w:lastRowLastColumn="0"/>
          <w:trHeight w:val="375"/>
        </w:trPr>
        <w:tc>
          <w:tcPr>
            <w:cnfStyle w:val="001000000000" w:firstRow="0" w:lastRow="0" w:firstColumn="1" w:lastColumn="0" w:oddVBand="0" w:evenVBand="0" w:oddHBand="0" w:evenHBand="0" w:firstRowFirstColumn="0" w:firstRowLastColumn="0" w:lastRowFirstColumn="0" w:lastRowLastColumn="0"/>
            <w:tcW w:w="634" w:type="dxa"/>
          </w:tcPr>
          <w:p w:rsidR="007349CD" w:rsidRPr="001812C1" w:rsidRDefault="007349CD" w:rsidP="00F37E8B">
            <w:pPr>
              <w:pStyle w:val="TableParagraph"/>
              <w:rPr>
                <w:sz w:val="18"/>
              </w:rPr>
            </w:pPr>
          </w:p>
        </w:tc>
        <w:tc>
          <w:tcPr>
            <w:cnfStyle w:val="000010000000" w:firstRow="0" w:lastRow="0" w:firstColumn="0" w:lastColumn="0" w:oddVBand="1" w:evenVBand="0" w:oddHBand="0" w:evenHBand="0" w:firstRowFirstColumn="0" w:firstRowLastColumn="0" w:lastRowFirstColumn="0" w:lastRowLastColumn="0"/>
            <w:tcW w:w="2523" w:type="dxa"/>
          </w:tcPr>
          <w:p w:rsidR="007349CD" w:rsidRPr="001812C1" w:rsidRDefault="007349CD" w:rsidP="00F37E8B">
            <w:pPr>
              <w:pStyle w:val="TableParagraph"/>
              <w:spacing w:before="68"/>
              <w:ind w:left="172"/>
              <w:rPr>
                <w:sz w:val="18"/>
              </w:rPr>
            </w:pPr>
            <w:r w:rsidRPr="001812C1">
              <w:rPr>
                <w:sz w:val="18"/>
              </w:rPr>
              <w:t>Certificate</w:t>
            </w:r>
          </w:p>
        </w:tc>
        <w:tc>
          <w:tcPr>
            <w:tcW w:w="1136" w:type="dxa"/>
          </w:tcPr>
          <w:p w:rsidR="007349CD" w:rsidRPr="001812C1" w:rsidRDefault="0041140F" w:rsidP="00F37E8B">
            <w:pPr>
              <w:pStyle w:val="TableParagraph"/>
              <w:spacing w:before="68"/>
              <w:ind w:right="40"/>
              <w:jc w:val="right"/>
              <w:cnfStyle w:val="000000100000" w:firstRow="0" w:lastRow="0" w:firstColumn="0" w:lastColumn="0" w:oddVBand="0" w:evenVBand="0" w:oddHBand="1" w:evenHBand="0" w:firstRowFirstColumn="0" w:firstRowLastColumn="0" w:lastRowFirstColumn="0" w:lastRowLastColumn="0"/>
              <w:rPr>
                <w:sz w:val="18"/>
              </w:rPr>
            </w:pPr>
            <w:r w:rsidRPr="001812C1">
              <w:rPr>
                <w:sz w:val="18"/>
              </w:rPr>
              <w:t>5</w:t>
            </w:r>
          </w:p>
        </w:tc>
        <w:tc>
          <w:tcPr>
            <w:cnfStyle w:val="000010000000" w:firstRow="0" w:lastRow="0" w:firstColumn="0" w:lastColumn="0" w:oddVBand="1" w:evenVBand="0" w:oddHBand="0" w:evenHBand="0" w:firstRowFirstColumn="0" w:firstRowLastColumn="0" w:lastRowFirstColumn="0" w:lastRowLastColumn="0"/>
            <w:tcW w:w="1002" w:type="dxa"/>
          </w:tcPr>
          <w:p w:rsidR="007349CD" w:rsidRPr="001812C1" w:rsidRDefault="007349CD" w:rsidP="00F37E8B">
            <w:pPr>
              <w:pStyle w:val="TableParagraph"/>
              <w:spacing w:before="68"/>
              <w:ind w:right="40"/>
              <w:jc w:val="right"/>
              <w:rPr>
                <w:sz w:val="18"/>
              </w:rPr>
            </w:pPr>
            <w:r w:rsidRPr="001812C1">
              <w:rPr>
                <w:sz w:val="18"/>
              </w:rPr>
              <w:t>2.</w:t>
            </w:r>
            <w:r w:rsidR="0041140F" w:rsidRPr="001812C1">
              <w:rPr>
                <w:sz w:val="18"/>
              </w:rPr>
              <w:t>3</w:t>
            </w:r>
          </w:p>
        </w:tc>
        <w:tc>
          <w:tcPr>
            <w:tcW w:w="1367" w:type="dxa"/>
          </w:tcPr>
          <w:p w:rsidR="007349CD" w:rsidRPr="001812C1" w:rsidRDefault="0041140F" w:rsidP="00F37E8B">
            <w:pPr>
              <w:pStyle w:val="TableParagraph"/>
              <w:spacing w:before="68"/>
              <w:ind w:right="43"/>
              <w:jc w:val="right"/>
              <w:cnfStyle w:val="000000100000" w:firstRow="0" w:lastRow="0" w:firstColumn="0" w:lastColumn="0" w:oddVBand="0" w:evenVBand="0" w:oddHBand="1" w:evenHBand="0" w:firstRowFirstColumn="0" w:firstRowLastColumn="0" w:lastRowFirstColumn="0" w:lastRowLastColumn="0"/>
              <w:rPr>
                <w:sz w:val="18"/>
              </w:rPr>
            </w:pPr>
            <w:r w:rsidRPr="001812C1">
              <w:rPr>
                <w:sz w:val="18"/>
              </w:rPr>
              <w:t>2.3</w:t>
            </w:r>
          </w:p>
        </w:tc>
        <w:tc>
          <w:tcPr>
            <w:cnfStyle w:val="000100000000" w:firstRow="0" w:lastRow="0" w:firstColumn="0" w:lastColumn="1" w:oddVBand="0" w:evenVBand="0" w:oddHBand="0" w:evenHBand="0" w:firstRowFirstColumn="0" w:firstRowLastColumn="0" w:lastRowFirstColumn="0" w:lastRowLastColumn="0"/>
            <w:tcW w:w="1355" w:type="dxa"/>
          </w:tcPr>
          <w:p w:rsidR="007349CD" w:rsidRPr="001812C1" w:rsidRDefault="007349CD" w:rsidP="00F37E8B">
            <w:pPr>
              <w:pStyle w:val="TableParagraph"/>
              <w:spacing w:before="68"/>
              <w:ind w:right="42"/>
              <w:jc w:val="right"/>
              <w:rPr>
                <w:sz w:val="18"/>
              </w:rPr>
            </w:pPr>
            <w:r w:rsidRPr="001812C1">
              <w:rPr>
                <w:sz w:val="18"/>
              </w:rPr>
              <w:t>100.0</w:t>
            </w:r>
          </w:p>
        </w:tc>
      </w:tr>
      <w:tr w:rsidR="007349CD" w:rsidRPr="001812C1" w:rsidTr="007349CD">
        <w:trPr>
          <w:cnfStyle w:val="010000000000" w:firstRow="0" w:lastRow="1" w:firstColumn="0" w:lastColumn="0" w:oddVBand="0" w:evenVBand="0" w:oddHBand="0" w:evenHBand="0" w:firstRowFirstColumn="0" w:firstRowLastColumn="0" w:lastRowFirstColumn="0" w:lastRowLastColumn="0"/>
          <w:trHeight w:val="459"/>
        </w:trPr>
        <w:tc>
          <w:tcPr>
            <w:cnfStyle w:val="001000000000" w:firstRow="0" w:lastRow="0" w:firstColumn="1" w:lastColumn="0" w:oddVBand="0" w:evenVBand="0" w:oddHBand="0" w:evenHBand="0" w:firstRowFirstColumn="0" w:firstRowLastColumn="0" w:lastRowFirstColumn="0" w:lastRowLastColumn="0"/>
            <w:tcW w:w="634" w:type="dxa"/>
          </w:tcPr>
          <w:p w:rsidR="007349CD" w:rsidRPr="001812C1" w:rsidRDefault="007349CD" w:rsidP="00F37E8B">
            <w:pPr>
              <w:pStyle w:val="TableParagraph"/>
              <w:rPr>
                <w:sz w:val="18"/>
              </w:rPr>
            </w:pPr>
          </w:p>
        </w:tc>
        <w:tc>
          <w:tcPr>
            <w:cnfStyle w:val="000010000000" w:firstRow="0" w:lastRow="0" w:firstColumn="0" w:lastColumn="0" w:oddVBand="1" w:evenVBand="0" w:oddHBand="0" w:evenHBand="0" w:firstRowFirstColumn="0" w:firstRowLastColumn="0" w:lastRowFirstColumn="0" w:lastRowLastColumn="0"/>
            <w:tcW w:w="2523" w:type="dxa"/>
          </w:tcPr>
          <w:p w:rsidR="007349CD" w:rsidRPr="001812C1" w:rsidRDefault="007349CD" w:rsidP="00F37E8B">
            <w:pPr>
              <w:pStyle w:val="TableParagraph"/>
              <w:spacing w:before="93"/>
              <w:ind w:left="172"/>
              <w:rPr>
                <w:sz w:val="18"/>
              </w:rPr>
            </w:pPr>
            <w:r w:rsidRPr="001812C1">
              <w:rPr>
                <w:sz w:val="18"/>
              </w:rPr>
              <w:t>Total</w:t>
            </w:r>
          </w:p>
        </w:tc>
        <w:tc>
          <w:tcPr>
            <w:tcW w:w="1136" w:type="dxa"/>
          </w:tcPr>
          <w:p w:rsidR="007349CD" w:rsidRPr="001812C1" w:rsidRDefault="0041140F" w:rsidP="00F37E8B">
            <w:pPr>
              <w:pStyle w:val="TableParagraph"/>
              <w:spacing w:before="93"/>
              <w:ind w:right="37"/>
              <w:jc w:val="right"/>
              <w:cnfStyle w:val="010000000000" w:firstRow="0" w:lastRow="1" w:firstColumn="0" w:lastColumn="0" w:oddVBand="0" w:evenVBand="0" w:oddHBand="0" w:evenHBand="0" w:firstRowFirstColumn="0" w:firstRowLastColumn="0" w:lastRowFirstColumn="0" w:lastRowLastColumn="0"/>
              <w:rPr>
                <w:sz w:val="18"/>
              </w:rPr>
            </w:pPr>
            <w:r w:rsidRPr="001812C1">
              <w:rPr>
                <w:sz w:val="18"/>
              </w:rPr>
              <w:t>215</w:t>
            </w:r>
          </w:p>
        </w:tc>
        <w:tc>
          <w:tcPr>
            <w:cnfStyle w:val="000010000000" w:firstRow="0" w:lastRow="0" w:firstColumn="0" w:lastColumn="0" w:oddVBand="1" w:evenVBand="0" w:oddHBand="0" w:evenHBand="0" w:firstRowFirstColumn="0" w:firstRowLastColumn="0" w:lastRowFirstColumn="0" w:lastRowLastColumn="0"/>
            <w:tcW w:w="1002" w:type="dxa"/>
          </w:tcPr>
          <w:p w:rsidR="007349CD" w:rsidRPr="001812C1" w:rsidRDefault="007349CD" w:rsidP="00F37E8B">
            <w:pPr>
              <w:pStyle w:val="TableParagraph"/>
              <w:spacing w:before="93"/>
              <w:ind w:right="40"/>
              <w:jc w:val="right"/>
              <w:rPr>
                <w:sz w:val="18"/>
              </w:rPr>
            </w:pPr>
            <w:r w:rsidRPr="001812C1">
              <w:rPr>
                <w:sz w:val="18"/>
              </w:rPr>
              <w:t>100.0</w:t>
            </w:r>
          </w:p>
        </w:tc>
        <w:tc>
          <w:tcPr>
            <w:tcW w:w="1367" w:type="dxa"/>
          </w:tcPr>
          <w:p w:rsidR="007349CD" w:rsidRPr="001812C1" w:rsidRDefault="007349CD" w:rsidP="00F37E8B">
            <w:pPr>
              <w:pStyle w:val="TableParagraph"/>
              <w:spacing w:before="93"/>
              <w:ind w:right="43"/>
              <w:jc w:val="right"/>
              <w:cnfStyle w:val="010000000000" w:firstRow="0" w:lastRow="1" w:firstColumn="0" w:lastColumn="0" w:oddVBand="0" w:evenVBand="0" w:oddHBand="0" w:evenHBand="0" w:firstRowFirstColumn="0" w:firstRowLastColumn="0" w:lastRowFirstColumn="0" w:lastRowLastColumn="0"/>
              <w:rPr>
                <w:sz w:val="18"/>
              </w:rPr>
            </w:pPr>
            <w:r w:rsidRPr="001812C1">
              <w:rPr>
                <w:sz w:val="18"/>
              </w:rPr>
              <w:t>100.0</w:t>
            </w:r>
          </w:p>
        </w:tc>
        <w:tc>
          <w:tcPr>
            <w:cnfStyle w:val="000100000000" w:firstRow="0" w:lastRow="0" w:firstColumn="0" w:lastColumn="1" w:oddVBand="0" w:evenVBand="0" w:oddHBand="0" w:evenHBand="0" w:firstRowFirstColumn="0" w:firstRowLastColumn="0" w:lastRowFirstColumn="0" w:lastRowLastColumn="0"/>
            <w:tcW w:w="1355" w:type="dxa"/>
          </w:tcPr>
          <w:p w:rsidR="007349CD" w:rsidRPr="001812C1" w:rsidRDefault="007349CD" w:rsidP="00F37E8B">
            <w:pPr>
              <w:pStyle w:val="TableParagraph"/>
              <w:rPr>
                <w:sz w:val="18"/>
              </w:rPr>
            </w:pPr>
          </w:p>
        </w:tc>
      </w:tr>
    </w:tbl>
    <w:p w:rsidR="007349CD" w:rsidRPr="001812C1" w:rsidRDefault="007349CD" w:rsidP="00C25034">
      <w:pPr>
        <w:ind w:right="6492"/>
        <w:rPr>
          <w:b/>
          <w:sz w:val="18"/>
        </w:rPr>
      </w:pPr>
      <w:r w:rsidRPr="001812C1">
        <w:rPr>
          <w:b/>
          <w:sz w:val="18"/>
        </w:rPr>
        <w:t>Source:</w:t>
      </w:r>
      <w:r w:rsidRPr="001812C1">
        <w:rPr>
          <w:b/>
          <w:spacing w:val="-2"/>
          <w:sz w:val="18"/>
        </w:rPr>
        <w:t xml:space="preserve"> </w:t>
      </w:r>
      <w:r w:rsidRPr="001812C1">
        <w:rPr>
          <w:b/>
          <w:sz w:val="18"/>
        </w:rPr>
        <w:t>Own</w:t>
      </w:r>
      <w:r w:rsidRPr="001812C1">
        <w:rPr>
          <w:b/>
          <w:spacing w:val="-1"/>
          <w:sz w:val="18"/>
        </w:rPr>
        <w:t xml:space="preserve"> </w:t>
      </w:r>
      <w:r w:rsidRPr="001812C1">
        <w:rPr>
          <w:b/>
          <w:sz w:val="18"/>
        </w:rPr>
        <w:t>survey,</w:t>
      </w:r>
      <w:r w:rsidRPr="001812C1">
        <w:rPr>
          <w:b/>
          <w:spacing w:val="-1"/>
          <w:sz w:val="18"/>
        </w:rPr>
        <w:t xml:space="preserve"> </w:t>
      </w:r>
      <w:r w:rsidR="00C25034" w:rsidRPr="001812C1">
        <w:rPr>
          <w:b/>
          <w:spacing w:val="-1"/>
          <w:sz w:val="18"/>
        </w:rPr>
        <w:t>20</w:t>
      </w:r>
      <w:r w:rsidR="00C25034" w:rsidRPr="001812C1">
        <w:rPr>
          <w:b/>
          <w:sz w:val="18"/>
        </w:rPr>
        <w:t xml:space="preserve">23 </w:t>
      </w:r>
    </w:p>
    <w:p w:rsidR="00FD1DDA" w:rsidRPr="001812C1" w:rsidRDefault="00FD1DDA" w:rsidP="003E6BEA">
      <w:pPr>
        <w:pStyle w:val="BodyText"/>
        <w:spacing w:line="360" w:lineRule="auto"/>
        <w:ind w:right="1119"/>
        <w:jc w:val="both"/>
      </w:pPr>
    </w:p>
    <w:p w:rsidR="00BD770D" w:rsidRPr="001812C1" w:rsidRDefault="008527C3" w:rsidP="005109F2">
      <w:pPr>
        <w:pStyle w:val="BodyText"/>
        <w:spacing w:line="360" w:lineRule="auto"/>
        <w:ind w:right="1119"/>
        <w:jc w:val="both"/>
      </w:pPr>
      <w:r>
        <w:t>From table 4:4</w:t>
      </w:r>
      <w:r w:rsidRPr="001812C1">
        <w:t xml:space="preserve"> above, </w:t>
      </w:r>
      <w:r w:rsidR="003E6BEA" w:rsidRPr="001812C1">
        <w:t>The educational back ground of the respondents reveal that 32(14.9) were illiterate, 52(24.2) were</w:t>
      </w:r>
      <w:r w:rsidR="003E6BEA" w:rsidRPr="001812C1">
        <w:rPr>
          <w:spacing w:val="1"/>
        </w:rPr>
        <w:t xml:space="preserve"> </w:t>
      </w:r>
      <w:r w:rsidR="003E6BEA" w:rsidRPr="001812C1">
        <w:t>primary school,</w:t>
      </w:r>
      <w:r w:rsidR="003E6BEA" w:rsidRPr="001812C1">
        <w:rPr>
          <w:spacing w:val="1"/>
        </w:rPr>
        <w:t xml:space="preserve"> </w:t>
      </w:r>
      <w:r w:rsidR="003E6BEA" w:rsidRPr="001812C1">
        <w:t>95(44.2%)</w:t>
      </w:r>
      <w:r w:rsidR="003E6BEA" w:rsidRPr="001812C1">
        <w:rPr>
          <w:spacing w:val="1"/>
        </w:rPr>
        <w:t xml:space="preserve"> </w:t>
      </w:r>
      <w:r w:rsidR="003E6BEA" w:rsidRPr="001812C1">
        <w:t>were</w:t>
      </w:r>
      <w:r w:rsidR="003E6BEA" w:rsidRPr="001812C1">
        <w:rPr>
          <w:spacing w:val="1"/>
        </w:rPr>
        <w:t xml:space="preserve"> </w:t>
      </w:r>
      <w:r w:rsidR="003E6BEA" w:rsidRPr="001812C1">
        <w:t>semi</w:t>
      </w:r>
      <w:r w:rsidR="003E6BEA" w:rsidRPr="001812C1">
        <w:rPr>
          <w:spacing w:val="1"/>
        </w:rPr>
        <w:t xml:space="preserve"> </w:t>
      </w:r>
      <w:r w:rsidR="003E6BEA" w:rsidRPr="001812C1">
        <w:t>secondary</w:t>
      </w:r>
      <w:r w:rsidR="003E6BEA" w:rsidRPr="001812C1">
        <w:rPr>
          <w:spacing w:val="1"/>
        </w:rPr>
        <w:t xml:space="preserve"> </w:t>
      </w:r>
      <w:r w:rsidR="003E6BEA" w:rsidRPr="001812C1">
        <w:t>school,</w:t>
      </w:r>
      <w:r w:rsidR="00FD1DDA" w:rsidRPr="001812C1">
        <w:t xml:space="preserve"> </w:t>
      </w:r>
      <w:r w:rsidR="003E6BEA" w:rsidRPr="001812C1">
        <w:t>31(14.4)</w:t>
      </w:r>
      <w:r w:rsidR="003E6BEA" w:rsidRPr="001812C1">
        <w:rPr>
          <w:spacing w:val="1"/>
        </w:rPr>
        <w:t xml:space="preserve"> </w:t>
      </w:r>
      <w:r w:rsidR="003E6BEA" w:rsidRPr="001812C1">
        <w:t>were</w:t>
      </w:r>
      <w:r w:rsidR="003E6BEA" w:rsidRPr="001812C1">
        <w:rPr>
          <w:spacing w:val="1"/>
        </w:rPr>
        <w:t xml:space="preserve"> </w:t>
      </w:r>
      <w:r w:rsidR="003E6BEA" w:rsidRPr="001812C1">
        <w:t>secondary school</w:t>
      </w:r>
      <w:r w:rsidR="003E6BEA" w:rsidRPr="001812C1">
        <w:rPr>
          <w:spacing w:val="60"/>
        </w:rPr>
        <w:t xml:space="preserve"> </w:t>
      </w:r>
      <w:r w:rsidR="003E6BEA" w:rsidRPr="001812C1">
        <w:t>and</w:t>
      </w:r>
      <w:r w:rsidR="003E6BEA" w:rsidRPr="001812C1">
        <w:rPr>
          <w:spacing w:val="1"/>
        </w:rPr>
        <w:t xml:space="preserve"> </w:t>
      </w:r>
      <w:r w:rsidR="003E6BEA" w:rsidRPr="001812C1">
        <w:t xml:space="preserve">5(2.3%) were certified college certificate. this conform the literature by </w:t>
      </w:r>
      <w:proofErr w:type="spellStart"/>
      <w:r w:rsidR="00FD1DDA" w:rsidRPr="001812C1">
        <w:lastRenderedPageBreak/>
        <w:t>Tesfaye</w:t>
      </w:r>
      <w:proofErr w:type="spellEnd"/>
      <w:r w:rsidR="00FD1DDA" w:rsidRPr="001812C1">
        <w:t xml:space="preserve"> G</w:t>
      </w:r>
      <w:proofErr w:type="gramStart"/>
      <w:r w:rsidR="00FD1DDA" w:rsidRPr="001812C1">
        <w:t>.(</w:t>
      </w:r>
      <w:proofErr w:type="gramEnd"/>
      <w:r w:rsidR="00FD1DDA" w:rsidRPr="001812C1">
        <w:t>2019)</w:t>
      </w:r>
      <w:r w:rsidR="003E6BEA" w:rsidRPr="001812C1">
        <w:t xml:space="preserve">. As </w:t>
      </w:r>
      <w:r w:rsidR="004A2F73">
        <w:t>i</w:t>
      </w:r>
      <w:r w:rsidR="003E6BEA" w:rsidRPr="001812C1">
        <w:rPr>
          <w:spacing w:val="1"/>
        </w:rPr>
        <w:t xml:space="preserve"> </w:t>
      </w:r>
      <w:r w:rsidR="003E6BEA" w:rsidRPr="001812C1">
        <w:t>observe from the serve the number of respondent are</w:t>
      </w:r>
      <w:r w:rsidR="004A2F73">
        <w:t xml:space="preserve"> decreasing when the level of </w:t>
      </w:r>
      <w:r w:rsidR="00C11E39">
        <w:t>e</w:t>
      </w:r>
      <w:r w:rsidR="00C11E39" w:rsidRPr="001812C1">
        <w:t>ducation</w:t>
      </w:r>
      <w:r w:rsidR="003E6BEA" w:rsidRPr="001812C1">
        <w:t xml:space="preserve"> is</w:t>
      </w:r>
      <w:r w:rsidR="003E6BEA" w:rsidRPr="001812C1">
        <w:rPr>
          <w:spacing w:val="1"/>
        </w:rPr>
        <w:t xml:space="preserve"> </w:t>
      </w:r>
      <w:r w:rsidR="003E6BEA" w:rsidRPr="001812C1">
        <w:t>increased, those how educated have the opportunity to</w:t>
      </w:r>
      <w:r w:rsidR="003E6BEA" w:rsidRPr="001812C1">
        <w:rPr>
          <w:spacing w:val="60"/>
        </w:rPr>
        <w:t xml:space="preserve"> </w:t>
      </w:r>
      <w:r w:rsidR="003E6BEA" w:rsidRPr="001812C1">
        <w:t>switch their profession and business</w:t>
      </w:r>
      <w:r w:rsidR="003E6BEA" w:rsidRPr="001812C1">
        <w:rPr>
          <w:spacing w:val="1"/>
        </w:rPr>
        <w:t xml:space="preserve"> </w:t>
      </w:r>
      <w:r w:rsidR="005109F2">
        <w:t>status.</w:t>
      </w:r>
    </w:p>
    <w:p w:rsidR="00312478" w:rsidRPr="001812C1" w:rsidRDefault="005101FA" w:rsidP="006230D5">
      <w:pPr>
        <w:pStyle w:val="Heading3"/>
        <w:rPr>
          <w:rFonts w:ascii="Times New Roman" w:hAnsi="Times New Roman" w:cs="Times New Roman"/>
          <w:color w:val="auto"/>
        </w:rPr>
      </w:pPr>
      <w:bookmarkStart w:id="95" w:name="_Toc136682961"/>
      <w:r w:rsidRPr="001812C1">
        <w:rPr>
          <w:rFonts w:ascii="Times New Roman" w:hAnsi="Times New Roman" w:cs="Times New Roman"/>
          <w:color w:val="auto"/>
        </w:rPr>
        <w:t xml:space="preserve">4.1.5. </w:t>
      </w:r>
      <w:r w:rsidR="00312478" w:rsidRPr="001812C1">
        <w:rPr>
          <w:rFonts w:ascii="Times New Roman" w:hAnsi="Times New Roman" w:cs="Times New Roman"/>
          <w:color w:val="auto"/>
        </w:rPr>
        <w:t>RESPONDENTS</w:t>
      </w:r>
      <w:r w:rsidR="00312478" w:rsidRPr="001812C1">
        <w:rPr>
          <w:rFonts w:ascii="Times New Roman" w:hAnsi="Times New Roman" w:cs="Times New Roman"/>
          <w:color w:val="auto"/>
          <w:spacing w:val="-2"/>
        </w:rPr>
        <w:t xml:space="preserve"> </w:t>
      </w:r>
      <w:r w:rsidR="00312478" w:rsidRPr="001812C1">
        <w:rPr>
          <w:rFonts w:ascii="Times New Roman" w:hAnsi="Times New Roman" w:cs="Times New Roman"/>
          <w:color w:val="auto"/>
        </w:rPr>
        <w:t>PLACE</w:t>
      </w:r>
      <w:r w:rsidR="00312478" w:rsidRPr="001812C1">
        <w:rPr>
          <w:rFonts w:ascii="Times New Roman" w:hAnsi="Times New Roman" w:cs="Times New Roman"/>
          <w:color w:val="auto"/>
          <w:spacing w:val="-1"/>
        </w:rPr>
        <w:t xml:space="preserve"> </w:t>
      </w:r>
      <w:r w:rsidR="00312478" w:rsidRPr="001812C1">
        <w:rPr>
          <w:rFonts w:ascii="Times New Roman" w:hAnsi="Times New Roman" w:cs="Times New Roman"/>
          <w:color w:val="auto"/>
        </w:rPr>
        <w:t>OF</w:t>
      </w:r>
      <w:r w:rsidR="00312478" w:rsidRPr="001812C1">
        <w:rPr>
          <w:rFonts w:ascii="Times New Roman" w:hAnsi="Times New Roman" w:cs="Times New Roman"/>
          <w:color w:val="auto"/>
          <w:spacing w:val="-3"/>
        </w:rPr>
        <w:t xml:space="preserve"> </w:t>
      </w:r>
      <w:r w:rsidR="00312478" w:rsidRPr="001812C1">
        <w:rPr>
          <w:rFonts w:ascii="Times New Roman" w:hAnsi="Times New Roman" w:cs="Times New Roman"/>
          <w:color w:val="auto"/>
        </w:rPr>
        <w:t>BIRTH</w:t>
      </w:r>
      <w:bookmarkStart w:id="96" w:name="_bookmark72"/>
      <w:bookmarkEnd w:id="95"/>
      <w:bookmarkEnd w:id="96"/>
    </w:p>
    <w:p w:rsidR="00312478" w:rsidRPr="00C11E39" w:rsidRDefault="005101FA" w:rsidP="00C11E39">
      <w:pPr>
        <w:pStyle w:val="Heading3"/>
        <w:rPr>
          <w:rFonts w:ascii="Times New Roman" w:hAnsi="Times New Roman" w:cs="Times New Roman"/>
          <w:color w:val="auto"/>
        </w:rPr>
      </w:pPr>
      <w:bookmarkStart w:id="97" w:name="_Toc136682962"/>
      <w:r w:rsidRPr="00C11E39">
        <w:rPr>
          <w:rFonts w:ascii="Times New Roman" w:hAnsi="Times New Roman" w:cs="Times New Roman"/>
          <w:color w:val="auto"/>
        </w:rPr>
        <w:t>Figure</w:t>
      </w:r>
      <w:r w:rsidR="00312478" w:rsidRPr="00C11E39">
        <w:rPr>
          <w:rFonts w:ascii="Times New Roman" w:hAnsi="Times New Roman" w:cs="Times New Roman"/>
          <w:color w:val="auto"/>
          <w:spacing w:val="-2"/>
        </w:rPr>
        <w:t xml:space="preserve"> </w:t>
      </w:r>
      <w:r w:rsidR="00312478" w:rsidRPr="00C11E39">
        <w:rPr>
          <w:rFonts w:ascii="Times New Roman" w:hAnsi="Times New Roman" w:cs="Times New Roman"/>
          <w:color w:val="auto"/>
        </w:rPr>
        <w:t>2</w:t>
      </w:r>
      <w:r w:rsidRPr="00C11E39">
        <w:rPr>
          <w:rFonts w:ascii="Times New Roman" w:hAnsi="Times New Roman" w:cs="Times New Roman"/>
          <w:color w:val="auto"/>
        </w:rPr>
        <w:t xml:space="preserve">: </w:t>
      </w:r>
      <w:r w:rsidR="00312478" w:rsidRPr="00C11E39">
        <w:rPr>
          <w:rFonts w:ascii="Times New Roman" w:hAnsi="Times New Roman" w:cs="Times New Roman"/>
          <w:color w:val="auto"/>
          <w:spacing w:val="-1"/>
        </w:rPr>
        <w:t xml:space="preserve"> </w:t>
      </w:r>
      <w:r w:rsidR="00312478" w:rsidRPr="00C11E39">
        <w:rPr>
          <w:rFonts w:ascii="Times New Roman" w:hAnsi="Times New Roman" w:cs="Times New Roman"/>
          <w:color w:val="auto"/>
        </w:rPr>
        <w:t>Respondent</w:t>
      </w:r>
      <w:r w:rsidR="00312478" w:rsidRPr="00C11E39">
        <w:rPr>
          <w:rFonts w:ascii="Times New Roman" w:hAnsi="Times New Roman" w:cs="Times New Roman"/>
          <w:color w:val="auto"/>
          <w:spacing w:val="-1"/>
        </w:rPr>
        <w:t xml:space="preserve"> </w:t>
      </w:r>
      <w:r w:rsidR="00312478" w:rsidRPr="00C11E39">
        <w:rPr>
          <w:rFonts w:ascii="Times New Roman" w:hAnsi="Times New Roman" w:cs="Times New Roman"/>
          <w:color w:val="auto"/>
        </w:rPr>
        <w:t>birth</w:t>
      </w:r>
      <w:r w:rsidR="00312478" w:rsidRPr="00C11E39">
        <w:rPr>
          <w:rFonts w:ascii="Times New Roman" w:hAnsi="Times New Roman" w:cs="Times New Roman"/>
          <w:color w:val="auto"/>
          <w:spacing w:val="-2"/>
        </w:rPr>
        <w:t xml:space="preserve"> </w:t>
      </w:r>
      <w:r w:rsidR="00312478" w:rsidRPr="00C11E39">
        <w:rPr>
          <w:rFonts w:ascii="Times New Roman" w:hAnsi="Times New Roman" w:cs="Times New Roman"/>
          <w:color w:val="auto"/>
        </w:rPr>
        <w:t>places</w:t>
      </w:r>
      <w:bookmarkEnd w:id="97"/>
    </w:p>
    <w:p w:rsidR="00312478" w:rsidRPr="001812C1" w:rsidRDefault="00312478" w:rsidP="00350AD0"/>
    <w:p w:rsidR="00954AE1" w:rsidRPr="001812C1" w:rsidRDefault="00312478" w:rsidP="00954AE1">
      <w:r w:rsidRPr="001812C1">
        <w:rPr>
          <w:noProof/>
        </w:rPr>
        <w:drawing>
          <wp:inline distT="0" distB="0" distL="0" distR="0" wp14:anchorId="6E5AF202" wp14:editId="320325FF">
            <wp:extent cx="4572000" cy="2743200"/>
            <wp:effectExtent l="19050" t="0" r="19050" b="0"/>
            <wp:docPr id="2"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954AE1" w:rsidRPr="001812C1" w:rsidRDefault="00954AE1" w:rsidP="00954AE1">
      <w:pPr>
        <w:pStyle w:val="BodyText"/>
        <w:spacing w:before="1"/>
        <w:rPr>
          <w:b/>
          <w:sz w:val="21"/>
        </w:rPr>
      </w:pPr>
    </w:p>
    <w:p w:rsidR="00AF2FFE" w:rsidRPr="001812C1" w:rsidRDefault="00057CCB" w:rsidP="001E5D1E">
      <w:pPr>
        <w:pStyle w:val="Heading5"/>
        <w:jc w:val="both"/>
      </w:pPr>
      <w:r w:rsidRPr="001812C1">
        <w:rPr>
          <w:noProof/>
        </w:rPr>
        <mc:AlternateContent>
          <mc:Choice Requires="wps">
            <w:drawing>
              <wp:anchor distT="0" distB="0" distL="114300" distR="114300" simplePos="0" relativeHeight="251663360" behindDoc="1" locked="0" layoutInCell="1" allowOverlap="1" wp14:anchorId="3DD57770" wp14:editId="4153C852">
                <wp:simplePos x="0" y="0"/>
                <wp:positionH relativeFrom="page">
                  <wp:posOffset>1685290</wp:posOffset>
                </wp:positionH>
                <wp:positionV relativeFrom="paragraph">
                  <wp:posOffset>-492125</wp:posOffset>
                </wp:positionV>
                <wp:extent cx="69850" cy="69850"/>
                <wp:effectExtent l="0" t="0" r="6350" b="6350"/>
                <wp:wrapNone/>
                <wp:docPr id="1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850" cy="69850"/>
                        </a:xfrm>
                        <a:prstGeom prst="rect">
                          <a:avLst/>
                        </a:prstGeom>
                        <a:solidFill>
                          <a:srgbClr val="4F81B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 o:spid="_x0000_s1026" style="position:absolute;margin-left:132.7pt;margin-top:-38.75pt;width:5.5pt;height:5.5pt;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" fillcolor="#4f81bc" stroked="f">
                <w10:wrap anchorx="page"/>
              </v:rect>
            </w:pict>
          </mc:Fallback>
        </mc:AlternateContent>
      </w:r>
      <w:r w:rsidRPr="001812C1">
        <w:rPr>
          <w:noProof/>
        </w:rPr>
        <mc:AlternateContent>
          <mc:Choice Requires="wps">
            <w:drawing>
              <wp:anchor distT="0" distB="0" distL="114300" distR="114300" simplePos="0" relativeHeight="251664384" behindDoc="1" locked="0" layoutInCell="1" allowOverlap="1" wp14:anchorId="4638DA50" wp14:editId="0E1C17D1">
                <wp:simplePos x="0" y="0"/>
                <wp:positionH relativeFrom="page">
                  <wp:posOffset>2507615</wp:posOffset>
                </wp:positionH>
                <wp:positionV relativeFrom="paragraph">
                  <wp:posOffset>-492125</wp:posOffset>
                </wp:positionV>
                <wp:extent cx="69850" cy="69850"/>
                <wp:effectExtent l="0" t="0" r="6350" b="6350"/>
                <wp:wrapNone/>
                <wp:docPr id="14"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850" cy="69850"/>
                        </a:xfrm>
                        <a:prstGeom prst="rect">
                          <a:avLst/>
                        </a:prstGeom>
                        <a:solidFill>
                          <a:srgbClr val="C0504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 o:spid="_x0000_s1026" style="position:absolute;margin-left:197.45pt;margin-top:-38.75pt;width:5.5pt;height:5.5pt;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" fillcolor="#c0504d" stroked="f">
                <w10:wrap anchorx="page"/>
              </v:rect>
            </w:pict>
          </mc:Fallback>
        </mc:AlternateContent>
      </w:r>
      <w:r w:rsidR="00954AE1" w:rsidRPr="001812C1">
        <w:t>Source:</w:t>
      </w:r>
      <w:r w:rsidR="00954AE1" w:rsidRPr="001812C1">
        <w:rPr>
          <w:spacing w:val="-1"/>
        </w:rPr>
        <w:t xml:space="preserve"> </w:t>
      </w:r>
      <w:r w:rsidR="00954AE1" w:rsidRPr="001812C1">
        <w:t>Own</w:t>
      </w:r>
      <w:r w:rsidR="00954AE1" w:rsidRPr="001812C1">
        <w:rPr>
          <w:spacing w:val="-1"/>
        </w:rPr>
        <w:t xml:space="preserve"> </w:t>
      </w:r>
      <w:r w:rsidR="00954AE1" w:rsidRPr="001812C1">
        <w:t>survey,</w:t>
      </w:r>
      <w:r w:rsidR="00954AE1" w:rsidRPr="001812C1">
        <w:rPr>
          <w:spacing w:val="-1"/>
        </w:rPr>
        <w:t xml:space="preserve"> </w:t>
      </w:r>
      <w:r w:rsidR="00954AE1" w:rsidRPr="001812C1">
        <w:t>2023</w:t>
      </w:r>
    </w:p>
    <w:p w:rsidR="00817AD1" w:rsidRPr="001812C1" w:rsidRDefault="00817AD1" w:rsidP="00817AD1">
      <w:pPr>
        <w:spacing w:line="360" w:lineRule="auto"/>
        <w:ind w:right="1008"/>
        <w:jc w:val="both"/>
        <w:rPr>
          <w:sz w:val="24"/>
        </w:rPr>
      </w:pPr>
    </w:p>
    <w:p w:rsidR="001E5D1E" w:rsidRPr="001812C1" w:rsidRDefault="00B150D5" w:rsidP="00817AD1">
      <w:pPr>
        <w:spacing w:line="360" w:lineRule="auto"/>
        <w:ind w:right="1008"/>
        <w:jc w:val="both"/>
        <w:rPr>
          <w:spacing w:val="21"/>
          <w:sz w:val="24"/>
        </w:rPr>
      </w:pPr>
      <w:r w:rsidRPr="001812C1">
        <w:rPr>
          <w:sz w:val="24"/>
        </w:rPr>
        <w:t>T</w:t>
      </w:r>
      <w:r w:rsidR="00AF2FFE" w:rsidRPr="001812C1">
        <w:rPr>
          <w:sz w:val="24"/>
        </w:rPr>
        <w:t>he</w:t>
      </w:r>
      <w:r w:rsidR="00AF2FFE" w:rsidRPr="001812C1">
        <w:rPr>
          <w:spacing w:val="1"/>
          <w:sz w:val="24"/>
        </w:rPr>
        <w:t xml:space="preserve"> </w:t>
      </w:r>
      <w:r w:rsidR="00AF2FFE" w:rsidRPr="001812C1">
        <w:rPr>
          <w:sz w:val="24"/>
        </w:rPr>
        <w:t>birth</w:t>
      </w:r>
      <w:r w:rsidR="00AF2FFE" w:rsidRPr="001812C1">
        <w:rPr>
          <w:spacing w:val="1"/>
          <w:sz w:val="24"/>
        </w:rPr>
        <w:t xml:space="preserve"> </w:t>
      </w:r>
      <w:r w:rsidR="00AF2FFE" w:rsidRPr="001812C1">
        <w:rPr>
          <w:sz w:val="24"/>
        </w:rPr>
        <w:t>place</w:t>
      </w:r>
      <w:r w:rsidR="00AF2FFE" w:rsidRPr="001812C1">
        <w:rPr>
          <w:spacing w:val="1"/>
          <w:sz w:val="24"/>
        </w:rPr>
        <w:t xml:space="preserve"> </w:t>
      </w:r>
      <w:r w:rsidR="00AF2FFE" w:rsidRPr="001812C1">
        <w:rPr>
          <w:sz w:val="24"/>
        </w:rPr>
        <w:t>of</w:t>
      </w:r>
      <w:r w:rsidR="00AF2FFE" w:rsidRPr="001812C1">
        <w:rPr>
          <w:spacing w:val="1"/>
          <w:sz w:val="24"/>
        </w:rPr>
        <w:t xml:space="preserve"> </w:t>
      </w:r>
      <w:r w:rsidR="00AF2FFE" w:rsidRPr="001812C1">
        <w:rPr>
          <w:sz w:val="24"/>
        </w:rPr>
        <w:t>street</w:t>
      </w:r>
      <w:r w:rsidR="00AF2FFE" w:rsidRPr="001812C1">
        <w:rPr>
          <w:spacing w:val="1"/>
          <w:sz w:val="24"/>
        </w:rPr>
        <w:t xml:space="preserve"> </w:t>
      </w:r>
      <w:r w:rsidR="00AF2FFE" w:rsidRPr="001812C1">
        <w:rPr>
          <w:sz w:val="24"/>
        </w:rPr>
        <w:t>vendors</w:t>
      </w:r>
      <w:r w:rsidR="00AF2FFE" w:rsidRPr="001812C1">
        <w:rPr>
          <w:spacing w:val="1"/>
          <w:sz w:val="24"/>
        </w:rPr>
        <w:t xml:space="preserve"> </w:t>
      </w:r>
      <w:r w:rsidRPr="001812C1">
        <w:rPr>
          <w:spacing w:val="1"/>
          <w:sz w:val="24"/>
        </w:rPr>
        <w:t xml:space="preserve"> is </w:t>
      </w:r>
      <w:r w:rsidR="00AF2FFE" w:rsidRPr="001812C1">
        <w:rPr>
          <w:sz w:val="24"/>
        </w:rPr>
        <w:t>the</w:t>
      </w:r>
      <w:r w:rsidR="00AF2FFE" w:rsidRPr="001812C1">
        <w:rPr>
          <w:spacing w:val="1"/>
          <w:sz w:val="24"/>
        </w:rPr>
        <w:t xml:space="preserve"> </w:t>
      </w:r>
      <w:r w:rsidR="00AF2FFE" w:rsidRPr="001812C1">
        <w:rPr>
          <w:sz w:val="24"/>
        </w:rPr>
        <w:t>majority</w:t>
      </w:r>
      <w:r w:rsidR="00AF2FFE" w:rsidRPr="001812C1">
        <w:rPr>
          <w:spacing w:val="1"/>
          <w:sz w:val="24"/>
        </w:rPr>
        <w:t xml:space="preserve"> </w:t>
      </w:r>
      <w:r w:rsidR="00AF2FFE" w:rsidRPr="001812C1">
        <w:rPr>
          <w:sz w:val="24"/>
        </w:rPr>
        <w:t>of</w:t>
      </w:r>
      <w:r w:rsidR="00AF2FFE" w:rsidRPr="001812C1">
        <w:rPr>
          <w:spacing w:val="1"/>
          <w:sz w:val="24"/>
        </w:rPr>
        <w:t xml:space="preserve"> </w:t>
      </w:r>
      <w:r w:rsidR="00AF2FFE" w:rsidRPr="001812C1">
        <w:rPr>
          <w:sz w:val="24"/>
        </w:rPr>
        <w:t>the</w:t>
      </w:r>
      <w:r w:rsidR="00AF2FFE" w:rsidRPr="001812C1">
        <w:rPr>
          <w:spacing w:val="60"/>
          <w:sz w:val="24"/>
        </w:rPr>
        <w:t xml:space="preserve"> </w:t>
      </w:r>
      <w:r w:rsidR="00AF2FFE" w:rsidRPr="001812C1">
        <w:rPr>
          <w:sz w:val="24"/>
        </w:rPr>
        <w:t>respondents,</w:t>
      </w:r>
      <w:r w:rsidR="00AF2FFE" w:rsidRPr="001812C1">
        <w:rPr>
          <w:spacing w:val="1"/>
          <w:sz w:val="24"/>
        </w:rPr>
        <w:t xml:space="preserve"> </w:t>
      </w:r>
      <w:r w:rsidR="00AF2FFE" w:rsidRPr="001812C1">
        <w:rPr>
          <w:sz w:val="24"/>
        </w:rPr>
        <w:t>181(84.10%),</w:t>
      </w:r>
      <w:r w:rsidR="00AF2FFE" w:rsidRPr="001812C1">
        <w:rPr>
          <w:spacing w:val="24"/>
          <w:sz w:val="24"/>
        </w:rPr>
        <w:t xml:space="preserve"> </w:t>
      </w:r>
      <w:r w:rsidR="00AF2FFE" w:rsidRPr="001812C1">
        <w:rPr>
          <w:sz w:val="24"/>
        </w:rPr>
        <w:t>are</w:t>
      </w:r>
      <w:r w:rsidR="00AF2FFE" w:rsidRPr="001812C1">
        <w:rPr>
          <w:spacing w:val="23"/>
          <w:sz w:val="24"/>
        </w:rPr>
        <w:t xml:space="preserve"> </w:t>
      </w:r>
      <w:r w:rsidR="00AF2FFE" w:rsidRPr="001812C1">
        <w:rPr>
          <w:sz w:val="24"/>
        </w:rPr>
        <w:t>come</w:t>
      </w:r>
      <w:r w:rsidR="00AF2FFE" w:rsidRPr="001812C1">
        <w:rPr>
          <w:spacing w:val="24"/>
          <w:sz w:val="24"/>
        </w:rPr>
        <w:t xml:space="preserve"> </w:t>
      </w:r>
      <w:r w:rsidR="00AF2FFE" w:rsidRPr="001812C1">
        <w:rPr>
          <w:sz w:val="24"/>
        </w:rPr>
        <w:t>from</w:t>
      </w:r>
      <w:r w:rsidR="00AF2FFE" w:rsidRPr="001812C1">
        <w:rPr>
          <w:spacing w:val="23"/>
          <w:sz w:val="24"/>
        </w:rPr>
        <w:t xml:space="preserve"> </w:t>
      </w:r>
      <w:r w:rsidR="00AF2FFE" w:rsidRPr="001812C1">
        <w:rPr>
          <w:sz w:val="24"/>
        </w:rPr>
        <w:t>outside</w:t>
      </w:r>
      <w:r w:rsidR="00AF2FFE" w:rsidRPr="001812C1">
        <w:rPr>
          <w:spacing w:val="21"/>
          <w:sz w:val="24"/>
        </w:rPr>
        <w:t xml:space="preserve"> </w:t>
      </w:r>
      <w:r w:rsidR="00AF2FFE" w:rsidRPr="001812C1">
        <w:rPr>
          <w:sz w:val="24"/>
        </w:rPr>
        <w:t>Addis</w:t>
      </w:r>
      <w:r w:rsidR="00AF2FFE" w:rsidRPr="001812C1">
        <w:rPr>
          <w:spacing w:val="23"/>
          <w:sz w:val="24"/>
        </w:rPr>
        <w:t xml:space="preserve"> </w:t>
      </w:r>
      <w:r w:rsidR="00AF2FFE" w:rsidRPr="001812C1">
        <w:rPr>
          <w:sz w:val="24"/>
        </w:rPr>
        <w:t>Ababa</w:t>
      </w:r>
      <w:r w:rsidR="00AF2FFE" w:rsidRPr="001812C1">
        <w:rPr>
          <w:spacing w:val="23"/>
          <w:sz w:val="24"/>
        </w:rPr>
        <w:t xml:space="preserve"> </w:t>
      </w:r>
      <w:r w:rsidR="00AF2FFE" w:rsidRPr="001812C1">
        <w:rPr>
          <w:sz w:val="24"/>
        </w:rPr>
        <w:t>or</w:t>
      </w:r>
      <w:r w:rsidR="00AF2FFE" w:rsidRPr="001812C1">
        <w:rPr>
          <w:spacing w:val="23"/>
          <w:sz w:val="24"/>
        </w:rPr>
        <w:t xml:space="preserve"> </w:t>
      </w:r>
      <w:r w:rsidR="00AF2FFE" w:rsidRPr="001812C1">
        <w:rPr>
          <w:sz w:val="24"/>
        </w:rPr>
        <w:t>from</w:t>
      </w:r>
      <w:r w:rsidR="00AF2FFE" w:rsidRPr="001812C1">
        <w:rPr>
          <w:spacing w:val="25"/>
          <w:sz w:val="24"/>
        </w:rPr>
        <w:t xml:space="preserve"> </w:t>
      </w:r>
      <w:r w:rsidR="00AF2FFE" w:rsidRPr="001812C1">
        <w:rPr>
          <w:sz w:val="24"/>
        </w:rPr>
        <w:t>rural</w:t>
      </w:r>
      <w:r w:rsidR="00AF2FFE" w:rsidRPr="001812C1">
        <w:rPr>
          <w:spacing w:val="25"/>
          <w:sz w:val="24"/>
        </w:rPr>
        <w:t xml:space="preserve"> </w:t>
      </w:r>
      <w:r w:rsidR="00AF2FFE" w:rsidRPr="001812C1">
        <w:rPr>
          <w:sz w:val="24"/>
        </w:rPr>
        <w:t>region</w:t>
      </w:r>
      <w:r w:rsidR="00AF2FFE" w:rsidRPr="001812C1">
        <w:rPr>
          <w:spacing w:val="23"/>
          <w:sz w:val="24"/>
        </w:rPr>
        <w:t xml:space="preserve"> </w:t>
      </w:r>
      <w:r w:rsidR="00AF2FFE" w:rsidRPr="001812C1">
        <w:rPr>
          <w:sz w:val="24"/>
        </w:rPr>
        <w:t>of</w:t>
      </w:r>
      <w:r w:rsidR="00AF2FFE" w:rsidRPr="001812C1">
        <w:rPr>
          <w:spacing w:val="26"/>
          <w:sz w:val="24"/>
        </w:rPr>
        <w:t xml:space="preserve"> </w:t>
      </w:r>
      <w:r w:rsidR="00AF2FFE" w:rsidRPr="001812C1">
        <w:rPr>
          <w:sz w:val="24"/>
        </w:rPr>
        <w:t>the</w:t>
      </w:r>
      <w:r w:rsidR="00AF2FFE" w:rsidRPr="001812C1">
        <w:rPr>
          <w:spacing w:val="22"/>
          <w:sz w:val="24"/>
        </w:rPr>
        <w:t xml:space="preserve"> </w:t>
      </w:r>
      <w:r w:rsidR="00AF2FFE" w:rsidRPr="001812C1">
        <w:rPr>
          <w:sz w:val="24"/>
        </w:rPr>
        <w:t>country</w:t>
      </w:r>
      <w:r w:rsidR="00AF2FFE" w:rsidRPr="001812C1">
        <w:rPr>
          <w:spacing w:val="17"/>
          <w:sz w:val="24"/>
        </w:rPr>
        <w:t xml:space="preserve"> </w:t>
      </w:r>
      <w:r w:rsidR="00AF2FFE" w:rsidRPr="001812C1">
        <w:rPr>
          <w:sz w:val="24"/>
        </w:rPr>
        <w:t xml:space="preserve">whereas, Only 34(15.9%) were born in Addis Ababa City. </w:t>
      </w:r>
    </w:p>
    <w:p w:rsidR="00971EA7" w:rsidRDefault="00AF2FFE" w:rsidP="00971EA7">
      <w:pPr>
        <w:spacing w:line="360" w:lineRule="auto"/>
        <w:ind w:right="1008"/>
        <w:jc w:val="both"/>
        <w:rPr>
          <w:sz w:val="24"/>
        </w:rPr>
      </w:pPr>
      <w:r w:rsidRPr="001812C1">
        <w:rPr>
          <w:sz w:val="24"/>
        </w:rPr>
        <w:t>The major reason of venders to come to Addis</w:t>
      </w:r>
      <w:r w:rsidRPr="001812C1">
        <w:rPr>
          <w:spacing w:val="1"/>
          <w:sz w:val="24"/>
        </w:rPr>
        <w:t xml:space="preserve"> </w:t>
      </w:r>
      <w:r w:rsidRPr="001812C1">
        <w:rPr>
          <w:sz w:val="24"/>
        </w:rPr>
        <w:t>Ababa form their residential area is for searching of better life, unemployment, loss of family,</w:t>
      </w:r>
      <w:r w:rsidRPr="001812C1">
        <w:rPr>
          <w:spacing w:val="1"/>
          <w:sz w:val="24"/>
        </w:rPr>
        <w:t xml:space="preserve"> </w:t>
      </w:r>
      <w:r w:rsidRPr="001812C1">
        <w:rPr>
          <w:sz w:val="24"/>
        </w:rPr>
        <w:t>looking for formal education, and flowing husband. We can say that the main reason is poverty</w:t>
      </w:r>
      <w:r w:rsidRPr="001812C1">
        <w:rPr>
          <w:spacing w:val="1"/>
          <w:sz w:val="24"/>
        </w:rPr>
        <w:t xml:space="preserve"> </w:t>
      </w:r>
      <w:r w:rsidRPr="001812C1">
        <w:rPr>
          <w:sz w:val="24"/>
        </w:rPr>
        <w:t>because most of them are not well educated and capable to search for formal job and some of</w:t>
      </w:r>
      <w:r w:rsidRPr="001812C1">
        <w:rPr>
          <w:spacing w:val="1"/>
          <w:sz w:val="24"/>
        </w:rPr>
        <w:t xml:space="preserve"> </w:t>
      </w:r>
      <w:r w:rsidRPr="001812C1">
        <w:rPr>
          <w:sz w:val="24"/>
        </w:rPr>
        <w:t>them are</w:t>
      </w:r>
      <w:r w:rsidRPr="001812C1">
        <w:rPr>
          <w:spacing w:val="-3"/>
          <w:sz w:val="24"/>
        </w:rPr>
        <w:t xml:space="preserve"> </w:t>
      </w:r>
      <w:r w:rsidR="00971EA7">
        <w:rPr>
          <w:sz w:val="24"/>
        </w:rPr>
        <w:t>under age.</w:t>
      </w:r>
    </w:p>
    <w:p w:rsidR="00971EA7" w:rsidRDefault="00971EA7" w:rsidP="00971EA7">
      <w:pPr>
        <w:spacing w:line="360" w:lineRule="auto"/>
        <w:ind w:right="1008"/>
        <w:jc w:val="both"/>
      </w:pPr>
    </w:p>
    <w:p w:rsidR="00971EA7" w:rsidRDefault="00971EA7" w:rsidP="00971EA7">
      <w:pPr>
        <w:spacing w:line="360" w:lineRule="auto"/>
        <w:ind w:right="1008"/>
        <w:jc w:val="both"/>
      </w:pPr>
    </w:p>
    <w:p w:rsidR="00971EA7" w:rsidRDefault="00971EA7" w:rsidP="00971EA7">
      <w:pPr>
        <w:spacing w:line="360" w:lineRule="auto"/>
        <w:ind w:right="1008"/>
        <w:jc w:val="both"/>
      </w:pPr>
    </w:p>
    <w:p w:rsidR="00971EA7" w:rsidRDefault="00971EA7" w:rsidP="00971EA7">
      <w:pPr>
        <w:spacing w:line="360" w:lineRule="auto"/>
        <w:ind w:right="1008"/>
        <w:jc w:val="both"/>
      </w:pPr>
    </w:p>
    <w:p w:rsidR="00971EA7" w:rsidRDefault="00971EA7" w:rsidP="00971EA7">
      <w:pPr>
        <w:spacing w:line="360" w:lineRule="auto"/>
        <w:ind w:right="1008"/>
        <w:jc w:val="both"/>
      </w:pPr>
    </w:p>
    <w:p w:rsidR="00971EA7" w:rsidRDefault="00971EA7" w:rsidP="00971EA7">
      <w:pPr>
        <w:spacing w:line="360" w:lineRule="auto"/>
        <w:ind w:right="1008"/>
        <w:jc w:val="both"/>
      </w:pPr>
    </w:p>
    <w:p w:rsidR="00971EA7" w:rsidRDefault="00971EA7" w:rsidP="00971EA7">
      <w:pPr>
        <w:spacing w:line="360" w:lineRule="auto"/>
        <w:ind w:right="1008"/>
        <w:jc w:val="both"/>
      </w:pPr>
    </w:p>
    <w:p w:rsidR="00F62B16" w:rsidRPr="005B235D" w:rsidRDefault="001E5D1E" w:rsidP="005B235D">
      <w:pPr>
        <w:pStyle w:val="Heading3"/>
        <w:rPr>
          <w:color w:val="auto"/>
          <w:sz w:val="24"/>
        </w:rPr>
      </w:pPr>
      <w:bookmarkStart w:id="98" w:name="_Toc136682963"/>
      <w:r w:rsidRPr="005B235D">
        <w:rPr>
          <w:color w:val="auto"/>
        </w:rPr>
        <w:t xml:space="preserve">4.1.6. </w:t>
      </w:r>
      <w:r w:rsidR="00F62B16" w:rsidRPr="005B235D">
        <w:rPr>
          <w:color w:val="auto"/>
        </w:rPr>
        <w:t>FAMILY</w:t>
      </w:r>
      <w:r w:rsidR="00F62B16" w:rsidRPr="005B235D">
        <w:rPr>
          <w:color w:val="auto"/>
          <w:spacing w:val="-4"/>
        </w:rPr>
        <w:t xml:space="preserve"> </w:t>
      </w:r>
      <w:r w:rsidR="00F62B16" w:rsidRPr="005B235D">
        <w:rPr>
          <w:color w:val="auto"/>
        </w:rPr>
        <w:t>SIZE</w:t>
      </w:r>
      <w:r w:rsidR="00F62B16" w:rsidRPr="005B235D">
        <w:rPr>
          <w:color w:val="auto"/>
          <w:spacing w:val="-2"/>
        </w:rPr>
        <w:t xml:space="preserve"> </w:t>
      </w:r>
      <w:r w:rsidR="00F62B16" w:rsidRPr="005B235D">
        <w:rPr>
          <w:color w:val="auto"/>
        </w:rPr>
        <w:t>OF THE</w:t>
      </w:r>
      <w:r w:rsidR="00F62B16" w:rsidRPr="005B235D">
        <w:rPr>
          <w:color w:val="auto"/>
          <w:spacing w:val="-2"/>
        </w:rPr>
        <w:t xml:space="preserve"> </w:t>
      </w:r>
      <w:r w:rsidR="00F62B16" w:rsidRPr="005B235D">
        <w:rPr>
          <w:color w:val="auto"/>
        </w:rPr>
        <w:t>RESPONDENTS</w:t>
      </w:r>
      <w:bookmarkEnd w:id="98"/>
    </w:p>
    <w:p w:rsidR="00F62B16" w:rsidRPr="00C11E39" w:rsidRDefault="00F62B16" w:rsidP="00C11E39">
      <w:pPr>
        <w:pStyle w:val="Heading3"/>
        <w:rPr>
          <w:rFonts w:ascii="Times New Roman" w:hAnsi="Times New Roman" w:cs="Times New Roman"/>
        </w:rPr>
      </w:pPr>
      <w:bookmarkStart w:id="99" w:name="_bookmark74"/>
      <w:bookmarkStart w:id="100" w:name="_Toc136682964"/>
      <w:bookmarkEnd w:id="99"/>
      <w:r w:rsidRPr="00C11E39">
        <w:rPr>
          <w:rFonts w:ascii="Times New Roman" w:hAnsi="Times New Roman" w:cs="Times New Roman"/>
          <w:color w:val="auto"/>
        </w:rPr>
        <w:t xml:space="preserve">Table </w:t>
      </w:r>
      <w:r w:rsidR="008527C3" w:rsidRPr="00C11E39">
        <w:rPr>
          <w:rFonts w:ascii="Times New Roman" w:hAnsi="Times New Roman" w:cs="Times New Roman"/>
          <w:color w:val="auto"/>
        </w:rPr>
        <w:t>4:5</w:t>
      </w:r>
      <w:r w:rsidR="00285121" w:rsidRPr="00C11E39">
        <w:rPr>
          <w:rFonts w:ascii="Times New Roman" w:hAnsi="Times New Roman" w:cs="Times New Roman"/>
          <w:color w:val="auto"/>
        </w:rPr>
        <w:t>.</w:t>
      </w:r>
      <w:r w:rsidRPr="00C11E39">
        <w:rPr>
          <w:rFonts w:ascii="Times New Roman" w:hAnsi="Times New Roman" w:cs="Times New Roman"/>
          <w:color w:val="auto"/>
        </w:rPr>
        <w:t xml:space="preserve"> </w:t>
      </w:r>
      <w:r w:rsidR="00C542A9" w:rsidRPr="00C11E39">
        <w:rPr>
          <w:rFonts w:ascii="Times New Roman" w:hAnsi="Times New Roman" w:cs="Times New Roman"/>
          <w:color w:val="auto"/>
        </w:rPr>
        <w:t>Summary</w:t>
      </w:r>
      <w:r w:rsidRPr="00C11E39">
        <w:rPr>
          <w:rFonts w:ascii="Times New Roman" w:hAnsi="Times New Roman" w:cs="Times New Roman"/>
          <w:color w:val="auto"/>
        </w:rPr>
        <w:t xml:space="preserve"> of family size of the respondents</w:t>
      </w:r>
      <w:bookmarkEnd w:id="100"/>
    </w:p>
    <w:tbl>
      <w:tblPr>
        <w:tblStyle w:val="ColorfulList-Accent4"/>
        <w:tblW w:w="0" w:type="auto"/>
        <w:tblInd w:w="-72" w:type="dxa"/>
        <w:tblLayout w:type="fixed"/>
        <w:tblLook w:val="01E0" w:firstRow="1" w:lastRow="1" w:firstColumn="1" w:lastColumn="1" w:noHBand="0" w:noVBand="0"/>
      </w:tblPr>
      <w:tblGrid>
        <w:gridCol w:w="710"/>
        <w:gridCol w:w="832"/>
        <w:gridCol w:w="1148"/>
        <w:gridCol w:w="1011"/>
        <w:gridCol w:w="1375"/>
        <w:gridCol w:w="1469"/>
      </w:tblGrid>
      <w:tr w:rsidR="00F62B16" w:rsidRPr="001812C1" w:rsidTr="00971EA7">
        <w:trPr>
          <w:cnfStyle w:val="100000000000" w:firstRow="1" w:lastRow="0" w:firstColumn="0" w:lastColumn="0" w:oddVBand="0" w:evenVBand="0" w:oddHBand="0" w:evenHBand="0" w:firstRowFirstColumn="0" w:firstRowLastColumn="0" w:lastRowFirstColumn="0" w:lastRowLastColumn="0"/>
          <w:trHeight w:val="615"/>
        </w:trPr>
        <w:tc>
          <w:tcPr>
            <w:cnfStyle w:val="001000000000" w:firstRow="0" w:lastRow="0" w:firstColumn="1" w:lastColumn="0" w:oddVBand="0" w:evenVBand="0" w:oddHBand="0" w:evenHBand="0" w:firstRowFirstColumn="0" w:firstRowLastColumn="0" w:lastRowFirstColumn="0" w:lastRowLastColumn="0"/>
            <w:tcW w:w="1542" w:type="dxa"/>
            <w:gridSpan w:val="2"/>
          </w:tcPr>
          <w:p w:rsidR="00F62B16" w:rsidRPr="001812C1" w:rsidRDefault="00F62B16" w:rsidP="00F62B16">
            <w:pPr>
              <w:pStyle w:val="TableParagraph"/>
              <w:spacing w:line="255" w:lineRule="exact"/>
              <w:rPr>
                <w:sz w:val="23"/>
              </w:rPr>
            </w:pPr>
            <w:r w:rsidRPr="001812C1">
              <w:rPr>
                <w:sz w:val="23"/>
              </w:rPr>
              <w:t>Description</w:t>
            </w:r>
          </w:p>
        </w:tc>
        <w:tc>
          <w:tcPr>
            <w:cnfStyle w:val="000010000000" w:firstRow="0" w:lastRow="0" w:firstColumn="0" w:lastColumn="0" w:oddVBand="1" w:evenVBand="0" w:oddHBand="0" w:evenHBand="0" w:firstRowFirstColumn="0" w:firstRowLastColumn="0" w:lastRowFirstColumn="0" w:lastRowLastColumn="0"/>
            <w:tcW w:w="1148" w:type="dxa"/>
          </w:tcPr>
          <w:p w:rsidR="00F62B16" w:rsidRPr="001812C1" w:rsidRDefault="00F62B16" w:rsidP="00F62B16">
            <w:pPr>
              <w:pStyle w:val="TableParagraph"/>
              <w:spacing w:line="199" w:lineRule="exact"/>
              <w:rPr>
                <w:sz w:val="18"/>
              </w:rPr>
            </w:pPr>
            <w:r w:rsidRPr="001812C1">
              <w:rPr>
                <w:sz w:val="18"/>
              </w:rPr>
              <w:t>Frequency</w:t>
            </w:r>
          </w:p>
        </w:tc>
        <w:tc>
          <w:tcPr>
            <w:tcW w:w="1011" w:type="dxa"/>
          </w:tcPr>
          <w:p w:rsidR="00F62B16" w:rsidRPr="001812C1" w:rsidRDefault="00F62B16" w:rsidP="00F62B16">
            <w:pPr>
              <w:pStyle w:val="TableParagraph"/>
              <w:spacing w:line="199" w:lineRule="exact"/>
              <w:cnfStyle w:val="100000000000" w:firstRow="1" w:lastRow="0" w:firstColumn="0" w:lastColumn="0" w:oddVBand="0" w:evenVBand="0" w:oddHBand="0" w:evenHBand="0" w:firstRowFirstColumn="0" w:firstRowLastColumn="0" w:lastRowFirstColumn="0" w:lastRowLastColumn="0"/>
              <w:rPr>
                <w:sz w:val="18"/>
              </w:rPr>
            </w:pPr>
            <w:r w:rsidRPr="001812C1">
              <w:rPr>
                <w:sz w:val="18"/>
              </w:rPr>
              <w:t>Percent</w:t>
            </w:r>
          </w:p>
        </w:tc>
        <w:tc>
          <w:tcPr>
            <w:cnfStyle w:val="000010000000" w:firstRow="0" w:lastRow="0" w:firstColumn="0" w:lastColumn="0" w:oddVBand="1" w:evenVBand="0" w:oddHBand="0" w:evenHBand="0" w:firstRowFirstColumn="0" w:firstRowLastColumn="0" w:lastRowFirstColumn="0" w:lastRowLastColumn="0"/>
            <w:tcW w:w="1375" w:type="dxa"/>
          </w:tcPr>
          <w:p w:rsidR="00F62B16" w:rsidRPr="001812C1" w:rsidRDefault="00F62B16" w:rsidP="00F37E8B">
            <w:pPr>
              <w:pStyle w:val="TableParagraph"/>
              <w:spacing w:line="199" w:lineRule="exact"/>
              <w:ind w:left="201"/>
              <w:rPr>
                <w:sz w:val="18"/>
              </w:rPr>
            </w:pPr>
            <w:r w:rsidRPr="001812C1">
              <w:rPr>
                <w:sz w:val="18"/>
              </w:rPr>
              <w:t>Valid</w:t>
            </w:r>
            <w:r w:rsidRPr="001812C1">
              <w:rPr>
                <w:spacing w:val="-5"/>
                <w:sz w:val="18"/>
              </w:rPr>
              <w:t xml:space="preserve"> </w:t>
            </w:r>
            <w:r w:rsidRPr="001812C1">
              <w:rPr>
                <w:sz w:val="18"/>
              </w:rPr>
              <w:t>Percent</w:t>
            </w:r>
          </w:p>
        </w:tc>
        <w:tc>
          <w:tcPr>
            <w:cnfStyle w:val="000100000000" w:firstRow="0" w:lastRow="0" w:firstColumn="0" w:lastColumn="1" w:oddVBand="0" w:evenVBand="0" w:oddHBand="0" w:evenHBand="0" w:firstRowFirstColumn="0" w:firstRowLastColumn="0" w:lastRowFirstColumn="0" w:lastRowLastColumn="0"/>
            <w:tcW w:w="1469" w:type="dxa"/>
          </w:tcPr>
          <w:p w:rsidR="00F62B16" w:rsidRPr="001812C1" w:rsidRDefault="00F62B16" w:rsidP="00F62B16">
            <w:pPr>
              <w:pStyle w:val="TableParagraph"/>
              <w:spacing w:line="199" w:lineRule="exact"/>
              <w:ind w:right="254"/>
              <w:rPr>
                <w:sz w:val="18"/>
              </w:rPr>
            </w:pPr>
            <w:r w:rsidRPr="001812C1">
              <w:rPr>
                <w:sz w:val="18"/>
              </w:rPr>
              <w:t>Cumulative</w:t>
            </w:r>
          </w:p>
          <w:p w:rsidR="00F62B16" w:rsidRPr="001812C1" w:rsidRDefault="00F62B16" w:rsidP="00F37E8B">
            <w:pPr>
              <w:pStyle w:val="TableParagraph"/>
              <w:spacing w:before="105"/>
              <w:ind w:left="291" w:right="254"/>
              <w:jc w:val="center"/>
              <w:rPr>
                <w:sz w:val="18"/>
              </w:rPr>
            </w:pPr>
            <w:r w:rsidRPr="001812C1">
              <w:rPr>
                <w:sz w:val="18"/>
              </w:rPr>
              <w:t>Percent</w:t>
            </w:r>
          </w:p>
        </w:tc>
      </w:tr>
      <w:tr w:rsidR="00F62B16" w:rsidRPr="001812C1" w:rsidTr="00971EA7">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710" w:type="dxa"/>
          </w:tcPr>
          <w:p w:rsidR="00F62B16" w:rsidRPr="001812C1" w:rsidRDefault="00F62B16" w:rsidP="00F37E8B">
            <w:pPr>
              <w:pStyle w:val="TableParagraph"/>
              <w:rPr>
                <w:sz w:val="20"/>
              </w:rPr>
            </w:pPr>
          </w:p>
        </w:tc>
        <w:tc>
          <w:tcPr>
            <w:cnfStyle w:val="000010000000" w:firstRow="0" w:lastRow="0" w:firstColumn="0" w:lastColumn="0" w:oddVBand="1" w:evenVBand="0" w:oddHBand="0" w:evenHBand="0" w:firstRowFirstColumn="0" w:firstRowLastColumn="0" w:lastRowFirstColumn="0" w:lastRowLastColumn="0"/>
            <w:tcW w:w="832" w:type="dxa"/>
          </w:tcPr>
          <w:p w:rsidR="00F62B16" w:rsidRPr="001812C1" w:rsidRDefault="00F62B16" w:rsidP="00F37E8B">
            <w:pPr>
              <w:pStyle w:val="TableParagraph"/>
              <w:spacing w:line="201" w:lineRule="exact"/>
              <w:ind w:left="175"/>
              <w:rPr>
                <w:sz w:val="18"/>
              </w:rPr>
            </w:pPr>
            <w:r w:rsidRPr="001812C1">
              <w:rPr>
                <w:sz w:val="18"/>
              </w:rPr>
              <w:t>1</w:t>
            </w:r>
          </w:p>
        </w:tc>
        <w:tc>
          <w:tcPr>
            <w:tcW w:w="1148" w:type="dxa"/>
          </w:tcPr>
          <w:p w:rsidR="00F62B16" w:rsidRPr="001812C1" w:rsidRDefault="00382006" w:rsidP="00F37E8B">
            <w:pPr>
              <w:pStyle w:val="TableParagraph"/>
              <w:spacing w:line="201" w:lineRule="exact"/>
              <w:ind w:right="38"/>
              <w:jc w:val="right"/>
              <w:cnfStyle w:val="000000100000" w:firstRow="0" w:lastRow="0" w:firstColumn="0" w:lastColumn="0" w:oddVBand="0" w:evenVBand="0" w:oddHBand="1" w:evenHBand="0" w:firstRowFirstColumn="0" w:firstRowLastColumn="0" w:lastRowFirstColumn="0" w:lastRowLastColumn="0"/>
              <w:rPr>
                <w:sz w:val="18"/>
              </w:rPr>
            </w:pPr>
            <w:r w:rsidRPr="001812C1">
              <w:rPr>
                <w:sz w:val="18"/>
              </w:rPr>
              <w:t>50</w:t>
            </w:r>
          </w:p>
        </w:tc>
        <w:tc>
          <w:tcPr>
            <w:cnfStyle w:val="000010000000" w:firstRow="0" w:lastRow="0" w:firstColumn="0" w:lastColumn="0" w:oddVBand="1" w:evenVBand="0" w:oddHBand="0" w:evenHBand="0" w:firstRowFirstColumn="0" w:firstRowLastColumn="0" w:lastRowFirstColumn="0" w:lastRowLastColumn="0"/>
            <w:tcW w:w="1011" w:type="dxa"/>
          </w:tcPr>
          <w:p w:rsidR="00F62B16" w:rsidRPr="001812C1" w:rsidRDefault="00382006" w:rsidP="00F37E8B">
            <w:pPr>
              <w:pStyle w:val="TableParagraph"/>
              <w:spacing w:line="201" w:lineRule="exact"/>
              <w:ind w:right="41"/>
              <w:jc w:val="right"/>
              <w:rPr>
                <w:sz w:val="18"/>
              </w:rPr>
            </w:pPr>
            <w:r w:rsidRPr="001812C1">
              <w:rPr>
                <w:sz w:val="18"/>
              </w:rPr>
              <w:t>23</w:t>
            </w:r>
            <w:r w:rsidR="00F62B16" w:rsidRPr="001812C1">
              <w:rPr>
                <w:sz w:val="18"/>
              </w:rPr>
              <w:t>.</w:t>
            </w:r>
            <w:r w:rsidRPr="001812C1">
              <w:rPr>
                <w:sz w:val="18"/>
              </w:rPr>
              <w:t>2</w:t>
            </w:r>
          </w:p>
        </w:tc>
        <w:tc>
          <w:tcPr>
            <w:tcW w:w="1375" w:type="dxa"/>
          </w:tcPr>
          <w:p w:rsidR="00F62B16" w:rsidRPr="001812C1" w:rsidRDefault="00382006" w:rsidP="00F37E8B">
            <w:pPr>
              <w:pStyle w:val="TableParagraph"/>
              <w:spacing w:line="201" w:lineRule="exact"/>
              <w:ind w:right="39"/>
              <w:jc w:val="right"/>
              <w:cnfStyle w:val="000000100000" w:firstRow="0" w:lastRow="0" w:firstColumn="0" w:lastColumn="0" w:oddVBand="0" w:evenVBand="0" w:oddHBand="1" w:evenHBand="0" w:firstRowFirstColumn="0" w:firstRowLastColumn="0" w:lastRowFirstColumn="0" w:lastRowLastColumn="0"/>
              <w:rPr>
                <w:sz w:val="18"/>
              </w:rPr>
            </w:pPr>
            <w:r w:rsidRPr="001812C1">
              <w:rPr>
                <w:sz w:val="18"/>
              </w:rPr>
              <w:t>23.2</w:t>
            </w:r>
          </w:p>
        </w:tc>
        <w:tc>
          <w:tcPr>
            <w:cnfStyle w:val="000100000000" w:firstRow="0" w:lastRow="0" w:firstColumn="0" w:lastColumn="1" w:oddVBand="0" w:evenVBand="0" w:oddHBand="0" w:evenHBand="0" w:firstRowFirstColumn="0" w:firstRowLastColumn="0" w:lastRowFirstColumn="0" w:lastRowLastColumn="0"/>
            <w:tcW w:w="1469" w:type="dxa"/>
          </w:tcPr>
          <w:p w:rsidR="00F62B16" w:rsidRPr="001812C1" w:rsidRDefault="00F62B16" w:rsidP="00382006">
            <w:pPr>
              <w:pStyle w:val="TableParagraph"/>
              <w:spacing w:line="201" w:lineRule="exact"/>
              <w:ind w:right="38"/>
              <w:jc w:val="right"/>
              <w:rPr>
                <w:sz w:val="18"/>
              </w:rPr>
            </w:pPr>
            <w:r w:rsidRPr="001812C1">
              <w:rPr>
                <w:sz w:val="18"/>
              </w:rPr>
              <w:t>2</w:t>
            </w:r>
            <w:r w:rsidR="00382006" w:rsidRPr="001812C1">
              <w:rPr>
                <w:sz w:val="18"/>
              </w:rPr>
              <w:t>3.2</w:t>
            </w:r>
          </w:p>
        </w:tc>
      </w:tr>
      <w:tr w:rsidR="00F62B16" w:rsidRPr="001812C1" w:rsidTr="00971EA7">
        <w:trPr>
          <w:trHeight w:val="350"/>
        </w:trPr>
        <w:tc>
          <w:tcPr>
            <w:cnfStyle w:val="001000000000" w:firstRow="0" w:lastRow="0" w:firstColumn="1" w:lastColumn="0" w:oddVBand="0" w:evenVBand="0" w:oddHBand="0" w:evenHBand="0" w:firstRowFirstColumn="0" w:firstRowLastColumn="0" w:lastRowFirstColumn="0" w:lastRowLastColumn="0"/>
            <w:tcW w:w="710" w:type="dxa"/>
          </w:tcPr>
          <w:p w:rsidR="00F62B16" w:rsidRPr="001812C1" w:rsidRDefault="00F62B16" w:rsidP="00F37E8B">
            <w:pPr>
              <w:pStyle w:val="TableParagraph"/>
            </w:pPr>
          </w:p>
        </w:tc>
        <w:tc>
          <w:tcPr>
            <w:cnfStyle w:val="000010000000" w:firstRow="0" w:lastRow="0" w:firstColumn="0" w:lastColumn="0" w:oddVBand="1" w:evenVBand="0" w:oddHBand="0" w:evenHBand="0" w:firstRowFirstColumn="0" w:firstRowLastColumn="0" w:lastRowFirstColumn="0" w:lastRowLastColumn="0"/>
            <w:tcW w:w="832" w:type="dxa"/>
          </w:tcPr>
          <w:p w:rsidR="00F62B16" w:rsidRPr="001812C1" w:rsidRDefault="00F62B16" w:rsidP="00F37E8B">
            <w:pPr>
              <w:pStyle w:val="TableParagraph"/>
              <w:spacing w:before="68"/>
              <w:ind w:left="175"/>
              <w:rPr>
                <w:sz w:val="18"/>
              </w:rPr>
            </w:pPr>
            <w:r w:rsidRPr="001812C1">
              <w:rPr>
                <w:sz w:val="18"/>
              </w:rPr>
              <w:t>2</w:t>
            </w:r>
          </w:p>
        </w:tc>
        <w:tc>
          <w:tcPr>
            <w:tcW w:w="1148" w:type="dxa"/>
          </w:tcPr>
          <w:p w:rsidR="00F62B16" w:rsidRPr="001812C1" w:rsidRDefault="00F62B16" w:rsidP="00382006">
            <w:pPr>
              <w:pStyle w:val="TableParagraph"/>
              <w:spacing w:before="68"/>
              <w:ind w:right="38"/>
              <w:jc w:val="right"/>
              <w:cnfStyle w:val="000000000000" w:firstRow="0" w:lastRow="0" w:firstColumn="0" w:lastColumn="0" w:oddVBand="0" w:evenVBand="0" w:oddHBand="0" w:evenHBand="0" w:firstRowFirstColumn="0" w:firstRowLastColumn="0" w:lastRowFirstColumn="0" w:lastRowLastColumn="0"/>
              <w:rPr>
                <w:sz w:val="18"/>
              </w:rPr>
            </w:pPr>
            <w:r w:rsidRPr="001812C1">
              <w:rPr>
                <w:sz w:val="18"/>
              </w:rPr>
              <w:t>11</w:t>
            </w:r>
            <w:r w:rsidR="00382006" w:rsidRPr="001812C1">
              <w:rPr>
                <w:sz w:val="18"/>
              </w:rPr>
              <w:t>3</w:t>
            </w:r>
          </w:p>
        </w:tc>
        <w:tc>
          <w:tcPr>
            <w:cnfStyle w:val="000010000000" w:firstRow="0" w:lastRow="0" w:firstColumn="0" w:lastColumn="0" w:oddVBand="1" w:evenVBand="0" w:oddHBand="0" w:evenHBand="0" w:firstRowFirstColumn="0" w:firstRowLastColumn="0" w:lastRowFirstColumn="0" w:lastRowLastColumn="0"/>
            <w:tcW w:w="1011" w:type="dxa"/>
          </w:tcPr>
          <w:p w:rsidR="00F62B16" w:rsidRPr="001812C1" w:rsidRDefault="00382006" w:rsidP="00F37E8B">
            <w:pPr>
              <w:pStyle w:val="TableParagraph"/>
              <w:spacing w:before="68"/>
              <w:ind w:right="41"/>
              <w:jc w:val="right"/>
              <w:rPr>
                <w:sz w:val="18"/>
              </w:rPr>
            </w:pPr>
            <w:r w:rsidRPr="001812C1">
              <w:rPr>
                <w:sz w:val="18"/>
              </w:rPr>
              <w:t>52</w:t>
            </w:r>
            <w:r w:rsidR="00F62B16" w:rsidRPr="001812C1">
              <w:rPr>
                <w:sz w:val="18"/>
              </w:rPr>
              <w:t>.</w:t>
            </w:r>
            <w:r w:rsidRPr="001812C1">
              <w:rPr>
                <w:sz w:val="18"/>
              </w:rPr>
              <w:t>6</w:t>
            </w:r>
          </w:p>
        </w:tc>
        <w:tc>
          <w:tcPr>
            <w:tcW w:w="1375" w:type="dxa"/>
          </w:tcPr>
          <w:p w:rsidR="00F62B16" w:rsidRPr="001812C1" w:rsidRDefault="00382006" w:rsidP="00F37E8B">
            <w:pPr>
              <w:pStyle w:val="TableParagraph"/>
              <w:spacing w:before="68"/>
              <w:ind w:right="39"/>
              <w:jc w:val="right"/>
              <w:cnfStyle w:val="000000000000" w:firstRow="0" w:lastRow="0" w:firstColumn="0" w:lastColumn="0" w:oddVBand="0" w:evenVBand="0" w:oddHBand="0" w:evenHBand="0" w:firstRowFirstColumn="0" w:firstRowLastColumn="0" w:lastRowFirstColumn="0" w:lastRowLastColumn="0"/>
              <w:rPr>
                <w:sz w:val="18"/>
              </w:rPr>
            </w:pPr>
            <w:r w:rsidRPr="001812C1">
              <w:rPr>
                <w:sz w:val="18"/>
              </w:rPr>
              <w:t>52.6</w:t>
            </w:r>
          </w:p>
        </w:tc>
        <w:tc>
          <w:tcPr>
            <w:cnfStyle w:val="000100000000" w:firstRow="0" w:lastRow="0" w:firstColumn="0" w:lastColumn="1" w:oddVBand="0" w:evenVBand="0" w:oddHBand="0" w:evenHBand="0" w:firstRowFirstColumn="0" w:firstRowLastColumn="0" w:lastRowFirstColumn="0" w:lastRowLastColumn="0"/>
            <w:tcW w:w="1469" w:type="dxa"/>
          </w:tcPr>
          <w:p w:rsidR="00F62B16" w:rsidRPr="001812C1" w:rsidRDefault="00382006" w:rsidP="00F37E8B">
            <w:pPr>
              <w:pStyle w:val="TableParagraph"/>
              <w:spacing w:before="68"/>
              <w:ind w:right="38"/>
              <w:jc w:val="right"/>
              <w:rPr>
                <w:sz w:val="18"/>
              </w:rPr>
            </w:pPr>
            <w:r w:rsidRPr="001812C1">
              <w:rPr>
                <w:sz w:val="18"/>
              </w:rPr>
              <w:t>75</w:t>
            </w:r>
            <w:r w:rsidR="00F62B16" w:rsidRPr="001812C1">
              <w:rPr>
                <w:sz w:val="18"/>
              </w:rPr>
              <w:t>.</w:t>
            </w:r>
            <w:r w:rsidRPr="001812C1">
              <w:rPr>
                <w:sz w:val="18"/>
              </w:rPr>
              <w:t>8</w:t>
            </w:r>
          </w:p>
        </w:tc>
      </w:tr>
      <w:tr w:rsidR="00F62B16" w:rsidRPr="001812C1" w:rsidTr="00971EA7">
        <w:trPr>
          <w:cnfStyle w:val="000000100000" w:firstRow="0" w:lastRow="0" w:firstColumn="0" w:lastColumn="0" w:oddVBand="0" w:evenVBand="0" w:oddHBand="1" w:evenHBand="0" w:firstRowFirstColumn="0" w:firstRowLastColumn="0" w:lastRowFirstColumn="0" w:lastRowLastColumn="0"/>
          <w:trHeight w:val="375"/>
        </w:trPr>
        <w:tc>
          <w:tcPr>
            <w:cnfStyle w:val="001000000000" w:firstRow="0" w:lastRow="0" w:firstColumn="1" w:lastColumn="0" w:oddVBand="0" w:evenVBand="0" w:oddHBand="0" w:evenHBand="0" w:firstRowFirstColumn="0" w:firstRowLastColumn="0" w:lastRowFirstColumn="0" w:lastRowLastColumn="0"/>
            <w:tcW w:w="710" w:type="dxa"/>
          </w:tcPr>
          <w:p w:rsidR="00F62B16" w:rsidRPr="001812C1" w:rsidRDefault="00F62B16" w:rsidP="00F62B16">
            <w:pPr>
              <w:pStyle w:val="TableParagraph"/>
              <w:spacing w:before="118"/>
              <w:rPr>
                <w:sz w:val="18"/>
              </w:rPr>
            </w:pPr>
            <w:r w:rsidRPr="001812C1">
              <w:rPr>
                <w:sz w:val="18"/>
              </w:rPr>
              <w:t>Valid</w:t>
            </w:r>
          </w:p>
        </w:tc>
        <w:tc>
          <w:tcPr>
            <w:cnfStyle w:val="000010000000" w:firstRow="0" w:lastRow="0" w:firstColumn="0" w:lastColumn="0" w:oddVBand="1" w:evenVBand="0" w:oddHBand="0" w:evenHBand="0" w:firstRowFirstColumn="0" w:firstRowLastColumn="0" w:lastRowFirstColumn="0" w:lastRowLastColumn="0"/>
            <w:tcW w:w="832" w:type="dxa"/>
          </w:tcPr>
          <w:p w:rsidR="00F62B16" w:rsidRPr="001812C1" w:rsidRDefault="00F62B16" w:rsidP="00F37E8B">
            <w:pPr>
              <w:pStyle w:val="TableParagraph"/>
              <w:spacing w:before="68"/>
              <w:ind w:left="175"/>
              <w:rPr>
                <w:sz w:val="18"/>
              </w:rPr>
            </w:pPr>
            <w:r w:rsidRPr="001812C1">
              <w:rPr>
                <w:sz w:val="18"/>
              </w:rPr>
              <w:t>3</w:t>
            </w:r>
          </w:p>
        </w:tc>
        <w:tc>
          <w:tcPr>
            <w:tcW w:w="1148" w:type="dxa"/>
          </w:tcPr>
          <w:p w:rsidR="00F62B16" w:rsidRPr="001812C1" w:rsidRDefault="00F62B16" w:rsidP="00382006">
            <w:pPr>
              <w:pStyle w:val="TableParagraph"/>
              <w:spacing w:before="68"/>
              <w:ind w:right="38"/>
              <w:jc w:val="right"/>
              <w:cnfStyle w:val="000000100000" w:firstRow="0" w:lastRow="0" w:firstColumn="0" w:lastColumn="0" w:oddVBand="0" w:evenVBand="0" w:oddHBand="1" w:evenHBand="0" w:firstRowFirstColumn="0" w:firstRowLastColumn="0" w:lastRowFirstColumn="0" w:lastRowLastColumn="0"/>
              <w:rPr>
                <w:sz w:val="18"/>
              </w:rPr>
            </w:pPr>
            <w:r w:rsidRPr="001812C1">
              <w:rPr>
                <w:sz w:val="18"/>
              </w:rPr>
              <w:t>2</w:t>
            </w:r>
            <w:r w:rsidR="00382006" w:rsidRPr="001812C1">
              <w:rPr>
                <w:sz w:val="18"/>
              </w:rPr>
              <w:t>5</w:t>
            </w:r>
          </w:p>
        </w:tc>
        <w:tc>
          <w:tcPr>
            <w:cnfStyle w:val="000010000000" w:firstRow="0" w:lastRow="0" w:firstColumn="0" w:lastColumn="0" w:oddVBand="1" w:evenVBand="0" w:oddHBand="0" w:evenHBand="0" w:firstRowFirstColumn="0" w:firstRowLastColumn="0" w:lastRowFirstColumn="0" w:lastRowLastColumn="0"/>
            <w:tcW w:w="1011" w:type="dxa"/>
          </w:tcPr>
          <w:p w:rsidR="00F62B16" w:rsidRPr="001812C1" w:rsidRDefault="00F62B16" w:rsidP="00382006">
            <w:pPr>
              <w:pStyle w:val="TableParagraph"/>
              <w:spacing w:before="68"/>
              <w:ind w:right="41"/>
              <w:jc w:val="right"/>
              <w:rPr>
                <w:sz w:val="18"/>
              </w:rPr>
            </w:pPr>
            <w:r w:rsidRPr="001812C1">
              <w:rPr>
                <w:sz w:val="18"/>
              </w:rPr>
              <w:t>1</w:t>
            </w:r>
            <w:r w:rsidR="00382006" w:rsidRPr="001812C1">
              <w:rPr>
                <w:sz w:val="18"/>
              </w:rPr>
              <w:t>1.6</w:t>
            </w:r>
          </w:p>
        </w:tc>
        <w:tc>
          <w:tcPr>
            <w:tcW w:w="1375" w:type="dxa"/>
          </w:tcPr>
          <w:p w:rsidR="00F62B16" w:rsidRPr="001812C1" w:rsidRDefault="00382006" w:rsidP="00F37E8B">
            <w:pPr>
              <w:pStyle w:val="TableParagraph"/>
              <w:spacing w:before="68"/>
              <w:ind w:right="39"/>
              <w:jc w:val="right"/>
              <w:cnfStyle w:val="000000100000" w:firstRow="0" w:lastRow="0" w:firstColumn="0" w:lastColumn="0" w:oddVBand="0" w:evenVBand="0" w:oddHBand="1" w:evenHBand="0" w:firstRowFirstColumn="0" w:firstRowLastColumn="0" w:lastRowFirstColumn="0" w:lastRowLastColumn="0"/>
              <w:rPr>
                <w:sz w:val="18"/>
              </w:rPr>
            </w:pPr>
            <w:r w:rsidRPr="001812C1">
              <w:rPr>
                <w:sz w:val="18"/>
              </w:rPr>
              <w:t>11.6</w:t>
            </w:r>
          </w:p>
        </w:tc>
        <w:tc>
          <w:tcPr>
            <w:cnfStyle w:val="000100000000" w:firstRow="0" w:lastRow="0" w:firstColumn="0" w:lastColumn="1" w:oddVBand="0" w:evenVBand="0" w:oddHBand="0" w:evenHBand="0" w:firstRowFirstColumn="0" w:firstRowLastColumn="0" w:lastRowFirstColumn="0" w:lastRowLastColumn="0"/>
            <w:tcW w:w="1469" w:type="dxa"/>
          </w:tcPr>
          <w:p w:rsidR="00F62B16" w:rsidRPr="001812C1" w:rsidRDefault="00F62B16" w:rsidP="00F37E8B">
            <w:pPr>
              <w:pStyle w:val="TableParagraph"/>
              <w:spacing w:before="68"/>
              <w:ind w:right="38"/>
              <w:jc w:val="right"/>
              <w:rPr>
                <w:sz w:val="18"/>
              </w:rPr>
            </w:pPr>
            <w:r w:rsidRPr="001812C1">
              <w:rPr>
                <w:sz w:val="18"/>
              </w:rPr>
              <w:t>87.</w:t>
            </w:r>
            <w:r w:rsidR="00382006" w:rsidRPr="001812C1">
              <w:rPr>
                <w:sz w:val="18"/>
              </w:rPr>
              <w:t>4</w:t>
            </w:r>
          </w:p>
        </w:tc>
      </w:tr>
      <w:tr w:rsidR="00F62B16" w:rsidRPr="001812C1" w:rsidTr="00971EA7">
        <w:trPr>
          <w:trHeight w:val="351"/>
        </w:trPr>
        <w:tc>
          <w:tcPr>
            <w:cnfStyle w:val="001000000000" w:firstRow="0" w:lastRow="0" w:firstColumn="1" w:lastColumn="0" w:oddVBand="0" w:evenVBand="0" w:oddHBand="0" w:evenHBand="0" w:firstRowFirstColumn="0" w:firstRowLastColumn="0" w:lastRowFirstColumn="0" w:lastRowLastColumn="0"/>
            <w:tcW w:w="710" w:type="dxa"/>
          </w:tcPr>
          <w:p w:rsidR="00F62B16" w:rsidRPr="001812C1" w:rsidRDefault="00F62B16" w:rsidP="00F37E8B">
            <w:pPr>
              <w:pStyle w:val="TableParagraph"/>
            </w:pPr>
          </w:p>
        </w:tc>
        <w:tc>
          <w:tcPr>
            <w:cnfStyle w:val="000010000000" w:firstRow="0" w:lastRow="0" w:firstColumn="0" w:lastColumn="0" w:oddVBand="1" w:evenVBand="0" w:oddHBand="0" w:evenHBand="0" w:firstRowFirstColumn="0" w:firstRowLastColumn="0" w:lastRowFirstColumn="0" w:lastRowLastColumn="0"/>
            <w:tcW w:w="832" w:type="dxa"/>
          </w:tcPr>
          <w:p w:rsidR="00F62B16" w:rsidRPr="001812C1" w:rsidRDefault="00F62B16" w:rsidP="00F37E8B">
            <w:pPr>
              <w:pStyle w:val="TableParagraph"/>
              <w:spacing w:before="42"/>
              <w:ind w:left="175"/>
              <w:rPr>
                <w:sz w:val="18"/>
              </w:rPr>
            </w:pPr>
            <w:r w:rsidRPr="001812C1">
              <w:rPr>
                <w:sz w:val="18"/>
              </w:rPr>
              <w:t>&gt;4</w:t>
            </w:r>
          </w:p>
        </w:tc>
        <w:tc>
          <w:tcPr>
            <w:tcW w:w="1148" w:type="dxa"/>
          </w:tcPr>
          <w:p w:rsidR="00F62B16" w:rsidRPr="001812C1" w:rsidRDefault="00F62B16" w:rsidP="00382006">
            <w:pPr>
              <w:pStyle w:val="TableParagraph"/>
              <w:spacing w:before="42"/>
              <w:ind w:right="38"/>
              <w:jc w:val="right"/>
              <w:cnfStyle w:val="000000000000" w:firstRow="0" w:lastRow="0" w:firstColumn="0" w:lastColumn="0" w:oddVBand="0" w:evenVBand="0" w:oddHBand="0" w:evenHBand="0" w:firstRowFirstColumn="0" w:firstRowLastColumn="0" w:lastRowFirstColumn="0" w:lastRowLastColumn="0"/>
              <w:rPr>
                <w:sz w:val="18"/>
              </w:rPr>
            </w:pPr>
            <w:r w:rsidRPr="001812C1">
              <w:rPr>
                <w:sz w:val="18"/>
              </w:rPr>
              <w:t>2</w:t>
            </w:r>
            <w:r w:rsidR="00382006" w:rsidRPr="001812C1">
              <w:rPr>
                <w:sz w:val="18"/>
              </w:rPr>
              <w:t>7</w:t>
            </w:r>
          </w:p>
        </w:tc>
        <w:tc>
          <w:tcPr>
            <w:cnfStyle w:val="000010000000" w:firstRow="0" w:lastRow="0" w:firstColumn="0" w:lastColumn="0" w:oddVBand="1" w:evenVBand="0" w:oddHBand="0" w:evenHBand="0" w:firstRowFirstColumn="0" w:firstRowLastColumn="0" w:lastRowFirstColumn="0" w:lastRowLastColumn="0"/>
            <w:tcW w:w="1011" w:type="dxa"/>
          </w:tcPr>
          <w:p w:rsidR="00F62B16" w:rsidRPr="001812C1" w:rsidRDefault="00F62B16" w:rsidP="00F37E8B">
            <w:pPr>
              <w:pStyle w:val="TableParagraph"/>
              <w:spacing w:before="42"/>
              <w:ind w:right="41"/>
              <w:jc w:val="right"/>
              <w:rPr>
                <w:sz w:val="18"/>
              </w:rPr>
            </w:pPr>
            <w:r w:rsidRPr="001812C1">
              <w:rPr>
                <w:sz w:val="18"/>
              </w:rPr>
              <w:t>12.</w:t>
            </w:r>
            <w:r w:rsidR="00382006" w:rsidRPr="001812C1">
              <w:rPr>
                <w:sz w:val="18"/>
              </w:rPr>
              <w:t>6</w:t>
            </w:r>
          </w:p>
        </w:tc>
        <w:tc>
          <w:tcPr>
            <w:tcW w:w="1375" w:type="dxa"/>
          </w:tcPr>
          <w:p w:rsidR="00F62B16" w:rsidRPr="001812C1" w:rsidRDefault="00F62B16" w:rsidP="00F37E8B">
            <w:pPr>
              <w:pStyle w:val="TableParagraph"/>
              <w:spacing w:before="42"/>
              <w:ind w:right="39"/>
              <w:jc w:val="right"/>
              <w:cnfStyle w:val="000000000000" w:firstRow="0" w:lastRow="0" w:firstColumn="0" w:lastColumn="0" w:oddVBand="0" w:evenVBand="0" w:oddHBand="0" w:evenHBand="0" w:firstRowFirstColumn="0" w:firstRowLastColumn="0" w:lastRowFirstColumn="0" w:lastRowLastColumn="0"/>
              <w:rPr>
                <w:sz w:val="18"/>
              </w:rPr>
            </w:pPr>
            <w:r w:rsidRPr="001812C1">
              <w:rPr>
                <w:sz w:val="18"/>
              </w:rPr>
              <w:t>12.</w:t>
            </w:r>
            <w:r w:rsidR="00382006" w:rsidRPr="001812C1">
              <w:rPr>
                <w:sz w:val="18"/>
              </w:rPr>
              <w:t>6</w:t>
            </w:r>
          </w:p>
        </w:tc>
        <w:tc>
          <w:tcPr>
            <w:cnfStyle w:val="000100000000" w:firstRow="0" w:lastRow="0" w:firstColumn="0" w:lastColumn="1" w:oddVBand="0" w:evenVBand="0" w:oddHBand="0" w:evenHBand="0" w:firstRowFirstColumn="0" w:firstRowLastColumn="0" w:lastRowFirstColumn="0" w:lastRowLastColumn="0"/>
            <w:tcW w:w="1469" w:type="dxa"/>
          </w:tcPr>
          <w:p w:rsidR="00F62B16" w:rsidRPr="001812C1" w:rsidRDefault="00F62B16" w:rsidP="00F37E8B">
            <w:pPr>
              <w:pStyle w:val="TableParagraph"/>
              <w:spacing w:before="42"/>
              <w:ind w:right="38"/>
              <w:jc w:val="right"/>
              <w:rPr>
                <w:sz w:val="18"/>
              </w:rPr>
            </w:pPr>
            <w:r w:rsidRPr="001812C1">
              <w:rPr>
                <w:sz w:val="18"/>
              </w:rPr>
              <w:t>100.0</w:t>
            </w:r>
          </w:p>
        </w:tc>
      </w:tr>
      <w:tr w:rsidR="00F62B16" w:rsidRPr="001812C1" w:rsidTr="00971EA7">
        <w:trPr>
          <w:cnfStyle w:val="010000000000" w:firstRow="0" w:lastRow="1" w:firstColumn="0" w:lastColumn="0" w:oddVBand="0" w:evenVBand="0" w:oddHBand="0"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710" w:type="dxa"/>
          </w:tcPr>
          <w:p w:rsidR="00F62B16" w:rsidRPr="001812C1" w:rsidRDefault="00F62B16" w:rsidP="00F37E8B">
            <w:pPr>
              <w:pStyle w:val="TableParagraph"/>
            </w:pPr>
          </w:p>
        </w:tc>
        <w:tc>
          <w:tcPr>
            <w:cnfStyle w:val="000010000000" w:firstRow="0" w:lastRow="0" w:firstColumn="0" w:lastColumn="0" w:oddVBand="1" w:evenVBand="0" w:oddHBand="0" w:evenHBand="0" w:firstRowFirstColumn="0" w:firstRowLastColumn="0" w:lastRowFirstColumn="0" w:lastRowLastColumn="0"/>
            <w:tcW w:w="832" w:type="dxa"/>
          </w:tcPr>
          <w:p w:rsidR="00F62B16" w:rsidRPr="001812C1" w:rsidRDefault="00F62B16" w:rsidP="00F37E8B">
            <w:pPr>
              <w:pStyle w:val="TableParagraph"/>
              <w:spacing w:before="94"/>
              <w:ind w:left="175"/>
              <w:rPr>
                <w:sz w:val="18"/>
              </w:rPr>
            </w:pPr>
            <w:r w:rsidRPr="001812C1">
              <w:rPr>
                <w:sz w:val="18"/>
              </w:rPr>
              <w:t>Total</w:t>
            </w:r>
          </w:p>
        </w:tc>
        <w:tc>
          <w:tcPr>
            <w:tcW w:w="1148" w:type="dxa"/>
          </w:tcPr>
          <w:p w:rsidR="00F62B16" w:rsidRPr="001812C1" w:rsidRDefault="004509AB" w:rsidP="00F37E8B">
            <w:pPr>
              <w:pStyle w:val="TableParagraph"/>
              <w:spacing w:before="94"/>
              <w:ind w:right="38"/>
              <w:jc w:val="right"/>
              <w:cnfStyle w:val="010000000000" w:firstRow="0" w:lastRow="1" w:firstColumn="0" w:lastColumn="0" w:oddVBand="0" w:evenVBand="0" w:oddHBand="0" w:evenHBand="0" w:firstRowFirstColumn="0" w:firstRowLastColumn="0" w:lastRowFirstColumn="0" w:lastRowLastColumn="0"/>
              <w:rPr>
                <w:sz w:val="18"/>
              </w:rPr>
            </w:pPr>
            <w:r w:rsidRPr="001812C1">
              <w:rPr>
                <w:sz w:val="18"/>
              </w:rPr>
              <w:t>215</w:t>
            </w:r>
          </w:p>
        </w:tc>
        <w:tc>
          <w:tcPr>
            <w:cnfStyle w:val="000010000000" w:firstRow="0" w:lastRow="0" w:firstColumn="0" w:lastColumn="0" w:oddVBand="1" w:evenVBand="0" w:oddHBand="0" w:evenHBand="0" w:firstRowFirstColumn="0" w:firstRowLastColumn="0" w:lastRowFirstColumn="0" w:lastRowLastColumn="0"/>
            <w:tcW w:w="1011" w:type="dxa"/>
          </w:tcPr>
          <w:p w:rsidR="00F62B16" w:rsidRPr="001812C1" w:rsidRDefault="00F62B16" w:rsidP="00F37E8B">
            <w:pPr>
              <w:pStyle w:val="TableParagraph"/>
              <w:spacing w:before="94"/>
              <w:ind w:right="42"/>
              <w:jc w:val="right"/>
              <w:rPr>
                <w:sz w:val="18"/>
              </w:rPr>
            </w:pPr>
            <w:r w:rsidRPr="001812C1">
              <w:rPr>
                <w:sz w:val="18"/>
              </w:rPr>
              <w:t>100.0</w:t>
            </w:r>
          </w:p>
        </w:tc>
        <w:tc>
          <w:tcPr>
            <w:tcW w:w="1375" w:type="dxa"/>
          </w:tcPr>
          <w:p w:rsidR="00F62B16" w:rsidRPr="001812C1" w:rsidRDefault="00F62B16" w:rsidP="00F37E8B">
            <w:pPr>
              <w:pStyle w:val="TableParagraph"/>
              <w:spacing w:before="94"/>
              <w:ind w:right="39"/>
              <w:jc w:val="right"/>
              <w:cnfStyle w:val="010000000000" w:firstRow="0" w:lastRow="1" w:firstColumn="0" w:lastColumn="0" w:oddVBand="0" w:evenVBand="0" w:oddHBand="0" w:evenHBand="0" w:firstRowFirstColumn="0" w:firstRowLastColumn="0" w:lastRowFirstColumn="0" w:lastRowLastColumn="0"/>
              <w:rPr>
                <w:sz w:val="18"/>
              </w:rPr>
            </w:pPr>
            <w:r w:rsidRPr="001812C1">
              <w:rPr>
                <w:sz w:val="18"/>
              </w:rPr>
              <w:t>100.0</w:t>
            </w:r>
          </w:p>
        </w:tc>
        <w:tc>
          <w:tcPr>
            <w:cnfStyle w:val="000100000000" w:firstRow="0" w:lastRow="0" w:firstColumn="0" w:lastColumn="1" w:oddVBand="0" w:evenVBand="0" w:oddHBand="0" w:evenHBand="0" w:firstRowFirstColumn="0" w:firstRowLastColumn="0" w:lastRowFirstColumn="0" w:lastRowLastColumn="0"/>
            <w:tcW w:w="1469" w:type="dxa"/>
          </w:tcPr>
          <w:p w:rsidR="00F62B16" w:rsidRPr="001812C1" w:rsidRDefault="00F62B16" w:rsidP="00F37E8B">
            <w:pPr>
              <w:pStyle w:val="TableParagraph"/>
            </w:pPr>
          </w:p>
        </w:tc>
      </w:tr>
    </w:tbl>
    <w:p w:rsidR="004A13D8" w:rsidRPr="001812C1" w:rsidRDefault="00F62B16" w:rsidP="005109F2">
      <w:pPr>
        <w:spacing w:line="360" w:lineRule="auto"/>
        <w:ind w:right="1008"/>
        <w:jc w:val="both"/>
        <w:rPr>
          <w:sz w:val="24"/>
        </w:rPr>
      </w:pPr>
      <w:r w:rsidRPr="001812C1">
        <w:rPr>
          <w:sz w:val="24"/>
        </w:rPr>
        <w:t>Source:</w:t>
      </w:r>
      <w:r w:rsidRPr="005109F2">
        <w:rPr>
          <w:sz w:val="24"/>
        </w:rPr>
        <w:t xml:space="preserve"> </w:t>
      </w:r>
      <w:r w:rsidRPr="001812C1">
        <w:rPr>
          <w:sz w:val="24"/>
        </w:rPr>
        <w:t>Own</w:t>
      </w:r>
      <w:r w:rsidRPr="005109F2">
        <w:rPr>
          <w:sz w:val="24"/>
        </w:rPr>
        <w:t xml:space="preserve"> </w:t>
      </w:r>
      <w:r w:rsidRPr="001812C1">
        <w:rPr>
          <w:sz w:val="24"/>
        </w:rPr>
        <w:t>survey,</w:t>
      </w:r>
      <w:r w:rsidRPr="005109F2">
        <w:rPr>
          <w:sz w:val="24"/>
        </w:rPr>
        <w:t xml:space="preserve"> </w:t>
      </w:r>
      <w:r w:rsidRPr="001812C1">
        <w:rPr>
          <w:sz w:val="24"/>
        </w:rPr>
        <w:t>202</w:t>
      </w:r>
      <w:r w:rsidR="001E5D1E" w:rsidRPr="001812C1">
        <w:rPr>
          <w:sz w:val="24"/>
        </w:rPr>
        <w:t>3</w:t>
      </w:r>
      <w:r w:rsidRPr="001812C1">
        <w:rPr>
          <w:sz w:val="24"/>
        </w:rPr>
        <w:t>: SPSS</w:t>
      </w:r>
      <w:r w:rsidRPr="005109F2">
        <w:rPr>
          <w:sz w:val="24"/>
        </w:rPr>
        <w:t xml:space="preserve"> </w:t>
      </w:r>
      <w:r w:rsidRPr="001812C1">
        <w:rPr>
          <w:sz w:val="24"/>
        </w:rPr>
        <w:t>output</w:t>
      </w:r>
      <w:r w:rsidR="004A13D8" w:rsidRPr="001812C1">
        <w:rPr>
          <w:sz w:val="24"/>
        </w:rPr>
        <w:t xml:space="preserve"> </w:t>
      </w:r>
    </w:p>
    <w:p w:rsidR="00886EF5" w:rsidRPr="001812C1" w:rsidRDefault="001F52F9" w:rsidP="005109F2">
      <w:pPr>
        <w:spacing w:line="360" w:lineRule="auto"/>
        <w:ind w:right="1008"/>
        <w:jc w:val="both"/>
        <w:rPr>
          <w:sz w:val="24"/>
        </w:rPr>
      </w:pPr>
      <w:r w:rsidRPr="001812C1">
        <w:rPr>
          <w:sz w:val="24"/>
        </w:rPr>
        <w:t>With regarding to family size of respondents, 50(23.2%) were have no dependent, the majority</w:t>
      </w:r>
      <w:r w:rsidRPr="005109F2">
        <w:rPr>
          <w:sz w:val="24"/>
        </w:rPr>
        <w:t xml:space="preserve"> </w:t>
      </w:r>
      <w:r w:rsidRPr="001812C1">
        <w:rPr>
          <w:sz w:val="24"/>
        </w:rPr>
        <w:t>113 (52.6%) were have one dependent, 25(11.6) were have two dependent and 27(12.6) were</w:t>
      </w:r>
      <w:r w:rsidRPr="005109F2">
        <w:rPr>
          <w:sz w:val="24"/>
        </w:rPr>
        <w:t xml:space="preserve"> </w:t>
      </w:r>
      <w:r w:rsidRPr="001812C1">
        <w:rPr>
          <w:sz w:val="24"/>
        </w:rPr>
        <w:t>have three and above dependent</w:t>
      </w:r>
      <w:r w:rsidR="00B97B1E" w:rsidRPr="001812C1">
        <w:rPr>
          <w:sz w:val="24"/>
        </w:rPr>
        <w:t>.</w:t>
      </w:r>
      <w:r w:rsidR="004A13D8" w:rsidRPr="001812C1">
        <w:rPr>
          <w:sz w:val="24"/>
        </w:rPr>
        <w:t xml:space="preserve"> </w:t>
      </w:r>
      <w:r w:rsidRPr="005109F2">
        <w:rPr>
          <w:sz w:val="24"/>
        </w:rPr>
        <w:t xml:space="preserve">This shows that increment of family size has less impact on vending </w:t>
      </w:r>
      <w:r w:rsidR="00886EF5" w:rsidRPr="005109F2">
        <w:rPr>
          <w:sz w:val="24"/>
        </w:rPr>
        <w:t>activity.</w:t>
      </w:r>
    </w:p>
    <w:p w:rsidR="00886EF5" w:rsidRPr="001812C1" w:rsidRDefault="00057CCB" w:rsidP="000F786C">
      <w:pPr>
        <w:pStyle w:val="Heading3"/>
        <w:spacing w:after="240"/>
        <w:rPr>
          <w:rFonts w:ascii="Times New Roman" w:hAnsi="Times New Roman" w:cs="Times New Roman"/>
          <w:color w:val="auto"/>
          <w:spacing w:val="1"/>
        </w:rPr>
      </w:pPr>
      <w:bookmarkStart w:id="101" w:name="_Toc136682965"/>
      <w:r w:rsidRPr="001812C1">
        <w:rPr>
          <w:rFonts w:ascii="Times New Roman" w:hAnsi="Times New Roman" w:cs="Times New Roman"/>
          <w:noProof/>
          <w:color w:val="auto"/>
        </w:rPr>
        <mc:AlternateContent>
          <mc:Choice Requires="wps">
            <w:drawing>
              <wp:anchor distT="0" distB="0" distL="114300" distR="114300" simplePos="0" relativeHeight="251666432" behindDoc="0" locked="0" layoutInCell="1" allowOverlap="1" wp14:anchorId="66CA5DDA" wp14:editId="7C7F657C">
                <wp:simplePos x="0" y="0"/>
                <wp:positionH relativeFrom="page">
                  <wp:posOffset>730250</wp:posOffset>
                </wp:positionH>
                <wp:positionV relativeFrom="paragraph">
                  <wp:posOffset>728980</wp:posOffset>
                </wp:positionV>
                <wp:extent cx="4667885" cy="2538095"/>
                <wp:effectExtent l="0" t="0" r="18415" b="14605"/>
                <wp:wrapNone/>
                <wp:docPr id="13"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67885" cy="2538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ColorfulList-Accent4"/>
                              <w:tblW w:w="0" w:type="auto"/>
                              <w:tblLayout w:type="fixed"/>
                              <w:tblLook w:val="01E0" w:firstRow="1" w:lastRow="1" w:firstColumn="1" w:lastColumn="1" w:noHBand="0" w:noVBand="0"/>
                            </w:tblPr>
                            <w:tblGrid>
                              <w:gridCol w:w="2009"/>
                              <w:gridCol w:w="1150"/>
                              <w:gridCol w:w="1008"/>
                              <w:gridCol w:w="1378"/>
                              <w:gridCol w:w="1748"/>
                            </w:tblGrid>
                            <w:tr w:rsidR="00C11E39" w:rsidTr="00886EF5">
                              <w:trPr>
                                <w:cnfStyle w:val="100000000000" w:firstRow="1" w:lastRow="0" w:firstColumn="0" w:lastColumn="0" w:oddVBand="0" w:evenVBand="0" w:oddHBand="0" w:evenHBand="0" w:firstRowFirstColumn="0" w:firstRowLastColumn="0" w:lastRowFirstColumn="0" w:lastRowLastColumn="0"/>
                                <w:trHeight w:val="504"/>
                              </w:trPr>
                              <w:tc>
                                <w:tcPr>
                                  <w:cnfStyle w:val="001000000000" w:firstRow="0" w:lastRow="0" w:firstColumn="1" w:lastColumn="0" w:oddVBand="0" w:evenVBand="0" w:oddHBand="0" w:evenHBand="0" w:firstRowFirstColumn="0" w:firstRowLastColumn="0" w:lastRowFirstColumn="0" w:lastRowLastColumn="0"/>
                                  <w:tcW w:w="2009" w:type="dxa"/>
                                </w:tcPr>
                                <w:p w:rsidR="00C11E39" w:rsidRDefault="00C11E39">
                                  <w:pPr>
                                    <w:pStyle w:val="TableParagraph"/>
                                  </w:pPr>
                                </w:p>
                              </w:tc>
                              <w:tc>
                                <w:tcPr>
                                  <w:cnfStyle w:val="000010000000" w:firstRow="0" w:lastRow="0" w:firstColumn="0" w:lastColumn="0" w:oddVBand="1" w:evenVBand="0" w:oddHBand="0" w:evenHBand="0" w:firstRowFirstColumn="0" w:firstRowLastColumn="0" w:lastRowFirstColumn="0" w:lastRowLastColumn="0"/>
                                  <w:tcW w:w="1150" w:type="dxa"/>
                                </w:tcPr>
                                <w:p w:rsidR="00C11E39" w:rsidRDefault="00C11E39" w:rsidP="00886EF5">
                                  <w:pPr>
                                    <w:pStyle w:val="TableParagraph"/>
                                    <w:spacing w:line="201" w:lineRule="exact"/>
                                    <w:rPr>
                                      <w:sz w:val="18"/>
                                    </w:rPr>
                                  </w:pPr>
                                  <w:r>
                                    <w:rPr>
                                      <w:sz w:val="18"/>
                                    </w:rPr>
                                    <w:t>Frequency</w:t>
                                  </w:r>
                                </w:p>
                              </w:tc>
                              <w:tc>
                                <w:tcPr>
                                  <w:tcW w:w="1008" w:type="dxa"/>
                                </w:tcPr>
                                <w:p w:rsidR="00C11E39" w:rsidRDefault="00C11E39" w:rsidP="00886EF5">
                                  <w:pPr>
                                    <w:pStyle w:val="TableParagraph"/>
                                    <w:spacing w:line="201" w:lineRule="exact"/>
                                    <w:cnfStyle w:val="100000000000" w:firstRow="1" w:lastRow="0" w:firstColumn="0" w:lastColumn="0" w:oddVBand="0" w:evenVBand="0" w:oddHBand="0" w:evenHBand="0" w:firstRowFirstColumn="0" w:firstRowLastColumn="0" w:lastRowFirstColumn="0" w:lastRowLastColumn="0"/>
                                    <w:rPr>
                                      <w:sz w:val="18"/>
                                    </w:rPr>
                                  </w:pPr>
                                  <w:r>
                                    <w:rPr>
                                      <w:sz w:val="18"/>
                                    </w:rPr>
                                    <w:t>Percent</w:t>
                                  </w:r>
                                </w:p>
                              </w:tc>
                              <w:tc>
                                <w:tcPr>
                                  <w:cnfStyle w:val="000010000000" w:firstRow="0" w:lastRow="0" w:firstColumn="0" w:lastColumn="0" w:oddVBand="1" w:evenVBand="0" w:oddHBand="0" w:evenHBand="0" w:firstRowFirstColumn="0" w:firstRowLastColumn="0" w:lastRowFirstColumn="0" w:lastRowLastColumn="0"/>
                                  <w:tcW w:w="1378" w:type="dxa"/>
                                </w:tcPr>
                                <w:p w:rsidR="00C11E39" w:rsidRDefault="00C11E39">
                                  <w:pPr>
                                    <w:pStyle w:val="TableParagraph"/>
                                    <w:spacing w:line="201" w:lineRule="exact"/>
                                    <w:ind w:left="203"/>
                                    <w:rPr>
                                      <w:sz w:val="18"/>
                                    </w:rPr>
                                  </w:pPr>
                                  <w:r>
                                    <w:rPr>
                                      <w:sz w:val="18"/>
                                    </w:rPr>
                                    <w:t>Valid</w:t>
                                  </w:r>
                                  <w:r>
                                    <w:rPr>
                                      <w:spacing w:val="-5"/>
                                      <w:sz w:val="18"/>
                                    </w:rPr>
                                    <w:t xml:space="preserve"> </w:t>
                                  </w:r>
                                  <w:r>
                                    <w:rPr>
                                      <w:sz w:val="18"/>
                                    </w:rPr>
                                    <w:t>Percent</w:t>
                                  </w:r>
                                </w:p>
                              </w:tc>
                              <w:tc>
                                <w:tcPr>
                                  <w:cnfStyle w:val="000100000000" w:firstRow="0" w:lastRow="0" w:firstColumn="0" w:lastColumn="1" w:oddVBand="0" w:evenVBand="0" w:oddHBand="0" w:evenHBand="0" w:firstRowFirstColumn="0" w:firstRowLastColumn="0" w:lastRowFirstColumn="0" w:lastRowLastColumn="0"/>
                                  <w:tcW w:w="1748" w:type="dxa"/>
                                </w:tcPr>
                                <w:p w:rsidR="00C11E39" w:rsidRDefault="00C11E39">
                                  <w:pPr>
                                    <w:pStyle w:val="TableParagraph"/>
                                    <w:spacing w:line="201" w:lineRule="exact"/>
                                    <w:ind w:left="165"/>
                                    <w:rPr>
                                      <w:sz w:val="18"/>
                                    </w:rPr>
                                  </w:pPr>
                                  <w:r>
                                    <w:rPr>
                                      <w:sz w:val="18"/>
                                    </w:rPr>
                                    <w:t>Cumulative</w:t>
                                  </w:r>
                                  <w:r>
                                    <w:rPr>
                                      <w:spacing w:val="-3"/>
                                      <w:sz w:val="18"/>
                                    </w:rPr>
                                    <w:t xml:space="preserve"> </w:t>
                                  </w:r>
                                  <w:r>
                                    <w:rPr>
                                      <w:sz w:val="18"/>
                                    </w:rPr>
                                    <w:t>Percent</w:t>
                                  </w:r>
                                </w:p>
                              </w:tc>
                            </w:tr>
                            <w:tr w:rsidR="00C11E39" w:rsidTr="00886EF5">
                              <w:trPr>
                                <w:cnfStyle w:val="000000100000" w:firstRow="0" w:lastRow="0" w:firstColumn="0" w:lastColumn="0" w:oddVBand="0" w:evenVBand="0" w:oddHBand="1" w:evenHBand="0" w:firstRowFirstColumn="0" w:firstRowLastColumn="0" w:lastRowFirstColumn="0" w:lastRowLastColumn="0"/>
                                <w:trHeight w:val="376"/>
                              </w:trPr>
                              <w:tc>
                                <w:tcPr>
                                  <w:cnfStyle w:val="001000000000" w:firstRow="0" w:lastRow="0" w:firstColumn="1" w:lastColumn="0" w:oddVBand="0" w:evenVBand="0" w:oddHBand="0" w:evenHBand="0" w:firstRowFirstColumn="0" w:firstRowLastColumn="0" w:lastRowFirstColumn="0" w:lastRowLastColumn="0"/>
                                  <w:tcW w:w="2009" w:type="dxa"/>
                                </w:tcPr>
                                <w:p w:rsidR="00C11E39" w:rsidRDefault="00C11E39">
                                  <w:pPr>
                                    <w:pStyle w:val="TableParagraph"/>
                                    <w:spacing w:line="201" w:lineRule="exact"/>
                                    <w:ind w:left="1041"/>
                                    <w:rPr>
                                      <w:sz w:val="18"/>
                                    </w:rPr>
                                  </w:pPr>
                                  <w:r>
                                    <w:rPr>
                                      <w:sz w:val="18"/>
                                    </w:rPr>
                                    <w:t>&lt;1</w:t>
                                  </w:r>
                                  <w:r>
                                    <w:rPr>
                                      <w:spacing w:val="-2"/>
                                      <w:sz w:val="18"/>
                                    </w:rPr>
                                    <w:t xml:space="preserve"> </w:t>
                                  </w:r>
                                  <w:r>
                                    <w:rPr>
                                      <w:sz w:val="18"/>
                                    </w:rPr>
                                    <w:t>year</w:t>
                                  </w:r>
                                </w:p>
                              </w:tc>
                              <w:tc>
                                <w:tcPr>
                                  <w:cnfStyle w:val="000010000000" w:firstRow="0" w:lastRow="0" w:firstColumn="0" w:lastColumn="0" w:oddVBand="1" w:evenVBand="0" w:oddHBand="0" w:evenHBand="0" w:firstRowFirstColumn="0" w:firstRowLastColumn="0" w:lastRowFirstColumn="0" w:lastRowLastColumn="0"/>
                                  <w:tcW w:w="1150" w:type="dxa"/>
                                </w:tcPr>
                                <w:p w:rsidR="00C11E39" w:rsidRDefault="00C11E39" w:rsidP="00E570B8">
                                  <w:pPr>
                                    <w:pStyle w:val="TableParagraph"/>
                                    <w:spacing w:line="201" w:lineRule="exact"/>
                                    <w:ind w:right="39"/>
                                    <w:jc w:val="right"/>
                                    <w:rPr>
                                      <w:sz w:val="18"/>
                                    </w:rPr>
                                  </w:pPr>
                                  <w:r>
                                    <w:rPr>
                                      <w:sz w:val="18"/>
                                    </w:rPr>
                                    <w:t>28</w:t>
                                  </w:r>
                                </w:p>
                              </w:tc>
                              <w:tc>
                                <w:tcPr>
                                  <w:tcW w:w="1008" w:type="dxa"/>
                                </w:tcPr>
                                <w:p w:rsidR="00C11E39" w:rsidRDefault="00C11E39">
                                  <w:pPr>
                                    <w:pStyle w:val="TableParagraph"/>
                                    <w:spacing w:line="201" w:lineRule="exact"/>
                                    <w:ind w:right="37"/>
                                    <w:jc w:val="right"/>
                                    <w:cnfStyle w:val="000000100000" w:firstRow="0" w:lastRow="0" w:firstColumn="0" w:lastColumn="0" w:oddVBand="0" w:evenVBand="0" w:oddHBand="1" w:evenHBand="0" w:firstRowFirstColumn="0" w:firstRowLastColumn="0" w:lastRowFirstColumn="0" w:lastRowLastColumn="0"/>
                                    <w:rPr>
                                      <w:sz w:val="18"/>
                                    </w:rPr>
                                  </w:pPr>
                                  <w:r>
                                    <w:rPr>
                                      <w:sz w:val="18"/>
                                    </w:rPr>
                                    <w:t>13</w:t>
                                  </w:r>
                                </w:p>
                              </w:tc>
                              <w:tc>
                                <w:tcPr>
                                  <w:cnfStyle w:val="000010000000" w:firstRow="0" w:lastRow="0" w:firstColumn="0" w:lastColumn="0" w:oddVBand="1" w:evenVBand="0" w:oddHBand="0" w:evenHBand="0" w:firstRowFirstColumn="0" w:firstRowLastColumn="0" w:lastRowFirstColumn="0" w:lastRowLastColumn="0"/>
                                  <w:tcW w:w="1378" w:type="dxa"/>
                                </w:tcPr>
                                <w:p w:rsidR="00C11E39" w:rsidRDefault="00C11E39">
                                  <w:pPr>
                                    <w:pStyle w:val="TableParagraph"/>
                                    <w:spacing w:line="201" w:lineRule="exact"/>
                                    <w:ind w:right="39"/>
                                    <w:jc w:val="right"/>
                                    <w:rPr>
                                      <w:sz w:val="18"/>
                                    </w:rPr>
                                  </w:pPr>
                                  <w:r>
                                    <w:rPr>
                                      <w:sz w:val="18"/>
                                    </w:rPr>
                                    <w:t>13</w:t>
                                  </w:r>
                                </w:p>
                              </w:tc>
                              <w:tc>
                                <w:tcPr>
                                  <w:cnfStyle w:val="000100000000" w:firstRow="0" w:lastRow="0" w:firstColumn="0" w:lastColumn="1" w:oddVBand="0" w:evenVBand="0" w:oddHBand="0" w:evenHBand="0" w:firstRowFirstColumn="0" w:firstRowLastColumn="0" w:lastRowFirstColumn="0" w:lastRowLastColumn="0"/>
                                  <w:tcW w:w="1748" w:type="dxa"/>
                                </w:tcPr>
                                <w:p w:rsidR="00C11E39" w:rsidRDefault="00C11E39">
                                  <w:pPr>
                                    <w:pStyle w:val="TableParagraph"/>
                                    <w:spacing w:line="201" w:lineRule="exact"/>
                                    <w:ind w:right="34"/>
                                    <w:jc w:val="right"/>
                                    <w:rPr>
                                      <w:sz w:val="18"/>
                                    </w:rPr>
                                  </w:pPr>
                                  <w:r>
                                    <w:rPr>
                                      <w:sz w:val="18"/>
                                    </w:rPr>
                                    <w:t>13</w:t>
                                  </w:r>
                                </w:p>
                              </w:tc>
                            </w:tr>
                            <w:tr w:rsidR="00C11E39" w:rsidTr="00886EF5">
                              <w:trPr>
                                <w:trHeight w:val="550"/>
                              </w:trPr>
                              <w:tc>
                                <w:tcPr>
                                  <w:cnfStyle w:val="001000000000" w:firstRow="0" w:lastRow="0" w:firstColumn="1" w:lastColumn="0" w:oddVBand="0" w:evenVBand="0" w:oddHBand="0" w:evenHBand="0" w:firstRowFirstColumn="0" w:firstRowLastColumn="0" w:lastRowFirstColumn="0" w:lastRowLastColumn="0"/>
                                  <w:tcW w:w="2009" w:type="dxa"/>
                                </w:tcPr>
                                <w:p w:rsidR="00C11E39" w:rsidRDefault="00C11E39">
                                  <w:pPr>
                                    <w:pStyle w:val="TableParagraph"/>
                                    <w:spacing w:before="167"/>
                                    <w:ind w:left="1041"/>
                                    <w:rPr>
                                      <w:sz w:val="18"/>
                                    </w:rPr>
                                  </w:pPr>
                                  <w:r>
                                    <w:rPr>
                                      <w:sz w:val="18"/>
                                    </w:rPr>
                                    <w:t>1</w:t>
                                  </w:r>
                                  <w:r>
                                    <w:rPr>
                                      <w:spacing w:val="-2"/>
                                      <w:sz w:val="18"/>
                                    </w:rPr>
                                    <w:t xml:space="preserve"> </w:t>
                                  </w:r>
                                  <w:r>
                                    <w:rPr>
                                      <w:sz w:val="18"/>
                                    </w:rPr>
                                    <w:t>year</w:t>
                                  </w:r>
                                </w:p>
                              </w:tc>
                              <w:tc>
                                <w:tcPr>
                                  <w:cnfStyle w:val="000010000000" w:firstRow="0" w:lastRow="0" w:firstColumn="0" w:lastColumn="0" w:oddVBand="1" w:evenVBand="0" w:oddHBand="0" w:evenHBand="0" w:firstRowFirstColumn="0" w:firstRowLastColumn="0" w:lastRowFirstColumn="0" w:lastRowLastColumn="0"/>
                                  <w:tcW w:w="1150" w:type="dxa"/>
                                </w:tcPr>
                                <w:p w:rsidR="00C11E39" w:rsidRDefault="00C11E39" w:rsidP="00E570B8">
                                  <w:pPr>
                                    <w:pStyle w:val="TableParagraph"/>
                                    <w:spacing w:before="167"/>
                                    <w:ind w:right="39"/>
                                    <w:jc w:val="right"/>
                                    <w:rPr>
                                      <w:sz w:val="18"/>
                                    </w:rPr>
                                  </w:pPr>
                                  <w:r>
                                    <w:rPr>
                                      <w:sz w:val="18"/>
                                    </w:rPr>
                                    <w:t>34</w:t>
                                  </w:r>
                                </w:p>
                              </w:tc>
                              <w:tc>
                                <w:tcPr>
                                  <w:tcW w:w="1008" w:type="dxa"/>
                                </w:tcPr>
                                <w:p w:rsidR="00C11E39" w:rsidRDefault="00C11E39">
                                  <w:pPr>
                                    <w:pStyle w:val="TableParagraph"/>
                                    <w:spacing w:before="167"/>
                                    <w:ind w:right="37"/>
                                    <w:jc w:val="right"/>
                                    <w:cnfStyle w:val="000000000000" w:firstRow="0" w:lastRow="0" w:firstColumn="0" w:lastColumn="0" w:oddVBand="0" w:evenVBand="0" w:oddHBand="0" w:evenHBand="0" w:firstRowFirstColumn="0" w:firstRowLastColumn="0" w:lastRowFirstColumn="0" w:lastRowLastColumn="0"/>
                                    <w:rPr>
                                      <w:sz w:val="18"/>
                                    </w:rPr>
                                  </w:pPr>
                                  <w:r>
                                    <w:rPr>
                                      <w:sz w:val="18"/>
                                    </w:rPr>
                                    <w:t>15.8</w:t>
                                  </w:r>
                                </w:p>
                              </w:tc>
                              <w:tc>
                                <w:tcPr>
                                  <w:cnfStyle w:val="000010000000" w:firstRow="0" w:lastRow="0" w:firstColumn="0" w:lastColumn="0" w:oddVBand="1" w:evenVBand="0" w:oddHBand="0" w:evenHBand="0" w:firstRowFirstColumn="0" w:firstRowLastColumn="0" w:lastRowFirstColumn="0" w:lastRowLastColumn="0"/>
                                  <w:tcW w:w="1378" w:type="dxa"/>
                                </w:tcPr>
                                <w:p w:rsidR="00C11E39" w:rsidRDefault="00C11E39">
                                  <w:pPr>
                                    <w:pStyle w:val="TableParagraph"/>
                                    <w:spacing w:before="167"/>
                                    <w:ind w:right="39"/>
                                    <w:jc w:val="right"/>
                                    <w:rPr>
                                      <w:sz w:val="18"/>
                                    </w:rPr>
                                  </w:pPr>
                                  <w:r>
                                    <w:rPr>
                                      <w:sz w:val="18"/>
                                    </w:rPr>
                                    <w:t>15.8</w:t>
                                  </w:r>
                                </w:p>
                              </w:tc>
                              <w:tc>
                                <w:tcPr>
                                  <w:cnfStyle w:val="000100000000" w:firstRow="0" w:lastRow="0" w:firstColumn="0" w:lastColumn="1" w:oddVBand="0" w:evenVBand="0" w:oddHBand="0" w:evenHBand="0" w:firstRowFirstColumn="0" w:firstRowLastColumn="0" w:lastRowFirstColumn="0" w:lastRowLastColumn="0"/>
                                  <w:tcW w:w="1748" w:type="dxa"/>
                                </w:tcPr>
                                <w:p w:rsidR="00C11E39" w:rsidRDefault="00C11E39">
                                  <w:pPr>
                                    <w:pStyle w:val="TableParagraph"/>
                                    <w:spacing w:before="167"/>
                                    <w:ind w:right="34"/>
                                    <w:jc w:val="right"/>
                                    <w:rPr>
                                      <w:sz w:val="18"/>
                                    </w:rPr>
                                  </w:pPr>
                                  <w:r>
                                    <w:rPr>
                                      <w:sz w:val="18"/>
                                    </w:rPr>
                                    <w:t>28.8</w:t>
                                  </w:r>
                                </w:p>
                              </w:tc>
                            </w:tr>
                            <w:tr w:rsidR="00C11E39" w:rsidTr="00886EF5">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2009" w:type="dxa"/>
                                </w:tcPr>
                                <w:p w:rsidR="00C11E39" w:rsidRDefault="00C11E39">
                                  <w:pPr>
                                    <w:pStyle w:val="TableParagraph"/>
                                    <w:spacing w:before="168"/>
                                    <w:ind w:left="1041"/>
                                    <w:rPr>
                                      <w:sz w:val="18"/>
                                    </w:rPr>
                                  </w:pPr>
                                  <w:r>
                                    <w:rPr>
                                      <w:sz w:val="18"/>
                                    </w:rPr>
                                    <w:t>2</w:t>
                                  </w:r>
                                  <w:r>
                                    <w:rPr>
                                      <w:spacing w:val="-1"/>
                                      <w:sz w:val="18"/>
                                    </w:rPr>
                                    <w:t xml:space="preserve"> </w:t>
                                  </w:r>
                                  <w:r>
                                    <w:rPr>
                                      <w:sz w:val="18"/>
                                    </w:rPr>
                                    <w:t>Years</w:t>
                                  </w:r>
                                </w:p>
                              </w:tc>
                              <w:tc>
                                <w:tcPr>
                                  <w:cnfStyle w:val="000010000000" w:firstRow="0" w:lastRow="0" w:firstColumn="0" w:lastColumn="0" w:oddVBand="1" w:evenVBand="0" w:oddHBand="0" w:evenHBand="0" w:firstRowFirstColumn="0" w:firstRowLastColumn="0" w:lastRowFirstColumn="0" w:lastRowLastColumn="0"/>
                                  <w:tcW w:w="1150" w:type="dxa"/>
                                </w:tcPr>
                                <w:p w:rsidR="00C11E39" w:rsidRDefault="00C11E39" w:rsidP="00E570B8">
                                  <w:pPr>
                                    <w:pStyle w:val="TableParagraph"/>
                                    <w:spacing w:before="168"/>
                                    <w:ind w:right="39"/>
                                    <w:jc w:val="right"/>
                                    <w:rPr>
                                      <w:sz w:val="18"/>
                                    </w:rPr>
                                  </w:pPr>
                                  <w:r>
                                    <w:rPr>
                                      <w:sz w:val="18"/>
                                    </w:rPr>
                                    <w:t>23</w:t>
                                  </w:r>
                                </w:p>
                              </w:tc>
                              <w:tc>
                                <w:tcPr>
                                  <w:tcW w:w="1008" w:type="dxa"/>
                                </w:tcPr>
                                <w:p w:rsidR="00C11E39" w:rsidRDefault="00C11E39">
                                  <w:pPr>
                                    <w:pStyle w:val="TableParagraph"/>
                                    <w:spacing w:before="168"/>
                                    <w:ind w:right="37"/>
                                    <w:jc w:val="right"/>
                                    <w:cnfStyle w:val="000000100000" w:firstRow="0" w:lastRow="0" w:firstColumn="0" w:lastColumn="0" w:oddVBand="0" w:evenVBand="0" w:oddHBand="1" w:evenHBand="0" w:firstRowFirstColumn="0" w:firstRowLastColumn="0" w:lastRowFirstColumn="0" w:lastRowLastColumn="0"/>
                                    <w:rPr>
                                      <w:sz w:val="18"/>
                                    </w:rPr>
                                  </w:pPr>
                                  <w:r>
                                    <w:rPr>
                                      <w:sz w:val="18"/>
                                    </w:rPr>
                                    <w:t>10.7</w:t>
                                  </w:r>
                                </w:p>
                              </w:tc>
                              <w:tc>
                                <w:tcPr>
                                  <w:cnfStyle w:val="000010000000" w:firstRow="0" w:lastRow="0" w:firstColumn="0" w:lastColumn="0" w:oddVBand="1" w:evenVBand="0" w:oddHBand="0" w:evenHBand="0" w:firstRowFirstColumn="0" w:firstRowLastColumn="0" w:lastRowFirstColumn="0" w:lastRowLastColumn="0"/>
                                  <w:tcW w:w="1378" w:type="dxa"/>
                                </w:tcPr>
                                <w:p w:rsidR="00C11E39" w:rsidRDefault="00C11E39">
                                  <w:pPr>
                                    <w:pStyle w:val="TableParagraph"/>
                                    <w:spacing w:before="168"/>
                                    <w:ind w:right="39"/>
                                    <w:jc w:val="right"/>
                                    <w:rPr>
                                      <w:sz w:val="18"/>
                                    </w:rPr>
                                  </w:pPr>
                                  <w:r>
                                    <w:rPr>
                                      <w:sz w:val="18"/>
                                    </w:rPr>
                                    <w:t>10.7</w:t>
                                  </w:r>
                                </w:p>
                              </w:tc>
                              <w:tc>
                                <w:tcPr>
                                  <w:cnfStyle w:val="000100000000" w:firstRow="0" w:lastRow="0" w:firstColumn="0" w:lastColumn="1" w:oddVBand="0" w:evenVBand="0" w:oddHBand="0" w:evenHBand="0" w:firstRowFirstColumn="0" w:firstRowLastColumn="0" w:lastRowFirstColumn="0" w:lastRowLastColumn="0"/>
                                  <w:tcW w:w="1748" w:type="dxa"/>
                                </w:tcPr>
                                <w:p w:rsidR="00C11E39" w:rsidRDefault="00C11E39" w:rsidP="00E570B8">
                                  <w:pPr>
                                    <w:pStyle w:val="TableParagraph"/>
                                    <w:spacing w:before="168"/>
                                    <w:ind w:right="34"/>
                                    <w:jc w:val="right"/>
                                    <w:rPr>
                                      <w:sz w:val="18"/>
                                    </w:rPr>
                                  </w:pPr>
                                  <w:r>
                                    <w:rPr>
                                      <w:sz w:val="18"/>
                                    </w:rPr>
                                    <w:t>39.5</w:t>
                                  </w:r>
                                </w:p>
                              </w:tc>
                            </w:tr>
                            <w:tr w:rsidR="00C11E39" w:rsidTr="00886EF5">
                              <w:trPr>
                                <w:trHeight w:val="275"/>
                              </w:trPr>
                              <w:tc>
                                <w:tcPr>
                                  <w:cnfStyle w:val="001000000000" w:firstRow="0" w:lastRow="0" w:firstColumn="1" w:lastColumn="0" w:oddVBand="0" w:evenVBand="0" w:oddHBand="0" w:evenHBand="0" w:firstRowFirstColumn="0" w:firstRowLastColumn="0" w:lastRowFirstColumn="0" w:lastRowLastColumn="0"/>
                                  <w:tcW w:w="2009" w:type="dxa"/>
                                </w:tcPr>
                                <w:p w:rsidR="00C11E39" w:rsidRDefault="00C11E39">
                                  <w:pPr>
                                    <w:pStyle w:val="TableParagraph"/>
                                    <w:spacing w:before="56" w:line="199" w:lineRule="exact"/>
                                    <w:ind w:left="78"/>
                                    <w:rPr>
                                      <w:sz w:val="18"/>
                                    </w:rPr>
                                  </w:pPr>
                                  <w:r>
                                    <w:rPr>
                                      <w:sz w:val="18"/>
                                    </w:rPr>
                                    <w:t>Valid</w:t>
                                  </w:r>
                                </w:p>
                              </w:tc>
                              <w:tc>
                                <w:tcPr>
                                  <w:cnfStyle w:val="000010000000" w:firstRow="0" w:lastRow="0" w:firstColumn="0" w:lastColumn="0" w:oddVBand="1" w:evenVBand="0" w:oddHBand="0" w:evenHBand="0" w:firstRowFirstColumn="0" w:firstRowLastColumn="0" w:lastRowFirstColumn="0" w:lastRowLastColumn="0"/>
                                  <w:tcW w:w="1150" w:type="dxa"/>
                                </w:tcPr>
                                <w:p w:rsidR="00C11E39" w:rsidRDefault="00C11E39">
                                  <w:pPr>
                                    <w:pStyle w:val="TableParagraph"/>
                                    <w:rPr>
                                      <w:sz w:val="20"/>
                                    </w:rPr>
                                  </w:pPr>
                                </w:p>
                              </w:tc>
                              <w:tc>
                                <w:tcPr>
                                  <w:tcW w:w="1008" w:type="dxa"/>
                                </w:tcPr>
                                <w:p w:rsidR="00C11E39" w:rsidRDefault="00C11E39">
                                  <w:pPr>
                                    <w:pStyle w:val="TableParagraph"/>
                                    <w:cnfStyle w:val="000000000000" w:firstRow="0" w:lastRow="0" w:firstColumn="0" w:lastColumn="0" w:oddVBand="0" w:evenVBand="0" w:oddHBand="0" w:evenHBand="0" w:firstRowFirstColumn="0" w:firstRowLastColumn="0" w:lastRowFirstColumn="0" w:lastRowLastColumn="0"/>
                                    <w:rPr>
                                      <w:sz w:val="20"/>
                                    </w:rPr>
                                  </w:pPr>
                                </w:p>
                              </w:tc>
                              <w:tc>
                                <w:tcPr>
                                  <w:cnfStyle w:val="000010000000" w:firstRow="0" w:lastRow="0" w:firstColumn="0" w:lastColumn="0" w:oddVBand="1" w:evenVBand="0" w:oddHBand="0" w:evenHBand="0" w:firstRowFirstColumn="0" w:firstRowLastColumn="0" w:lastRowFirstColumn="0" w:lastRowLastColumn="0"/>
                                  <w:tcW w:w="1378" w:type="dxa"/>
                                </w:tcPr>
                                <w:p w:rsidR="00C11E39" w:rsidRDefault="00C11E39">
                                  <w:pPr>
                                    <w:pStyle w:val="TableParagraph"/>
                                    <w:rPr>
                                      <w:sz w:val="20"/>
                                    </w:rPr>
                                  </w:pPr>
                                </w:p>
                              </w:tc>
                              <w:tc>
                                <w:tcPr>
                                  <w:cnfStyle w:val="000100000000" w:firstRow="0" w:lastRow="0" w:firstColumn="0" w:lastColumn="1" w:oddVBand="0" w:evenVBand="0" w:oddHBand="0" w:evenHBand="0" w:firstRowFirstColumn="0" w:firstRowLastColumn="0" w:lastRowFirstColumn="0" w:lastRowLastColumn="0"/>
                                  <w:tcW w:w="1748" w:type="dxa"/>
                                </w:tcPr>
                                <w:p w:rsidR="00C11E39" w:rsidRDefault="00C11E39">
                                  <w:pPr>
                                    <w:pStyle w:val="TableParagraph"/>
                                    <w:rPr>
                                      <w:sz w:val="20"/>
                                    </w:rPr>
                                  </w:pPr>
                                </w:p>
                              </w:tc>
                            </w:tr>
                            <w:tr w:rsidR="00C11E39" w:rsidTr="00886EF5">
                              <w:trPr>
                                <w:cnfStyle w:val="000000100000" w:firstRow="0" w:lastRow="0" w:firstColumn="0" w:lastColumn="0" w:oddVBand="0" w:evenVBand="0" w:oddHBand="1" w:evenHBand="0" w:firstRowFirstColumn="0" w:firstRowLastColumn="0" w:lastRowFirstColumn="0" w:lastRowLastColumn="0"/>
                                <w:trHeight w:val="386"/>
                              </w:trPr>
                              <w:tc>
                                <w:tcPr>
                                  <w:cnfStyle w:val="001000000000" w:firstRow="0" w:lastRow="0" w:firstColumn="1" w:lastColumn="0" w:oddVBand="0" w:evenVBand="0" w:oddHBand="0" w:evenHBand="0" w:firstRowFirstColumn="0" w:firstRowLastColumn="0" w:lastRowFirstColumn="0" w:lastRowLastColumn="0"/>
                                  <w:tcW w:w="2009" w:type="dxa"/>
                                </w:tcPr>
                                <w:p w:rsidR="00C11E39" w:rsidRDefault="00C11E39">
                                  <w:pPr>
                                    <w:pStyle w:val="TableParagraph"/>
                                    <w:spacing w:before="4"/>
                                    <w:ind w:left="1041"/>
                                    <w:rPr>
                                      <w:sz w:val="18"/>
                                    </w:rPr>
                                  </w:pPr>
                                  <w:r>
                                    <w:rPr>
                                      <w:sz w:val="18"/>
                                    </w:rPr>
                                    <w:t>3</w:t>
                                  </w:r>
                                  <w:r>
                                    <w:rPr>
                                      <w:spacing w:val="-1"/>
                                      <w:sz w:val="18"/>
                                    </w:rPr>
                                    <w:t xml:space="preserve"> </w:t>
                                  </w:r>
                                  <w:r>
                                    <w:rPr>
                                      <w:sz w:val="18"/>
                                    </w:rPr>
                                    <w:t>Years</w:t>
                                  </w:r>
                                </w:p>
                              </w:tc>
                              <w:tc>
                                <w:tcPr>
                                  <w:cnfStyle w:val="000010000000" w:firstRow="0" w:lastRow="0" w:firstColumn="0" w:lastColumn="0" w:oddVBand="1" w:evenVBand="0" w:oddHBand="0" w:evenHBand="0" w:firstRowFirstColumn="0" w:firstRowLastColumn="0" w:lastRowFirstColumn="0" w:lastRowLastColumn="0"/>
                                  <w:tcW w:w="1150" w:type="dxa"/>
                                </w:tcPr>
                                <w:p w:rsidR="00C11E39" w:rsidRDefault="00C11E39">
                                  <w:pPr>
                                    <w:pStyle w:val="TableParagraph"/>
                                    <w:spacing w:before="4"/>
                                    <w:ind w:right="39"/>
                                    <w:jc w:val="right"/>
                                    <w:rPr>
                                      <w:sz w:val="18"/>
                                    </w:rPr>
                                  </w:pPr>
                                  <w:r>
                                    <w:rPr>
                                      <w:sz w:val="18"/>
                                    </w:rPr>
                                    <w:t>50</w:t>
                                  </w:r>
                                </w:p>
                              </w:tc>
                              <w:tc>
                                <w:tcPr>
                                  <w:tcW w:w="1008" w:type="dxa"/>
                                </w:tcPr>
                                <w:p w:rsidR="00C11E39" w:rsidRDefault="00C11E39" w:rsidP="00E570B8">
                                  <w:pPr>
                                    <w:pStyle w:val="TableParagraph"/>
                                    <w:spacing w:before="4"/>
                                    <w:ind w:right="37"/>
                                    <w:jc w:val="right"/>
                                    <w:cnfStyle w:val="000000100000" w:firstRow="0" w:lastRow="0" w:firstColumn="0" w:lastColumn="0" w:oddVBand="0" w:evenVBand="0" w:oddHBand="1" w:evenHBand="0" w:firstRowFirstColumn="0" w:firstRowLastColumn="0" w:lastRowFirstColumn="0" w:lastRowLastColumn="0"/>
                                    <w:rPr>
                                      <w:sz w:val="18"/>
                                    </w:rPr>
                                  </w:pPr>
                                  <w:r>
                                    <w:rPr>
                                      <w:sz w:val="18"/>
                                    </w:rPr>
                                    <w:t>23.3</w:t>
                                  </w:r>
                                </w:p>
                              </w:tc>
                              <w:tc>
                                <w:tcPr>
                                  <w:cnfStyle w:val="000010000000" w:firstRow="0" w:lastRow="0" w:firstColumn="0" w:lastColumn="0" w:oddVBand="1" w:evenVBand="0" w:oddHBand="0" w:evenHBand="0" w:firstRowFirstColumn="0" w:firstRowLastColumn="0" w:lastRowFirstColumn="0" w:lastRowLastColumn="0"/>
                                  <w:tcW w:w="1378" w:type="dxa"/>
                                </w:tcPr>
                                <w:p w:rsidR="00C11E39" w:rsidRDefault="00C11E39">
                                  <w:pPr>
                                    <w:pStyle w:val="TableParagraph"/>
                                    <w:spacing w:before="4"/>
                                    <w:ind w:right="39"/>
                                    <w:jc w:val="right"/>
                                    <w:rPr>
                                      <w:sz w:val="18"/>
                                    </w:rPr>
                                  </w:pPr>
                                  <w:r>
                                    <w:rPr>
                                      <w:sz w:val="18"/>
                                    </w:rPr>
                                    <w:t>23.3</w:t>
                                  </w:r>
                                </w:p>
                              </w:tc>
                              <w:tc>
                                <w:tcPr>
                                  <w:cnfStyle w:val="000100000000" w:firstRow="0" w:lastRow="0" w:firstColumn="0" w:lastColumn="1" w:oddVBand="0" w:evenVBand="0" w:oddHBand="0" w:evenHBand="0" w:firstRowFirstColumn="0" w:firstRowLastColumn="0" w:lastRowFirstColumn="0" w:lastRowLastColumn="0"/>
                                  <w:tcW w:w="1748" w:type="dxa"/>
                                </w:tcPr>
                                <w:p w:rsidR="00C11E39" w:rsidRDefault="00C11E39">
                                  <w:pPr>
                                    <w:pStyle w:val="TableParagraph"/>
                                    <w:spacing w:before="4"/>
                                    <w:ind w:right="34"/>
                                    <w:jc w:val="right"/>
                                    <w:rPr>
                                      <w:sz w:val="18"/>
                                    </w:rPr>
                                  </w:pPr>
                                  <w:r>
                                    <w:rPr>
                                      <w:sz w:val="18"/>
                                    </w:rPr>
                                    <w:t>62.8</w:t>
                                  </w:r>
                                </w:p>
                              </w:tc>
                            </w:tr>
                            <w:tr w:rsidR="00C11E39" w:rsidTr="00886EF5">
                              <w:trPr>
                                <w:trHeight w:val="575"/>
                              </w:trPr>
                              <w:tc>
                                <w:tcPr>
                                  <w:cnfStyle w:val="001000000000" w:firstRow="0" w:lastRow="0" w:firstColumn="1" w:lastColumn="0" w:oddVBand="0" w:evenVBand="0" w:oddHBand="0" w:evenHBand="0" w:firstRowFirstColumn="0" w:firstRowLastColumn="0" w:lastRowFirstColumn="0" w:lastRowLastColumn="0"/>
                                  <w:tcW w:w="2009" w:type="dxa"/>
                                </w:tcPr>
                                <w:p w:rsidR="00C11E39" w:rsidRDefault="00C11E39">
                                  <w:pPr>
                                    <w:pStyle w:val="TableParagraph"/>
                                    <w:spacing w:before="167"/>
                                    <w:ind w:left="1041"/>
                                    <w:rPr>
                                      <w:sz w:val="18"/>
                                    </w:rPr>
                                  </w:pPr>
                                  <w:r>
                                    <w:rPr>
                                      <w:sz w:val="18"/>
                                    </w:rPr>
                                    <w:t>&gt;3</w:t>
                                  </w:r>
                                  <w:r>
                                    <w:rPr>
                                      <w:spacing w:val="-1"/>
                                      <w:sz w:val="18"/>
                                    </w:rPr>
                                    <w:t xml:space="preserve"> </w:t>
                                  </w:r>
                                  <w:r>
                                    <w:rPr>
                                      <w:sz w:val="18"/>
                                    </w:rPr>
                                    <w:t>Years</w:t>
                                  </w:r>
                                </w:p>
                              </w:tc>
                              <w:tc>
                                <w:tcPr>
                                  <w:cnfStyle w:val="000010000000" w:firstRow="0" w:lastRow="0" w:firstColumn="0" w:lastColumn="0" w:oddVBand="1" w:evenVBand="0" w:oddHBand="0" w:evenHBand="0" w:firstRowFirstColumn="0" w:firstRowLastColumn="0" w:lastRowFirstColumn="0" w:lastRowLastColumn="0"/>
                                  <w:tcW w:w="1150" w:type="dxa"/>
                                </w:tcPr>
                                <w:p w:rsidR="00C11E39" w:rsidRDefault="00C11E39" w:rsidP="00E570B8">
                                  <w:pPr>
                                    <w:pStyle w:val="TableParagraph"/>
                                    <w:spacing w:before="167"/>
                                    <w:ind w:right="39"/>
                                    <w:jc w:val="right"/>
                                    <w:rPr>
                                      <w:sz w:val="18"/>
                                    </w:rPr>
                                  </w:pPr>
                                  <w:r>
                                    <w:rPr>
                                      <w:sz w:val="18"/>
                                    </w:rPr>
                                    <w:t>80</w:t>
                                  </w:r>
                                </w:p>
                              </w:tc>
                              <w:tc>
                                <w:tcPr>
                                  <w:tcW w:w="1008" w:type="dxa"/>
                                </w:tcPr>
                                <w:p w:rsidR="00C11E39" w:rsidRDefault="00C11E39">
                                  <w:pPr>
                                    <w:pStyle w:val="TableParagraph"/>
                                    <w:spacing w:before="167"/>
                                    <w:ind w:right="37"/>
                                    <w:jc w:val="right"/>
                                    <w:cnfStyle w:val="000000000000" w:firstRow="0" w:lastRow="0" w:firstColumn="0" w:lastColumn="0" w:oddVBand="0" w:evenVBand="0" w:oddHBand="0" w:evenHBand="0" w:firstRowFirstColumn="0" w:firstRowLastColumn="0" w:lastRowFirstColumn="0" w:lastRowLastColumn="0"/>
                                    <w:rPr>
                                      <w:sz w:val="18"/>
                                    </w:rPr>
                                  </w:pPr>
                                  <w:r>
                                    <w:rPr>
                                      <w:sz w:val="18"/>
                                    </w:rPr>
                                    <w:t>37.2</w:t>
                                  </w:r>
                                </w:p>
                              </w:tc>
                              <w:tc>
                                <w:tcPr>
                                  <w:cnfStyle w:val="000010000000" w:firstRow="0" w:lastRow="0" w:firstColumn="0" w:lastColumn="0" w:oddVBand="1" w:evenVBand="0" w:oddHBand="0" w:evenHBand="0" w:firstRowFirstColumn="0" w:firstRowLastColumn="0" w:lastRowFirstColumn="0" w:lastRowLastColumn="0"/>
                                  <w:tcW w:w="1378" w:type="dxa"/>
                                </w:tcPr>
                                <w:p w:rsidR="00C11E39" w:rsidRDefault="00C11E39">
                                  <w:pPr>
                                    <w:pStyle w:val="TableParagraph"/>
                                    <w:spacing w:before="167"/>
                                    <w:ind w:right="39"/>
                                    <w:jc w:val="right"/>
                                    <w:rPr>
                                      <w:sz w:val="18"/>
                                    </w:rPr>
                                  </w:pPr>
                                  <w:r>
                                    <w:rPr>
                                      <w:sz w:val="18"/>
                                    </w:rPr>
                                    <w:t>37.2</w:t>
                                  </w:r>
                                </w:p>
                              </w:tc>
                              <w:tc>
                                <w:tcPr>
                                  <w:cnfStyle w:val="000100000000" w:firstRow="0" w:lastRow="0" w:firstColumn="0" w:lastColumn="1" w:oddVBand="0" w:evenVBand="0" w:oddHBand="0" w:evenHBand="0" w:firstRowFirstColumn="0" w:firstRowLastColumn="0" w:lastRowFirstColumn="0" w:lastRowLastColumn="0"/>
                                  <w:tcW w:w="1748" w:type="dxa"/>
                                </w:tcPr>
                                <w:p w:rsidR="00C11E39" w:rsidRDefault="00C11E39">
                                  <w:pPr>
                                    <w:pStyle w:val="TableParagraph"/>
                                    <w:spacing w:before="167"/>
                                    <w:ind w:right="35"/>
                                    <w:jc w:val="right"/>
                                    <w:rPr>
                                      <w:sz w:val="18"/>
                                    </w:rPr>
                                  </w:pPr>
                                  <w:r>
                                    <w:rPr>
                                      <w:sz w:val="18"/>
                                    </w:rPr>
                                    <w:t>100.0</w:t>
                                  </w:r>
                                </w:p>
                              </w:tc>
                            </w:tr>
                            <w:tr w:rsidR="00C11E39" w:rsidTr="005F3659">
                              <w:trPr>
                                <w:cnfStyle w:val="000000100000" w:firstRow="0" w:lastRow="0" w:firstColumn="0" w:lastColumn="0" w:oddVBand="0" w:evenVBand="0" w:oddHBand="1" w:evenHBand="0" w:firstRowFirstColumn="0" w:firstRowLastColumn="0" w:lastRowFirstColumn="0" w:lastRowLastColumn="0"/>
                                <w:trHeight w:val="676"/>
                              </w:trPr>
                              <w:tc>
                                <w:tcPr>
                                  <w:cnfStyle w:val="001000000000" w:firstRow="0" w:lastRow="0" w:firstColumn="1" w:lastColumn="0" w:oddVBand="0" w:evenVBand="0" w:oddHBand="0" w:evenHBand="0" w:firstRowFirstColumn="0" w:firstRowLastColumn="0" w:lastRowFirstColumn="0" w:lastRowLastColumn="0"/>
                                  <w:tcW w:w="2009" w:type="dxa"/>
                                  <w:tcBorders>
                                    <w:bottom w:val="single" w:sz="4" w:space="0" w:color="auto"/>
                                  </w:tcBorders>
                                </w:tcPr>
                                <w:p w:rsidR="00C11E39" w:rsidRDefault="00C11E39">
                                  <w:pPr>
                                    <w:pStyle w:val="TableParagraph"/>
                                    <w:spacing w:before="9"/>
                                    <w:rPr>
                                      <w:sz w:val="16"/>
                                    </w:rPr>
                                  </w:pPr>
                                </w:p>
                                <w:p w:rsidR="00C11E39" w:rsidRDefault="00C11E39">
                                  <w:pPr>
                                    <w:pStyle w:val="TableParagraph"/>
                                    <w:spacing w:before="1"/>
                                    <w:ind w:left="1041"/>
                                    <w:rPr>
                                      <w:sz w:val="18"/>
                                    </w:rPr>
                                  </w:pPr>
                                  <w:r>
                                    <w:rPr>
                                      <w:sz w:val="18"/>
                                    </w:rPr>
                                    <w:t>Total</w:t>
                                  </w:r>
                                </w:p>
                              </w:tc>
                              <w:tc>
                                <w:tcPr>
                                  <w:cnfStyle w:val="000010000000" w:firstRow="0" w:lastRow="0" w:firstColumn="0" w:lastColumn="0" w:oddVBand="1" w:evenVBand="0" w:oddHBand="0" w:evenHBand="0" w:firstRowFirstColumn="0" w:firstRowLastColumn="0" w:lastRowFirstColumn="0" w:lastRowLastColumn="0"/>
                                  <w:tcW w:w="1150" w:type="dxa"/>
                                  <w:tcBorders>
                                    <w:bottom w:val="single" w:sz="4" w:space="0" w:color="auto"/>
                                  </w:tcBorders>
                                </w:tcPr>
                                <w:p w:rsidR="00C11E39" w:rsidRDefault="00C11E39">
                                  <w:pPr>
                                    <w:pStyle w:val="TableParagraph"/>
                                    <w:spacing w:before="9"/>
                                    <w:rPr>
                                      <w:sz w:val="16"/>
                                    </w:rPr>
                                  </w:pPr>
                                </w:p>
                                <w:p w:rsidR="00C11E39" w:rsidRDefault="00C11E39">
                                  <w:pPr>
                                    <w:pStyle w:val="TableParagraph"/>
                                    <w:spacing w:before="1"/>
                                    <w:ind w:right="38"/>
                                    <w:jc w:val="right"/>
                                    <w:rPr>
                                      <w:sz w:val="18"/>
                                    </w:rPr>
                                  </w:pPr>
                                  <w:r>
                                    <w:rPr>
                                      <w:sz w:val="18"/>
                                    </w:rPr>
                                    <w:t>215</w:t>
                                  </w:r>
                                </w:p>
                              </w:tc>
                              <w:tc>
                                <w:tcPr>
                                  <w:tcW w:w="1008" w:type="dxa"/>
                                  <w:tcBorders>
                                    <w:bottom w:val="single" w:sz="4" w:space="0" w:color="auto"/>
                                  </w:tcBorders>
                                </w:tcPr>
                                <w:p w:rsidR="00C11E39" w:rsidRDefault="00C11E39">
                                  <w:pPr>
                                    <w:pStyle w:val="TableParagraph"/>
                                    <w:spacing w:before="9"/>
                                    <w:cnfStyle w:val="000000100000" w:firstRow="0" w:lastRow="0" w:firstColumn="0" w:lastColumn="0" w:oddVBand="0" w:evenVBand="0" w:oddHBand="1" w:evenHBand="0" w:firstRowFirstColumn="0" w:firstRowLastColumn="0" w:lastRowFirstColumn="0" w:lastRowLastColumn="0"/>
                                    <w:rPr>
                                      <w:sz w:val="16"/>
                                    </w:rPr>
                                  </w:pPr>
                                </w:p>
                                <w:p w:rsidR="00C11E39" w:rsidRDefault="00C11E39">
                                  <w:pPr>
                                    <w:pStyle w:val="TableParagraph"/>
                                    <w:spacing w:before="1"/>
                                    <w:ind w:right="37"/>
                                    <w:jc w:val="right"/>
                                    <w:cnfStyle w:val="000000100000" w:firstRow="0" w:lastRow="0" w:firstColumn="0" w:lastColumn="0" w:oddVBand="0" w:evenVBand="0" w:oddHBand="1" w:evenHBand="0" w:firstRowFirstColumn="0" w:firstRowLastColumn="0" w:lastRowFirstColumn="0" w:lastRowLastColumn="0"/>
                                    <w:rPr>
                                      <w:sz w:val="18"/>
                                    </w:rPr>
                                  </w:pPr>
                                  <w:r>
                                    <w:rPr>
                                      <w:sz w:val="18"/>
                                    </w:rPr>
                                    <w:t>100.0</w:t>
                                  </w:r>
                                </w:p>
                              </w:tc>
                              <w:tc>
                                <w:tcPr>
                                  <w:cnfStyle w:val="000010000000" w:firstRow="0" w:lastRow="0" w:firstColumn="0" w:lastColumn="0" w:oddVBand="1" w:evenVBand="0" w:oddHBand="0" w:evenHBand="0" w:firstRowFirstColumn="0" w:firstRowLastColumn="0" w:lastRowFirstColumn="0" w:lastRowLastColumn="0"/>
                                  <w:tcW w:w="1378" w:type="dxa"/>
                                  <w:tcBorders>
                                    <w:bottom w:val="single" w:sz="4" w:space="0" w:color="auto"/>
                                  </w:tcBorders>
                                </w:tcPr>
                                <w:p w:rsidR="00C11E39" w:rsidRDefault="00C11E39">
                                  <w:pPr>
                                    <w:pStyle w:val="TableParagraph"/>
                                    <w:spacing w:before="9"/>
                                    <w:rPr>
                                      <w:sz w:val="16"/>
                                    </w:rPr>
                                  </w:pPr>
                                </w:p>
                                <w:p w:rsidR="00C11E39" w:rsidRDefault="00C11E39">
                                  <w:pPr>
                                    <w:pStyle w:val="TableParagraph"/>
                                    <w:spacing w:before="1"/>
                                    <w:ind w:right="40"/>
                                    <w:jc w:val="right"/>
                                    <w:rPr>
                                      <w:sz w:val="18"/>
                                    </w:rPr>
                                  </w:pPr>
                                  <w:r>
                                    <w:rPr>
                                      <w:sz w:val="18"/>
                                    </w:rPr>
                                    <w:t>100.0</w:t>
                                  </w:r>
                                </w:p>
                              </w:tc>
                              <w:tc>
                                <w:tcPr>
                                  <w:cnfStyle w:val="000100000000" w:firstRow="0" w:lastRow="0" w:firstColumn="0" w:lastColumn="1" w:oddVBand="0" w:evenVBand="0" w:oddHBand="0" w:evenHBand="0" w:firstRowFirstColumn="0" w:firstRowLastColumn="0" w:lastRowFirstColumn="0" w:lastRowLastColumn="0"/>
                                  <w:tcW w:w="1748" w:type="dxa"/>
                                  <w:tcBorders>
                                    <w:bottom w:val="single" w:sz="4" w:space="0" w:color="auto"/>
                                  </w:tcBorders>
                                </w:tcPr>
                                <w:p w:rsidR="00C11E39" w:rsidRDefault="00C11E39">
                                  <w:pPr>
                                    <w:pStyle w:val="TableParagraph"/>
                                  </w:pPr>
                                </w:p>
                              </w:tc>
                            </w:tr>
                            <w:tr w:rsidR="00C11E39" w:rsidTr="005F3659">
                              <w:trPr>
                                <w:cnfStyle w:val="010000000000" w:firstRow="0" w:lastRow="1" w:firstColumn="0" w:lastColumn="0" w:oddVBand="0" w:evenVBand="0" w:oddHBand="0" w:evenHBand="0" w:firstRowFirstColumn="0" w:firstRowLastColumn="0" w:lastRowFirstColumn="0" w:lastRowLastColumn="0"/>
                                <w:trHeight w:val="88"/>
                              </w:trPr>
                              <w:tc>
                                <w:tcPr>
                                  <w:cnfStyle w:val="001000000000" w:firstRow="0" w:lastRow="0" w:firstColumn="1" w:lastColumn="0" w:oddVBand="0" w:evenVBand="0" w:oddHBand="0" w:evenHBand="0" w:firstRowFirstColumn="0" w:firstRowLastColumn="0" w:lastRowFirstColumn="0" w:lastRowLastColumn="0"/>
                                  <w:tcW w:w="2009" w:type="dxa"/>
                                  <w:tcBorders>
                                    <w:top w:val="single" w:sz="4" w:space="0" w:color="auto"/>
                                  </w:tcBorders>
                                </w:tcPr>
                                <w:p w:rsidR="00C11E39" w:rsidRDefault="00C11E39" w:rsidP="005F3659">
                                  <w:pPr>
                                    <w:pStyle w:val="TableParagraph"/>
                                    <w:spacing w:before="9"/>
                                    <w:rPr>
                                      <w:sz w:val="16"/>
                                    </w:rPr>
                                  </w:pPr>
                                </w:p>
                              </w:tc>
                              <w:tc>
                                <w:tcPr>
                                  <w:cnfStyle w:val="000010000000" w:firstRow="0" w:lastRow="0" w:firstColumn="0" w:lastColumn="0" w:oddVBand="1" w:evenVBand="0" w:oddHBand="0" w:evenHBand="0" w:firstRowFirstColumn="0" w:firstRowLastColumn="0" w:lastRowFirstColumn="0" w:lastRowLastColumn="0"/>
                                  <w:tcW w:w="1150" w:type="dxa"/>
                                  <w:tcBorders>
                                    <w:top w:val="single" w:sz="4" w:space="0" w:color="auto"/>
                                  </w:tcBorders>
                                </w:tcPr>
                                <w:p w:rsidR="00C11E39" w:rsidRDefault="00C11E39" w:rsidP="005F3659">
                                  <w:pPr>
                                    <w:pStyle w:val="TableParagraph"/>
                                    <w:spacing w:before="9"/>
                                    <w:rPr>
                                      <w:sz w:val="16"/>
                                    </w:rPr>
                                  </w:pPr>
                                </w:p>
                              </w:tc>
                              <w:tc>
                                <w:tcPr>
                                  <w:tcW w:w="1008" w:type="dxa"/>
                                  <w:tcBorders>
                                    <w:top w:val="single" w:sz="4" w:space="0" w:color="auto"/>
                                  </w:tcBorders>
                                </w:tcPr>
                                <w:p w:rsidR="00C11E39" w:rsidRDefault="00C11E39" w:rsidP="005F3659">
                                  <w:pPr>
                                    <w:pStyle w:val="TableParagraph"/>
                                    <w:spacing w:before="9"/>
                                    <w:cnfStyle w:val="010000000000" w:firstRow="0" w:lastRow="1" w:firstColumn="0" w:lastColumn="0" w:oddVBand="0" w:evenVBand="0" w:oddHBand="0" w:evenHBand="0" w:firstRowFirstColumn="0" w:firstRowLastColumn="0" w:lastRowFirstColumn="0" w:lastRowLastColumn="0"/>
                                    <w:rPr>
                                      <w:sz w:val="16"/>
                                    </w:rPr>
                                  </w:pPr>
                                </w:p>
                              </w:tc>
                              <w:tc>
                                <w:tcPr>
                                  <w:cnfStyle w:val="000010000000" w:firstRow="0" w:lastRow="0" w:firstColumn="0" w:lastColumn="0" w:oddVBand="1" w:evenVBand="0" w:oddHBand="0" w:evenHBand="0" w:firstRowFirstColumn="0" w:firstRowLastColumn="0" w:lastRowFirstColumn="0" w:lastRowLastColumn="0"/>
                                  <w:tcW w:w="1378" w:type="dxa"/>
                                  <w:tcBorders>
                                    <w:top w:val="single" w:sz="4" w:space="0" w:color="auto"/>
                                  </w:tcBorders>
                                </w:tcPr>
                                <w:p w:rsidR="00C11E39" w:rsidRDefault="00C11E39" w:rsidP="005F3659">
                                  <w:pPr>
                                    <w:pStyle w:val="TableParagraph"/>
                                    <w:spacing w:before="9"/>
                                    <w:rPr>
                                      <w:sz w:val="16"/>
                                    </w:rPr>
                                  </w:pPr>
                                </w:p>
                              </w:tc>
                              <w:tc>
                                <w:tcPr>
                                  <w:cnfStyle w:val="000100000000" w:firstRow="0" w:lastRow="0" w:firstColumn="0" w:lastColumn="1" w:oddVBand="0" w:evenVBand="0" w:oddHBand="0" w:evenHBand="0" w:firstRowFirstColumn="0" w:firstRowLastColumn="0" w:lastRowFirstColumn="0" w:lastRowLastColumn="0"/>
                                  <w:tcW w:w="1748" w:type="dxa"/>
                                  <w:tcBorders>
                                    <w:top w:val="single" w:sz="4" w:space="0" w:color="auto"/>
                                  </w:tcBorders>
                                </w:tcPr>
                                <w:p w:rsidR="00C11E39" w:rsidRDefault="00C11E39">
                                  <w:pPr>
                                    <w:pStyle w:val="TableParagraph"/>
                                  </w:pPr>
                                </w:p>
                              </w:tc>
                            </w:tr>
                          </w:tbl>
                          <w:p w:rsidR="00C11E39" w:rsidRDefault="00C11E39" w:rsidP="00886EF5">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34" type="#_x0000_t202" style="position:absolute;margin-left:57.5pt;margin-top:57.4pt;width:367.55pt;height:199.85pt;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" filled="f" stroked="f">
                <v:textbox inset="0,0,0,0">
                  <w:txbxContent>
                    <w:tbl>
                      <w:tblPr>
                        <w:tblStyle w:val="ColorfulList-Accent4"/>
                        <w:tblW w:w="0" w:type="auto"/>
                        <w:tblLayout w:type="fixed"/>
                        <w:tblLook w:val="01E0" w:firstRow="1" w:lastRow="1" w:firstColumn="1" w:lastColumn="1" w:noHBand="0" w:noVBand="0"/>
                      </w:tblPr>
                      <w:tblGrid>
                        <w:gridCol w:w="2009"/>
                        <w:gridCol w:w="1150"/>
                        <w:gridCol w:w="1008"/>
                        <w:gridCol w:w="1378"/>
                        <w:gridCol w:w="1748"/>
                      </w:tblGrid>
                      <w:tr w:rsidR="00C11E39" w:rsidTr="00886EF5">
                        <w:trPr>
                          <w:cnfStyle w:val="100000000000" w:firstRow="1" w:lastRow="0" w:firstColumn="0" w:lastColumn="0" w:oddVBand="0" w:evenVBand="0" w:oddHBand="0" w:evenHBand="0" w:firstRowFirstColumn="0" w:firstRowLastColumn="0" w:lastRowFirstColumn="0" w:lastRowLastColumn="0"/>
                          <w:trHeight w:val="504"/>
                        </w:trPr>
                        <w:tc>
                          <w:tcPr>
                            <w:cnfStyle w:val="001000000000" w:firstRow="0" w:lastRow="0" w:firstColumn="1" w:lastColumn="0" w:oddVBand="0" w:evenVBand="0" w:oddHBand="0" w:evenHBand="0" w:firstRowFirstColumn="0" w:firstRowLastColumn="0" w:lastRowFirstColumn="0" w:lastRowLastColumn="0"/>
                            <w:tcW w:w="2009" w:type="dxa"/>
                          </w:tcPr>
                          <w:p w:rsidR="00C11E39" w:rsidRDefault="00C11E39">
                            <w:pPr>
                              <w:pStyle w:val="TableParagraph"/>
                            </w:pPr>
                          </w:p>
                        </w:tc>
                        <w:tc>
                          <w:tcPr>
                            <w:cnfStyle w:val="000010000000" w:firstRow="0" w:lastRow="0" w:firstColumn="0" w:lastColumn="0" w:oddVBand="1" w:evenVBand="0" w:oddHBand="0" w:evenHBand="0" w:firstRowFirstColumn="0" w:firstRowLastColumn="0" w:lastRowFirstColumn="0" w:lastRowLastColumn="0"/>
                            <w:tcW w:w="1150" w:type="dxa"/>
                          </w:tcPr>
                          <w:p w:rsidR="00C11E39" w:rsidRDefault="00C11E39" w:rsidP="00886EF5">
                            <w:pPr>
                              <w:pStyle w:val="TableParagraph"/>
                              <w:spacing w:line="201" w:lineRule="exact"/>
                              <w:rPr>
                                <w:sz w:val="18"/>
                              </w:rPr>
                            </w:pPr>
                            <w:r>
                              <w:rPr>
                                <w:sz w:val="18"/>
                              </w:rPr>
                              <w:t>Frequency</w:t>
                            </w:r>
                          </w:p>
                        </w:tc>
                        <w:tc>
                          <w:tcPr>
                            <w:tcW w:w="1008" w:type="dxa"/>
                          </w:tcPr>
                          <w:p w:rsidR="00C11E39" w:rsidRDefault="00C11E39" w:rsidP="00886EF5">
                            <w:pPr>
                              <w:pStyle w:val="TableParagraph"/>
                              <w:spacing w:line="201" w:lineRule="exact"/>
                              <w:cnfStyle w:val="100000000000" w:firstRow="1" w:lastRow="0" w:firstColumn="0" w:lastColumn="0" w:oddVBand="0" w:evenVBand="0" w:oddHBand="0" w:evenHBand="0" w:firstRowFirstColumn="0" w:firstRowLastColumn="0" w:lastRowFirstColumn="0" w:lastRowLastColumn="0"/>
                              <w:rPr>
                                <w:sz w:val="18"/>
                              </w:rPr>
                            </w:pPr>
                            <w:r>
                              <w:rPr>
                                <w:sz w:val="18"/>
                              </w:rPr>
                              <w:t>Percent</w:t>
                            </w:r>
                          </w:p>
                        </w:tc>
                        <w:tc>
                          <w:tcPr>
                            <w:cnfStyle w:val="000010000000" w:firstRow="0" w:lastRow="0" w:firstColumn="0" w:lastColumn="0" w:oddVBand="1" w:evenVBand="0" w:oddHBand="0" w:evenHBand="0" w:firstRowFirstColumn="0" w:firstRowLastColumn="0" w:lastRowFirstColumn="0" w:lastRowLastColumn="0"/>
                            <w:tcW w:w="1378" w:type="dxa"/>
                          </w:tcPr>
                          <w:p w:rsidR="00C11E39" w:rsidRDefault="00C11E39">
                            <w:pPr>
                              <w:pStyle w:val="TableParagraph"/>
                              <w:spacing w:line="201" w:lineRule="exact"/>
                              <w:ind w:left="203"/>
                              <w:rPr>
                                <w:sz w:val="18"/>
                              </w:rPr>
                            </w:pPr>
                            <w:r>
                              <w:rPr>
                                <w:sz w:val="18"/>
                              </w:rPr>
                              <w:t>Valid</w:t>
                            </w:r>
                            <w:r>
                              <w:rPr>
                                <w:spacing w:val="-5"/>
                                <w:sz w:val="18"/>
                              </w:rPr>
                              <w:t xml:space="preserve"> </w:t>
                            </w:r>
                            <w:r>
                              <w:rPr>
                                <w:sz w:val="18"/>
                              </w:rPr>
                              <w:t>Percent</w:t>
                            </w:r>
                          </w:p>
                        </w:tc>
                        <w:tc>
                          <w:tcPr>
                            <w:cnfStyle w:val="000100000000" w:firstRow="0" w:lastRow="0" w:firstColumn="0" w:lastColumn="1" w:oddVBand="0" w:evenVBand="0" w:oddHBand="0" w:evenHBand="0" w:firstRowFirstColumn="0" w:firstRowLastColumn="0" w:lastRowFirstColumn="0" w:lastRowLastColumn="0"/>
                            <w:tcW w:w="1748" w:type="dxa"/>
                          </w:tcPr>
                          <w:p w:rsidR="00C11E39" w:rsidRDefault="00C11E39">
                            <w:pPr>
                              <w:pStyle w:val="TableParagraph"/>
                              <w:spacing w:line="201" w:lineRule="exact"/>
                              <w:ind w:left="165"/>
                              <w:rPr>
                                <w:sz w:val="18"/>
                              </w:rPr>
                            </w:pPr>
                            <w:r>
                              <w:rPr>
                                <w:sz w:val="18"/>
                              </w:rPr>
                              <w:t>Cumulative</w:t>
                            </w:r>
                            <w:r>
                              <w:rPr>
                                <w:spacing w:val="-3"/>
                                <w:sz w:val="18"/>
                              </w:rPr>
                              <w:t xml:space="preserve"> </w:t>
                            </w:r>
                            <w:r>
                              <w:rPr>
                                <w:sz w:val="18"/>
                              </w:rPr>
                              <w:t>Percent</w:t>
                            </w:r>
                          </w:p>
                        </w:tc>
                      </w:tr>
                      <w:tr w:rsidR="00C11E39" w:rsidTr="00886EF5">
                        <w:trPr>
                          <w:cnfStyle w:val="000000100000" w:firstRow="0" w:lastRow="0" w:firstColumn="0" w:lastColumn="0" w:oddVBand="0" w:evenVBand="0" w:oddHBand="1" w:evenHBand="0" w:firstRowFirstColumn="0" w:firstRowLastColumn="0" w:lastRowFirstColumn="0" w:lastRowLastColumn="0"/>
                          <w:trHeight w:val="376"/>
                        </w:trPr>
                        <w:tc>
                          <w:tcPr>
                            <w:cnfStyle w:val="001000000000" w:firstRow="0" w:lastRow="0" w:firstColumn="1" w:lastColumn="0" w:oddVBand="0" w:evenVBand="0" w:oddHBand="0" w:evenHBand="0" w:firstRowFirstColumn="0" w:firstRowLastColumn="0" w:lastRowFirstColumn="0" w:lastRowLastColumn="0"/>
                            <w:tcW w:w="2009" w:type="dxa"/>
                          </w:tcPr>
                          <w:p w:rsidR="00C11E39" w:rsidRDefault="00C11E39">
                            <w:pPr>
                              <w:pStyle w:val="TableParagraph"/>
                              <w:spacing w:line="201" w:lineRule="exact"/>
                              <w:ind w:left="1041"/>
                              <w:rPr>
                                <w:sz w:val="18"/>
                              </w:rPr>
                            </w:pPr>
                            <w:r>
                              <w:rPr>
                                <w:sz w:val="18"/>
                              </w:rPr>
                              <w:t>&lt;1</w:t>
                            </w:r>
                            <w:r>
                              <w:rPr>
                                <w:spacing w:val="-2"/>
                                <w:sz w:val="18"/>
                              </w:rPr>
                              <w:t xml:space="preserve"> </w:t>
                            </w:r>
                            <w:r>
                              <w:rPr>
                                <w:sz w:val="18"/>
                              </w:rPr>
                              <w:t>year</w:t>
                            </w:r>
                          </w:p>
                        </w:tc>
                        <w:tc>
                          <w:tcPr>
                            <w:cnfStyle w:val="000010000000" w:firstRow="0" w:lastRow="0" w:firstColumn="0" w:lastColumn="0" w:oddVBand="1" w:evenVBand="0" w:oddHBand="0" w:evenHBand="0" w:firstRowFirstColumn="0" w:firstRowLastColumn="0" w:lastRowFirstColumn="0" w:lastRowLastColumn="0"/>
                            <w:tcW w:w="1150" w:type="dxa"/>
                          </w:tcPr>
                          <w:p w:rsidR="00C11E39" w:rsidRDefault="00C11E39" w:rsidP="00E570B8">
                            <w:pPr>
                              <w:pStyle w:val="TableParagraph"/>
                              <w:spacing w:line="201" w:lineRule="exact"/>
                              <w:ind w:right="39"/>
                              <w:jc w:val="right"/>
                              <w:rPr>
                                <w:sz w:val="18"/>
                              </w:rPr>
                            </w:pPr>
                            <w:r>
                              <w:rPr>
                                <w:sz w:val="18"/>
                              </w:rPr>
                              <w:t>28</w:t>
                            </w:r>
                          </w:p>
                        </w:tc>
                        <w:tc>
                          <w:tcPr>
                            <w:tcW w:w="1008" w:type="dxa"/>
                          </w:tcPr>
                          <w:p w:rsidR="00C11E39" w:rsidRDefault="00C11E39">
                            <w:pPr>
                              <w:pStyle w:val="TableParagraph"/>
                              <w:spacing w:line="201" w:lineRule="exact"/>
                              <w:ind w:right="37"/>
                              <w:jc w:val="right"/>
                              <w:cnfStyle w:val="000000100000" w:firstRow="0" w:lastRow="0" w:firstColumn="0" w:lastColumn="0" w:oddVBand="0" w:evenVBand="0" w:oddHBand="1" w:evenHBand="0" w:firstRowFirstColumn="0" w:firstRowLastColumn="0" w:lastRowFirstColumn="0" w:lastRowLastColumn="0"/>
                              <w:rPr>
                                <w:sz w:val="18"/>
                              </w:rPr>
                            </w:pPr>
                            <w:r>
                              <w:rPr>
                                <w:sz w:val="18"/>
                              </w:rPr>
                              <w:t>13</w:t>
                            </w:r>
                          </w:p>
                        </w:tc>
                        <w:tc>
                          <w:tcPr>
                            <w:cnfStyle w:val="000010000000" w:firstRow="0" w:lastRow="0" w:firstColumn="0" w:lastColumn="0" w:oddVBand="1" w:evenVBand="0" w:oddHBand="0" w:evenHBand="0" w:firstRowFirstColumn="0" w:firstRowLastColumn="0" w:lastRowFirstColumn="0" w:lastRowLastColumn="0"/>
                            <w:tcW w:w="1378" w:type="dxa"/>
                          </w:tcPr>
                          <w:p w:rsidR="00C11E39" w:rsidRDefault="00C11E39">
                            <w:pPr>
                              <w:pStyle w:val="TableParagraph"/>
                              <w:spacing w:line="201" w:lineRule="exact"/>
                              <w:ind w:right="39"/>
                              <w:jc w:val="right"/>
                              <w:rPr>
                                <w:sz w:val="18"/>
                              </w:rPr>
                            </w:pPr>
                            <w:r>
                              <w:rPr>
                                <w:sz w:val="18"/>
                              </w:rPr>
                              <w:t>13</w:t>
                            </w:r>
                          </w:p>
                        </w:tc>
                        <w:tc>
                          <w:tcPr>
                            <w:cnfStyle w:val="000100000000" w:firstRow="0" w:lastRow="0" w:firstColumn="0" w:lastColumn="1" w:oddVBand="0" w:evenVBand="0" w:oddHBand="0" w:evenHBand="0" w:firstRowFirstColumn="0" w:firstRowLastColumn="0" w:lastRowFirstColumn="0" w:lastRowLastColumn="0"/>
                            <w:tcW w:w="1748" w:type="dxa"/>
                          </w:tcPr>
                          <w:p w:rsidR="00C11E39" w:rsidRDefault="00C11E39">
                            <w:pPr>
                              <w:pStyle w:val="TableParagraph"/>
                              <w:spacing w:line="201" w:lineRule="exact"/>
                              <w:ind w:right="34"/>
                              <w:jc w:val="right"/>
                              <w:rPr>
                                <w:sz w:val="18"/>
                              </w:rPr>
                            </w:pPr>
                            <w:r>
                              <w:rPr>
                                <w:sz w:val="18"/>
                              </w:rPr>
                              <w:t>13</w:t>
                            </w:r>
                          </w:p>
                        </w:tc>
                      </w:tr>
                      <w:tr w:rsidR="00C11E39" w:rsidTr="00886EF5">
                        <w:trPr>
                          <w:trHeight w:val="550"/>
                        </w:trPr>
                        <w:tc>
                          <w:tcPr>
                            <w:cnfStyle w:val="001000000000" w:firstRow="0" w:lastRow="0" w:firstColumn="1" w:lastColumn="0" w:oddVBand="0" w:evenVBand="0" w:oddHBand="0" w:evenHBand="0" w:firstRowFirstColumn="0" w:firstRowLastColumn="0" w:lastRowFirstColumn="0" w:lastRowLastColumn="0"/>
                            <w:tcW w:w="2009" w:type="dxa"/>
                          </w:tcPr>
                          <w:p w:rsidR="00C11E39" w:rsidRDefault="00C11E39">
                            <w:pPr>
                              <w:pStyle w:val="TableParagraph"/>
                              <w:spacing w:before="167"/>
                              <w:ind w:left="1041"/>
                              <w:rPr>
                                <w:sz w:val="18"/>
                              </w:rPr>
                            </w:pPr>
                            <w:r>
                              <w:rPr>
                                <w:sz w:val="18"/>
                              </w:rPr>
                              <w:t>1</w:t>
                            </w:r>
                            <w:r>
                              <w:rPr>
                                <w:spacing w:val="-2"/>
                                <w:sz w:val="18"/>
                              </w:rPr>
                              <w:t xml:space="preserve"> </w:t>
                            </w:r>
                            <w:r>
                              <w:rPr>
                                <w:sz w:val="18"/>
                              </w:rPr>
                              <w:t>year</w:t>
                            </w:r>
                          </w:p>
                        </w:tc>
                        <w:tc>
                          <w:tcPr>
                            <w:cnfStyle w:val="000010000000" w:firstRow="0" w:lastRow="0" w:firstColumn="0" w:lastColumn="0" w:oddVBand="1" w:evenVBand="0" w:oddHBand="0" w:evenHBand="0" w:firstRowFirstColumn="0" w:firstRowLastColumn="0" w:lastRowFirstColumn="0" w:lastRowLastColumn="0"/>
                            <w:tcW w:w="1150" w:type="dxa"/>
                          </w:tcPr>
                          <w:p w:rsidR="00C11E39" w:rsidRDefault="00C11E39" w:rsidP="00E570B8">
                            <w:pPr>
                              <w:pStyle w:val="TableParagraph"/>
                              <w:spacing w:before="167"/>
                              <w:ind w:right="39"/>
                              <w:jc w:val="right"/>
                              <w:rPr>
                                <w:sz w:val="18"/>
                              </w:rPr>
                            </w:pPr>
                            <w:r>
                              <w:rPr>
                                <w:sz w:val="18"/>
                              </w:rPr>
                              <w:t>34</w:t>
                            </w:r>
                          </w:p>
                        </w:tc>
                        <w:tc>
                          <w:tcPr>
                            <w:tcW w:w="1008" w:type="dxa"/>
                          </w:tcPr>
                          <w:p w:rsidR="00C11E39" w:rsidRDefault="00C11E39">
                            <w:pPr>
                              <w:pStyle w:val="TableParagraph"/>
                              <w:spacing w:before="167"/>
                              <w:ind w:right="37"/>
                              <w:jc w:val="right"/>
                              <w:cnfStyle w:val="000000000000" w:firstRow="0" w:lastRow="0" w:firstColumn="0" w:lastColumn="0" w:oddVBand="0" w:evenVBand="0" w:oddHBand="0" w:evenHBand="0" w:firstRowFirstColumn="0" w:firstRowLastColumn="0" w:lastRowFirstColumn="0" w:lastRowLastColumn="0"/>
                              <w:rPr>
                                <w:sz w:val="18"/>
                              </w:rPr>
                            </w:pPr>
                            <w:r>
                              <w:rPr>
                                <w:sz w:val="18"/>
                              </w:rPr>
                              <w:t>15.8</w:t>
                            </w:r>
                          </w:p>
                        </w:tc>
                        <w:tc>
                          <w:tcPr>
                            <w:cnfStyle w:val="000010000000" w:firstRow="0" w:lastRow="0" w:firstColumn="0" w:lastColumn="0" w:oddVBand="1" w:evenVBand="0" w:oddHBand="0" w:evenHBand="0" w:firstRowFirstColumn="0" w:firstRowLastColumn="0" w:lastRowFirstColumn="0" w:lastRowLastColumn="0"/>
                            <w:tcW w:w="1378" w:type="dxa"/>
                          </w:tcPr>
                          <w:p w:rsidR="00C11E39" w:rsidRDefault="00C11E39">
                            <w:pPr>
                              <w:pStyle w:val="TableParagraph"/>
                              <w:spacing w:before="167"/>
                              <w:ind w:right="39"/>
                              <w:jc w:val="right"/>
                              <w:rPr>
                                <w:sz w:val="18"/>
                              </w:rPr>
                            </w:pPr>
                            <w:r>
                              <w:rPr>
                                <w:sz w:val="18"/>
                              </w:rPr>
                              <w:t>15.8</w:t>
                            </w:r>
                          </w:p>
                        </w:tc>
                        <w:tc>
                          <w:tcPr>
                            <w:cnfStyle w:val="000100000000" w:firstRow="0" w:lastRow="0" w:firstColumn="0" w:lastColumn="1" w:oddVBand="0" w:evenVBand="0" w:oddHBand="0" w:evenHBand="0" w:firstRowFirstColumn="0" w:firstRowLastColumn="0" w:lastRowFirstColumn="0" w:lastRowLastColumn="0"/>
                            <w:tcW w:w="1748" w:type="dxa"/>
                          </w:tcPr>
                          <w:p w:rsidR="00C11E39" w:rsidRDefault="00C11E39">
                            <w:pPr>
                              <w:pStyle w:val="TableParagraph"/>
                              <w:spacing w:before="167"/>
                              <w:ind w:right="34"/>
                              <w:jc w:val="right"/>
                              <w:rPr>
                                <w:sz w:val="18"/>
                              </w:rPr>
                            </w:pPr>
                            <w:r>
                              <w:rPr>
                                <w:sz w:val="18"/>
                              </w:rPr>
                              <w:t>28.8</w:t>
                            </w:r>
                          </w:p>
                        </w:tc>
                      </w:tr>
                      <w:tr w:rsidR="00C11E39" w:rsidTr="00886EF5">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2009" w:type="dxa"/>
                          </w:tcPr>
                          <w:p w:rsidR="00C11E39" w:rsidRDefault="00C11E39">
                            <w:pPr>
                              <w:pStyle w:val="TableParagraph"/>
                              <w:spacing w:before="168"/>
                              <w:ind w:left="1041"/>
                              <w:rPr>
                                <w:sz w:val="18"/>
                              </w:rPr>
                            </w:pPr>
                            <w:r>
                              <w:rPr>
                                <w:sz w:val="18"/>
                              </w:rPr>
                              <w:t>2</w:t>
                            </w:r>
                            <w:r>
                              <w:rPr>
                                <w:spacing w:val="-1"/>
                                <w:sz w:val="18"/>
                              </w:rPr>
                              <w:t xml:space="preserve"> </w:t>
                            </w:r>
                            <w:r>
                              <w:rPr>
                                <w:sz w:val="18"/>
                              </w:rPr>
                              <w:t>Years</w:t>
                            </w:r>
                          </w:p>
                        </w:tc>
                        <w:tc>
                          <w:tcPr>
                            <w:cnfStyle w:val="000010000000" w:firstRow="0" w:lastRow="0" w:firstColumn="0" w:lastColumn="0" w:oddVBand="1" w:evenVBand="0" w:oddHBand="0" w:evenHBand="0" w:firstRowFirstColumn="0" w:firstRowLastColumn="0" w:lastRowFirstColumn="0" w:lastRowLastColumn="0"/>
                            <w:tcW w:w="1150" w:type="dxa"/>
                          </w:tcPr>
                          <w:p w:rsidR="00C11E39" w:rsidRDefault="00C11E39" w:rsidP="00E570B8">
                            <w:pPr>
                              <w:pStyle w:val="TableParagraph"/>
                              <w:spacing w:before="168"/>
                              <w:ind w:right="39"/>
                              <w:jc w:val="right"/>
                              <w:rPr>
                                <w:sz w:val="18"/>
                              </w:rPr>
                            </w:pPr>
                            <w:r>
                              <w:rPr>
                                <w:sz w:val="18"/>
                              </w:rPr>
                              <w:t>23</w:t>
                            </w:r>
                          </w:p>
                        </w:tc>
                        <w:tc>
                          <w:tcPr>
                            <w:tcW w:w="1008" w:type="dxa"/>
                          </w:tcPr>
                          <w:p w:rsidR="00C11E39" w:rsidRDefault="00C11E39">
                            <w:pPr>
                              <w:pStyle w:val="TableParagraph"/>
                              <w:spacing w:before="168"/>
                              <w:ind w:right="37"/>
                              <w:jc w:val="right"/>
                              <w:cnfStyle w:val="000000100000" w:firstRow="0" w:lastRow="0" w:firstColumn="0" w:lastColumn="0" w:oddVBand="0" w:evenVBand="0" w:oddHBand="1" w:evenHBand="0" w:firstRowFirstColumn="0" w:firstRowLastColumn="0" w:lastRowFirstColumn="0" w:lastRowLastColumn="0"/>
                              <w:rPr>
                                <w:sz w:val="18"/>
                              </w:rPr>
                            </w:pPr>
                            <w:r>
                              <w:rPr>
                                <w:sz w:val="18"/>
                              </w:rPr>
                              <w:t>10.7</w:t>
                            </w:r>
                          </w:p>
                        </w:tc>
                        <w:tc>
                          <w:tcPr>
                            <w:cnfStyle w:val="000010000000" w:firstRow="0" w:lastRow="0" w:firstColumn="0" w:lastColumn="0" w:oddVBand="1" w:evenVBand="0" w:oddHBand="0" w:evenHBand="0" w:firstRowFirstColumn="0" w:firstRowLastColumn="0" w:lastRowFirstColumn="0" w:lastRowLastColumn="0"/>
                            <w:tcW w:w="1378" w:type="dxa"/>
                          </w:tcPr>
                          <w:p w:rsidR="00C11E39" w:rsidRDefault="00C11E39">
                            <w:pPr>
                              <w:pStyle w:val="TableParagraph"/>
                              <w:spacing w:before="168"/>
                              <w:ind w:right="39"/>
                              <w:jc w:val="right"/>
                              <w:rPr>
                                <w:sz w:val="18"/>
                              </w:rPr>
                            </w:pPr>
                            <w:r>
                              <w:rPr>
                                <w:sz w:val="18"/>
                              </w:rPr>
                              <w:t>10.7</w:t>
                            </w:r>
                          </w:p>
                        </w:tc>
                        <w:tc>
                          <w:tcPr>
                            <w:cnfStyle w:val="000100000000" w:firstRow="0" w:lastRow="0" w:firstColumn="0" w:lastColumn="1" w:oddVBand="0" w:evenVBand="0" w:oddHBand="0" w:evenHBand="0" w:firstRowFirstColumn="0" w:firstRowLastColumn="0" w:lastRowFirstColumn="0" w:lastRowLastColumn="0"/>
                            <w:tcW w:w="1748" w:type="dxa"/>
                          </w:tcPr>
                          <w:p w:rsidR="00C11E39" w:rsidRDefault="00C11E39" w:rsidP="00E570B8">
                            <w:pPr>
                              <w:pStyle w:val="TableParagraph"/>
                              <w:spacing w:before="168"/>
                              <w:ind w:right="34"/>
                              <w:jc w:val="right"/>
                              <w:rPr>
                                <w:sz w:val="18"/>
                              </w:rPr>
                            </w:pPr>
                            <w:r>
                              <w:rPr>
                                <w:sz w:val="18"/>
                              </w:rPr>
                              <w:t>39.5</w:t>
                            </w:r>
                          </w:p>
                        </w:tc>
                      </w:tr>
                      <w:tr w:rsidR="00C11E39" w:rsidTr="00886EF5">
                        <w:trPr>
                          <w:trHeight w:val="275"/>
                        </w:trPr>
                        <w:tc>
                          <w:tcPr>
                            <w:cnfStyle w:val="001000000000" w:firstRow="0" w:lastRow="0" w:firstColumn="1" w:lastColumn="0" w:oddVBand="0" w:evenVBand="0" w:oddHBand="0" w:evenHBand="0" w:firstRowFirstColumn="0" w:firstRowLastColumn="0" w:lastRowFirstColumn="0" w:lastRowLastColumn="0"/>
                            <w:tcW w:w="2009" w:type="dxa"/>
                          </w:tcPr>
                          <w:p w:rsidR="00C11E39" w:rsidRDefault="00C11E39">
                            <w:pPr>
                              <w:pStyle w:val="TableParagraph"/>
                              <w:spacing w:before="56" w:line="199" w:lineRule="exact"/>
                              <w:ind w:left="78"/>
                              <w:rPr>
                                <w:sz w:val="18"/>
                              </w:rPr>
                            </w:pPr>
                            <w:r>
                              <w:rPr>
                                <w:sz w:val="18"/>
                              </w:rPr>
                              <w:t>Valid</w:t>
                            </w:r>
                          </w:p>
                        </w:tc>
                        <w:tc>
                          <w:tcPr>
                            <w:cnfStyle w:val="000010000000" w:firstRow="0" w:lastRow="0" w:firstColumn="0" w:lastColumn="0" w:oddVBand="1" w:evenVBand="0" w:oddHBand="0" w:evenHBand="0" w:firstRowFirstColumn="0" w:firstRowLastColumn="0" w:lastRowFirstColumn="0" w:lastRowLastColumn="0"/>
                            <w:tcW w:w="1150" w:type="dxa"/>
                          </w:tcPr>
                          <w:p w:rsidR="00C11E39" w:rsidRDefault="00C11E39">
                            <w:pPr>
                              <w:pStyle w:val="TableParagraph"/>
                              <w:rPr>
                                <w:sz w:val="20"/>
                              </w:rPr>
                            </w:pPr>
                          </w:p>
                        </w:tc>
                        <w:tc>
                          <w:tcPr>
                            <w:tcW w:w="1008" w:type="dxa"/>
                          </w:tcPr>
                          <w:p w:rsidR="00C11E39" w:rsidRDefault="00C11E39">
                            <w:pPr>
                              <w:pStyle w:val="TableParagraph"/>
                              <w:cnfStyle w:val="000000000000" w:firstRow="0" w:lastRow="0" w:firstColumn="0" w:lastColumn="0" w:oddVBand="0" w:evenVBand="0" w:oddHBand="0" w:evenHBand="0" w:firstRowFirstColumn="0" w:firstRowLastColumn="0" w:lastRowFirstColumn="0" w:lastRowLastColumn="0"/>
                              <w:rPr>
                                <w:sz w:val="20"/>
                              </w:rPr>
                            </w:pPr>
                          </w:p>
                        </w:tc>
                        <w:tc>
                          <w:tcPr>
                            <w:cnfStyle w:val="000010000000" w:firstRow="0" w:lastRow="0" w:firstColumn="0" w:lastColumn="0" w:oddVBand="1" w:evenVBand="0" w:oddHBand="0" w:evenHBand="0" w:firstRowFirstColumn="0" w:firstRowLastColumn="0" w:lastRowFirstColumn="0" w:lastRowLastColumn="0"/>
                            <w:tcW w:w="1378" w:type="dxa"/>
                          </w:tcPr>
                          <w:p w:rsidR="00C11E39" w:rsidRDefault="00C11E39">
                            <w:pPr>
                              <w:pStyle w:val="TableParagraph"/>
                              <w:rPr>
                                <w:sz w:val="20"/>
                              </w:rPr>
                            </w:pPr>
                          </w:p>
                        </w:tc>
                        <w:tc>
                          <w:tcPr>
                            <w:cnfStyle w:val="000100000000" w:firstRow="0" w:lastRow="0" w:firstColumn="0" w:lastColumn="1" w:oddVBand="0" w:evenVBand="0" w:oddHBand="0" w:evenHBand="0" w:firstRowFirstColumn="0" w:firstRowLastColumn="0" w:lastRowFirstColumn="0" w:lastRowLastColumn="0"/>
                            <w:tcW w:w="1748" w:type="dxa"/>
                          </w:tcPr>
                          <w:p w:rsidR="00C11E39" w:rsidRDefault="00C11E39">
                            <w:pPr>
                              <w:pStyle w:val="TableParagraph"/>
                              <w:rPr>
                                <w:sz w:val="20"/>
                              </w:rPr>
                            </w:pPr>
                          </w:p>
                        </w:tc>
                      </w:tr>
                      <w:tr w:rsidR="00C11E39" w:rsidTr="00886EF5">
                        <w:trPr>
                          <w:cnfStyle w:val="000000100000" w:firstRow="0" w:lastRow="0" w:firstColumn="0" w:lastColumn="0" w:oddVBand="0" w:evenVBand="0" w:oddHBand="1" w:evenHBand="0" w:firstRowFirstColumn="0" w:firstRowLastColumn="0" w:lastRowFirstColumn="0" w:lastRowLastColumn="0"/>
                          <w:trHeight w:val="386"/>
                        </w:trPr>
                        <w:tc>
                          <w:tcPr>
                            <w:cnfStyle w:val="001000000000" w:firstRow="0" w:lastRow="0" w:firstColumn="1" w:lastColumn="0" w:oddVBand="0" w:evenVBand="0" w:oddHBand="0" w:evenHBand="0" w:firstRowFirstColumn="0" w:firstRowLastColumn="0" w:lastRowFirstColumn="0" w:lastRowLastColumn="0"/>
                            <w:tcW w:w="2009" w:type="dxa"/>
                          </w:tcPr>
                          <w:p w:rsidR="00C11E39" w:rsidRDefault="00C11E39">
                            <w:pPr>
                              <w:pStyle w:val="TableParagraph"/>
                              <w:spacing w:before="4"/>
                              <w:ind w:left="1041"/>
                              <w:rPr>
                                <w:sz w:val="18"/>
                              </w:rPr>
                            </w:pPr>
                            <w:r>
                              <w:rPr>
                                <w:sz w:val="18"/>
                              </w:rPr>
                              <w:t>3</w:t>
                            </w:r>
                            <w:r>
                              <w:rPr>
                                <w:spacing w:val="-1"/>
                                <w:sz w:val="18"/>
                              </w:rPr>
                              <w:t xml:space="preserve"> </w:t>
                            </w:r>
                            <w:r>
                              <w:rPr>
                                <w:sz w:val="18"/>
                              </w:rPr>
                              <w:t>Years</w:t>
                            </w:r>
                          </w:p>
                        </w:tc>
                        <w:tc>
                          <w:tcPr>
                            <w:cnfStyle w:val="000010000000" w:firstRow="0" w:lastRow="0" w:firstColumn="0" w:lastColumn="0" w:oddVBand="1" w:evenVBand="0" w:oddHBand="0" w:evenHBand="0" w:firstRowFirstColumn="0" w:firstRowLastColumn="0" w:lastRowFirstColumn="0" w:lastRowLastColumn="0"/>
                            <w:tcW w:w="1150" w:type="dxa"/>
                          </w:tcPr>
                          <w:p w:rsidR="00C11E39" w:rsidRDefault="00C11E39">
                            <w:pPr>
                              <w:pStyle w:val="TableParagraph"/>
                              <w:spacing w:before="4"/>
                              <w:ind w:right="39"/>
                              <w:jc w:val="right"/>
                              <w:rPr>
                                <w:sz w:val="18"/>
                              </w:rPr>
                            </w:pPr>
                            <w:r>
                              <w:rPr>
                                <w:sz w:val="18"/>
                              </w:rPr>
                              <w:t>50</w:t>
                            </w:r>
                          </w:p>
                        </w:tc>
                        <w:tc>
                          <w:tcPr>
                            <w:tcW w:w="1008" w:type="dxa"/>
                          </w:tcPr>
                          <w:p w:rsidR="00C11E39" w:rsidRDefault="00C11E39" w:rsidP="00E570B8">
                            <w:pPr>
                              <w:pStyle w:val="TableParagraph"/>
                              <w:spacing w:before="4"/>
                              <w:ind w:right="37"/>
                              <w:jc w:val="right"/>
                              <w:cnfStyle w:val="000000100000" w:firstRow="0" w:lastRow="0" w:firstColumn="0" w:lastColumn="0" w:oddVBand="0" w:evenVBand="0" w:oddHBand="1" w:evenHBand="0" w:firstRowFirstColumn="0" w:firstRowLastColumn="0" w:lastRowFirstColumn="0" w:lastRowLastColumn="0"/>
                              <w:rPr>
                                <w:sz w:val="18"/>
                              </w:rPr>
                            </w:pPr>
                            <w:r>
                              <w:rPr>
                                <w:sz w:val="18"/>
                              </w:rPr>
                              <w:t>23.3</w:t>
                            </w:r>
                          </w:p>
                        </w:tc>
                        <w:tc>
                          <w:tcPr>
                            <w:cnfStyle w:val="000010000000" w:firstRow="0" w:lastRow="0" w:firstColumn="0" w:lastColumn="0" w:oddVBand="1" w:evenVBand="0" w:oddHBand="0" w:evenHBand="0" w:firstRowFirstColumn="0" w:firstRowLastColumn="0" w:lastRowFirstColumn="0" w:lastRowLastColumn="0"/>
                            <w:tcW w:w="1378" w:type="dxa"/>
                          </w:tcPr>
                          <w:p w:rsidR="00C11E39" w:rsidRDefault="00C11E39">
                            <w:pPr>
                              <w:pStyle w:val="TableParagraph"/>
                              <w:spacing w:before="4"/>
                              <w:ind w:right="39"/>
                              <w:jc w:val="right"/>
                              <w:rPr>
                                <w:sz w:val="18"/>
                              </w:rPr>
                            </w:pPr>
                            <w:r>
                              <w:rPr>
                                <w:sz w:val="18"/>
                              </w:rPr>
                              <w:t>23.3</w:t>
                            </w:r>
                          </w:p>
                        </w:tc>
                        <w:tc>
                          <w:tcPr>
                            <w:cnfStyle w:val="000100000000" w:firstRow="0" w:lastRow="0" w:firstColumn="0" w:lastColumn="1" w:oddVBand="0" w:evenVBand="0" w:oddHBand="0" w:evenHBand="0" w:firstRowFirstColumn="0" w:firstRowLastColumn="0" w:lastRowFirstColumn="0" w:lastRowLastColumn="0"/>
                            <w:tcW w:w="1748" w:type="dxa"/>
                          </w:tcPr>
                          <w:p w:rsidR="00C11E39" w:rsidRDefault="00C11E39">
                            <w:pPr>
                              <w:pStyle w:val="TableParagraph"/>
                              <w:spacing w:before="4"/>
                              <w:ind w:right="34"/>
                              <w:jc w:val="right"/>
                              <w:rPr>
                                <w:sz w:val="18"/>
                              </w:rPr>
                            </w:pPr>
                            <w:r>
                              <w:rPr>
                                <w:sz w:val="18"/>
                              </w:rPr>
                              <w:t>62.8</w:t>
                            </w:r>
                          </w:p>
                        </w:tc>
                      </w:tr>
                      <w:tr w:rsidR="00C11E39" w:rsidTr="00886EF5">
                        <w:trPr>
                          <w:trHeight w:val="575"/>
                        </w:trPr>
                        <w:tc>
                          <w:tcPr>
                            <w:cnfStyle w:val="001000000000" w:firstRow="0" w:lastRow="0" w:firstColumn="1" w:lastColumn="0" w:oddVBand="0" w:evenVBand="0" w:oddHBand="0" w:evenHBand="0" w:firstRowFirstColumn="0" w:firstRowLastColumn="0" w:lastRowFirstColumn="0" w:lastRowLastColumn="0"/>
                            <w:tcW w:w="2009" w:type="dxa"/>
                          </w:tcPr>
                          <w:p w:rsidR="00C11E39" w:rsidRDefault="00C11E39">
                            <w:pPr>
                              <w:pStyle w:val="TableParagraph"/>
                              <w:spacing w:before="167"/>
                              <w:ind w:left="1041"/>
                              <w:rPr>
                                <w:sz w:val="18"/>
                              </w:rPr>
                            </w:pPr>
                            <w:r>
                              <w:rPr>
                                <w:sz w:val="18"/>
                              </w:rPr>
                              <w:t>&gt;3</w:t>
                            </w:r>
                            <w:r>
                              <w:rPr>
                                <w:spacing w:val="-1"/>
                                <w:sz w:val="18"/>
                              </w:rPr>
                              <w:t xml:space="preserve"> </w:t>
                            </w:r>
                            <w:r>
                              <w:rPr>
                                <w:sz w:val="18"/>
                              </w:rPr>
                              <w:t>Years</w:t>
                            </w:r>
                          </w:p>
                        </w:tc>
                        <w:tc>
                          <w:tcPr>
                            <w:cnfStyle w:val="000010000000" w:firstRow="0" w:lastRow="0" w:firstColumn="0" w:lastColumn="0" w:oddVBand="1" w:evenVBand="0" w:oddHBand="0" w:evenHBand="0" w:firstRowFirstColumn="0" w:firstRowLastColumn="0" w:lastRowFirstColumn="0" w:lastRowLastColumn="0"/>
                            <w:tcW w:w="1150" w:type="dxa"/>
                          </w:tcPr>
                          <w:p w:rsidR="00C11E39" w:rsidRDefault="00C11E39" w:rsidP="00E570B8">
                            <w:pPr>
                              <w:pStyle w:val="TableParagraph"/>
                              <w:spacing w:before="167"/>
                              <w:ind w:right="39"/>
                              <w:jc w:val="right"/>
                              <w:rPr>
                                <w:sz w:val="18"/>
                              </w:rPr>
                            </w:pPr>
                            <w:r>
                              <w:rPr>
                                <w:sz w:val="18"/>
                              </w:rPr>
                              <w:t>80</w:t>
                            </w:r>
                          </w:p>
                        </w:tc>
                        <w:tc>
                          <w:tcPr>
                            <w:tcW w:w="1008" w:type="dxa"/>
                          </w:tcPr>
                          <w:p w:rsidR="00C11E39" w:rsidRDefault="00C11E39">
                            <w:pPr>
                              <w:pStyle w:val="TableParagraph"/>
                              <w:spacing w:before="167"/>
                              <w:ind w:right="37"/>
                              <w:jc w:val="right"/>
                              <w:cnfStyle w:val="000000000000" w:firstRow="0" w:lastRow="0" w:firstColumn="0" w:lastColumn="0" w:oddVBand="0" w:evenVBand="0" w:oddHBand="0" w:evenHBand="0" w:firstRowFirstColumn="0" w:firstRowLastColumn="0" w:lastRowFirstColumn="0" w:lastRowLastColumn="0"/>
                              <w:rPr>
                                <w:sz w:val="18"/>
                              </w:rPr>
                            </w:pPr>
                            <w:r>
                              <w:rPr>
                                <w:sz w:val="18"/>
                              </w:rPr>
                              <w:t>37.2</w:t>
                            </w:r>
                          </w:p>
                        </w:tc>
                        <w:tc>
                          <w:tcPr>
                            <w:cnfStyle w:val="000010000000" w:firstRow="0" w:lastRow="0" w:firstColumn="0" w:lastColumn="0" w:oddVBand="1" w:evenVBand="0" w:oddHBand="0" w:evenHBand="0" w:firstRowFirstColumn="0" w:firstRowLastColumn="0" w:lastRowFirstColumn="0" w:lastRowLastColumn="0"/>
                            <w:tcW w:w="1378" w:type="dxa"/>
                          </w:tcPr>
                          <w:p w:rsidR="00C11E39" w:rsidRDefault="00C11E39">
                            <w:pPr>
                              <w:pStyle w:val="TableParagraph"/>
                              <w:spacing w:before="167"/>
                              <w:ind w:right="39"/>
                              <w:jc w:val="right"/>
                              <w:rPr>
                                <w:sz w:val="18"/>
                              </w:rPr>
                            </w:pPr>
                            <w:r>
                              <w:rPr>
                                <w:sz w:val="18"/>
                              </w:rPr>
                              <w:t>37.2</w:t>
                            </w:r>
                          </w:p>
                        </w:tc>
                        <w:tc>
                          <w:tcPr>
                            <w:cnfStyle w:val="000100000000" w:firstRow="0" w:lastRow="0" w:firstColumn="0" w:lastColumn="1" w:oddVBand="0" w:evenVBand="0" w:oddHBand="0" w:evenHBand="0" w:firstRowFirstColumn="0" w:firstRowLastColumn="0" w:lastRowFirstColumn="0" w:lastRowLastColumn="0"/>
                            <w:tcW w:w="1748" w:type="dxa"/>
                          </w:tcPr>
                          <w:p w:rsidR="00C11E39" w:rsidRDefault="00C11E39">
                            <w:pPr>
                              <w:pStyle w:val="TableParagraph"/>
                              <w:spacing w:before="167"/>
                              <w:ind w:right="35"/>
                              <w:jc w:val="right"/>
                              <w:rPr>
                                <w:sz w:val="18"/>
                              </w:rPr>
                            </w:pPr>
                            <w:r>
                              <w:rPr>
                                <w:sz w:val="18"/>
                              </w:rPr>
                              <w:t>100.0</w:t>
                            </w:r>
                          </w:p>
                        </w:tc>
                      </w:tr>
                      <w:tr w:rsidR="00C11E39" w:rsidTr="005F3659">
                        <w:trPr>
                          <w:cnfStyle w:val="000000100000" w:firstRow="0" w:lastRow="0" w:firstColumn="0" w:lastColumn="0" w:oddVBand="0" w:evenVBand="0" w:oddHBand="1" w:evenHBand="0" w:firstRowFirstColumn="0" w:firstRowLastColumn="0" w:lastRowFirstColumn="0" w:lastRowLastColumn="0"/>
                          <w:trHeight w:val="676"/>
                        </w:trPr>
                        <w:tc>
                          <w:tcPr>
                            <w:cnfStyle w:val="001000000000" w:firstRow="0" w:lastRow="0" w:firstColumn="1" w:lastColumn="0" w:oddVBand="0" w:evenVBand="0" w:oddHBand="0" w:evenHBand="0" w:firstRowFirstColumn="0" w:firstRowLastColumn="0" w:lastRowFirstColumn="0" w:lastRowLastColumn="0"/>
                            <w:tcW w:w="2009" w:type="dxa"/>
                            <w:tcBorders>
                              <w:bottom w:val="single" w:sz="4" w:space="0" w:color="auto"/>
                            </w:tcBorders>
                          </w:tcPr>
                          <w:p w:rsidR="00C11E39" w:rsidRDefault="00C11E39">
                            <w:pPr>
                              <w:pStyle w:val="TableParagraph"/>
                              <w:spacing w:before="9"/>
                              <w:rPr>
                                <w:sz w:val="16"/>
                              </w:rPr>
                            </w:pPr>
                          </w:p>
                          <w:p w:rsidR="00C11E39" w:rsidRDefault="00C11E39">
                            <w:pPr>
                              <w:pStyle w:val="TableParagraph"/>
                              <w:spacing w:before="1"/>
                              <w:ind w:left="1041"/>
                              <w:rPr>
                                <w:sz w:val="18"/>
                              </w:rPr>
                            </w:pPr>
                            <w:r>
                              <w:rPr>
                                <w:sz w:val="18"/>
                              </w:rPr>
                              <w:t>Total</w:t>
                            </w:r>
                          </w:p>
                        </w:tc>
                        <w:tc>
                          <w:tcPr>
                            <w:cnfStyle w:val="000010000000" w:firstRow="0" w:lastRow="0" w:firstColumn="0" w:lastColumn="0" w:oddVBand="1" w:evenVBand="0" w:oddHBand="0" w:evenHBand="0" w:firstRowFirstColumn="0" w:firstRowLastColumn="0" w:lastRowFirstColumn="0" w:lastRowLastColumn="0"/>
                            <w:tcW w:w="1150" w:type="dxa"/>
                            <w:tcBorders>
                              <w:bottom w:val="single" w:sz="4" w:space="0" w:color="auto"/>
                            </w:tcBorders>
                          </w:tcPr>
                          <w:p w:rsidR="00C11E39" w:rsidRDefault="00C11E39">
                            <w:pPr>
                              <w:pStyle w:val="TableParagraph"/>
                              <w:spacing w:before="9"/>
                              <w:rPr>
                                <w:sz w:val="16"/>
                              </w:rPr>
                            </w:pPr>
                          </w:p>
                          <w:p w:rsidR="00C11E39" w:rsidRDefault="00C11E39">
                            <w:pPr>
                              <w:pStyle w:val="TableParagraph"/>
                              <w:spacing w:before="1"/>
                              <w:ind w:right="38"/>
                              <w:jc w:val="right"/>
                              <w:rPr>
                                <w:sz w:val="18"/>
                              </w:rPr>
                            </w:pPr>
                            <w:r>
                              <w:rPr>
                                <w:sz w:val="18"/>
                              </w:rPr>
                              <w:t>215</w:t>
                            </w:r>
                          </w:p>
                        </w:tc>
                        <w:tc>
                          <w:tcPr>
                            <w:tcW w:w="1008" w:type="dxa"/>
                            <w:tcBorders>
                              <w:bottom w:val="single" w:sz="4" w:space="0" w:color="auto"/>
                            </w:tcBorders>
                          </w:tcPr>
                          <w:p w:rsidR="00C11E39" w:rsidRDefault="00C11E39">
                            <w:pPr>
                              <w:pStyle w:val="TableParagraph"/>
                              <w:spacing w:before="9"/>
                              <w:cnfStyle w:val="000000100000" w:firstRow="0" w:lastRow="0" w:firstColumn="0" w:lastColumn="0" w:oddVBand="0" w:evenVBand="0" w:oddHBand="1" w:evenHBand="0" w:firstRowFirstColumn="0" w:firstRowLastColumn="0" w:lastRowFirstColumn="0" w:lastRowLastColumn="0"/>
                              <w:rPr>
                                <w:sz w:val="16"/>
                              </w:rPr>
                            </w:pPr>
                          </w:p>
                          <w:p w:rsidR="00C11E39" w:rsidRDefault="00C11E39">
                            <w:pPr>
                              <w:pStyle w:val="TableParagraph"/>
                              <w:spacing w:before="1"/>
                              <w:ind w:right="37"/>
                              <w:jc w:val="right"/>
                              <w:cnfStyle w:val="000000100000" w:firstRow="0" w:lastRow="0" w:firstColumn="0" w:lastColumn="0" w:oddVBand="0" w:evenVBand="0" w:oddHBand="1" w:evenHBand="0" w:firstRowFirstColumn="0" w:firstRowLastColumn="0" w:lastRowFirstColumn="0" w:lastRowLastColumn="0"/>
                              <w:rPr>
                                <w:sz w:val="18"/>
                              </w:rPr>
                            </w:pPr>
                            <w:r>
                              <w:rPr>
                                <w:sz w:val="18"/>
                              </w:rPr>
                              <w:t>100.0</w:t>
                            </w:r>
                          </w:p>
                        </w:tc>
                        <w:tc>
                          <w:tcPr>
                            <w:cnfStyle w:val="000010000000" w:firstRow="0" w:lastRow="0" w:firstColumn="0" w:lastColumn="0" w:oddVBand="1" w:evenVBand="0" w:oddHBand="0" w:evenHBand="0" w:firstRowFirstColumn="0" w:firstRowLastColumn="0" w:lastRowFirstColumn="0" w:lastRowLastColumn="0"/>
                            <w:tcW w:w="1378" w:type="dxa"/>
                            <w:tcBorders>
                              <w:bottom w:val="single" w:sz="4" w:space="0" w:color="auto"/>
                            </w:tcBorders>
                          </w:tcPr>
                          <w:p w:rsidR="00C11E39" w:rsidRDefault="00C11E39">
                            <w:pPr>
                              <w:pStyle w:val="TableParagraph"/>
                              <w:spacing w:before="9"/>
                              <w:rPr>
                                <w:sz w:val="16"/>
                              </w:rPr>
                            </w:pPr>
                          </w:p>
                          <w:p w:rsidR="00C11E39" w:rsidRDefault="00C11E39">
                            <w:pPr>
                              <w:pStyle w:val="TableParagraph"/>
                              <w:spacing w:before="1"/>
                              <w:ind w:right="40"/>
                              <w:jc w:val="right"/>
                              <w:rPr>
                                <w:sz w:val="18"/>
                              </w:rPr>
                            </w:pPr>
                            <w:r>
                              <w:rPr>
                                <w:sz w:val="18"/>
                              </w:rPr>
                              <w:t>100.0</w:t>
                            </w:r>
                          </w:p>
                        </w:tc>
                        <w:tc>
                          <w:tcPr>
                            <w:cnfStyle w:val="000100000000" w:firstRow="0" w:lastRow="0" w:firstColumn="0" w:lastColumn="1" w:oddVBand="0" w:evenVBand="0" w:oddHBand="0" w:evenHBand="0" w:firstRowFirstColumn="0" w:firstRowLastColumn="0" w:lastRowFirstColumn="0" w:lastRowLastColumn="0"/>
                            <w:tcW w:w="1748" w:type="dxa"/>
                            <w:tcBorders>
                              <w:bottom w:val="single" w:sz="4" w:space="0" w:color="auto"/>
                            </w:tcBorders>
                          </w:tcPr>
                          <w:p w:rsidR="00C11E39" w:rsidRDefault="00C11E39">
                            <w:pPr>
                              <w:pStyle w:val="TableParagraph"/>
                            </w:pPr>
                          </w:p>
                        </w:tc>
                      </w:tr>
                      <w:tr w:rsidR="00C11E39" w:rsidTr="005F3659">
                        <w:trPr>
                          <w:cnfStyle w:val="010000000000" w:firstRow="0" w:lastRow="1" w:firstColumn="0" w:lastColumn="0" w:oddVBand="0" w:evenVBand="0" w:oddHBand="0" w:evenHBand="0" w:firstRowFirstColumn="0" w:firstRowLastColumn="0" w:lastRowFirstColumn="0" w:lastRowLastColumn="0"/>
                          <w:trHeight w:val="88"/>
                        </w:trPr>
                        <w:tc>
                          <w:tcPr>
                            <w:cnfStyle w:val="001000000000" w:firstRow="0" w:lastRow="0" w:firstColumn="1" w:lastColumn="0" w:oddVBand="0" w:evenVBand="0" w:oddHBand="0" w:evenHBand="0" w:firstRowFirstColumn="0" w:firstRowLastColumn="0" w:lastRowFirstColumn="0" w:lastRowLastColumn="0"/>
                            <w:tcW w:w="2009" w:type="dxa"/>
                            <w:tcBorders>
                              <w:top w:val="single" w:sz="4" w:space="0" w:color="auto"/>
                            </w:tcBorders>
                          </w:tcPr>
                          <w:p w:rsidR="00C11E39" w:rsidRDefault="00C11E39" w:rsidP="005F3659">
                            <w:pPr>
                              <w:pStyle w:val="TableParagraph"/>
                              <w:spacing w:before="9"/>
                              <w:rPr>
                                <w:sz w:val="16"/>
                              </w:rPr>
                            </w:pPr>
                          </w:p>
                        </w:tc>
                        <w:tc>
                          <w:tcPr>
                            <w:cnfStyle w:val="000010000000" w:firstRow="0" w:lastRow="0" w:firstColumn="0" w:lastColumn="0" w:oddVBand="1" w:evenVBand="0" w:oddHBand="0" w:evenHBand="0" w:firstRowFirstColumn="0" w:firstRowLastColumn="0" w:lastRowFirstColumn="0" w:lastRowLastColumn="0"/>
                            <w:tcW w:w="1150" w:type="dxa"/>
                            <w:tcBorders>
                              <w:top w:val="single" w:sz="4" w:space="0" w:color="auto"/>
                            </w:tcBorders>
                          </w:tcPr>
                          <w:p w:rsidR="00C11E39" w:rsidRDefault="00C11E39" w:rsidP="005F3659">
                            <w:pPr>
                              <w:pStyle w:val="TableParagraph"/>
                              <w:spacing w:before="9"/>
                              <w:rPr>
                                <w:sz w:val="16"/>
                              </w:rPr>
                            </w:pPr>
                          </w:p>
                        </w:tc>
                        <w:tc>
                          <w:tcPr>
                            <w:tcW w:w="1008" w:type="dxa"/>
                            <w:tcBorders>
                              <w:top w:val="single" w:sz="4" w:space="0" w:color="auto"/>
                            </w:tcBorders>
                          </w:tcPr>
                          <w:p w:rsidR="00C11E39" w:rsidRDefault="00C11E39" w:rsidP="005F3659">
                            <w:pPr>
                              <w:pStyle w:val="TableParagraph"/>
                              <w:spacing w:before="9"/>
                              <w:cnfStyle w:val="010000000000" w:firstRow="0" w:lastRow="1" w:firstColumn="0" w:lastColumn="0" w:oddVBand="0" w:evenVBand="0" w:oddHBand="0" w:evenHBand="0" w:firstRowFirstColumn="0" w:firstRowLastColumn="0" w:lastRowFirstColumn="0" w:lastRowLastColumn="0"/>
                              <w:rPr>
                                <w:sz w:val="16"/>
                              </w:rPr>
                            </w:pPr>
                          </w:p>
                        </w:tc>
                        <w:tc>
                          <w:tcPr>
                            <w:cnfStyle w:val="000010000000" w:firstRow="0" w:lastRow="0" w:firstColumn="0" w:lastColumn="0" w:oddVBand="1" w:evenVBand="0" w:oddHBand="0" w:evenHBand="0" w:firstRowFirstColumn="0" w:firstRowLastColumn="0" w:lastRowFirstColumn="0" w:lastRowLastColumn="0"/>
                            <w:tcW w:w="1378" w:type="dxa"/>
                            <w:tcBorders>
                              <w:top w:val="single" w:sz="4" w:space="0" w:color="auto"/>
                            </w:tcBorders>
                          </w:tcPr>
                          <w:p w:rsidR="00C11E39" w:rsidRDefault="00C11E39" w:rsidP="005F3659">
                            <w:pPr>
                              <w:pStyle w:val="TableParagraph"/>
                              <w:spacing w:before="9"/>
                              <w:rPr>
                                <w:sz w:val="16"/>
                              </w:rPr>
                            </w:pPr>
                          </w:p>
                        </w:tc>
                        <w:tc>
                          <w:tcPr>
                            <w:cnfStyle w:val="000100000000" w:firstRow="0" w:lastRow="0" w:firstColumn="0" w:lastColumn="1" w:oddVBand="0" w:evenVBand="0" w:oddHBand="0" w:evenHBand="0" w:firstRowFirstColumn="0" w:firstRowLastColumn="0" w:lastRowFirstColumn="0" w:lastRowLastColumn="0"/>
                            <w:tcW w:w="1748" w:type="dxa"/>
                            <w:tcBorders>
                              <w:top w:val="single" w:sz="4" w:space="0" w:color="auto"/>
                            </w:tcBorders>
                          </w:tcPr>
                          <w:p w:rsidR="00C11E39" w:rsidRDefault="00C11E39">
                            <w:pPr>
                              <w:pStyle w:val="TableParagraph"/>
                            </w:pPr>
                          </w:p>
                        </w:tc>
                      </w:tr>
                    </w:tbl>
                    <w:p w:rsidR="00C11E39" w:rsidRDefault="00C11E39" w:rsidP="00886EF5">
                      <w:pPr>
                        <w:pStyle w:val="BodyText"/>
                      </w:pPr>
                    </w:p>
                  </w:txbxContent>
                </v:textbox>
                <w10:wrap anchorx="page"/>
              </v:shape>
            </w:pict>
          </mc:Fallback>
        </mc:AlternateContent>
      </w:r>
      <w:bookmarkStart w:id="102" w:name="_bookmark75"/>
      <w:bookmarkEnd w:id="102"/>
      <w:r w:rsidR="001E5D1E" w:rsidRPr="001812C1">
        <w:rPr>
          <w:rFonts w:ascii="Times New Roman" w:hAnsi="Times New Roman" w:cs="Times New Roman"/>
          <w:color w:val="auto"/>
        </w:rPr>
        <w:t xml:space="preserve">4.1.7. </w:t>
      </w:r>
      <w:r w:rsidR="00886EF5" w:rsidRPr="001812C1">
        <w:rPr>
          <w:rFonts w:ascii="Times New Roman" w:hAnsi="Times New Roman" w:cs="Times New Roman"/>
          <w:color w:val="auto"/>
        </w:rPr>
        <w:t xml:space="preserve">EXPERIENCE IN STREET </w:t>
      </w:r>
      <w:r w:rsidR="0090160F" w:rsidRPr="001812C1">
        <w:rPr>
          <w:rFonts w:ascii="Times New Roman" w:hAnsi="Times New Roman" w:cs="Times New Roman"/>
          <w:color w:val="auto"/>
        </w:rPr>
        <w:t>VENDING</w:t>
      </w:r>
      <w:r w:rsidR="0090160F">
        <w:rPr>
          <w:rFonts w:ascii="Times New Roman" w:hAnsi="Times New Roman" w:cs="Times New Roman"/>
          <w:color w:val="auto"/>
        </w:rPr>
        <w:t xml:space="preserve"> (</w:t>
      </w:r>
      <w:r w:rsidR="004D2185">
        <w:rPr>
          <w:rFonts w:ascii="Times New Roman" w:hAnsi="Times New Roman" w:cs="Times New Roman"/>
          <w:color w:val="auto"/>
        </w:rPr>
        <w:t>SELLING</w:t>
      </w:r>
      <w:r w:rsidR="0090160F">
        <w:rPr>
          <w:rFonts w:ascii="Times New Roman" w:hAnsi="Times New Roman" w:cs="Times New Roman"/>
          <w:color w:val="auto"/>
        </w:rPr>
        <w:t xml:space="preserve"> ON </w:t>
      </w:r>
      <w:r w:rsidR="009B4954">
        <w:rPr>
          <w:rFonts w:ascii="Times New Roman" w:hAnsi="Times New Roman" w:cs="Times New Roman"/>
          <w:color w:val="auto"/>
        </w:rPr>
        <w:t>STREET</w:t>
      </w:r>
      <w:r w:rsidR="009B4954" w:rsidRPr="001812C1">
        <w:rPr>
          <w:rFonts w:ascii="Times New Roman" w:hAnsi="Times New Roman" w:cs="Times New Roman"/>
          <w:color w:val="auto"/>
        </w:rPr>
        <w:t>)</w:t>
      </w:r>
      <w:r w:rsidR="00852E6C">
        <w:rPr>
          <w:rFonts w:ascii="Times New Roman" w:hAnsi="Times New Roman" w:cs="Times New Roman"/>
          <w:color w:val="auto"/>
        </w:rPr>
        <w:t xml:space="preserve"> </w:t>
      </w:r>
      <w:r w:rsidR="00886EF5" w:rsidRPr="001812C1">
        <w:rPr>
          <w:rFonts w:ascii="Times New Roman" w:hAnsi="Times New Roman" w:cs="Times New Roman"/>
          <w:color w:val="auto"/>
        </w:rPr>
        <w:t>BY RESPONDENTS</w:t>
      </w:r>
      <w:bookmarkEnd w:id="101"/>
      <w:r w:rsidR="00886EF5" w:rsidRPr="001812C1">
        <w:rPr>
          <w:rFonts w:ascii="Times New Roman" w:hAnsi="Times New Roman" w:cs="Times New Roman"/>
          <w:color w:val="auto"/>
          <w:spacing w:val="1"/>
        </w:rPr>
        <w:t xml:space="preserve"> </w:t>
      </w:r>
      <w:bookmarkStart w:id="103" w:name="_bookmark76"/>
      <w:bookmarkEnd w:id="103"/>
    </w:p>
    <w:p w:rsidR="00F62B16" w:rsidRPr="00C11E39" w:rsidRDefault="00886EF5" w:rsidP="00C11E39">
      <w:pPr>
        <w:pStyle w:val="Heading3"/>
        <w:rPr>
          <w:rFonts w:ascii="Times New Roman" w:hAnsi="Times New Roman" w:cs="Times New Roman"/>
          <w:color w:val="auto"/>
        </w:rPr>
      </w:pPr>
      <w:bookmarkStart w:id="104" w:name="_Toc136682966"/>
      <w:r w:rsidRPr="00C11E39">
        <w:rPr>
          <w:rFonts w:ascii="Times New Roman" w:hAnsi="Times New Roman" w:cs="Times New Roman"/>
          <w:color w:val="auto"/>
        </w:rPr>
        <w:t xml:space="preserve">Table </w:t>
      </w:r>
      <w:r w:rsidR="00285121" w:rsidRPr="00C11E39">
        <w:rPr>
          <w:rFonts w:ascii="Times New Roman" w:hAnsi="Times New Roman" w:cs="Times New Roman"/>
          <w:color w:val="auto"/>
        </w:rPr>
        <w:t>4:6.</w:t>
      </w:r>
      <w:r w:rsidRPr="00C11E39">
        <w:rPr>
          <w:rFonts w:ascii="Times New Roman" w:hAnsi="Times New Roman" w:cs="Times New Roman"/>
          <w:color w:val="auto"/>
        </w:rPr>
        <w:t xml:space="preserve"> </w:t>
      </w:r>
      <w:r w:rsidR="00C542A9" w:rsidRPr="00C11E39">
        <w:rPr>
          <w:rFonts w:ascii="Times New Roman" w:hAnsi="Times New Roman" w:cs="Times New Roman"/>
          <w:color w:val="auto"/>
        </w:rPr>
        <w:t>Summary</w:t>
      </w:r>
      <w:r w:rsidRPr="00C11E39">
        <w:rPr>
          <w:rFonts w:ascii="Times New Roman" w:hAnsi="Times New Roman" w:cs="Times New Roman"/>
          <w:color w:val="auto"/>
        </w:rPr>
        <w:t xml:space="preserve"> of years engaged in street vending by the respondents</w:t>
      </w:r>
      <w:bookmarkEnd w:id="104"/>
    </w:p>
    <w:p w:rsidR="00886EF5" w:rsidRPr="001812C1" w:rsidRDefault="00886EF5" w:rsidP="00886EF5"/>
    <w:p w:rsidR="00886EF5" w:rsidRPr="001812C1" w:rsidRDefault="00886EF5" w:rsidP="00886EF5"/>
    <w:p w:rsidR="00886EF5" w:rsidRPr="001812C1" w:rsidRDefault="00886EF5" w:rsidP="00886EF5"/>
    <w:p w:rsidR="00886EF5" w:rsidRPr="001812C1" w:rsidRDefault="00886EF5" w:rsidP="00886EF5"/>
    <w:p w:rsidR="00886EF5" w:rsidRPr="001812C1" w:rsidRDefault="00886EF5" w:rsidP="00886EF5"/>
    <w:p w:rsidR="00886EF5" w:rsidRPr="001812C1" w:rsidRDefault="00886EF5" w:rsidP="00886EF5"/>
    <w:p w:rsidR="00886EF5" w:rsidRPr="001812C1" w:rsidRDefault="00886EF5" w:rsidP="00886EF5"/>
    <w:p w:rsidR="00886EF5" w:rsidRPr="001812C1" w:rsidRDefault="00886EF5" w:rsidP="00886EF5"/>
    <w:p w:rsidR="00886EF5" w:rsidRPr="001812C1" w:rsidRDefault="00886EF5" w:rsidP="00886EF5"/>
    <w:p w:rsidR="00886EF5" w:rsidRPr="001812C1" w:rsidRDefault="00886EF5" w:rsidP="00886EF5"/>
    <w:p w:rsidR="00886EF5" w:rsidRPr="001812C1" w:rsidRDefault="00886EF5" w:rsidP="00886EF5"/>
    <w:p w:rsidR="00886EF5" w:rsidRPr="001812C1" w:rsidRDefault="00886EF5" w:rsidP="00886EF5"/>
    <w:p w:rsidR="00886EF5" w:rsidRPr="001812C1" w:rsidRDefault="00886EF5" w:rsidP="00886EF5"/>
    <w:p w:rsidR="00886EF5" w:rsidRPr="001812C1" w:rsidRDefault="00886EF5" w:rsidP="00886EF5"/>
    <w:p w:rsidR="00886EF5" w:rsidRPr="001812C1" w:rsidRDefault="00886EF5" w:rsidP="00886EF5"/>
    <w:p w:rsidR="00886EF5" w:rsidRPr="001812C1" w:rsidRDefault="00886EF5" w:rsidP="00886EF5"/>
    <w:p w:rsidR="000B4E66" w:rsidRPr="001812C1" w:rsidRDefault="000B4E66" w:rsidP="00886EF5">
      <w:pPr>
        <w:spacing w:before="169"/>
        <w:rPr>
          <w:sz w:val="24"/>
        </w:rPr>
      </w:pPr>
    </w:p>
    <w:p w:rsidR="00886EF5" w:rsidRPr="001812C1" w:rsidRDefault="00886EF5" w:rsidP="00886EF5">
      <w:pPr>
        <w:spacing w:before="169"/>
        <w:rPr>
          <w:sz w:val="24"/>
        </w:rPr>
      </w:pPr>
      <w:r w:rsidRPr="001812C1">
        <w:rPr>
          <w:sz w:val="24"/>
        </w:rPr>
        <w:t>Source:</w:t>
      </w:r>
      <w:r w:rsidRPr="001812C1">
        <w:rPr>
          <w:spacing w:val="-2"/>
          <w:sz w:val="24"/>
        </w:rPr>
        <w:t xml:space="preserve"> </w:t>
      </w:r>
      <w:r w:rsidRPr="001812C1">
        <w:rPr>
          <w:sz w:val="24"/>
        </w:rPr>
        <w:t>Own</w:t>
      </w:r>
      <w:r w:rsidRPr="001812C1">
        <w:rPr>
          <w:spacing w:val="-1"/>
          <w:sz w:val="24"/>
        </w:rPr>
        <w:t xml:space="preserve"> </w:t>
      </w:r>
      <w:r w:rsidRPr="001812C1">
        <w:rPr>
          <w:sz w:val="24"/>
        </w:rPr>
        <w:t>survey,</w:t>
      </w:r>
      <w:r w:rsidRPr="001812C1">
        <w:rPr>
          <w:spacing w:val="-1"/>
          <w:sz w:val="24"/>
        </w:rPr>
        <w:t xml:space="preserve"> </w:t>
      </w:r>
      <w:r w:rsidRPr="001812C1">
        <w:rPr>
          <w:sz w:val="24"/>
        </w:rPr>
        <w:t>2021: SPSS</w:t>
      </w:r>
      <w:r w:rsidRPr="001812C1">
        <w:rPr>
          <w:spacing w:val="-1"/>
          <w:sz w:val="24"/>
        </w:rPr>
        <w:t xml:space="preserve"> </w:t>
      </w:r>
      <w:r w:rsidRPr="001812C1">
        <w:rPr>
          <w:sz w:val="24"/>
        </w:rPr>
        <w:t>output</w:t>
      </w:r>
    </w:p>
    <w:p w:rsidR="00B133B4" w:rsidRPr="001812C1" w:rsidRDefault="00B133B4" w:rsidP="00B133B4">
      <w:pPr>
        <w:pStyle w:val="BodyText"/>
        <w:spacing w:line="360" w:lineRule="auto"/>
        <w:ind w:right="1120"/>
        <w:jc w:val="both"/>
        <w:rPr>
          <w:b/>
          <w:sz w:val="29"/>
        </w:rPr>
      </w:pPr>
    </w:p>
    <w:p w:rsidR="00B133B4" w:rsidRPr="001812C1" w:rsidRDefault="00B133B4" w:rsidP="00B133B4">
      <w:pPr>
        <w:pStyle w:val="BodyText"/>
        <w:spacing w:line="360" w:lineRule="auto"/>
        <w:ind w:right="1120"/>
        <w:jc w:val="both"/>
      </w:pPr>
      <w:r w:rsidRPr="001812C1">
        <w:t>The</w:t>
      </w:r>
      <w:r w:rsidRPr="001812C1">
        <w:rPr>
          <w:spacing w:val="1"/>
        </w:rPr>
        <w:t xml:space="preserve"> </w:t>
      </w:r>
      <w:r w:rsidRPr="001812C1">
        <w:t>study investigates</w:t>
      </w:r>
      <w:r w:rsidRPr="001812C1">
        <w:rPr>
          <w:spacing w:val="1"/>
        </w:rPr>
        <w:t xml:space="preserve"> </w:t>
      </w:r>
      <w:r w:rsidRPr="001812C1">
        <w:t>length</w:t>
      </w:r>
      <w:r w:rsidRPr="001812C1">
        <w:rPr>
          <w:spacing w:val="1"/>
        </w:rPr>
        <w:t xml:space="preserve"> </w:t>
      </w:r>
      <w:r w:rsidRPr="001812C1">
        <w:t>of</w:t>
      </w:r>
      <w:r w:rsidRPr="001812C1">
        <w:rPr>
          <w:spacing w:val="1"/>
        </w:rPr>
        <w:t xml:space="preserve"> </w:t>
      </w:r>
      <w:r w:rsidRPr="001812C1">
        <w:t>stay in</w:t>
      </w:r>
      <w:r w:rsidRPr="001812C1">
        <w:rPr>
          <w:spacing w:val="1"/>
        </w:rPr>
        <w:t xml:space="preserve"> </w:t>
      </w:r>
      <w:r w:rsidRPr="001812C1">
        <w:t>vending profession</w:t>
      </w:r>
      <w:r w:rsidRPr="001812C1">
        <w:rPr>
          <w:spacing w:val="1"/>
        </w:rPr>
        <w:t xml:space="preserve"> </w:t>
      </w:r>
      <w:r w:rsidRPr="001812C1">
        <w:t>in</w:t>
      </w:r>
      <w:r w:rsidRPr="001812C1">
        <w:rPr>
          <w:spacing w:val="1"/>
        </w:rPr>
        <w:t xml:space="preserve"> </w:t>
      </w:r>
      <w:r w:rsidRPr="001812C1">
        <w:t>the</w:t>
      </w:r>
      <w:r w:rsidRPr="001812C1">
        <w:rPr>
          <w:spacing w:val="1"/>
        </w:rPr>
        <w:t xml:space="preserve"> </w:t>
      </w:r>
      <w:r w:rsidRPr="001812C1">
        <w:t>study area.</w:t>
      </w:r>
      <w:r w:rsidRPr="001812C1">
        <w:rPr>
          <w:spacing w:val="1"/>
        </w:rPr>
        <w:t xml:space="preserve"> </w:t>
      </w:r>
      <w:r w:rsidRPr="001812C1">
        <w:t>Accordingly</w:t>
      </w:r>
      <w:r w:rsidRPr="001812C1">
        <w:rPr>
          <w:spacing w:val="1"/>
        </w:rPr>
        <w:t xml:space="preserve"> </w:t>
      </w:r>
      <w:r w:rsidRPr="001812C1">
        <w:t>28(13%) of vendors were stay in business blow one year, 34(15.8%) were stay for one year,</w:t>
      </w:r>
      <w:r w:rsidRPr="001812C1">
        <w:rPr>
          <w:spacing w:val="1"/>
        </w:rPr>
        <w:t xml:space="preserve"> </w:t>
      </w:r>
      <w:r w:rsidRPr="001812C1">
        <w:t xml:space="preserve">23(10.7%) were stay </w:t>
      </w:r>
      <w:r w:rsidRPr="001812C1">
        <w:lastRenderedPageBreak/>
        <w:t>for two years, 50(23.3%) were stay for three years and the majority of</w:t>
      </w:r>
      <w:r w:rsidRPr="001812C1">
        <w:rPr>
          <w:spacing w:val="1"/>
        </w:rPr>
        <w:t xml:space="preserve"> </w:t>
      </w:r>
      <w:r w:rsidR="00454ABA" w:rsidRPr="001812C1">
        <w:t xml:space="preserve">vendors </w:t>
      </w:r>
      <w:r w:rsidRPr="001812C1">
        <w:t>80(37.2%)</w:t>
      </w:r>
      <w:r w:rsidRPr="001812C1">
        <w:rPr>
          <w:spacing w:val="-1"/>
        </w:rPr>
        <w:t xml:space="preserve"> </w:t>
      </w:r>
      <w:r w:rsidRPr="001812C1">
        <w:t>has been a</w:t>
      </w:r>
      <w:r w:rsidRPr="001812C1">
        <w:rPr>
          <w:spacing w:val="-1"/>
        </w:rPr>
        <w:t xml:space="preserve"> </w:t>
      </w:r>
      <w:r w:rsidRPr="001812C1">
        <w:t>street</w:t>
      </w:r>
      <w:r w:rsidRPr="001812C1">
        <w:rPr>
          <w:spacing w:val="1"/>
        </w:rPr>
        <w:t xml:space="preserve"> </w:t>
      </w:r>
      <w:r w:rsidRPr="001812C1">
        <w:t>vendors for</w:t>
      </w:r>
      <w:r w:rsidRPr="001812C1">
        <w:rPr>
          <w:spacing w:val="-1"/>
        </w:rPr>
        <w:t xml:space="preserve"> </w:t>
      </w:r>
      <w:r w:rsidRPr="001812C1">
        <w:t>some</w:t>
      </w:r>
      <w:r w:rsidRPr="001812C1">
        <w:rPr>
          <w:spacing w:val="1"/>
        </w:rPr>
        <w:t xml:space="preserve"> </w:t>
      </w:r>
      <w:r w:rsidRPr="001812C1">
        <w:t>four</w:t>
      </w:r>
      <w:r w:rsidRPr="001812C1">
        <w:rPr>
          <w:spacing w:val="2"/>
        </w:rPr>
        <w:t xml:space="preserve"> </w:t>
      </w:r>
      <w:r w:rsidRPr="001812C1">
        <w:t>years and</w:t>
      </w:r>
      <w:r w:rsidRPr="001812C1">
        <w:rPr>
          <w:spacing w:val="2"/>
        </w:rPr>
        <w:t xml:space="preserve"> </w:t>
      </w:r>
      <w:r w:rsidRPr="001812C1">
        <w:t>above.</w:t>
      </w:r>
    </w:p>
    <w:p w:rsidR="00E80D5C" w:rsidRDefault="00B133B4" w:rsidP="00285121">
      <w:pPr>
        <w:pStyle w:val="BodyText"/>
        <w:spacing w:before="200" w:line="276" w:lineRule="auto"/>
        <w:ind w:right="1124"/>
        <w:jc w:val="both"/>
      </w:pPr>
      <w:r w:rsidRPr="001812C1">
        <w:t>Most</w:t>
      </w:r>
      <w:r w:rsidRPr="001812C1">
        <w:rPr>
          <w:spacing w:val="19"/>
        </w:rPr>
        <w:t xml:space="preserve"> </w:t>
      </w:r>
      <w:r w:rsidRPr="001812C1">
        <w:t>of</w:t>
      </w:r>
      <w:r w:rsidRPr="001812C1">
        <w:rPr>
          <w:spacing w:val="18"/>
        </w:rPr>
        <w:t xml:space="preserve"> </w:t>
      </w:r>
      <w:r w:rsidRPr="001812C1">
        <w:t>the</w:t>
      </w:r>
      <w:r w:rsidRPr="001812C1">
        <w:rPr>
          <w:spacing w:val="20"/>
        </w:rPr>
        <w:t xml:space="preserve"> </w:t>
      </w:r>
      <w:r w:rsidRPr="001812C1">
        <w:t>respondents</w:t>
      </w:r>
      <w:r w:rsidRPr="001812C1">
        <w:rPr>
          <w:spacing w:val="22"/>
        </w:rPr>
        <w:t xml:space="preserve"> </w:t>
      </w:r>
      <w:r w:rsidRPr="001812C1">
        <w:t>are</w:t>
      </w:r>
      <w:r w:rsidRPr="001812C1">
        <w:rPr>
          <w:spacing w:val="16"/>
        </w:rPr>
        <w:t xml:space="preserve"> </w:t>
      </w:r>
      <w:r w:rsidRPr="001812C1">
        <w:t>stay</w:t>
      </w:r>
      <w:r w:rsidRPr="001812C1">
        <w:rPr>
          <w:spacing w:val="14"/>
        </w:rPr>
        <w:t xml:space="preserve"> </w:t>
      </w:r>
      <w:r w:rsidRPr="001812C1">
        <w:t>longer</w:t>
      </w:r>
      <w:r w:rsidRPr="001812C1">
        <w:rPr>
          <w:spacing w:val="20"/>
        </w:rPr>
        <w:t xml:space="preserve"> </w:t>
      </w:r>
      <w:r w:rsidRPr="001812C1">
        <w:t>time</w:t>
      </w:r>
      <w:r w:rsidRPr="001812C1">
        <w:rPr>
          <w:spacing w:val="18"/>
        </w:rPr>
        <w:t xml:space="preserve"> </w:t>
      </w:r>
      <w:r w:rsidRPr="001812C1">
        <w:t>and</w:t>
      </w:r>
      <w:r w:rsidRPr="001812C1">
        <w:rPr>
          <w:spacing w:val="20"/>
        </w:rPr>
        <w:t xml:space="preserve"> </w:t>
      </w:r>
      <w:r w:rsidRPr="001812C1">
        <w:t>are</w:t>
      </w:r>
      <w:r w:rsidRPr="001812C1">
        <w:rPr>
          <w:spacing w:val="19"/>
        </w:rPr>
        <w:t xml:space="preserve"> </w:t>
      </w:r>
      <w:r w:rsidRPr="001812C1">
        <w:t>not</w:t>
      </w:r>
      <w:r w:rsidRPr="001812C1">
        <w:rPr>
          <w:spacing w:val="19"/>
        </w:rPr>
        <w:t xml:space="preserve"> </w:t>
      </w:r>
      <w:r w:rsidRPr="001812C1">
        <w:t>wont</w:t>
      </w:r>
      <w:r w:rsidRPr="001812C1">
        <w:rPr>
          <w:spacing w:val="18"/>
        </w:rPr>
        <w:t xml:space="preserve"> </w:t>
      </w:r>
      <w:r w:rsidRPr="001812C1">
        <w:t>to</w:t>
      </w:r>
      <w:r w:rsidRPr="001812C1">
        <w:rPr>
          <w:spacing w:val="20"/>
        </w:rPr>
        <w:t xml:space="preserve"> </w:t>
      </w:r>
      <w:r w:rsidRPr="001812C1">
        <w:t>shift</w:t>
      </w:r>
      <w:r w:rsidRPr="001812C1">
        <w:rPr>
          <w:spacing w:val="19"/>
        </w:rPr>
        <w:t xml:space="preserve"> </w:t>
      </w:r>
      <w:r w:rsidRPr="001812C1">
        <w:t>in</w:t>
      </w:r>
      <w:r w:rsidRPr="001812C1">
        <w:rPr>
          <w:spacing w:val="21"/>
        </w:rPr>
        <w:t xml:space="preserve"> </w:t>
      </w:r>
      <w:r w:rsidRPr="001812C1">
        <w:t>to</w:t>
      </w:r>
      <w:r w:rsidRPr="001812C1">
        <w:rPr>
          <w:spacing w:val="19"/>
        </w:rPr>
        <w:t xml:space="preserve"> </w:t>
      </w:r>
      <w:r w:rsidRPr="001812C1">
        <w:t>formal</w:t>
      </w:r>
      <w:r w:rsidRPr="001812C1">
        <w:rPr>
          <w:spacing w:val="19"/>
        </w:rPr>
        <w:t xml:space="preserve"> </w:t>
      </w:r>
      <w:r w:rsidRPr="001812C1">
        <w:t>business</w:t>
      </w:r>
      <w:r w:rsidRPr="001812C1">
        <w:rPr>
          <w:spacing w:val="18"/>
        </w:rPr>
        <w:t xml:space="preserve"> </w:t>
      </w:r>
      <w:r w:rsidRPr="001812C1">
        <w:t>or</w:t>
      </w:r>
      <w:r w:rsidRPr="001812C1">
        <w:rPr>
          <w:spacing w:val="-57"/>
        </w:rPr>
        <w:t xml:space="preserve"> </w:t>
      </w:r>
      <w:r w:rsidRPr="001812C1">
        <w:t>not able to shift their status. It can be absence of interest or in ability of the sub city trade and</w:t>
      </w:r>
      <w:r w:rsidRPr="001812C1">
        <w:rPr>
          <w:spacing w:val="1"/>
        </w:rPr>
        <w:t xml:space="preserve"> </w:t>
      </w:r>
      <w:r w:rsidRPr="001812C1">
        <w:t>industry</w:t>
      </w:r>
      <w:r w:rsidRPr="001812C1">
        <w:rPr>
          <w:spacing w:val="-5"/>
        </w:rPr>
        <w:t xml:space="preserve"> </w:t>
      </w:r>
      <w:r w:rsidRPr="001812C1">
        <w:t>office.</w:t>
      </w:r>
    </w:p>
    <w:p w:rsidR="004A0A8B" w:rsidRPr="004A0A8B" w:rsidRDefault="00F61EDE" w:rsidP="00285121">
      <w:pPr>
        <w:pStyle w:val="BodyText"/>
        <w:spacing w:before="200" w:line="276" w:lineRule="auto"/>
        <w:ind w:right="1124"/>
        <w:jc w:val="both"/>
        <w:rPr>
          <w:b/>
        </w:rPr>
      </w:pPr>
      <w:r>
        <w:rPr>
          <w:b/>
        </w:rPr>
        <w:t>Descriptive Analysis</w:t>
      </w:r>
      <w:r w:rsidR="004A0A8B">
        <w:rPr>
          <w:b/>
        </w:rPr>
        <w:t xml:space="preserve"> </w:t>
      </w:r>
    </w:p>
    <w:p w:rsidR="00420E98" w:rsidRPr="00285121" w:rsidRDefault="001E5D1E" w:rsidP="00285121">
      <w:pPr>
        <w:pStyle w:val="Heading3"/>
        <w:rPr>
          <w:rFonts w:ascii="Times New Roman" w:hAnsi="Times New Roman" w:cs="Times New Roman"/>
          <w:color w:val="auto"/>
        </w:rPr>
      </w:pPr>
      <w:bookmarkStart w:id="105" w:name="_Toc136682967"/>
      <w:r w:rsidRPr="001812C1">
        <w:rPr>
          <w:rFonts w:ascii="Times New Roman" w:hAnsi="Times New Roman" w:cs="Times New Roman"/>
          <w:color w:val="auto"/>
        </w:rPr>
        <w:t xml:space="preserve">4.1.8. </w:t>
      </w:r>
      <w:r w:rsidR="00420E98" w:rsidRPr="001812C1">
        <w:rPr>
          <w:rFonts w:ascii="Times New Roman" w:hAnsi="Times New Roman" w:cs="Times New Roman"/>
          <w:color w:val="auto"/>
        </w:rPr>
        <w:t>FREQUENCY</w:t>
      </w:r>
      <w:r w:rsidR="00420E98" w:rsidRPr="001812C1">
        <w:rPr>
          <w:rFonts w:ascii="Times New Roman" w:hAnsi="Times New Roman" w:cs="Times New Roman"/>
          <w:color w:val="auto"/>
          <w:spacing w:val="-5"/>
        </w:rPr>
        <w:t xml:space="preserve"> </w:t>
      </w:r>
      <w:r w:rsidR="00420E98" w:rsidRPr="001812C1">
        <w:rPr>
          <w:rFonts w:ascii="Times New Roman" w:hAnsi="Times New Roman" w:cs="Times New Roman"/>
          <w:color w:val="auto"/>
        </w:rPr>
        <w:t>OF</w:t>
      </w:r>
      <w:r w:rsidR="00420E98" w:rsidRPr="001812C1">
        <w:rPr>
          <w:rFonts w:ascii="Times New Roman" w:hAnsi="Times New Roman" w:cs="Times New Roman"/>
          <w:color w:val="auto"/>
          <w:spacing w:val="-3"/>
        </w:rPr>
        <w:t xml:space="preserve"> </w:t>
      </w:r>
      <w:r w:rsidR="00420E98" w:rsidRPr="001812C1">
        <w:rPr>
          <w:rFonts w:ascii="Times New Roman" w:hAnsi="Times New Roman" w:cs="Times New Roman"/>
          <w:color w:val="auto"/>
        </w:rPr>
        <w:t>RUNNING</w:t>
      </w:r>
      <w:r w:rsidR="00420E98" w:rsidRPr="001812C1">
        <w:rPr>
          <w:rFonts w:ascii="Times New Roman" w:hAnsi="Times New Roman" w:cs="Times New Roman"/>
          <w:color w:val="auto"/>
          <w:spacing w:val="-3"/>
        </w:rPr>
        <w:t xml:space="preserve"> </w:t>
      </w:r>
      <w:r w:rsidR="00420E98" w:rsidRPr="001812C1">
        <w:rPr>
          <w:rFonts w:ascii="Times New Roman" w:hAnsi="Times New Roman" w:cs="Times New Roman"/>
          <w:color w:val="auto"/>
        </w:rPr>
        <w:t>STREET</w:t>
      </w:r>
      <w:r w:rsidR="00420E98" w:rsidRPr="001812C1">
        <w:rPr>
          <w:rFonts w:ascii="Times New Roman" w:hAnsi="Times New Roman" w:cs="Times New Roman"/>
          <w:color w:val="auto"/>
          <w:spacing w:val="-4"/>
        </w:rPr>
        <w:t xml:space="preserve"> </w:t>
      </w:r>
      <w:r w:rsidR="00420E98" w:rsidRPr="001812C1">
        <w:rPr>
          <w:rFonts w:ascii="Times New Roman" w:hAnsi="Times New Roman" w:cs="Times New Roman"/>
          <w:color w:val="auto"/>
        </w:rPr>
        <w:t>VENDING</w:t>
      </w:r>
      <w:bookmarkEnd w:id="105"/>
      <w:r w:rsidR="00420E98" w:rsidRPr="001812C1">
        <w:rPr>
          <w:rFonts w:ascii="Times New Roman" w:hAnsi="Times New Roman" w:cs="Times New Roman"/>
          <w:color w:val="auto"/>
          <w:spacing w:val="-3"/>
        </w:rPr>
        <w:t xml:space="preserve"> </w:t>
      </w:r>
    </w:p>
    <w:p w:rsidR="00420E98" w:rsidRPr="00C11E39" w:rsidRDefault="00420E98" w:rsidP="00C11E39">
      <w:pPr>
        <w:pStyle w:val="Heading3"/>
        <w:rPr>
          <w:rFonts w:ascii="Times New Roman" w:hAnsi="Times New Roman" w:cs="Times New Roman"/>
          <w:color w:val="auto"/>
        </w:rPr>
      </w:pPr>
      <w:bookmarkStart w:id="106" w:name="_bookmark79"/>
      <w:bookmarkStart w:id="107" w:name="_Toc136682968"/>
      <w:bookmarkEnd w:id="106"/>
      <w:r w:rsidRPr="00C11E39">
        <w:rPr>
          <w:rFonts w:ascii="Times New Roman" w:hAnsi="Times New Roman" w:cs="Times New Roman"/>
          <w:color w:val="auto"/>
        </w:rPr>
        <w:t xml:space="preserve">Table </w:t>
      </w:r>
      <w:r w:rsidR="00285121" w:rsidRPr="00C11E39">
        <w:rPr>
          <w:rFonts w:ascii="Times New Roman" w:hAnsi="Times New Roman" w:cs="Times New Roman"/>
          <w:color w:val="auto"/>
        </w:rPr>
        <w:t>4:7. Summary</w:t>
      </w:r>
      <w:r w:rsidRPr="00C11E39">
        <w:rPr>
          <w:rFonts w:ascii="Times New Roman" w:hAnsi="Times New Roman" w:cs="Times New Roman"/>
          <w:color w:val="auto"/>
        </w:rPr>
        <w:t xml:space="preserve"> respondent frequency of running business</w:t>
      </w:r>
      <w:bookmarkEnd w:id="107"/>
    </w:p>
    <w:tbl>
      <w:tblPr>
        <w:tblStyle w:val="ColorfulList-Accent4"/>
        <w:tblW w:w="0" w:type="auto"/>
        <w:tblLayout w:type="fixed"/>
        <w:tblLook w:val="01E0" w:firstRow="1" w:lastRow="1" w:firstColumn="1" w:lastColumn="1" w:noHBand="0" w:noVBand="0"/>
      </w:tblPr>
      <w:tblGrid>
        <w:gridCol w:w="1117"/>
        <w:gridCol w:w="1700"/>
        <w:gridCol w:w="1346"/>
        <w:gridCol w:w="1524"/>
        <w:gridCol w:w="2083"/>
        <w:gridCol w:w="2223"/>
      </w:tblGrid>
      <w:tr w:rsidR="000404AD" w:rsidRPr="001812C1" w:rsidTr="00285121">
        <w:trPr>
          <w:cnfStyle w:val="100000000000" w:firstRow="1" w:lastRow="0" w:firstColumn="0" w:lastColumn="0" w:oddVBand="0" w:evenVBand="0" w:oddHBand="0" w:evenHBand="0" w:firstRowFirstColumn="0" w:firstRowLastColumn="0" w:lastRowFirstColumn="0" w:lastRowLastColumn="0"/>
          <w:trHeight w:val="596"/>
        </w:trPr>
        <w:tc>
          <w:tcPr>
            <w:cnfStyle w:val="001000000000" w:firstRow="0" w:lastRow="0" w:firstColumn="1" w:lastColumn="0" w:oddVBand="0" w:evenVBand="0" w:oddHBand="0" w:evenHBand="0" w:firstRowFirstColumn="0" w:firstRowLastColumn="0" w:lastRowFirstColumn="0" w:lastRowLastColumn="0"/>
            <w:tcW w:w="2817" w:type="dxa"/>
            <w:gridSpan w:val="2"/>
          </w:tcPr>
          <w:p w:rsidR="000404AD" w:rsidRPr="001812C1" w:rsidRDefault="000404AD" w:rsidP="00F37E8B">
            <w:pPr>
              <w:pStyle w:val="TableParagraph"/>
            </w:pPr>
          </w:p>
        </w:tc>
        <w:tc>
          <w:tcPr>
            <w:cnfStyle w:val="000010000000" w:firstRow="0" w:lastRow="0" w:firstColumn="0" w:lastColumn="0" w:oddVBand="1" w:evenVBand="0" w:oddHBand="0" w:evenHBand="0" w:firstRowFirstColumn="0" w:firstRowLastColumn="0" w:lastRowFirstColumn="0" w:lastRowLastColumn="0"/>
            <w:tcW w:w="1346" w:type="dxa"/>
          </w:tcPr>
          <w:p w:rsidR="000404AD" w:rsidRPr="001812C1" w:rsidRDefault="000404AD" w:rsidP="000404AD">
            <w:pPr>
              <w:pStyle w:val="TableParagraph"/>
              <w:spacing w:line="199" w:lineRule="exact"/>
              <w:rPr>
                <w:sz w:val="18"/>
              </w:rPr>
            </w:pPr>
            <w:r w:rsidRPr="001812C1">
              <w:rPr>
                <w:sz w:val="18"/>
              </w:rPr>
              <w:t>Frequency</w:t>
            </w:r>
          </w:p>
        </w:tc>
        <w:tc>
          <w:tcPr>
            <w:tcW w:w="1524" w:type="dxa"/>
          </w:tcPr>
          <w:p w:rsidR="000404AD" w:rsidRPr="001812C1" w:rsidRDefault="000404AD" w:rsidP="000404AD">
            <w:pPr>
              <w:pStyle w:val="TableParagraph"/>
              <w:spacing w:line="199" w:lineRule="exact"/>
              <w:cnfStyle w:val="100000000000" w:firstRow="1" w:lastRow="0" w:firstColumn="0" w:lastColumn="0" w:oddVBand="0" w:evenVBand="0" w:oddHBand="0" w:evenHBand="0" w:firstRowFirstColumn="0" w:firstRowLastColumn="0" w:lastRowFirstColumn="0" w:lastRowLastColumn="0"/>
              <w:rPr>
                <w:sz w:val="18"/>
              </w:rPr>
            </w:pPr>
            <w:r w:rsidRPr="001812C1">
              <w:rPr>
                <w:sz w:val="18"/>
              </w:rPr>
              <w:t>Percent</w:t>
            </w:r>
          </w:p>
        </w:tc>
        <w:tc>
          <w:tcPr>
            <w:cnfStyle w:val="000010000000" w:firstRow="0" w:lastRow="0" w:firstColumn="0" w:lastColumn="0" w:oddVBand="1" w:evenVBand="0" w:oddHBand="0" w:evenHBand="0" w:firstRowFirstColumn="0" w:firstRowLastColumn="0" w:lastRowFirstColumn="0" w:lastRowLastColumn="0"/>
            <w:tcW w:w="2083" w:type="dxa"/>
          </w:tcPr>
          <w:p w:rsidR="000404AD" w:rsidRPr="001812C1" w:rsidRDefault="000404AD" w:rsidP="00F37E8B">
            <w:pPr>
              <w:pStyle w:val="TableParagraph"/>
              <w:spacing w:line="199" w:lineRule="exact"/>
              <w:ind w:left="206"/>
              <w:rPr>
                <w:sz w:val="18"/>
              </w:rPr>
            </w:pPr>
            <w:r w:rsidRPr="001812C1">
              <w:rPr>
                <w:sz w:val="18"/>
              </w:rPr>
              <w:t>Valid</w:t>
            </w:r>
            <w:r w:rsidRPr="001812C1">
              <w:rPr>
                <w:spacing w:val="-5"/>
                <w:sz w:val="18"/>
              </w:rPr>
              <w:t xml:space="preserve"> </w:t>
            </w:r>
            <w:r w:rsidRPr="001812C1">
              <w:rPr>
                <w:sz w:val="18"/>
              </w:rPr>
              <w:t>Percent</w:t>
            </w:r>
          </w:p>
        </w:tc>
        <w:tc>
          <w:tcPr>
            <w:cnfStyle w:val="000100000000" w:firstRow="0" w:lastRow="0" w:firstColumn="0" w:lastColumn="1" w:oddVBand="0" w:evenVBand="0" w:oddHBand="0" w:evenHBand="0" w:firstRowFirstColumn="0" w:firstRowLastColumn="0" w:lastRowFirstColumn="0" w:lastRowLastColumn="0"/>
            <w:tcW w:w="2223" w:type="dxa"/>
          </w:tcPr>
          <w:p w:rsidR="000404AD" w:rsidRPr="001812C1" w:rsidRDefault="000404AD" w:rsidP="000404AD">
            <w:pPr>
              <w:pStyle w:val="TableParagraph"/>
              <w:spacing w:line="199" w:lineRule="exact"/>
              <w:ind w:right="248"/>
              <w:rPr>
                <w:sz w:val="18"/>
              </w:rPr>
            </w:pPr>
            <w:r w:rsidRPr="001812C1">
              <w:rPr>
                <w:sz w:val="18"/>
              </w:rPr>
              <w:t>Cumulative</w:t>
            </w:r>
          </w:p>
          <w:p w:rsidR="000404AD" w:rsidRPr="001812C1" w:rsidRDefault="000404AD" w:rsidP="00F37E8B">
            <w:pPr>
              <w:pStyle w:val="TableParagraph"/>
              <w:spacing w:before="105"/>
              <w:ind w:left="295" w:right="247"/>
              <w:jc w:val="center"/>
              <w:rPr>
                <w:sz w:val="18"/>
              </w:rPr>
            </w:pPr>
            <w:r w:rsidRPr="001812C1">
              <w:rPr>
                <w:sz w:val="18"/>
              </w:rPr>
              <w:t>Percent</w:t>
            </w:r>
          </w:p>
        </w:tc>
      </w:tr>
      <w:tr w:rsidR="000404AD" w:rsidRPr="001812C1" w:rsidTr="00285121">
        <w:trPr>
          <w:cnfStyle w:val="000000100000" w:firstRow="0" w:lastRow="0" w:firstColumn="0" w:lastColumn="0" w:oddVBand="0" w:evenVBand="0" w:oddHBand="1" w:evenHBand="0" w:firstRowFirstColumn="0" w:firstRowLastColumn="0" w:lastRowFirstColumn="0" w:lastRowLastColumn="0"/>
          <w:trHeight w:val="268"/>
        </w:trPr>
        <w:tc>
          <w:tcPr>
            <w:cnfStyle w:val="001000000000" w:firstRow="0" w:lastRow="0" w:firstColumn="1" w:lastColumn="0" w:oddVBand="0" w:evenVBand="0" w:oddHBand="0" w:evenHBand="0" w:firstRowFirstColumn="0" w:firstRowLastColumn="0" w:lastRowFirstColumn="0" w:lastRowLastColumn="0"/>
            <w:tcW w:w="1117" w:type="dxa"/>
          </w:tcPr>
          <w:p w:rsidR="000404AD" w:rsidRPr="001812C1" w:rsidRDefault="000404AD" w:rsidP="00F37E8B">
            <w:pPr>
              <w:pStyle w:val="TableParagraph"/>
              <w:rPr>
                <w:sz w:val="20"/>
              </w:rPr>
            </w:pPr>
          </w:p>
        </w:tc>
        <w:tc>
          <w:tcPr>
            <w:cnfStyle w:val="000010000000" w:firstRow="0" w:lastRow="0" w:firstColumn="0" w:lastColumn="0" w:oddVBand="1" w:evenVBand="0" w:oddHBand="0" w:evenHBand="0" w:firstRowFirstColumn="0" w:firstRowLastColumn="0" w:lastRowFirstColumn="0" w:lastRowLastColumn="0"/>
            <w:tcW w:w="1700" w:type="dxa"/>
          </w:tcPr>
          <w:p w:rsidR="000404AD" w:rsidRPr="001812C1" w:rsidRDefault="000404AD" w:rsidP="00BB6243">
            <w:pPr>
              <w:pStyle w:val="TableParagraph"/>
              <w:spacing w:line="201" w:lineRule="exact"/>
              <w:rPr>
                <w:sz w:val="18"/>
              </w:rPr>
            </w:pPr>
            <w:r w:rsidRPr="001812C1">
              <w:rPr>
                <w:sz w:val="18"/>
              </w:rPr>
              <w:t>Daily</w:t>
            </w:r>
          </w:p>
        </w:tc>
        <w:tc>
          <w:tcPr>
            <w:tcW w:w="1346" w:type="dxa"/>
          </w:tcPr>
          <w:p w:rsidR="000404AD" w:rsidRPr="001812C1" w:rsidRDefault="000404AD" w:rsidP="00F37E8B">
            <w:pPr>
              <w:pStyle w:val="TableParagraph"/>
              <w:spacing w:line="201" w:lineRule="exact"/>
              <w:ind w:right="34"/>
              <w:jc w:val="right"/>
              <w:cnfStyle w:val="000000100000" w:firstRow="0" w:lastRow="0" w:firstColumn="0" w:lastColumn="0" w:oddVBand="0" w:evenVBand="0" w:oddHBand="1" w:evenHBand="0" w:firstRowFirstColumn="0" w:firstRowLastColumn="0" w:lastRowFirstColumn="0" w:lastRowLastColumn="0"/>
              <w:rPr>
                <w:sz w:val="18"/>
              </w:rPr>
            </w:pPr>
            <w:r w:rsidRPr="001812C1">
              <w:rPr>
                <w:sz w:val="18"/>
              </w:rPr>
              <w:t>182</w:t>
            </w:r>
          </w:p>
        </w:tc>
        <w:tc>
          <w:tcPr>
            <w:cnfStyle w:val="000010000000" w:firstRow="0" w:lastRow="0" w:firstColumn="0" w:lastColumn="0" w:oddVBand="1" w:evenVBand="0" w:oddHBand="0" w:evenHBand="0" w:firstRowFirstColumn="0" w:firstRowLastColumn="0" w:lastRowFirstColumn="0" w:lastRowLastColumn="0"/>
            <w:tcW w:w="1524" w:type="dxa"/>
          </w:tcPr>
          <w:p w:rsidR="000404AD" w:rsidRPr="001812C1" w:rsidRDefault="000404AD" w:rsidP="000404AD">
            <w:pPr>
              <w:pStyle w:val="TableParagraph"/>
              <w:spacing w:line="201" w:lineRule="exact"/>
              <w:ind w:right="34"/>
              <w:jc w:val="right"/>
              <w:rPr>
                <w:sz w:val="18"/>
              </w:rPr>
            </w:pPr>
            <w:r w:rsidRPr="001812C1">
              <w:rPr>
                <w:sz w:val="18"/>
              </w:rPr>
              <w:t>84.7</w:t>
            </w:r>
          </w:p>
        </w:tc>
        <w:tc>
          <w:tcPr>
            <w:tcW w:w="2083" w:type="dxa"/>
          </w:tcPr>
          <w:p w:rsidR="000404AD" w:rsidRPr="001812C1" w:rsidRDefault="000404AD" w:rsidP="00F37E8B">
            <w:pPr>
              <w:pStyle w:val="TableParagraph"/>
              <w:spacing w:line="201" w:lineRule="exact"/>
              <w:ind w:right="35"/>
              <w:jc w:val="right"/>
              <w:cnfStyle w:val="000000100000" w:firstRow="0" w:lastRow="0" w:firstColumn="0" w:lastColumn="0" w:oddVBand="0" w:evenVBand="0" w:oddHBand="1" w:evenHBand="0" w:firstRowFirstColumn="0" w:firstRowLastColumn="0" w:lastRowFirstColumn="0" w:lastRowLastColumn="0"/>
              <w:rPr>
                <w:sz w:val="18"/>
              </w:rPr>
            </w:pPr>
            <w:r w:rsidRPr="001812C1">
              <w:rPr>
                <w:sz w:val="18"/>
              </w:rPr>
              <w:t>84.</w:t>
            </w:r>
            <w:r w:rsidR="00531A38" w:rsidRPr="001812C1">
              <w:rPr>
                <w:sz w:val="18"/>
              </w:rPr>
              <w:t>7</w:t>
            </w:r>
          </w:p>
        </w:tc>
        <w:tc>
          <w:tcPr>
            <w:cnfStyle w:val="000100000000" w:firstRow="0" w:lastRow="0" w:firstColumn="0" w:lastColumn="1" w:oddVBand="0" w:evenVBand="0" w:oddHBand="0" w:evenHBand="0" w:firstRowFirstColumn="0" w:firstRowLastColumn="0" w:lastRowFirstColumn="0" w:lastRowLastColumn="0"/>
            <w:tcW w:w="2223" w:type="dxa"/>
          </w:tcPr>
          <w:p w:rsidR="000404AD" w:rsidRPr="001812C1" w:rsidRDefault="000404AD" w:rsidP="00F37E8B">
            <w:pPr>
              <w:pStyle w:val="TableParagraph"/>
              <w:spacing w:line="201" w:lineRule="exact"/>
              <w:ind w:right="30"/>
              <w:jc w:val="right"/>
              <w:rPr>
                <w:sz w:val="18"/>
              </w:rPr>
            </w:pPr>
            <w:r w:rsidRPr="001812C1">
              <w:rPr>
                <w:sz w:val="18"/>
              </w:rPr>
              <w:t>84.</w:t>
            </w:r>
            <w:r w:rsidR="00531A38" w:rsidRPr="001812C1">
              <w:rPr>
                <w:sz w:val="18"/>
              </w:rPr>
              <w:t>7</w:t>
            </w:r>
          </w:p>
        </w:tc>
      </w:tr>
      <w:tr w:rsidR="000404AD" w:rsidRPr="001812C1" w:rsidTr="00285121">
        <w:trPr>
          <w:trHeight w:val="278"/>
        </w:trPr>
        <w:tc>
          <w:tcPr>
            <w:cnfStyle w:val="001000000000" w:firstRow="0" w:lastRow="0" w:firstColumn="1" w:lastColumn="0" w:oddVBand="0" w:evenVBand="0" w:oddHBand="0" w:evenHBand="0" w:firstRowFirstColumn="0" w:firstRowLastColumn="0" w:lastRowFirstColumn="0" w:lastRowLastColumn="0"/>
            <w:tcW w:w="1117" w:type="dxa"/>
          </w:tcPr>
          <w:p w:rsidR="000404AD" w:rsidRPr="001812C1" w:rsidRDefault="000404AD" w:rsidP="00F37E8B">
            <w:pPr>
              <w:pStyle w:val="TableParagraph"/>
              <w:rPr>
                <w:sz w:val="20"/>
              </w:rPr>
            </w:pPr>
          </w:p>
        </w:tc>
        <w:tc>
          <w:tcPr>
            <w:cnfStyle w:val="000010000000" w:firstRow="0" w:lastRow="0" w:firstColumn="0" w:lastColumn="0" w:oddVBand="1" w:evenVBand="0" w:oddHBand="0" w:evenHBand="0" w:firstRowFirstColumn="0" w:firstRowLastColumn="0" w:lastRowFirstColumn="0" w:lastRowLastColumn="0"/>
            <w:tcW w:w="1700" w:type="dxa"/>
          </w:tcPr>
          <w:p w:rsidR="000404AD" w:rsidRPr="001812C1" w:rsidRDefault="000404AD" w:rsidP="000404AD">
            <w:pPr>
              <w:pStyle w:val="TableParagraph"/>
              <w:spacing w:before="68" w:line="200" w:lineRule="exact"/>
              <w:rPr>
                <w:sz w:val="18"/>
              </w:rPr>
            </w:pPr>
            <w:r w:rsidRPr="001812C1">
              <w:rPr>
                <w:sz w:val="18"/>
              </w:rPr>
              <w:t>Weekly</w:t>
            </w:r>
          </w:p>
        </w:tc>
        <w:tc>
          <w:tcPr>
            <w:tcW w:w="1346" w:type="dxa"/>
          </w:tcPr>
          <w:p w:rsidR="000404AD" w:rsidRPr="001812C1" w:rsidRDefault="000404AD" w:rsidP="00F37E8B">
            <w:pPr>
              <w:pStyle w:val="TableParagraph"/>
              <w:spacing w:before="68" w:line="200" w:lineRule="exact"/>
              <w:ind w:right="34"/>
              <w:jc w:val="right"/>
              <w:cnfStyle w:val="000000000000" w:firstRow="0" w:lastRow="0" w:firstColumn="0" w:lastColumn="0" w:oddVBand="0" w:evenVBand="0" w:oddHBand="0" w:evenHBand="0" w:firstRowFirstColumn="0" w:firstRowLastColumn="0" w:lastRowFirstColumn="0" w:lastRowLastColumn="0"/>
              <w:rPr>
                <w:sz w:val="18"/>
              </w:rPr>
            </w:pPr>
            <w:r w:rsidRPr="001812C1">
              <w:rPr>
                <w:sz w:val="18"/>
              </w:rPr>
              <w:t>27</w:t>
            </w:r>
          </w:p>
        </w:tc>
        <w:tc>
          <w:tcPr>
            <w:cnfStyle w:val="000010000000" w:firstRow="0" w:lastRow="0" w:firstColumn="0" w:lastColumn="0" w:oddVBand="1" w:evenVBand="0" w:oddHBand="0" w:evenHBand="0" w:firstRowFirstColumn="0" w:firstRowLastColumn="0" w:lastRowFirstColumn="0" w:lastRowLastColumn="0"/>
            <w:tcW w:w="1524" w:type="dxa"/>
          </w:tcPr>
          <w:p w:rsidR="000404AD" w:rsidRPr="001812C1" w:rsidRDefault="000404AD" w:rsidP="00F37E8B">
            <w:pPr>
              <w:pStyle w:val="TableParagraph"/>
              <w:spacing w:before="68" w:line="200" w:lineRule="exact"/>
              <w:ind w:right="34"/>
              <w:jc w:val="right"/>
              <w:rPr>
                <w:sz w:val="18"/>
              </w:rPr>
            </w:pPr>
            <w:r w:rsidRPr="001812C1">
              <w:rPr>
                <w:sz w:val="18"/>
              </w:rPr>
              <w:t>12.6</w:t>
            </w:r>
          </w:p>
        </w:tc>
        <w:tc>
          <w:tcPr>
            <w:tcW w:w="2083" w:type="dxa"/>
          </w:tcPr>
          <w:p w:rsidR="000404AD" w:rsidRPr="001812C1" w:rsidRDefault="00531A38" w:rsidP="00F37E8B">
            <w:pPr>
              <w:pStyle w:val="TableParagraph"/>
              <w:spacing w:before="68" w:line="200" w:lineRule="exact"/>
              <w:ind w:right="35"/>
              <w:jc w:val="right"/>
              <w:cnfStyle w:val="000000000000" w:firstRow="0" w:lastRow="0" w:firstColumn="0" w:lastColumn="0" w:oddVBand="0" w:evenVBand="0" w:oddHBand="0" w:evenHBand="0" w:firstRowFirstColumn="0" w:firstRowLastColumn="0" w:lastRowFirstColumn="0" w:lastRowLastColumn="0"/>
              <w:rPr>
                <w:sz w:val="18"/>
              </w:rPr>
            </w:pPr>
            <w:r w:rsidRPr="001812C1">
              <w:rPr>
                <w:sz w:val="18"/>
              </w:rPr>
              <w:t>12</w:t>
            </w:r>
            <w:r w:rsidR="000404AD" w:rsidRPr="001812C1">
              <w:rPr>
                <w:sz w:val="18"/>
              </w:rPr>
              <w:t>.</w:t>
            </w:r>
            <w:r w:rsidRPr="001812C1">
              <w:rPr>
                <w:sz w:val="18"/>
              </w:rPr>
              <w:t>6</w:t>
            </w:r>
          </w:p>
        </w:tc>
        <w:tc>
          <w:tcPr>
            <w:cnfStyle w:val="000100000000" w:firstRow="0" w:lastRow="0" w:firstColumn="0" w:lastColumn="1" w:oddVBand="0" w:evenVBand="0" w:oddHBand="0" w:evenHBand="0" w:firstRowFirstColumn="0" w:firstRowLastColumn="0" w:lastRowFirstColumn="0" w:lastRowLastColumn="0"/>
            <w:tcW w:w="2223" w:type="dxa"/>
          </w:tcPr>
          <w:p w:rsidR="000404AD" w:rsidRPr="001812C1" w:rsidRDefault="00531A38" w:rsidP="00F37E8B">
            <w:pPr>
              <w:pStyle w:val="TableParagraph"/>
              <w:spacing w:before="68" w:line="200" w:lineRule="exact"/>
              <w:ind w:right="30"/>
              <w:jc w:val="right"/>
              <w:rPr>
                <w:sz w:val="18"/>
              </w:rPr>
            </w:pPr>
            <w:r w:rsidRPr="001812C1">
              <w:rPr>
                <w:sz w:val="18"/>
              </w:rPr>
              <w:t>97</w:t>
            </w:r>
            <w:r w:rsidR="000404AD" w:rsidRPr="001812C1">
              <w:rPr>
                <w:sz w:val="18"/>
              </w:rPr>
              <w:t>.</w:t>
            </w:r>
            <w:r w:rsidRPr="001812C1">
              <w:rPr>
                <w:sz w:val="18"/>
              </w:rPr>
              <w:t>3</w:t>
            </w:r>
          </w:p>
        </w:tc>
      </w:tr>
      <w:tr w:rsidR="000404AD" w:rsidRPr="001812C1" w:rsidTr="00285121">
        <w:trPr>
          <w:cnfStyle w:val="000000100000" w:firstRow="0" w:lastRow="0" w:firstColumn="0" w:lastColumn="0" w:oddVBand="0" w:evenVBand="0" w:oddHBand="1" w:evenHBand="0" w:firstRowFirstColumn="0" w:firstRowLastColumn="0" w:lastRowFirstColumn="0" w:lastRowLastColumn="0"/>
          <w:trHeight w:val="423"/>
        </w:trPr>
        <w:tc>
          <w:tcPr>
            <w:cnfStyle w:val="001000000000" w:firstRow="0" w:lastRow="0" w:firstColumn="1" w:lastColumn="0" w:oddVBand="0" w:evenVBand="0" w:oddHBand="0" w:evenHBand="0" w:firstRowFirstColumn="0" w:firstRowLastColumn="0" w:lastRowFirstColumn="0" w:lastRowLastColumn="0"/>
            <w:tcW w:w="1117" w:type="dxa"/>
          </w:tcPr>
          <w:p w:rsidR="000404AD" w:rsidRPr="001812C1" w:rsidRDefault="000404AD" w:rsidP="000404AD">
            <w:pPr>
              <w:pStyle w:val="TableParagraph"/>
              <w:spacing w:before="5"/>
              <w:rPr>
                <w:sz w:val="18"/>
              </w:rPr>
            </w:pPr>
            <w:r w:rsidRPr="001812C1">
              <w:rPr>
                <w:sz w:val="18"/>
              </w:rPr>
              <w:t>Valid</w:t>
            </w:r>
          </w:p>
        </w:tc>
        <w:tc>
          <w:tcPr>
            <w:cnfStyle w:val="000010000000" w:firstRow="0" w:lastRow="0" w:firstColumn="0" w:lastColumn="0" w:oddVBand="1" w:evenVBand="0" w:oddHBand="0" w:evenHBand="0" w:firstRowFirstColumn="0" w:firstRowLastColumn="0" w:lastRowFirstColumn="0" w:lastRowLastColumn="0"/>
            <w:tcW w:w="1700" w:type="dxa"/>
          </w:tcPr>
          <w:p w:rsidR="000404AD" w:rsidRPr="001812C1" w:rsidRDefault="00E4544C" w:rsidP="00BB6243">
            <w:pPr>
              <w:pStyle w:val="TableParagraph"/>
              <w:spacing w:before="130"/>
              <w:rPr>
                <w:sz w:val="18"/>
              </w:rPr>
            </w:pPr>
            <w:r w:rsidRPr="001812C1">
              <w:t>during holiday</w:t>
            </w:r>
          </w:p>
        </w:tc>
        <w:tc>
          <w:tcPr>
            <w:tcW w:w="1346" w:type="dxa"/>
          </w:tcPr>
          <w:p w:rsidR="000404AD" w:rsidRPr="001812C1" w:rsidRDefault="000404AD" w:rsidP="00F37E8B">
            <w:pPr>
              <w:pStyle w:val="TableParagraph"/>
              <w:spacing w:before="130"/>
              <w:ind w:right="37"/>
              <w:jc w:val="right"/>
              <w:cnfStyle w:val="000000100000" w:firstRow="0" w:lastRow="0" w:firstColumn="0" w:lastColumn="0" w:oddVBand="0" w:evenVBand="0" w:oddHBand="1" w:evenHBand="0" w:firstRowFirstColumn="0" w:firstRowLastColumn="0" w:lastRowFirstColumn="0" w:lastRowLastColumn="0"/>
              <w:rPr>
                <w:sz w:val="18"/>
              </w:rPr>
            </w:pPr>
            <w:r w:rsidRPr="001812C1">
              <w:rPr>
                <w:sz w:val="18"/>
              </w:rPr>
              <w:t>6</w:t>
            </w:r>
          </w:p>
        </w:tc>
        <w:tc>
          <w:tcPr>
            <w:cnfStyle w:val="000010000000" w:firstRow="0" w:lastRow="0" w:firstColumn="0" w:lastColumn="0" w:oddVBand="1" w:evenVBand="0" w:oddHBand="0" w:evenHBand="0" w:firstRowFirstColumn="0" w:firstRowLastColumn="0" w:lastRowFirstColumn="0" w:lastRowLastColumn="0"/>
            <w:tcW w:w="1524" w:type="dxa"/>
          </w:tcPr>
          <w:p w:rsidR="000404AD" w:rsidRPr="001812C1" w:rsidRDefault="000404AD" w:rsidP="00F37E8B">
            <w:pPr>
              <w:pStyle w:val="TableParagraph"/>
              <w:spacing w:before="130"/>
              <w:ind w:right="34"/>
              <w:jc w:val="right"/>
              <w:rPr>
                <w:sz w:val="18"/>
              </w:rPr>
            </w:pPr>
            <w:r w:rsidRPr="001812C1">
              <w:rPr>
                <w:sz w:val="18"/>
              </w:rPr>
              <w:t>2.7</w:t>
            </w:r>
          </w:p>
        </w:tc>
        <w:tc>
          <w:tcPr>
            <w:tcW w:w="2083" w:type="dxa"/>
          </w:tcPr>
          <w:p w:rsidR="000404AD" w:rsidRPr="001812C1" w:rsidRDefault="000404AD" w:rsidP="00F37E8B">
            <w:pPr>
              <w:pStyle w:val="TableParagraph"/>
              <w:spacing w:before="130"/>
              <w:ind w:right="36"/>
              <w:jc w:val="right"/>
              <w:cnfStyle w:val="000000100000" w:firstRow="0" w:lastRow="0" w:firstColumn="0" w:lastColumn="0" w:oddVBand="0" w:evenVBand="0" w:oddHBand="1" w:evenHBand="0" w:firstRowFirstColumn="0" w:firstRowLastColumn="0" w:lastRowFirstColumn="0" w:lastRowLastColumn="0"/>
              <w:rPr>
                <w:sz w:val="18"/>
              </w:rPr>
            </w:pPr>
            <w:r w:rsidRPr="001812C1">
              <w:rPr>
                <w:sz w:val="18"/>
              </w:rPr>
              <w:t>2.</w:t>
            </w:r>
            <w:r w:rsidR="00531A38" w:rsidRPr="001812C1">
              <w:rPr>
                <w:sz w:val="18"/>
              </w:rPr>
              <w:t>7</w:t>
            </w:r>
          </w:p>
        </w:tc>
        <w:tc>
          <w:tcPr>
            <w:cnfStyle w:val="000100000000" w:firstRow="0" w:lastRow="0" w:firstColumn="0" w:lastColumn="1" w:oddVBand="0" w:evenVBand="0" w:oddHBand="0" w:evenHBand="0" w:firstRowFirstColumn="0" w:firstRowLastColumn="0" w:lastRowFirstColumn="0" w:lastRowLastColumn="0"/>
            <w:tcW w:w="2223" w:type="dxa"/>
          </w:tcPr>
          <w:p w:rsidR="000404AD" w:rsidRPr="001812C1" w:rsidRDefault="000404AD" w:rsidP="00F37E8B">
            <w:pPr>
              <w:pStyle w:val="TableParagraph"/>
              <w:spacing w:before="130"/>
              <w:ind w:right="30"/>
              <w:jc w:val="right"/>
              <w:rPr>
                <w:sz w:val="18"/>
              </w:rPr>
            </w:pPr>
            <w:r w:rsidRPr="001812C1">
              <w:rPr>
                <w:sz w:val="18"/>
              </w:rPr>
              <w:t>100.0</w:t>
            </w:r>
          </w:p>
        </w:tc>
      </w:tr>
      <w:tr w:rsidR="000404AD" w:rsidRPr="001812C1" w:rsidTr="00285121">
        <w:trPr>
          <w:cnfStyle w:val="010000000000" w:firstRow="0" w:lastRow="1" w:firstColumn="0" w:lastColumn="0" w:oddVBand="0" w:evenVBand="0" w:oddHBand="0" w:evenHBand="0" w:firstRowFirstColumn="0" w:firstRowLastColumn="0" w:lastRowFirstColumn="0" w:lastRowLastColumn="0"/>
          <w:trHeight w:val="445"/>
        </w:trPr>
        <w:tc>
          <w:tcPr>
            <w:cnfStyle w:val="001000000000" w:firstRow="0" w:lastRow="0" w:firstColumn="1" w:lastColumn="0" w:oddVBand="0" w:evenVBand="0" w:oddHBand="0" w:evenHBand="0" w:firstRowFirstColumn="0" w:firstRowLastColumn="0" w:lastRowFirstColumn="0" w:lastRowLastColumn="0"/>
            <w:tcW w:w="1117" w:type="dxa"/>
          </w:tcPr>
          <w:p w:rsidR="000404AD" w:rsidRPr="001812C1" w:rsidRDefault="000404AD" w:rsidP="00F37E8B">
            <w:pPr>
              <w:pStyle w:val="TableParagraph"/>
            </w:pPr>
          </w:p>
        </w:tc>
        <w:tc>
          <w:tcPr>
            <w:cnfStyle w:val="000010000000" w:firstRow="0" w:lastRow="0" w:firstColumn="0" w:lastColumn="0" w:oddVBand="1" w:evenVBand="0" w:oddHBand="0" w:evenHBand="0" w:firstRowFirstColumn="0" w:firstRowLastColumn="0" w:lastRowFirstColumn="0" w:lastRowLastColumn="0"/>
            <w:tcW w:w="1700" w:type="dxa"/>
          </w:tcPr>
          <w:p w:rsidR="000404AD" w:rsidRPr="001812C1" w:rsidRDefault="000404AD" w:rsidP="00F37E8B">
            <w:pPr>
              <w:pStyle w:val="TableParagraph"/>
              <w:spacing w:before="93"/>
              <w:ind w:left="175"/>
              <w:rPr>
                <w:sz w:val="18"/>
              </w:rPr>
            </w:pPr>
            <w:r w:rsidRPr="001812C1">
              <w:rPr>
                <w:sz w:val="18"/>
              </w:rPr>
              <w:t>Total</w:t>
            </w:r>
          </w:p>
        </w:tc>
        <w:tc>
          <w:tcPr>
            <w:tcW w:w="1346" w:type="dxa"/>
          </w:tcPr>
          <w:p w:rsidR="000404AD" w:rsidRPr="001812C1" w:rsidRDefault="000404AD" w:rsidP="00F37E8B">
            <w:pPr>
              <w:pStyle w:val="TableParagraph"/>
              <w:spacing w:before="93"/>
              <w:ind w:right="34"/>
              <w:jc w:val="right"/>
              <w:cnfStyle w:val="010000000000" w:firstRow="0" w:lastRow="1" w:firstColumn="0" w:lastColumn="0" w:oddVBand="0" w:evenVBand="0" w:oddHBand="0" w:evenHBand="0" w:firstRowFirstColumn="0" w:firstRowLastColumn="0" w:lastRowFirstColumn="0" w:lastRowLastColumn="0"/>
              <w:rPr>
                <w:sz w:val="18"/>
              </w:rPr>
            </w:pPr>
            <w:r w:rsidRPr="001812C1">
              <w:rPr>
                <w:sz w:val="18"/>
              </w:rPr>
              <w:t>215</w:t>
            </w:r>
          </w:p>
        </w:tc>
        <w:tc>
          <w:tcPr>
            <w:cnfStyle w:val="000010000000" w:firstRow="0" w:lastRow="0" w:firstColumn="0" w:lastColumn="0" w:oddVBand="1" w:evenVBand="0" w:oddHBand="0" w:evenHBand="0" w:firstRowFirstColumn="0" w:firstRowLastColumn="0" w:lastRowFirstColumn="0" w:lastRowLastColumn="0"/>
            <w:tcW w:w="1524" w:type="dxa"/>
          </w:tcPr>
          <w:p w:rsidR="000404AD" w:rsidRPr="001812C1" w:rsidRDefault="000404AD" w:rsidP="00F37E8B">
            <w:pPr>
              <w:pStyle w:val="TableParagraph"/>
              <w:spacing w:before="93"/>
              <w:ind w:right="34"/>
              <w:jc w:val="right"/>
              <w:rPr>
                <w:sz w:val="18"/>
              </w:rPr>
            </w:pPr>
            <w:r w:rsidRPr="001812C1">
              <w:rPr>
                <w:sz w:val="18"/>
              </w:rPr>
              <w:t>100.0</w:t>
            </w:r>
          </w:p>
        </w:tc>
        <w:tc>
          <w:tcPr>
            <w:tcW w:w="2083" w:type="dxa"/>
          </w:tcPr>
          <w:p w:rsidR="000404AD" w:rsidRPr="001812C1" w:rsidRDefault="000404AD" w:rsidP="00F37E8B">
            <w:pPr>
              <w:pStyle w:val="TableParagraph"/>
              <w:spacing w:before="93"/>
              <w:ind w:right="36"/>
              <w:jc w:val="right"/>
              <w:cnfStyle w:val="010000000000" w:firstRow="0" w:lastRow="1" w:firstColumn="0" w:lastColumn="0" w:oddVBand="0" w:evenVBand="0" w:oddHBand="0" w:evenHBand="0" w:firstRowFirstColumn="0" w:firstRowLastColumn="0" w:lastRowFirstColumn="0" w:lastRowLastColumn="0"/>
              <w:rPr>
                <w:sz w:val="18"/>
              </w:rPr>
            </w:pPr>
            <w:r w:rsidRPr="001812C1">
              <w:rPr>
                <w:sz w:val="18"/>
              </w:rPr>
              <w:t>100.0</w:t>
            </w:r>
          </w:p>
        </w:tc>
        <w:tc>
          <w:tcPr>
            <w:cnfStyle w:val="000100000000" w:firstRow="0" w:lastRow="0" w:firstColumn="0" w:lastColumn="1" w:oddVBand="0" w:evenVBand="0" w:oddHBand="0" w:evenHBand="0" w:firstRowFirstColumn="0" w:firstRowLastColumn="0" w:lastRowFirstColumn="0" w:lastRowLastColumn="0"/>
            <w:tcW w:w="2223" w:type="dxa"/>
          </w:tcPr>
          <w:p w:rsidR="000404AD" w:rsidRPr="001812C1" w:rsidRDefault="000404AD" w:rsidP="00F37E8B">
            <w:pPr>
              <w:pStyle w:val="TableParagraph"/>
            </w:pPr>
          </w:p>
        </w:tc>
      </w:tr>
    </w:tbl>
    <w:p w:rsidR="00420E98" w:rsidRPr="00285121" w:rsidRDefault="000404AD" w:rsidP="00285121">
      <w:pPr>
        <w:jc w:val="both"/>
        <w:rPr>
          <w:sz w:val="24"/>
          <w:szCs w:val="24"/>
        </w:rPr>
      </w:pPr>
      <w:r w:rsidRPr="001812C1">
        <w:rPr>
          <w:sz w:val="24"/>
          <w:szCs w:val="24"/>
        </w:rPr>
        <w:t>Source:</w:t>
      </w:r>
      <w:r w:rsidRPr="001812C1">
        <w:rPr>
          <w:spacing w:val="-1"/>
          <w:sz w:val="24"/>
          <w:szCs w:val="24"/>
        </w:rPr>
        <w:t xml:space="preserve"> </w:t>
      </w:r>
      <w:r w:rsidRPr="001812C1">
        <w:rPr>
          <w:sz w:val="24"/>
          <w:szCs w:val="24"/>
        </w:rPr>
        <w:t>Own</w:t>
      </w:r>
      <w:r w:rsidRPr="001812C1">
        <w:rPr>
          <w:spacing w:val="-1"/>
          <w:sz w:val="24"/>
          <w:szCs w:val="24"/>
        </w:rPr>
        <w:t xml:space="preserve"> </w:t>
      </w:r>
      <w:r w:rsidRPr="001812C1">
        <w:rPr>
          <w:sz w:val="24"/>
          <w:szCs w:val="24"/>
        </w:rPr>
        <w:t>survey,</w:t>
      </w:r>
      <w:r w:rsidRPr="001812C1">
        <w:rPr>
          <w:spacing w:val="-1"/>
          <w:sz w:val="24"/>
          <w:szCs w:val="24"/>
        </w:rPr>
        <w:t xml:space="preserve"> </w:t>
      </w:r>
      <w:r w:rsidRPr="001812C1">
        <w:rPr>
          <w:sz w:val="24"/>
          <w:szCs w:val="24"/>
        </w:rPr>
        <w:t>2023:</w:t>
      </w:r>
      <w:r w:rsidRPr="001812C1">
        <w:rPr>
          <w:spacing w:val="-2"/>
          <w:sz w:val="24"/>
          <w:szCs w:val="24"/>
        </w:rPr>
        <w:t xml:space="preserve"> </w:t>
      </w:r>
      <w:r w:rsidRPr="001812C1">
        <w:rPr>
          <w:sz w:val="24"/>
          <w:szCs w:val="24"/>
        </w:rPr>
        <w:t>SPSS</w:t>
      </w:r>
      <w:r w:rsidRPr="001812C1">
        <w:rPr>
          <w:spacing w:val="-1"/>
          <w:sz w:val="24"/>
          <w:szCs w:val="24"/>
        </w:rPr>
        <w:t xml:space="preserve"> </w:t>
      </w:r>
      <w:r w:rsidR="00285121">
        <w:rPr>
          <w:sz w:val="24"/>
          <w:szCs w:val="24"/>
        </w:rPr>
        <w:t>output</w:t>
      </w:r>
    </w:p>
    <w:p w:rsidR="007E4B3A" w:rsidRDefault="00D036E0" w:rsidP="007E4B3A">
      <w:pPr>
        <w:pStyle w:val="BodyText"/>
        <w:spacing w:before="160" w:line="360" w:lineRule="auto"/>
        <w:ind w:right="1116"/>
        <w:jc w:val="both"/>
      </w:pPr>
      <w:r>
        <w:t>As shown in table 4:6 above</w:t>
      </w:r>
      <w:r w:rsidR="00F61EDE" w:rsidRPr="001812C1">
        <w:t xml:space="preserve"> most of the sample respondent is Running their business in daily</w:t>
      </w:r>
      <w:r w:rsidR="00F61EDE" w:rsidRPr="001812C1">
        <w:rPr>
          <w:spacing w:val="1"/>
        </w:rPr>
        <w:t xml:space="preserve"> </w:t>
      </w:r>
      <w:r w:rsidR="00F61EDE" w:rsidRPr="001812C1">
        <w:t>base</w:t>
      </w:r>
      <w:r w:rsidR="00F61EDE" w:rsidRPr="001812C1">
        <w:rPr>
          <w:spacing w:val="11"/>
        </w:rPr>
        <w:t xml:space="preserve"> </w:t>
      </w:r>
      <w:r w:rsidR="00F61EDE" w:rsidRPr="001812C1">
        <w:t>182(84.2%)</w:t>
      </w:r>
      <w:r w:rsidR="00F61EDE" w:rsidRPr="001812C1">
        <w:rPr>
          <w:spacing w:val="11"/>
        </w:rPr>
        <w:t xml:space="preserve"> </w:t>
      </w:r>
      <w:r w:rsidR="00F61EDE" w:rsidRPr="001812C1">
        <w:t>were</w:t>
      </w:r>
      <w:r w:rsidR="00F61EDE" w:rsidRPr="001812C1">
        <w:rPr>
          <w:spacing w:val="13"/>
        </w:rPr>
        <w:t xml:space="preserve"> </w:t>
      </w:r>
      <w:r w:rsidR="00F61EDE" w:rsidRPr="001812C1">
        <w:t>working</w:t>
      </w:r>
      <w:r w:rsidR="00F61EDE" w:rsidRPr="001812C1">
        <w:rPr>
          <w:spacing w:val="9"/>
        </w:rPr>
        <w:t xml:space="preserve"> </w:t>
      </w:r>
      <w:r w:rsidR="00F61EDE" w:rsidRPr="001812C1">
        <w:t>their</w:t>
      </w:r>
      <w:r w:rsidR="00F61EDE" w:rsidRPr="001812C1">
        <w:rPr>
          <w:spacing w:val="11"/>
        </w:rPr>
        <w:t xml:space="preserve"> </w:t>
      </w:r>
      <w:r w:rsidR="00F61EDE" w:rsidRPr="001812C1">
        <w:t>business</w:t>
      </w:r>
      <w:r w:rsidR="00F61EDE" w:rsidRPr="001812C1">
        <w:rPr>
          <w:spacing w:val="13"/>
        </w:rPr>
        <w:t xml:space="preserve"> </w:t>
      </w:r>
      <w:r w:rsidR="00F61EDE" w:rsidRPr="001812C1">
        <w:t>daily,</w:t>
      </w:r>
      <w:r w:rsidR="00F61EDE" w:rsidRPr="001812C1">
        <w:rPr>
          <w:spacing w:val="11"/>
        </w:rPr>
        <w:t xml:space="preserve"> </w:t>
      </w:r>
      <w:r w:rsidR="00F61EDE" w:rsidRPr="001812C1">
        <w:t>27</w:t>
      </w:r>
      <w:r w:rsidR="00F61EDE" w:rsidRPr="001812C1">
        <w:rPr>
          <w:spacing w:val="14"/>
        </w:rPr>
        <w:t xml:space="preserve"> </w:t>
      </w:r>
      <w:r w:rsidR="00F61EDE" w:rsidRPr="001812C1">
        <w:t>(12.6%)</w:t>
      </w:r>
      <w:r w:rsidR="00F61EDE" w:rsidRPr="001812C1">
        <w:rPr>
          <w:spacing w:val="14"/>
        </w:rPr>
        <w:t xml:space="preserve"> </w:t>
      </w:r>
      <w:r w:rsidR="00F61EDE" w:rsidRPr="001812C1">
        <w:t>were</w:t>
      </w:r>
      <w:r w:rsidR="00F61EDE" w:rsidRPr="001812C1">
        <w:rPr>
          <w:spacing w:val="10"/>
        </w:rPr>
        <w:t xml:space="preserve"> </w:t>
      </w:r>
      <w:r w:rsidR="00F61EDE" w:rsidRPr="001812C1">
        <w:t>weekly</w:t>
      </w:r>
      <w:r w:rsidR="00F61EDE" w:rsidRPr="001812C1">
        <w:rPr>
          <w:spacing w:val="6"/>
        </w:rPr>
        <w:t xml:space="preserve"> </w:t>
      </w:r>
      <w:r w:rsidR="00F61EDE" w:rsidRPr="001812C1">
        <w:t>and</w:t>
      </w:r>
      <w:r w:rsidR="00F61EDE" w:rsidRPr="001812C1">
        <w:rPr>
          <w:spacing w:val="14"/>
        </w:rPr>
        <w:t xml:space="preserve"> </w:t>
      </w:r>
      <w:r w:rsidR="00F61EDE" w:rsidRPr="001812C1">
        <w:t>the</w:t>
      </w:r>
      <w:r w:rsidR="00F61EDE" w:rsidRPr="001812C1">
        <w:rPr>
          <w:spacing w:val="11"/>
        </w:rPr>
        <w:t xml:space="preserve"> </w:t>
      </w:r>
      <w:r w:rsidR="00F61EDE" w:rsidRPr="001812C1">
        <w:t xml:space="preserve">remaining  </w:t>
      </w:r>
      <w:r w:rsidR="00F61EDE" w:rsidRPr="001812C1">
        <w:rPr>
          <w:spacing w:val="-57"/>
        </w:rPr>
        <w:t xml:space="preserve"> </w:t>
      </w:r>
      <w:r w:rsidR="00F61EDE" w:rsidRPr="001812C1">
        <w:t>6(2.7%) running their business during holiday period. This shows that street vending business is a</w:t>
      </w:r>
      <w:r w:rsidR="00F61EDE" w:rsidRPr="001812C1">
        <w:rPr>
          <w:spacing w:val="1"/>
        </w:rPr>
        <w:t xml:space="preserve"> </w:t>
      </w:r>
      <w:r w:rsidR="00F61EDE" w:rsidRPr="001812C1">
        <w:t>means of survival and has to work more to get more, and most of the venders and many of the</w:t>
      </w:r>
      <w:r w:rsidR="00F61EDE" w:rsidRPr="001812C1">
        <w:rPr>
          <w:spacing w:val="1"/>
        </w:rPr>
        <w:t xml:space="preserve"> </w:t>
      </w:r>
      <w:r w:rsidR="00F61EDE" w:rsidRPr="001812C1">
        <w:t>urban</w:t>
      </w:r>
      <w:r w:rsidR="00F61EDE" w:rsidRPr="001812C1">
        <w:rPr>
          <w:spacing w:val="-1"/>
        </w:rPr>
        <w:t xml:space="preserve"> </w:t>
      </w:r>
      <w:r w:rsidR="00F61EDE" w:rsidRPr="001812C1">
        <w:t>poor</w:t>
      </w:r>
      <w:r w:rsidR="00F61EDE" w:rsidRPr="001812C1">
        <w:rPr>
          <w:spacing w:val="-1"/>
        </w:rPr>
        <w:t xml:space="preserve"> </w:t>
      </w:r>
      <w:r w:rsidR="00F61EDE" w:rsidRPr="001812C1">
        <w:t>depend on the</w:t>
      </w:r>
      <w:r w:rsidR="00F61EDE" w:rsidRPr="001812C1">
        <w:rPr>
          <w:spacing w:val="1"/>
        </w:rPr>
        <w:t xml:space="preserve"> </w:t>
      </w:r>
      <w:r w:rsidR="00F61EDE" w:rsidRPr="001812C1">
        <w:t>business on all days</w:t>
      </w:r>
      <w:r w:rsidR="00F61EDE">
        <w:t>.</w:t>
      </w:r>
    </w:p>
    <w:p w:rsidR="007D5BFB" w:rsidRPr="005B235D" w:rsidRDefault="005307AD" w:rsidP="005B235D">
      <w:pPr>
        <w:pStyle w:val="Heading3"/>
        <w:rPr>
          <w:color w:val="auto"/>
        </w:rPr>
      </w:pPr>
      <w:bookmarkStart w:id="108" w:name="_Toc136682969"/>
      <w:r w:rsidRPr="005B235D">
        <w:rPr>
          <w:color w:val="auto"/>
        </w:rPr>
        <w:t xml:space="preserve">4.1.9. </w:t>
      </w:r>
      <w:r w:rsidR="007D5BFB" w:rsidRPr="005B235D">
        <w:rPr>
          <w:color w:val="auto"/>
        </w:rPr>
        <w:t>DAILY</w:t>
      </w:r>
      <w:r w:rsidR="007D5BFB" w:rsidRPr="005B235D">
        <w:rPr>
          <w:color w:val="auto"/>
          <w:spacing w:val="-5"/>
        </w:rPr>
        <w:t xml:space="preserve"> </w:t>
      </w:r>
      <w:r w:rsidR="007D5BFB" w:rsidRPr="005B235D">
        <w:rPr>
          <w:color w:val="auto"/>
        </w:rPr>
        <w:t>INCOME</w:t>
      </w:r>
      <w:r w:rsidR="007D5BFB" w:rsidRPr="005B235D">
        <w:rPr>
          <w:color w:val="auto"/>
          <w:spacing w:val="-2"/>
        </w:rPr>
        <w:t xml:space="preserve"> </w:t>
      </w:r>
      <w:r w:rsidR="007D5BFB" w:rsidRPr="005B235D">
        <w:rPr>
          <w:color w:val="auto"/>
        </w:rPr>
        <w:t>OF</w:t>
      </w:r>
      <w:r w:rsidR="007D5BFB" w:rsidRPr="005B235D">
        <w:rPr>
          <w:color w:val="auto"/>
          <w:spacing w:val="-4"/>
        </w:rPr>
        <w:t xml:space="preserve"> </w:t>
      </w:r>
      <w:r w:rsidR="007D5BFB" w:rsidRPr="005B235D">
        <w:rPr>
          <w:color w:val="auto"/>
        </w:rPr>
        <w:t>RESPONDENTS</w:t>
      </w:r>
      <w:bookmarkEnd w:id="108"/>
    </w:p>
    <w:p w:rsidR="002D119D" w:rsidRPr="00C11E39" w:rsidRDefault="002D119D" w:rsidP="00C11E39">
      <w:pPr>
        <w:pStyle w:val="Heading3"/>
        <w:rPr>
          <w:rFonts w:ascii="Times New Roman" w:hAnsi="Times New Roman" w:cs="Times New Roman"/>
          <w:color w:val="auto"/>
        </w:rPr>
      </w:pPr>
      <w:bookmarkStart w:id="109" w:name="_Toc136682970"/>
      <w:r w:rsidRPr="00C11E39">
        <w:rPr>
          <w:rFonts w:ascii="Times New Roman" w:hAnsi="Times New Roman" w:cs="Times New Roman"/>
          <w:color w:val="auto"/>
        </w:rPr>
        <w:t xml:space="preserve">Table </w:t>
      </w:r>
      <w:r w:rsidR="00285121" w:rsidRPr="00C11E39">
        <w:rPr>
          <w:rFonts w:ascii="Times New Roman" w:hAnsi="Times New Roman" w:cs="Times New Roman"/>
          <w:color w:val="auto"/>
        </w:rPr>
        <w:t xml:space="preserve">4:8. </w:t>
      </w:r>
      <w:r w:rsidRPr="00C11E39">
        <w:rPr>
          <w:rFonts w:ascii="Times New Roman" w:hAnsi="Times New Roman" w:cs="Times New Roman"/>
          <w:color w:val="auto"/>
        </w:rPr>
        <w:t xml:space="preserve">Summary of Average daily </w:t>
      </w:r>
      <w:r w:rsidR="006E4CCD" w:rsidRPr="00C11E39">
        <w:rPr>
          <w:rFonts w:ascii="Times New Roman" w:hAnsi="Times New Roman" w:cs="Times New Roman"/>
          <w:color w:val="auto"/>
        </w:rPr>
        <w:t>I</w:t>
      </w:r>
      <w:r w:rsidRPr="00C11E39">
        <w:rPr>
          <w:rFonts w:ascii="Times New Roman" w:hAnsi="Times New Roman" w:cs="Times New Roman"/>
          <w:color w:val="auto"/>
        </w:rPr>
        <w:t>ncome of respondents</w:t>
      </w:r>
      <w:bookmarkEnd w:id="109"/>
    </w:p>
    <w:p w:rsidR="002D119D" w:rsidRPr="001812C1" w:rsidRDefault="002D119D" w:rsidP="002D119D">
      <w:pPr>
        <w:pStyle w:val="BodyText"/>
        <w:spacing w:before="11"/>
        <w:rPr>
          <w:b/>
          <w:sz w:val="11"/>
        </w:rPr>
      </w:pPr>
    </w:p>
    <w:tbl>
      <w:tblPr>
        <w:tblStyle w:val="ColorfulList-Accent4"/>
        <w:tblW w:w="0" w:type="auto"/>
        <w:tblLayout w:type="fixed"/>
        <w:tblLook w:val="01E0" w:firstRow="1" w:lastRow="1" w:firstColumn="1" w:lastColumn="1" w:noHBand="0" w:noVBand="0"/>
      </w:tblPr>
      <w:tblGrid>
        <w:gridCol w:w="751"/>
        <w:gridCol w:w="1100"/>
        <w:gridCol w:w="1099"/>
        <w:gridCol w:w="986"/>
        <w:gridCol w:w="1402"/>
        <w:gridCol w:w="1495"/>
      </w:tblGrid>
      <w:tr w:rsidR="002D119D" w:rsidRPr="001812C1" w:rsidTr="00285121">
        <w:trPr>
          <w:cnfStyle w:val="100000000000" w:firstRow="1" w:lastRow="0" w:firstColumn="0" w:lastColumn="0" w:oddVBand="0" w:evenVBand="0" w:oddHBand="0" w:evenHBand="0" w:firstRowFirstColumn="0" w:firstRowLastColumn="0" w:lastRowFirstColumn="0" w:lastRowLastColumn="0"/>
          <w:trHeight w:val="561"/>
        </w:trPr>
        <w:tc>
          <w:tcPr>
            <w:cnfStyle w:val="001000000000" w:firstRow="0" w:lastRow="0" w:firstColumn="1" w:lastColumn="0" w:oddVBand="0" w:evenVBand="0" w:oddHBand="0" w:evenHBand="0" w:firstRowFirstColumn="0" w:firstRowLastColumn="0" w:lastRowFirstColumn="0" w:lastRowLastColumn="0"/>
            <w:tcW w:w="1851" w:type="dxa"/>
            <w:gridSpan w:val="2"/>
          </w:tcPr>
          <w:p w:rsidR="002D119D" w:rsidRPr="001812C1" w:rsidRDefault="002D119D" w:rsidP="00F37E8B">
            <w:pPr>
              <w:pStyle w:val="TableParagraph"/>
            </w:pPr>
          </w:p>
        </w:tc>
        <w:tc>
          <w:tcPr>
            <w:cnfStyle w:val="000010000000" w:firstRow="0" w:lastRow="0" w:firstColumn="0" w:lastColumn="0" w:oddVBand="1" w:evenVBand="0" w:oddHBand="0" w:evenHBand="0" w:firstRowFirstColumn="0" w:firstRowLastColumn="0" w:lastRowFirstColumn="0" w:lastRowLastColumn="0"/>
            <w:tcW w:w="1099" w:type="dxa"/>
          </w:tcPr>
          <w:p w:rsidR="002D119D" w:rsidRPr="001812C1" w:rsidRDefault="002D119D" w:rsidP="00C51CC6">
            <w:pPr>
              <w:pStyle w:val="TableParagraph"/>
              <w:spacing w:line="202" w:lineRule="exact"/>
              <w:rPr>
                <w:sz w:val="18"/>
              </w:rPr>
            </w:pPr>
            <w:r w:rsidRPr="001812C1">
              <w:rPr>
                <w:sz w:val="18"/>
              </w:rPr>
              <w:t>Frequency</w:t>
            </w:r>
          </w:p>
        </w:tc>
        <w:tc>
          <w:tcPr>
            <w:tcW w:w="986" w:type="dxa"/>
          </w:tcPr>
          <w:p w:rsidR="002D119D" w:rsidRPr="001812C1" w:rsidRDefault="002D119D" w:rsidP="00F37E8B">
            <w:pPr>
              <w:pStyle w:val="TableParagraph"/>
              <w:spacing w:line="202" w:lineRule="exact"/>
              <w:ind w:left="83"/>
              <w:cnfStyle w:val="100000000000" w:firstRow="1" w:lastRow="0" w:firstColumn="0" w:lastColumn="0" w:oddVBand="0" w:evenVBand="0" w:oddHBand="0" w:evenHBand="0" w:firstRowFirstColumn="0" w:firstRowLastColumn="0" w:lastRowFirstColumn="0" w:lastRowLastColumn="0"/>
              <w:rPr>
                <w:sz w:val="18"/>
              </w:rPr>
            </w:pPr>
            <w:r w:rsidRPr="001812C1">
              <w:rPr>
                <w:sz w:val="18"/>
              </w:rPr>
              <w:t>Percent</w:t>
            </w:r>
          </w:p>
        </w:tc>
        <w:tc>
          <w:tcPr>
            <w:cnfStyle w:val="000010000000" w:firstRow="0" w:lastRow="0" w:firstColumn="0" w:lastColumn="0" w:oddVBand="1" w:evenVBand="0" w:oddHBand="0" w:evenHBand="0" w:firstRowFirstColumn="0" w:firstRowLastColumn="0" w:lastRowFirstColumn="0" w:lastRowLastColumn="0"/>
            <w:tcW w:w="1402" w:type="dxa"/>
          </w:tcPr>
          <w:p w:rsidR="002D119D" w:rsidRPr="001812C1" w:rsidRDefault="002D119D" w:rsidP="00F37E8B">
            <w:pPr>
              <w:pStyle w:val="TableParagraph"/>
              <w:spacing w:line="202" w:lineRule="exact"/>
              <w:ind w:left="81"/>
              <w:rPr>
                <w:sz w:val="18"/>
              </w:rPr>
            </w:pPr>
            <w:r w:rsidRPr="001812C1">
              <w:rPr>
                <w:sz w:val="18"/>
              </w:rPr>
              <w:t>Valid</w:t>
            </w:r>
            <w:r w:rsidRPr="001812C1">
              <w:rPr>
                <w:spacing w:val="-5"/>
                <w:sz w:val="18"/>
              </w:rPr>
              <w:t xml:space="preserve"> </w:t>
            </w:r>
            <w:r w:rsidRPr="001812C1">
              <w:rPr>
                <w:sz w:val="18"/>
              </w:rPr>
              <w:t>Percent</w:t>
            </w:r>
          </w:p>
        </w:tc>
        <w:tc>
          <w:tcPr>
            <w:cnfStyle w:val="000100000000" w:firstRow="0" w:lastRow="0" w:firstColumn="0" w:lastColumn="1" w:oddVBand="0" w:evenVBand="0" w:oddHBand="0" w:evenHBand="0" w:firstRowFirstColumn="0" w:firstRowLastColumn="0" w:lastRowFirstColumn="0" w:lastRowLastColumn="0"/>
            <w:tcW w:w="1495" w:type="dxa"/>
          </w:tcPr>
          <w:p w:rsidR="002D119D" w:rsidRPr="001812C1" w:rsidRDefault="002D119D" w:rsidP="00F37E8B">
            <w:pPr>
              <w:pStyle w:val="TableParagraph"/>
              <w:spacing w:line="202" w:lineRule="exact"/>
              <w:ind w:left="82"/>
              <w:rPr>
                <w:sz w:val="18"/>
              </w:rPr>
            </w:pPr>
            <w:r w:rsidRPr="001812C1">
              <w:rPr>
                <w:sz w:val="18"/>
              </w:rPr>
              <w:t>Cumulative</w:t>
            </w:r>
          </w:p>
          <w:p w:rsidR="002D119D" w:rsidRPr="001812C1" w:rsidRDefault="002D119D" w:rsidP="00F37E8B">
            <w:pPr>
              <w:pStyle w:val="TableParagraph"/>
              <w:spacing w:before="102"/>
              <w:ind w:left="82"/>
              <w:rPr>
                <w:sz w:val="18"/>
              </w:rPr>
            </w:pPr>
            <w:r w:rsidRPr="001812C1">
              <w:rPr>
                <w:sz w:val="18"/>
              </w:rPr>
              <w:t>Percent</w:t>
            </w:r>
          </w:p>
        </w:tc>
      </w:tr>
      <w:tr w:rsidR="002D119D" w:rsidRPr="001812C1" w:rsidTr="00285121">
        <w:trPr>
          <w:cnfStyle w:val="000000100000" w:firstRow="0" w:lastRow="0" w:firstColumn="0" w:lastColumn="0" w:oddVBand="0" w:evenVBand="0" w:oddHBand="1" w:evenHBand="0" w:firstRowFirstColumn="0" w:firstRowLastColumn="0" w:lastRowFirstColumn="0" w:lastRowLastColumn="0"/>
          <w:trHeight w:val="252"/>
        </w:trPr>
        <w:tc>
          <w:tcPr>
            <w:cnfStyle w:val="001000000000" w:firstRow="0" w:lastRow="0" w:firstColumn="1" w:lastColumn="0" w:oddVBand="0" w:evenVBand="0" w:oddHBand="0" w:evenHBand="0" w:firstRowFirstColumn="0" w:firstRowLastColumn="0" w:lastRowFirstColumn="0" w:lastRowLastColumn="0"/>
            <w:tcW w:w="751" w:type="dxa"/>
          </w:tcPr>
          <w:p w:rsidR="002D119D" w:rsidRPr="001812C1" w:rsidRDefault="002D119D" w:rsidP="00F37E8B">
            <w:pPr>
              <w:pStyle w:val="TableParagraph"/>
              <w:rPr>
                <w:sz w:val="20"/>
              </w:rPr>
            </w:pPr>
          </w:p>
        </w:tc>
        <w:tc>
          <w:tcPr>
            <w:cnfStyle w:val="000010000000" w:firstRow="0" w:lastRow="0" w:firstColumn="0" w:lastColumn="0" w:oddVBand="1" w:evenVBand="0" w:oddHBand="0" w:evenHBand="0" w:firstRowFirstColumn="0" w:firstRowLastColumn="0" w:lastRowFirstColumn="0" w:lastRowLastColumn="0"/>
            <w:tcW w:w="1099" w:type="dxa"/>
          </w:tcPr>
          <w:p w:rsidR="002D119D" w:rsidRPr="001812C1" w:rsidRDefault="002D119D" w:rsidP="00F37E8B">
            <w:pPr>
              <w:pStyle w:val="TableParagraph"/>
              <w:spacing w:line="201" w:lineRule="exact"/>
              <w:ind w:left="175"/>
              <w:rPr>
                <w:sz w:val="18"/>
              </w:rPr>
            </w:pPr>
            <w:r w:rsidRPr="001812C1">
              <w:rPr>
                <w:sz w:val="18"/>
              </w:rPr>
              <w:t>&lt;50</w:t>
            </w:r>
          </w:p>
        </w:tc>
        <w:tc>
          <w:tcPr>
            <w:tcW w:w="1099" w:type="dxa"/>
          </w:tcPr>
          <w:p w:rsidR="002D119D" w:rsidRPr="001812C1" w:rsidRDefault="00516E7C" w:rsidP="00F37E8B">
            <w:pPr>
              <w:pStyle w:val="TableParagraph"/>
              <w:spacing w:line="201" w:lineRule="exact"/>
              <w:ind w:left="77"/>
              <w:cnfStyle w:val="000000100000" w:firstRow="0" w:lastRow="0" w:firstColumn="0" w:lastColumn="0" w:oddVBand="0" w:evenVBand="0" w:oddHBand="1" w:evenHBand="0" w:firstRowFirstColumn="0" w:firstRowLastColumn="0" w:lastRowFirstColumn="0" w:lastRowLastColumn="0"/>
              <w:rPr>
                <w:sz w:val="18"/>
              </w:rPr>
            </w:pPr>
            <w:r w:rsidRPr="001812C1">
              <w:rPr>
                <w:sz w:val="18"/>
              </w:rPr>
              <w:t>12</w:t>
            </w:r>
          </w:p>
        </w:tc>
        <w:tc>
          <w:tcPr>
            <w:cnfStyle w:val="000010000000" w:firstRow="0" w:lastRow="0" w:firstColumn="0" w:lastColumn="0" w:oddVBand="1" w:evenVBand="0" w:oddHBand="0" w:evenHBand="0" w:firstRowFirstColumn="0" w:firstRowLastColumn="0" w:lastRowFirstColumn="0" w:lastRowLastColumn="0"/>
            <w:tcW w:w="986" w:type="dxa"/>
          </w:tcPr>
          <w:p w:rsidR="002D119D" w:rsidRPr="001812C1" w:rsidRDefault="00516E7C" w:rsidP="00F37E8B">
            <w:pPr>
              <w:pStyle w:val="TableParagraph"/>
              <w:spacing w:line="201" w:lineRule="exact"/>
              <w:ind w:left="83"/>
              <w:rPr>
                <w:sz w:val="18"/>
              </w:rPr>
            </w:pPr>
            <w:r w:rsidRPr="001812C1">
              <w:rPr>
                <w:sz w:val="18"/>
              </w:rPr>
              <w:t>5</w:t>
            </w:r>
            <w:r w:rsidR="002D119D" w:rsidRPr="001812C1">
              <w:rPr>
                <w:sz w:val="18"/>
              </w:rPr>
              <w:t>.6</w:t>
            </w:r>
          </w:p>
        </w:tc>
        <w:tc>
          <w:tcPr>
            <w:tcW w:w="1402" w:type="dxa"/>
          </w:tcPr>
          <w:p w:rsidR="002D119D" w:rsidRPr="001812C1" w:rsidRDefault="00516E7C" w:rsidP="00F37E8B">
            <w:pPr>
              <w:pStyle w:val="TableParagraph"/>
              <w:spacing w:line="201" w:lineRule="exact"/>
              <w:ind w:left="81"/>
              <w:cnfStyle w:val="000000100000" w:firstRow="0" w:lastRow="0" w:firstColumn="0" w:lastColumn="0" w:oddVBand="0" w:evenVBand="0" w:oddHBand="1" w:evenHBand="0" w:firstRowFirstColumn="0" w:firstRowLastColumn="0" w:lastRowFirstColumn="0" w:lastRowLastColumn="0"/>
              <w:rPr>
                <w:sz w:val="18"/>
              </w:rPr>
            </w:pPr>
            <w:r w:rsidRPr="001812C1">
              <w:rPr>
                <w:sz w:val="18"/>
              </w:rPr>
              <w:t>5</w:t>
            </w:r>
            <w:r w:rsidR="002D119D" w:rsidRPr="001812C1">
              <w:rPr>
                <w:sz w:val="18"/>
              </w:rPr>
              <w:t>.6</w:t>
            </w:r>
          </w:p>
        </w:tc>
        <w:tc>
          <w:tcPr>
            <w:cnfStyle w:val="000100000000" w:firstRow="0" w:lastRow="0" w:firstColumn="0" w:lastColumn="1" w:oddVBand="0" w:evenVBand="0" w:oddHBand="0" w:evenHBand="0" w:firstRowFirstColumn="0" w:firstRowLastColumn="0" w:lastRowFirstColumn="0" w:lastRowLastColumn="0"/>
            <w:tcW w:w="1495" w:type="dxa"/>
          </w:tcPr>
          <w:p w:rsidR="002D119D" w:rsidRPr="001812C1" w:rsidRDefault="00516E7C" w:rsidP="00F37E8B">
            <w:pPr>
              <w:pStyle w:val="TableParagraph"/>
              <w:spacing w:line="201" w:lineRule="exact"/>
              <w:ind w:left="82"/>
              <w:rPr>
                <w:sz w:val="18"/>
              </w:rPr>
            </w:pPr>
            <w:r w:rsidRPr="001812C1">
              <w:rPr>
                <w:sz w:val="18"/>
              </w:rPr>
              <w:t>5.6</w:t>
            </w:r>
          </w:p>
        </w:tc>
      </w:tr>
      <w:tr w:rsidR="002D119D" w:rsidRPr="001812C1" w:rsidTr="00285121">
        <w:trPr>
          <w:trHeight w:val="319"/>
        </w:trPr>
        <w:tc>
          <w:tcPr>
            <w:cnfStyle w:val="001000000000" w:firstRow="0" w:lastRow="0" w:firstColumn="1" w:lastColumn="0" w:oddVBand="0" w:evenVBand="0" w:oddHBand="0" w:evenHBand="0" w:firstRowFirstColumn="0" w:firstRowLastColumn="0" w:lastRowFirstColumn="0" w:lastRowLastColumn="0"/>
            <w:tcW w:w="751" w:type="dxa"/>
          </w:tcPr>
          <w:p w:rsidR="002D119D" w:rsidRPr="001812C1" w:rsidRDefault="002D119D" w:rsidP="00F37E8B">
            <w:pPr>
              <w:pStyle w:val="TableParagraph"/>
            </w:pPr>
          </w:p>
        </w:tc>
        <w:tc>
          <w:tcPr>
            <w:cnfStyle w:val="000010000000" w:firstRow="0" w:lastRow="0" w:firstColumn="0" w:lastColumn="0" w:oddVBand="1" w:evenVBand="0" w:oddHBand="0" w:evenHBand="0" w:firstRowFirstColumn="0" w:firstRowLastColumn="0" w:lastRowFirstColumn="0" w:lastRowLastColumn="0"/>
            <w:tcW w:w="1099" w:type="dxa"/>
          </w:tcPr>
          <w:p w:rsidR="002D119D" w:rsidRPr="001812C1" w:rsidRDefault="002D119D" w:rsidP="00F37E8B">
            <w:pPr>
              <w:pStyle w:val="TableParagraph"/>
              <w:spacing w:before="68"/>
              <w:ind w:left="175"/>
              <w:rPr>
                <w:sz w:val="18"/>
              </w:rPr>
            </w:pPr>
            <w:r w:rsidRPr="001812C1">
              <w:rPr>
                <w:sz w:val="18"/>
              </w:rPr>
              <w:t>51-150</w:t>
            </w:r>
          </w:p>
        </w:tc>
        <w:tc>
          <w:tcPr>
            <w:tcW w:w="1099" w:type="dxa"/>
          </w:tcPr>
          <w:p w:rsidR="002D119D" w:rsidRPr="001812C1" w:rsidRDefault="00516E7C" w:rsidP="00F37E8B">
            <w:pPr>
              <w:pStyle w:val="TableParagraph"/>
              <w:spacing w:before="68"/>
              <w:ind w:left="77"/>
              <w:cnfStyle w:val="000000000000" w:firstRow="0" w:lastRow="0" w:firstColumn="0" w:lastColumn="0" w:oddVBand="0" w:evenVBand="0" w:oddHBand="0" w:evenHBand="0" w:firstRowFirstColumn="0" w:firstRowLastColumn="0" w:lastRowFirstColumn="0" w:lastRowLastColumn="0"/>
              <w:rPr>
                <w:sz w:val="18"/>
              </w:rPr>
            </w:pPr>
            <w:r w:rsidRPr="001812C1">
              <w:rPr>
                <w:sz w:val="18"/>
              </w:rPr>
              <w:t>92</w:t>
            </w:r>
          </w:p>
        </w:tc>
        <w:tc>
          <w:tcPr>
            <w:cnfStyle w:val="000010000000" w:firstRow="0" w:lastRow="0" w:firstColumn="0" w:lastColumn="0" w:oddVBand="1" w:evenVBand="0" w:oddHBand="0" w:evenHBand="0" w:firstRowFirstColumn="0" w:firstRowLastColumn="0" w:lastRowFirstColumn="0" w:lastRowLastColumn="0"/>
            <w:tcW w:w="986" w:type="dxa"/>
          </w:tcPr>
          <w:p w:rsidR="002D119D" w:rsidRPr="001812C1" w:rsidRDefault="002D119D" w:rsidP="00F37E8B">
            <w:pPr>
              <w:pStyle w:val="TableParagraph"/>
              <w:spacing w:before="68"/>
              <w:ind w:left="83"/>
              <w:rPr>
                <w:sz w:val="18"/>
              </w:rPr>
            </w:pPr>
            <w:r w:rsidRPr="001812C1">
              <w:rPr>
                <w:sz w:val="18"/>
              </w:rPr>
              <w:t>4</w:t>
            </w:r>
            <w:r w:rsidR="00516E7C" w:rsidRPr="001812C1">
              <w:rPr>
                <w:sz w:val="18"/>
              </w:rPr>
              <w:t>2.8</w:t>
            </w:r>
          </w:p>
        </w:tc>
        <w:tc>
          <w:tcPr>
            <w:tcW w:w="1402" w:type="dxa"/>
          </w:tcPr>
          <w:p w:rsidR="002D119D" w:rsidRPr="001812C1" w:rsidRDefault="002D119D" w:rsidP="00516E7C">
            <w:pPr>
              <w:pStyle w:val="TableParagraph"/>
              <w:spacing w:before="68"/>
              <w:ind w:left="81"/>
              <w:cnfStyle w:val="000000000000" w:firstRow="0" w:lastRow="0" w:firstColumn="0" w:lastColumn="0" w:oddVBand="0" w:evenVBand="0" w:oddHBand="0" w:evenHBand="0" w:firstRowFirstColumn="0" w:firstRowLastColumn="0" w:lastRowFirstColumn="0" w:lastRowLastColumn="0"/>
              <w:rPr>
                <w:sz w:val="18"/>
              </w:rPr>
            </w:pPr>
            <w:r w:rsidRPr="001812C1">
              <w:rPr>
                <w:sz w:val="18"/>
              </w:rPr>
              <w:t>4</w:t>
            </w:r>
            <w:r w:rsidR="00516E7C" w:rsidRPr="001812C1">
              <w:rPr>
                <w:sz w:val="18"/>
              </w:rPr>
              <w:t>2.8</w:t>
            </w:r>
          </w:p>
        </w:tc>
        <w:tc>
          <w:tcPr>
            <w:cnfStyle w:val="000100000000" w:firstRow="0" w:lastRow="0" w:firstColumn="0" w:lastColumn="1" w:oddVBand="0" w:evenVBand="0" w:oddHBand="0" w:evenHBand="0" w:firstRowFirstColumn="0" w:firstRowLastColumn="0" w:lastRowFirstColumn="0" w:lastRowLastColumn="0"/>
            <w:tcW w:w="1495" w:type="dxa"/>
          </w:tcPr>
          <w:p w:rsidR="002D119D" w:rsidRPr="001812C1" w:rsidRDefault="002D119D" w:rsidP="00516E7C">
            <w:pPr>
              <w:pStyle w:val="TableParagraph"/>
              <w:spacing w:before="68"/>
              <w:ind w:left="82"/>
              <w:rPr>
                <w:sz w:val="18"/>
              </w:rPr>
            </w:pPr>
            <w:r w:rsidRPr="001812C1">
              <w:rPr>
                <w:sz w:val="18"/>
              </w:rPr>
              <w:t>48.</w:t>
            </w:r>
            <w:r w:rsidR="00516E7C" w:rsidRPr="001812C1">
              <w:rPr>
                <w:sz w:val="18"/>
              </w:rPr>
              <w:t>4</w:t>
            </w:r>
          </w:p>
        </w:tc>
      </w:tr>
      <w:tr w:rsidR="002D119D" w:rsidRPr="001812C1" w:rsidTr="00285121">
        <w:trPr>
          <w:cnfStyle w:val="000000100000" w:firstRow="0" w:lastRow="0" w:firstColumn="0" w:lastColumn="0" w:oddVBand="0" w:evenVBand="0" w:oddHBand="1" w:evenHBand="0" w:firstRowFirstColumn="0" w:firstRowLastColumn="0" w:lastRowFirstColumn="0" w:lastRowLastColumn="0"/>
          <w:trHeight w:val="343"/>
        </w:trPr>
        <w:tc>
          <w:tcPr>
            <w:cnfStyle w:val="001000000000" w:firstRow="0" w:lastRow="0" w:firstColumn="1" w:lastColumn="0" w:oddVBand="0" w:evenVBand="0" w:oddHBand="0" w:evenHBand="0" w:firstRowFirstColumn="0" w:firstRowLastColumn="0" w:lastRowFirstColumn="0" w:lastRowLastColumn="0"/>
            <w:tcW w:w="751" w:type="dxa"/>
          </w:tcPr>
          <w:p w:rsidR="002D119D" w:rsidRPr="001812C1" w:rsidRDefault="002D119D" w:rsidP="002D119D">
            <w:pPr>
              <w:pStyle w:val="TableParagraph"/>
              <w:spacing w:before="120"/>
              <w:rPr>
                <w:sz w:val="18"/>
              </w:rPr>
            </w:pPr>
            <w:r w:rsidRPr="001812C1">
              <w:rPr>
                <w:sz w:val="18"/>
              </w:rPr>
              <w:t>Valid</w:t>
            </w:r>
          </w:p>
        </w:tc>
        <w:tc>
          <w:tcPr>
            <w:cnfStyle w:val="000010000000" w:firstRow="0" w:lastRow="0" w:firstColumn="0" w:lastColumn="0" w:oddVBand="1" w:evenVBand="0" w:oddHBand="0" w:evenHBand="0" w:firstRowFirstColumn="0" w:firstRowLastColumn="0" w:lastRowFirstColumn="0" w:lastRowLastColumn="0"/>
            <w:tcW w:w="1099" w:type="dxa"/>
          </w:tcPr>
          <w:p w:rsidR="002D119D" w:rsidRPr="001812C1" w:rsidRDefault="002D119D" w:rsidP="00F37E8B">
            <w:pPr>
              <w:pStyle w:val="TableParagraph"/>
              <w:spacing w:before="68"/>
              <w:ind w:left="175"/>
              <w:rPr>
                <w:sz w:val="18"/>
              </w:rPr>
            </w:pPr>
            <w:r w:rsidRPr="001812C1">
              <w:rPr>
                <w:sz w:val="18"/>
              </w:rPr>
              <w:t>151-250</w:t>
            </w:r>
          </w:p>
        </w:tc>
        <w:tc>
          <w:tcPr>
            <w:tcW w:w="1099" w:type="dxa"/>
          </w:tcPr>
          <w:p w:rsidR="002D119D" w:rsidRPr="001812C1" w:rsidRDefault="00516E7C" w:rsidP="00F37E8B">
            <w:pPr>
              <w:pStyle w:val="TableParagraph"/>
              <w:spacing w:before="68"/>
              <w:ind w:left="77"/>
              <w:cnfStyle w:val="000000100000" w:firstRow="0" w:lastRow="0" w:firstColumn="0" w:lastColumn="0" w:oddVBand="0" w:evenVBand="0" w:oddHBand="1" w:evenHBand="0" w:firstRowFirstColumn="0" w:firstRowLastColumn="0" w:lastRowFirstColumn="0" w:lastRowLastColumn="0"/>
              <w:rPr>
                <w:sz w:val="18"/>
              </w:rPr>
            </w:pPr>
            <w:r w:rsidRPr="001812C1">
              <w:rPr>
                <w:sz w:val="18"/>
              </w:rPr>
              <w:t>51</w:t>
            </w:r>
          </w:p>
        </w:tc>
        <w:tc>
          <w:tcPr>
            <w:cnfStyle w:val="000010000000" w:firstRow="0" w:lastRow="0" w:firstColumn="0" w:lastColumn="0" w:oddVBand="1" w:evenVBand="0" w:oddHBand="0" w:evenHBand="0" w:firstRowFirstColumn="0" w:firstRowLastColumn="0" w:lastRowFirstColumn="0" w:lastRowLastColumn="0"/>
            <w:tcW w:w="986" w:type="dxa"/>
          </w:tcPr>
          <w:p w:rsidR="002D119D" w:rsidRPr="001812C1" w:rsidRDefault="002D119D" w:rsidP="00F37E8B">
            <w:pPr>
              <w:pStyle w:val="TableParagraph"/>
              <w:spacing w:before="68"/>
              <w:ind w:left="83"/>
              <w:rPr>
                <w:sz w:val="18"/>
              </w:rPr>
            </w:pPr>
            <w:r w:rsidRPr="001812C1">
              <w:rPr>
                <w:sz w:val="18"/>
              </w:rPr>
              <w:t>2</w:t>
            </w:r>
            <w:r w:rsidR="00516E7C" w:rsidRPr="001812C1">
              <w:rPr>
                <w:sz w:val="18"/>
              </w:rPr>
              <w:t>3.7</w:t>
            </w:r>
          </w:p>
        </w:tc>
        <w:tc>
          <w:tcPr>
            <w:tcW w:w="1402" w:type="dxa"/>
          </w:tcPr>
          <w:p w:rsidR="002D119D" w:rsidRPr="001812C1" w:rsidRDefault="002D119D" w:rsidP="00516E7C">
            <w:pPr>
              <w:pStyle w:val="TableParagraph"/>
              <w:spacing w:before="68"/>
              <w:ind w:left="81"/>
              <w:cnfStyle w:val="000000100000" w:firstRow="0" w:lastRow="0" w:firstColumn="0" w:lastColumn="0" w:oddVBand="0" w:evenVBand="0" w:oddHBand="1" w:evenHBand="0" w:firstRowFirstColumn="0" w:firstRowLastColumn="0" w:lastRowFirstColumn="0" w:lastRowLastColumn="0"/>
              <w:rPr>
                <w:sz w:val="18"/>
              </w:rPr>
            </w:pPr>
            <w:r w:rsidRPr="001812C1">
              <w:rPr>
                <w:sz w:val="18"/>
              </w:rPr>
              <w:t>2</w:t>
            </w:r>
            <w:r w:rsidR="00516E7C" w:rsidRPr="001812C1">
              <w:rPr>
                <w:sz w:val="18"/>
              </w:rPr>
              <w:t>3.7</w:t>
            </w:r>
          </w:p>
        </w:tc>
        <w:tc>
          <w:tcPr>
            <w:cnfStyle w:val="000100000000" w:firstRow="0" w:lastRow="0" w:firstColumn="0" w:lastColumn="1" w:oddVBand="0" w:evenVBand="0" w:oddHBand="0" w:evenHBand="0" w:firstRowFirstColumn="0" w:firstRowLastColumn="0" w:lastRowFirstColumn="0" w:lastRowLastColumn="0"/>
            <w:tcW w:w="1495" w:type="dxa"/>
          </w:tcPr>
          <w:p w:rsidR="002D119D" w:rsidRPr="001812C1" w:rsidRDefault="00516E7C" w:rsidP="00F37E8B">
            <w:pPr>
              <w:pStyle w:val="TableParagraph"/>
              <w:spacing w:before="68"/>
              <w:ind w:left="82"/>
              <w:rPr>
                <w:sz w:val="18"/>
              </w:rPr>
            </w:pPr>
            <w:r w:rsidRPr="001812C1">
              <w:rPr>
                <w:sz w:val="18"/>
              </w:rPr>
              <w:t>72.1</w:t>
            </w:r>
          </w:p>
        </w:tc>
      </w:tr>
      <w:tr w:rsidR="002D119D" w:rsidRPr="001812C1" w:rsidTr="00285121">
        <w:trPr>
          <w:trHeight w:val="319"/>
        </w:trPr>
        <w:tc>
          <w:tcPr>
            <w:cnfStyle w:val="001000000000" w:firstRow="0" w:lastRow="0" w:firstColumn="1" w:lastColumn="0" w:oddVBand="0" w:evenVBand="0" w:oddHBand="0" w:evenHBand="0" w:firstRowFirstColumn="0" w:firstRowLastColumn="0" w:lastRowFirstColumn="0" w:lastRowLastColumn="0"/>
            <w:tcW w:w="751" w:type="dxa"/>
          </w:tcPr>
          <w:p w:rsidR="002D119D" w:rsidRPr="001812C1" w:rsidRDefault="002D119D" w:rsidP="00F37E8B">
            <w:pPr>
              <w:pStyle w:val="TableParagraph"/>
            </w:pPr>
          </w:p>
        </w:tc>
        <w:tc>
          <w:tcPr>
            <w:cnfStyle w:val="000010000000" w:firstRow="0" w:lastRow="0" w:firstColumn="0" w:lastColumn="0" w:oddVBand="1" w:evenVBand="0" w:oddHBand="0" w:evenHBand="0" w:firstRowFirstColumn="0" w:firstRowLastColumn="0" w:lastRowFirstColumn="0" w:lastRowLastColumn="0"/>
            <w:tcW w:w="1099" w:type="dxa"/>
          </w:tcPr>
          <w:p w:rsidR="002D119D" w:rsidRPr="001812C1" w:rsidRDefault="002D119D" w:rsidP="00F37E8B">
            <w:pPr>
              <w:pStyle w:val="TableParagraph"/>
              <w:spacing w:before="41"/>
              <w:ind w:left="175"/>
              <w:rPr>
                <w:sz w:val="18"/>
              </w:rPr>
            </w:pPr>
            <w:r w:rsidRPr="001812C1">
              <w:rPr>
                <w:sz w:val="18"/>
              </w:rPr>
              <w:t>&gt;250</w:t>
            </w:r>
          </w:p>
        </w:tc>
        <w:tc>
          <w:tcPr>
            <w:tcW w:w="1099" w:type="dxa"/>
          </w:tcPr>
          <w:p w:rsidR="002D119D" w:rsidRPr="001812C1" w:rsidRDefault="002D119D" w:rsidP="00F37E8B">
            <w:pPr>
              <w:pStyle w:val="TableParagraph"/>
              <w:spacing w:before="41"/>
              <w:ind w:left="77"/>
              <w:cnfStyle w:val="000000000000" w:firstRow="0" w:lastRow="0" w:firstColumn="0" w:lastColumn="0" w:oddVBand="0" w:evenVBand="0" w:oddHBand="0" w:evenHBand="0" w:firstRowFirstColumn="0" w:firstRowLastColumn="0" w:lastRowFirstColumn="0" w:lastRowLastColumn="0"/>
              <w:rPr>
                <w:sz w:val="18"/>
              </w:rPr>
            </w:pPr>
            <w:r w:rsidRPr="001812C1">
              <w:rPr>
                <w:sz w:val="18"/>
              </w:rPr>
              <w:t>60</w:t>
            </w:r>
          </w:p>
        </w:tc>
        <w:tc>
          <w:tcPr>
            <w:cnfStyle w:val="000010000000" w:firstRow="0" w:lastRow="0" w:firstColumn="0" w:lastColumn="0" w:oddVBand="1" w:evenVBand="0" w:oddHBand="0" w:evenHBand="0" w:firstRowFirstColumn="0" w:firstRowLastColumn="0" w:lastRowFirstColumn="0" w:lastRowLastColumn="0"/>
            <w:tcW w:w="986" w:type="dxa"/>
          </w:tcPr>
          <w:p w:rsidR="002D119D" w:rsidRPr="001812C1" w:rsidRDefault="00516E7C" w:rsidP="00F37E8B">
            <w:pPr>
              <w:pStyle w:val="TableParagraph"/>
              <w:spacing w:before="41"/>
              <w:ind w:left="83"/>
              <w:rPr>
                <w:sz w:val="18"/>
              </w:rPr>
            </w:pPr>
            <w:r w:rsidRPr="001812C1">
              <w:rPr>
                <w:sz w:val="18"/>
              </w:rPr>
              <w:t>27.9</w:t>
            </w:r>
          </w:p>
        </w:tc>
        <w:tc>
          <w:tcPr>
            <w:tcW w:w="1402" w:type="dxa"/>
          </w:tcPr>
          <w:p w:rsidR="002D119D" w:rsidRPr="001812C1" w:rsidRDefault="00516E7C" w:rsidP="00F37E8B">
            <w:pPr>
              <w:pStyle w:val="TableParagraph"/>
              <w:spacing w:before="41"/>
              <w:ind w:left="81"/>
              <w:cnfStyle w:val="000000000000" w:firstRow="0" w:lastRow="0" w:firstColumn="0" w:lastColumn="0" w:oddVBand="0" w:evenVBand="0" w:oddHBand="0" w:evenHBand="0" w:firstRowFirstColumn="0" w:firstRowLastColumn="0" w:lastRowFirstColumn="0" w:lastRowLastColumn="0"/>
              <w:rPr>
                <w:sz w:val="18"/>
              </w:rPr>
            </w:pPr>
            <w:r w:rsidRPr="001812C1">
              <w:rPr>
                <w:sz w:val="18"/>
              </w:rPr>
              <w:t>27.9</w:t>
            </w:r>
          </w:p>
        </w:tc>
        <w:tc>
          <w:tcPr>
            <w:cnfStyle w:val="000100000000" w:firstRow="0" w:lastRow="0" w:firstColumn="0" w:lastColumn="1" w:oddVBand="0" w:evenVBand="0" w:oddHBand="0" w:evenHBand="0" w:firstRowFirstColumn="0" w:firstRowLastColumn="0" w:lastRowFirstColumn="0" w:lastRowLastColumn="0"/>
            <w:tcW w:w="1495" w:type="dxa"/>
          </w:tcPr>
          <w:p w:rsidR="002D119D" w:rsidRPr="001812C1" w:rsidRDefault="002D119D" w:rsidP="00F37E8B">
            <w:pPr>
              <w:pStyle w:val="TableParagraph"/>
              <w:spacing w:before="41"/>
              <w:ind w:left="82"/>
              <w:rPr>
                <w:sz w:val="18"/>
              </w:rPr>
            </w:pPr>
            <w:r w:rsidRPr="001812C1">
              <w:rPr>
                <w:sz w:val="18"/>
              </w:rPr>
              <w:t>100.0</w:t>
            </w:r>
          </w:p>
        </w:tc>
      </w:tr>
      <w:tr w:rsidR="002D119D" w:rsidRPr="001812C1" w:rsidTr="00285121">
        <w:trPr>
          <w:cnfStyle w:val="010000000000" w:firstRow="0" w:lastRow="1" w:firstColumn="0" w:lastColumn="0" w:oddVBand="0" w:evenVBand="0" w:oddHBand="0" w:evenHBand="0" w:firstRowFirstColumn="0" w:firstRowLastColumn="0" w:lastRowFirstColumn="0" w:lastRowLastColumn="0"/>
          <w:trHeight w:val="418"/>
        </w:trPr>
        <w:tc>
          <w:tcPr>
            <w:cnfStyle w:val="001000000000" w:firstRow="0" w:lastRow="0" w:firstColumn="1" w:lastColumn="0" w:oddVBand="0" w:evenVBand="0" w:oddHBand="0" w:evenHBand="0" w:firstRowFirstColumn="0" w:firstRowLastColumn="0" w:lastRowFirstColumn="0" w:lastRowLastColumn="0"/>
            <w:tcW w:w="751" w:type="dxa"/>
          </w:tcPr>
          <w:p w:rsidR="002D119D" w:rsidRPr="001812C1" w:rsidRDefault="002D119D" w:rsidP="00F37E8B">
            <w:pPr>
              <w:pStyle w:val="TableParagraph"/>
            </w:pPr>
          </w:p>
        </w:tc>
        <w:tc>
          <w:tcPr>
            <w:cnfStyle w:val="000010000000" w:firstRow="0" w:lastRow="0" w:firstColumn="0" w:lastColumn="0" w:oddVBand="1" w:evenVBand="0" w:oddHBand="0" w:evenHBand="0" w:firstRowFirstColumn="0" w:firstRowLastColumn="0" w:lastRowFirstColumn="0" w:lastRowLastColumn="0"/>
            <w:tcW w:w="1099" w:type="dxa"/>
          </w:tcPr>
          <w:p w:rsidR="002D119D" w:rsidRPr="001812C1" w:rsidRDefault="002D119D" w:rsidP="00F37E8B">
            <w:pPr>
              <w:pStyle w:val="TableParagraph"/>
              <w:spacing w:before="94"/>
              <w:ind w:left="175"/>
              <w:rPr>
                <w:sz w:val="18"/>
              </w:rPr>
            </w:pPr>
            <w:r w:rsidRPr="001812C1">
              <w:rPr>
                <w:sz w:val="18"/>
              </w:rPr>
              <w:t>Total</w:t>
            </w:r>
          </w:p>
        </w:tc>
        <w:tc>
          <w:tcPr>
            <w:tcW w:w="1099" w:type="dxa"/>
          </w:tcPr>
          <w:p w:rsidR="002D119D" w:rsidRPr="001812C1" w:rsidRDefault="00516E7C" w:rsidP="00F37E8B">
            <w:pPr>
              <w:pStyle w:val="TableParagraph"/>
              <w:spacing w:before="94"/>
              <w:ind w:left="77"/>
              <w:cnfStyle w:val="010000000000" w:firstRow="0" w:lastRow="1" w:firstColumn="0" w:lastColumn="0" w:oddVBand="0" w:evenVBand="0" w:oddHBand="0" w:evenHBand="0" w:firstRowFirstColumn="0" w:firstRowLastColumn="0" w:lastRowFirstColumn="0" w:lastRowLastColumn="0"/>
              <w:rPr>
                <w:sz w:val="18"/>
              </w:rPr>
            </w:pPr>
            <w:r w:rsidRPr="001812C1">
              <w:rPr>
                <w:sz w:val="18"/>
              </w:rPr>
              <w:t>215</w:t>
            </w:r>
          </w:p>
        </w:tc>
        <w:tc>
          <w:tcPr>
            <w:cnfStyle w:val="000010000000" w:firstRow="0" w:lastRow="0" w:firstColumn="0" w:lastColumn="0" w:oddVBand="1" w:evenVBand="0" w:oddHBand="0" w:evenHBand="0" w:firstRowFirstColumn="0" w:firstRowLastColumn="0" w:lastRowFirstColumn="0" w:lastRowLastColumn="0"/>
            <w:tcW w:w="986" w:type="dxa"/>
          </w:tcPr>
          <w:p w:rsidR="002D119D" w:rsidRPr="001812C1" w:rsidRDefault="002D119D" w:rsidP="00F37E8B">
            <w:pPr>
              <w:pStyle w:val="TableParagraph"/>
              <w:spacing w:before="94"/>
              <w:ind w:left="83"/>
              <w:rPr>
                <w:sz w:val="18"/>
              </w:rPr>
            </w:pPr>
            <w:r w:rsidRPr="001812C1">
              <w:rPr>
                <w:sz w:val="18"/>
              </w:rPr>
              <w:t>100.0</w:t>
            </w:r>
          </w:p>
        </w:tc>
        <w:tc>
          <w:tcPr>
            <w:tcW w:w="1402" w:type="dxa"/>
          </w:tcPr>
          <w:p w:rsidR="002D119D" w:rsidRPr="001812C1" w:rsidRDefault="002D119D" w:rsidP="00F37E8B">
            <w:pPr>
              <w:pStyle w:val="TableParagraph"/>
              <w:spacing w:before="94"/>
              <w:ind w:left="81"/>
              <w:cnfStyle w:val="010000000000" w:firstRow="0" w:lastRow="1" w:firstColumn="0" w:lastColumn="0" w:oddVBand="0" w:evenVBand="0" w:oddHBand="0" w:evenHBand="0" w:firstRowFirstColumn="0" w:firstRowLastColumn="0" w:lastRowFirstColumn="0" w:lastRowLastColumn="0"/>
              <w:rPr>
                <w:sz w:val="18"/>
              </w:rPr>
            </w:pPr>
            <w:r w:rsidRPr="001812C1">
              <w:rPr>
                <w:sz w:val="18"/>
              </w:rPr>
              <w:t>100.0</w:t>
            </w:r>
          </w:p>
        </w:tc>
        <w:tc>
          <w:tcPr>
            <w:cnfStyle w:val="000100000000" w:firstRow="0" w:lastRow="0" w:firstColumn="0" w:lastColumn="1" w:oddVBand="0" w:evenVBand="0" w:oddHBand="0" w:evenHBand="0" w:firstRowFirstColumn="0" w:firstRowLastColumn="0" w:lastRowFirstColumn="0" w:lastRowLastColumn="0"/>
            <w:tcW w:w="1495" w:type="dxa"/>
          </w:tcPr>
          <w:p w:rsidR="002D119D" w:rsidRPr="001812C1" w:rsidRDefault="002D119D" w:rsidP="00F37E8B">
            <w:pPr>
              <w:pStyle w:val="TableParagraph"/>
            </w:pPr>
          </w:p>
        </w:tc>
      </w:tr>
    </w:tbl>
    <w:p w:rsidR="007E4B3A" w:rsidRDefault="002D119D" w:rsidP="007E4B3A">
      <w:pPr>
        <w:pStyle w:val="BodyText"/>
        <w:spacing w:before="157" w:line="360" w:lineRule="auto"/>
        <w:ind w:right="1121"/>
        <w:jc w:val="both"/>
        <w:rPr>
          <w:b/>
        </w:rPr>
      </w:pPr>
      <w:r w:rsidRPr="001812C1">
        <w:rPr>
          <w:b/>
        </w:rPr>
        <w:t>Source:</w:t>
      </w:r>
      <w:r w:rsidRPr="001812C1">
        <w:rPr>
          <w:b/>
          <w:spacing w:val="-2"/>
        </w:rPr>
        <w:t xml:space="preserve"> </w:t>
      </w:r>
      <w:r w:rsidRPr="001812C1">
        <w:rPr>
          <w:b/>
        </w:rPr>
        <w:t>Own</w:t>
      </w:r>
      <w:r w:rsidRPr="001812C1">
        <w:rPr>
          <w:b/>
          <w:spacing w:val="-1"/>
        </w:rPr>
        <w:t xml:space="preserve"> </w:t>
      </w:r>
      <w:r w:rsidRPr="001812C1">
        <w:rPr>
          <w:b/>
        </w:rPr>
        <w:t>survey,</w:t>
      </w:r>
      <w:r w:rsidRPr="001812C1">
        <w:rPr>
          <w:b/>
          <w:spacing w:val="-1"/>
        </w:rPr>
        <w:t xml:space="preserve"> </w:t>
      </w:r>
      <w:r w:rsidR="00516E7C" w:rsidRPr="001812C1">
        <w:rPr>
          <w:b/>
        </w:rPr>
        <w:t>2023</w:t>
      </w:r>
      <w:r w:rsidRPr="001812C1">
        <w:rPr>
          <w:b/>
        </w:rPr>
        <w:t>: SPSS</w:t>
      </w:r>
      <w:r w:rsidRPr="001812C1">
        <w:rPr>
          <w:b/>
          <w:spacing w:val="-1"/>
        </w:rPr>
        <w:t xml:space="preserve"> </w:t>
      </w:r>
      <w:r w:rsidRPr="001812C1">
        <w:rPr>
          <w:b/>
        </w:rPr>
        <w:t>output</w:t>
      </w:r>
    </w:p>
    <w:p w:rsidR="007E4B3A" w:rsidRPr="001812C1" w:rsidRDefault="007E4B3A" w:rsidP="007E4B3A">
      <w:pPr>
        <w:pStyle w:val="BodyText"/>
        <w:spacing w:before="157" w:line="360" w:lineRule="auto"/>
        <w:ind w:right="1121"/>
        <w:jc w:val="both"/>
      </w:pPr>
      <w:r w:rsidRPr="007E4B3A">
        <w:t xml:space="preserve"> </w:t>
      </w:r>
      <w:r w:rsidRPr="001812C1">
        <w:t>It is obvious that when people are asked to tell their income, there is a tendency to understate</w:t>
      </w:r>
      <w:r w:rsidRPr="001812C1">
        <w:rPr>
          <w:spacing w:val="1"/>
        </w:rPr>
        <w:t xml:space="preserve"> </w:t>
      </w:r>
      <w:r w:rsidRPr="001812C1">
        <w:t>their income, some are suspicious to reveal their income and also have a problem calculating it</w:t>
      </w:r>
      <w:r w:rsidRPr="001812C1">
        <w:rPr>
          <w:spacing w:val="1"/>
        </w:rPr>
        <w:t xml:space="preserve"> </w:t>
      </w:r>
      <w:r w:rsidRPr="001812C1">
        <w:t xml:space="preserve">because </w:t>
      </w:r>
      <w:r w:rsidRPr="001812C1">
        <w:lastRenderedPageBreak/>
        <w:t>they consumed it without recognizing it. For the reliability of information they give,</w:t>
      </w:r>
      <w:r w:rsidRPr="001812C1">
        <w:rPr>
          <w:spacing w:val="1"/>
        </w:rPr>
        <w:t xml:space="preserve"> </w:t>
      </w:r>
      <w:r w:rsidRPr="001812C1">
        <w:t>examining</w:t>
      </w:r>
      <w:r w:rsidRPr="001812C1">
        <w:rPr>
          <w:spacing w:val="-3"/>
        </w:rPr>
        <w:t xml:space="preserve"> </w:t>
      </w:r>
      <w:r w:rsidRPr="001812C1">
        <w:t>their</w:t>
      </w:r>
      <w:r w:rsidRPr="001812C1">
        <w:rPr>
          <w:spacing w:val="-1"/>
        </w:rPr>
        <w:t xml:space="preserve"> </w:t>
      </w:r>
      <w:r w:rsidRPr="001812C1">
        <w:t>commodity</w:t>
      </w:r>
      <w:r w:rsidRPr="001812C1">
        <w:rPr>
          <w:spacing w:val="-5"/>
        </w:rPr>
        <w:t xml:space="preserve"> </w:t>
      </w:r>
      <w:r w:rsidRPr="001812C1">
        <w:t>and stock has used crosschecking.</w:t>
      </w:r>
    </w:p>
    <w:p w:rsidR="007E4B3A" w:rsidRPr="001812C1" w:rsidRDefault="007E4B3A" w:rsidP="007E4B3A">
      <w:pPr>
        <w:pStyle w:val="BodyText"/>
        <w:spacing w:before="157" w:line="360" w:lineRule="auto"/>
        <w:ind w:right="1121"/>
        <w:jc w:val="both"/>
      </w:pPr>
      <w:r w:rsidRPr="001812C1">
        <w:t>As</w:t>
      </w:r>
      <w:r w:rsidRPr="001812C1">
        <w:rPr>
          <w:spacing w:val="17"/>
        </w:rPr>
        <w:t xml:space="preserve"> </w:t>
      </w:r>
      <w:r w:rsidRPr="001812C1">
        <w:t>indicted</w:t>
      </w:r>
      <w:r w:rsidRPr="001812C1">
        <w:rPr>
          <w:spacing w:val="18"/>
        </w:rPr>
        <w:t xml:space="preserve"> </w:t>
      </w:r>
      <w:r w:rsidRPr="001812C1">
        <w:t>in</w:t>
      </w:r>
      <w:r w:rsidRPr="001812C1">
        <w:rPr>
          <w:spacing w:val="19"/>
        </w:rPr>
        <w:t xml:space="preserve"> </w:t>
      </w:r>
      <w:r w:rsidRPr="001812C1">
        <w:t>the</w:t>
      </w:r>
      <w:r w:rsidRPr="001812C1">
        <w:rPr>
          <w:spacing w:val="18"/>
        </w:rPr>
        <w:t xml:space="preserve"> </w:t>
      </w:r>
      <w:r w:rsidRPr="001812C1">
        <w:t>table 4:8</w:t>
      </w:r>
      <w:r w:rsidRPr="001812C1">
        <w:rPr>
          <w:spacing w:val="20"/>
        </w:rPr>
        <w:t xml:space="preserve"> </w:t>
      </w:r>
      <w:r w:rsidRPr="001812C1">
        <w:t>blow</w:t>
      </w:r>
      <w:r w:rsidRPr="001812C1">
        <w:rPr>
          <w:spacing w:val="17"/>
        </w:rPr>
        <w:t xml:space="preserve"> </w:t>
      </w:r>
      <w:r w:rsidRPr="001812C1">
        <w:t>12(5.6%)</w:t>
      </w:r>
      <w:r w:rsidRPr="001812C1">
        <w:rPr>
          <w:spacing w:val="18"/>
        </w:rPr>
        <w:t xml:space="preserve"> </w:t>
      </w:r>
      <w:r w:rsidRPr="001812C1">
        <w:t>of</w:t>
      </w:r>
      <w:r w:rsidRPr="001812C1">
        <w:rPr>
          <w:spacing w:val="18"/>
        </w:rPr>
        <w:t xml:space="preserve"> </w:t>
      </w:r>
      <w:r w:rsidRPr="001812C1">
        <w:t>the</w:t>
      </w:r>
      <w:r w:rsidRPr="001812C1">
        <w:rPr>
          <w:spacing w:val="20"/>
        </w:rPr>
        <w:t xml:space="preserve"> </w:t>
      </w:r>
      <w:r w:rsidRPr="001812C1">
        <w:t>respondent</w:t>
      </w:r>
      <w:r w:rsidRPr="001812C1">
        <w:rPr>
          <w:spacing w:val="19"/>
        </w:rPr>
        <w:t xml:space="preserve"> </w:t>
      </w:r>
      <w:r w:rsidRPr="001812C1">
        <w:t>daily</w:t>
      </w:r>
      <w:r w:rsidRPr="001812C1">
        <w:rPr>
          <w:spacing w:val="13"/>
        </w:rPr>
        <w:t xml:space="preserve"> </w:t>
      </w:r>
      <w:r w:rsidRPr="001812C1">
        <w:t>profit</w:t>
      </w:r>
      <w:r w:rsidRPr="001812C1">
        <w:rPr>
          <w:spacing w:val="19"/>
        </w:rPr>
        <w:t xml:space="preserve"> </w:t>
      </w:r>
      <w:r w:rsidRPr="001812C1">
        <w:t>is</w:t>
      </w:r>
      <w:r w:rsidRPr="001812C1">
        <w:rPr>
          <w:spacing w:val="19"/>
        </w:rPr>
        <w:t xml:space="preserve"> </w:t>
      </w:r>
      <w:r w:rsidRPr="001812C1">
        <w:t>50</w:t>
      </w:r>
      <w:r w:rsidRPr="001812C1">
        <w:rPr>
          <w:spacing w:val="18"/>
        </w:rPr>
        <w:t xml:space="preserve"> </w:t>
      </w:r>
      <w:r w:rsidRPr="001812C1">
        <w:t>and</w:t>
      </w:r>
      <w:r w:rsidRPr="001812C1">
        <w:rPr>
          <w:spacing w:val="18"/>
        </w:rPr>
        <w:t xml:space="preserve"> </w:t>
      </w:r>
      <w:r w:rsidRPr="001812C1">
        <w:t>below</w:t>
      </w:r>
      <w:r w:rsidRPr="001812C1">
        <w:rPr>
          <w:spacing w:val="18"/>
        </w:rPr>
        <w:t xml:space="preserve"> </w:t>
      </w:r>
      <w:r w:rsidRPr="001812C1">
        <w:t>50birr,</w:t>
      </w:r>
      <w:r w:rsidRPr="001812C1">
        <w:rPr>
          <w:spacing w:val="-57"/>
        </w:rPr>
        <w:t xml:space="preserve"> </w:t>
      </w:r>
      <w:r w:rsidRPr="001812C1">
        <w:t>the majority 92(42.8%) of the respondent are earn between 51-150 birr daily profit, whereas</w:t>
      </w:r>
      <w:r w:rsidRPr="001812C1">
        <w:rPr>
          <w:spacing w:val="1"/>
        </w:rPr>
        <w:t xml:space="preserve"> </w:t>
      </w:r>
      <w:r w:rsidRPr="001812C1">
        <w:t>51(23.7%) are earn between 151-250 daily, the remaining 60(27.9%) daily profit is above 250</w:t>
      </w:r>
      <w:r w:rsidRPr="001812C1">
        <w:rPr>
          <w:spacing w:val="1"/>
        </w:rPr>
        <w:t xml:space="preserve"> </w:t>
      </w:r>
      <w:r w:rsidRPr="001812C1">
        <w:t>most of them are fruit and vegetable venders the smallest amount earner are mask and sanitizer</w:t>
      </w:r>
      <w:r w:rsidRPr="001812C1">
        <w:rPr>
          <w:spacing w:val="1"/>
        </w:rPr>
        <w:t xml:space="preserve"> </w:t>
      </w:r>
      <w:r w:rsidRPr="001812C1">
        <w:t>retelling street vendors. One can observe that the majority of the street venders‟ profit ranges</w:t>
      </w:r>
      <w:r w:rsidRPr="001812C1">
        <w:rPr>
          <w:spacing w:val="1"/>
        </w:rPr>
        <w:t xml:space="preserve"> </w:t>
      </w:r>
      <w:r w:rsidRPr="001812C1">
        <w:t>between 150 to250, which is an improvement in their livelihood when comparing with their</w:t>
      </w:r>
      <w:r w:rsidRPr="001812C1">
        <w:rPr>
          <w:spacing w:val="1"/>
        </w:rPr>
        <w:t xml:space="preserve"> </w:t>
      </w:r>
      <w:r w:rsidRPr="001812C1">
        <w:t>previous status as unemployed</w:t>
      </w:r>
      <w:r w:rsidRPr="001812C1">
        <w:rPr>
          <w:spacing w:val="1"/>
        </w:rPr>
        <w:t xml:space="preserve"> </w:t>
      </w:r>
      <w:r w:rsidRPr="001812C1">
        <w:t>and daily</w:t>
      </w:r>
      <w:r w:rsidRPr="001812C1">
        <w:rPr>
          <w:spacing w:val="1"/>
        </w:rPr>
        <w:t xml:space="preserve"> </w:t>
      </w:r>
      <w:r w:rsidRPr="001812C1">
        <w:t>Laborers even</w:t>
      </w:r>
      <w:r w:rsidRPr="001812C1">
        <w:rPr>
          <w:spacing w:val="1"/>
        </w:rPr>
        <w:t xml:space="preserve"> </w:t>
      </w:r>
      <w:r w:rsidRPr="001812C1">
        <w:t>if they say it is</w:t>
      </w:r>
      <w:r w:rsidRPr="001812C1">
        <w:rPr>
          <w:spacing w:val="60"/>
        </w:rPr>
        <w:t xml:space="preserve"> </w:t>
      </w:r>
      <w:r w:rsidRPr="001812C1">
        <w:t>not enough to full fill</w:t>
      </w:r>
      <w:r w:rsidRPr="001812C1">
        <w:rPr>
          <w:spacing w:val="1"/>
        </w:rPr>
        <w:t xml:space="preserve"> </w:t>
      </w:r>
      <w:r w:rsidRPr="001812C1">
        <w:t>their</w:t>
      </w:r>
      <w:r w:rsidRPr="001812C1">
        <w:rPr>
          <w:spacing w:val="-2"/>
        </w:rPr>
        <w:t xml:space="preserve"> </w:t>
      </w:r>
      <w:r w:rsidRPr="001812C1">
        <w:t>basic need.</w:t>
      </w:r>
    </w:p>
    <w:p w:rsidR="002D119D" w:rsidRDefault="002D119D" w:rsidP="002D119D">
      <w:pPr>
        <w:pStyle w:val="Heading5"/>
        <w:jc w:val="both"/>
        <w:rPr>
          <w:b w:val="0"/>
        </w:rPr>
      </w:pPr>
    </w:p>
    <w:p w:rsidR="00A713A5" w:rsidRPr="001812C1" w:rsidRDefault="005307AD" w:rsidP="000F786C">
      <w:pPr>
        <w:pStyle w:val="Heading3"/>
        <w:rPr>
          <w:rFonts w:ascii="Times New Roman" w:hAnsi="Times New Roman" w:cs="Times New Roman"/>
          <w:color w:val="auto"/>
          <w:spacing w:val="-57"/>
        </w:rPr>
      </w:pPr>
      <w:bookmarkStart w:id="110" w:name="_bookmark82"/>
      <w:bookmarkStart w:id="111" w:name="_Toc136682971"/>
      <w:bookmarkEnd w:id="110"/>
      <w:r w:rsidRPr="001812C1">
        <w:rPr>
          <w:rFonts w:ascii="Times New Roman" w:hAnsi="Times New Roman" w:cs="Times New Roman"/>
          <w:color w:val="auto"/>
        </w:rPr>
        <w:t xml:space="preserve">4.1.10. </w:t>
      </w:r>
      <w:r w:rsidR="00A713A5" w:rsidRPr="001812C1">
        <w:rPr>
          <w:rFonts w:ascii="Times New Roman" w:hAnsi="Times New Roman" w:cs="Times New Roman"/>
          <w:color w:val="auto"/>
        </w:rPr>
        <w:t>BUSINESS PROFITABILITY OF RESPONDENT</w:t>
      </w:r>
      <w:bookmarkEnd w:id="111"/>
    </w:p>
    <w:p w:rsidR="00A713A5" w:rsidRPr="00C11E39" w:rsidRDefault="005307AD" w:rsidP="00C11E39">
      <w:pPr>
        <w:pStyle w:val="Heading3"/>
        <w:rPr>
          <w:rFonts w:ascii="Times New Roman" w:hAnsi="Times New Roman" w:cs="Times New Roman"/>
        </w:rPr>
      </w:pPr>
      <w:bookmarkStart w:id="112" w:name="_Toc136682972"/>
      <w:r w:rsidRPr="00C11E39">
        <w:rPr>
          <w:rFonts w:ascii="Times New Roman" w:hAnsi="Times New Roman" w:cs="Times New Roman"/>
          <w:color w:val="auto"/>
        </w:rPr>
        <w:t>Figure</w:t>
      </w:r>
      <w:r w:rsidR="00A713A5" w:rsidRPr="00C11E39">
        <w:rPr>
          <w:rFonts w:ascii="Times New Roman" w:hAnsi="Times New Roman" w:cs="Times New Roman"/>
          <w:color w:val="auto"/>
        </w:rPr>
        <w:t>: 3.</w:t>
      </w:r>
      <w:r w:rsidRPr="00C11E39">
        <w:rPr>
          <w:rFonts w:ascii="Times New Roman" w:hAnsi="Times New Roman" w:cs="Times New Roman"/>
          <w:color w:val="auto"/>
        </w:rPr>
        <w:t xml:space="preserve"> S</w:t>
      </w:r>
      <w:r w:rsidR="00A713A5" w:rsidRPr="00C11E39">
        <w:rPr>
          <w:rFonts w:ascii="Times New Roman" w:hAnsi="Times New Roman" w:cs="Times New Roman"/>
          <w:color w:val="auto"/>
        </w:rPr>
        <w:t>ummary of Business profitability of respondents</w:t>
      </w:r>
      <w:bookmarkEnd w:id="112"/>
    </w:p>
    <w:p w:rsidR="00A713A5" w:rsidRPr="001812C1" w:rsidRDefault="00A713A5" w:rsidP="00A713A5">
      <w:r w:rsidRPr="001812C1">
        <w:rPr>
          <w:noProof/>
        </w:rPr>
        <w:drawing>
          <wp:inline distT="0" distB="0" distL="0" distR="0" wp14:anchorId="3E653876" wp14:editId="4C33EECB">
            <wp:extent cx="4568853" cy="1979875"/>
            <wp:effectExtent l="19050" t="0" r="22197" b="1325"/>
            <wp:docPr id="3"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A713A5" w:rsidRPr="001812C1" w:rsidRDefault="00A713A5" w:rsidP="00A713A5">
      <w:r w:rsidRPr="001812C1">
        <w:t>Source:</w:t>
      </w:r>
      <w:r w:rsidRPr="001812C1">
        <w:rPr>
          <w:spacing w:val="-2"/>
        </w:rPr>
        <w:t xml:space="preserve"> </w:t>
      </w:r>
      <w:r w:rsidRPr="001812C1">
        <w:t>Own</w:t>
      </w:r>
      <w:r w:rsidRPr="001812C1">
        <w:rPr>
          <w:spacing w:val="-3"/>
        </w:rPr>
        <w:t xml:space="preserve"> </w:t>
      </w:r>
      <w:r w:rsidRPr="001812C1">
        <w:t>survey,</w:t>
      </w:r>
      <w:r w:rsidRPr="001812C1">
        <w:rPr>
          <w:spacing w:val="-1"/>
        </w:rPr>
        <w:t xml:space="preserve"> </w:t>
      </w:r>
      <w:r w:rsidRPr="001812C1">
        <w:t>2023 SPSS</w:t>
      </w:r>
      <w:r w:rsidRPr="001812C1">
        <w:rPr>
          <w:spacing w:val="-1"/>
        </w:rPr>
        <w:t xml:space="preserve"> </w:t>
      </w:r>
      <w:r w:rsidRPr="001812C1">
        <w:t>output</w:t>
      </w:r>
    </w:p>
    <w:p w:rsidR="00A713A5" w:rsidRPr="001812C1" w:rsidRDefault="00A713A5" w:rsidP="00A713A5">
      <w:pPr>
        <w:pStyle w:val="BodyText"/>
        <w:jc w:val="both"/>
        <w:rPr>
          <w:sz w:val="22"/>
          <w:szCs w:val="22"/>
        </w:rPr>
      </w:pPr>
    </w:p>
    <w:p w:rsidR="005307AD" w:rsidRPr="001812C1" w:rsidRDefault="00A713A5" w:rsidP="00B95AEF">
      <w:pPr>
        <w:pStyle w:val="BodyText"/>
        <w:spacing w:line="360" w:lineRule="auto"/>
        <w:ind w:right="1008"/>
        <w:jc w:val="both"/>
      </w:pPr>
      <w:r w:rsidRPr="001812C1">
        <w:t>Among</w:t>
      </w:r>
      <w:r w:rsidRPr="001812C1">
        <w:rPr>
          <w:spacing w:val="13"/>
        </w:rPr>
        <w:t xml:space="preserve"> </w:t>
      </w:r>
      <w:r w:rsidRPr="001812C1">
        <w:t>the</w:t>
      </w:r>
      <w:r w:rsidRPr="001812C1">
        <w:rPr>
          <w:spacing w:val="16"/>
        </w:rPr>
        <w:t xml:space="preserve"> </w:t>
      </w:r>
      <w:r w:rsidRPr="001812C1">
        <w:t>respondent</w:t>
      </w:r>
      <w:r w:rsidRPr="001812C1">
        <w:rPr>
          <w:spacing w:val="16"/>
        </w:rPr>
        <w:t xml:space="preserve"> </w:t>
      </w:r>
      <w:r w:rsidRPr="001812C1">
        <w:t>184(85.6</w:t>
      </w:r>
      <w:r w:rsidRPr="001812C1">
        <w:rPr>
          <w:spacing w:val="16"/>
        </w:rPr>
        <w:t xml:space="preserve"> </w:t>
      </w:r>
      <w:r w:rsidRPr="001812C1">
        <w:t>%)</w:t>
      </w:r>
      <w:r w:rsidRPr="001812C1">
        <w:rPr>
          <w:spacing w:val="15"/>
        </w:rPr>
        <w:t xml:space="preserve"> </w:t>
      </w:r>
      <w:r w:rsidRPr="001812C1">
        <w:t>were</w:t>
      </w:r>
      <w:r w:rsidRPr="001812C1">
        <w:rPr>
          <w:spacing w:val="13"/>
        </w:rPr>
        <w:t xml:space="preserve"> </w:t>
      </w:r>
      <w:r w:rsidRPr="001812C1">
        <w:t>side</w:t>
      </w:r>
      <w:r w:rsidRPr="001812C1">
        <w:rPr>
          <w:spacing w:val="16"/>
        </w:rPr>
        <w:t xml:space="preserve"> </w:t>
      </w:r>
      <w:r w:rsidRPr="001812C1">
        <w:t>that</w:t>
      </w:r>
      <w:r w:rsidRPr="001812C1">
        <w:rPr>
          <w:spacing w:val="18"/>
        </w:rPr>
        <w:t xml:space="preserve"> </w:t>
      </w:r>
      <w:r w:rsidRPr="001812C1">
        <w:t>their</w:t>
      </w:r>
      <w:r w:rsidRPr="001812C1">
        <w:rPr>
          <w:spacing w:val="15"/>
        </w:rPr>
        <w:t xml:space="preserve"> </w:t>
      </w:r>
      <w:r w:rsidRPr="001812C1">
        <w:t>business</w:t>
      </w:r>
      <w:r w:rsidRPr="001812C1">
        <w:rPr>
          <w:spacing w:val="17"/>
        </w:rPr>
        <w:t xml:space="preserve"> </w:t>
      </w:r>
      <w:r w:rsidRPr="001812C1">
        <w:t>is</w:t>
      </w:r>
      <w:r w:rsidRPr="001812C1">
        <w:rPr>
          <w:spacing w:val="17"/>
        </w:rPr>
        <w:t xml:space="preserve"> </w:t>
      </w:r>
      <w:r w:rsidRPr="001812C1">
        <w:t>not</w:t>
      </w:r>
      <w:r w:rsidRPr="001812C1">
        <w:rPr>
          <w:spacing w:val="16"/>
        </w:rPr>
        <w:t xml:space="preserve"> </w:t>
      </w:r>
      <w:r w:rsidRPr="001812C1">
        <w:t>profitable</w:t>
      </w:r>
      <w:r w:rsidRPr="001812C1">
        <w:rPr>
          <w:spacing w:val="16"/>
        </w:rPr>
        <w:t xml:space="preserve"> </w:t>
      </w:r>
      <w:r w:rsidRPr="001812C1">
        <w:t>the</w:t>
      </w:r>
      <w:r w:rsidRPr="001812C1">
        <w:rPr>
          <w:spacing w:val="16"/>
        </w:rPr>
        <w:t xml:space="preserve"> </w:t>
      </w:r>
      <w:r w:rsidRPr="001812C1">
        <w:t>rest</w:t>
      </w:r>
      <w:r w:rsidRPr="001812C1">
        <w:rPr>
          <w:spacing w:val="16"/>
        </w:rPr>
        <w:t xml:space="preserve"> </w:t>
      </w:r>
      <w:r w:rsidRPr="001812C1">
        <w:t>31(14.4% )were side their business is profitable, even if most of the respondent said that they are not</w:t>
      </w:r>
      <w:r w:rsidRPr="001812C1">
        <w:rPr>
          <w:spacing w:val="1"/>
        </w:rPr>
        <w:t xml:space="preserve"> </w:t>
      </w:r>
      <w:r w:rsidRPr="001812C1">
        <w:t>profitable we can understand that they are profitable by observing their daily in come from the</w:t>
      </w:r>
      <w:r w:rsidRPr="001812C1">
        <w:rPr>
          <w:spacing w:val="1"/>
        </w:rPr>
        <w:t xml:space="preserve"> </w:t>
      </w:r>
      <w:r w:rsidRPr="001812C1">
        <w:t xml:space="preserve">above </w:t>
      </w:r>
      <w:r w:rsidR="000E6B65" w:rsidRPr="001812C1">
        <w:t>figure</w:t>
      </w:r>
      <w:r w:rsidR="00626A4F" w:rsidRPr="001812C1">
        <w:t xml:space="preserve"> 111(51.6</w:t>
      </w:r>
      <w:r w:rsidRPr="001812C1">
        <w:t>%) of them were earn more tha</w:t>
      </w:r>
      <w:r w:rsidR="00626A4F" w:rsidRPr="001812C1">
        <w:t>n 150 birr daily, I</w:t>
      </w:r>
      <w:r w:rsidRPr="001812C1">
        <w:t xml:space="preserve"> ask</w:t>
      </w:r>
      <w:r w:rsidR="00626A4F" w:rsidRPr="001812C1">
        <w:t>ed</w:t>
      </w:r>
      <w:r w:rsidRPr="001812C1">
        <w:t xml:space="preserve"> the</w:t>
      </w:r>
      <w:r w:rsidRPr="001812C1">
        <w:rPr>
          <w:spacing w:val="1"/>
        </w:rPr>
        <w:t xml:space="preserve"> </w:t>
      </w:r>
      <w:r w:rsidRPr="001812C1">
        <w:t>venders</w:t>
      </w:r>
      <w:r w:rsidRPr="001812C1">
        <w:rPr>
          <w:spacing w:val="1"/>
        </w:rPr>
        <w:t xml:space="preserve"> </w:t>
      </w:r>
      <w:r w:rsidRPr="001812C1">
        <w:t>why do they engaged in this business if it is not profitable and almost all of the</w:t>
      </w:r>
      <w:r w:rsidRPr="001812C1">
        <w:rPr>
          <w:spacing w:val="1"/>
        </w:rPr>
        <w:t xml:space="preserve"> </w:t>
      </w:r>
      <w:r w:rsidRPr="001812C1">
        <w:t>respondents are side it is because of no choice to run other business and they used as a means of</w:t>
      </w:r>
      <w:r w:rsidRPr="001812C1">
        <w:rPr>
          <w:spacing w:val="1"/>
        </w:rPr>
        <w:t xml:space="preserve"> </w:t>
      </w:r>
      <w:r w:rsidRPr="001812C1">
        <w:t>survival</w:t>
      </w:r>
      <w:r w:rsidRPr="001812C1">
        <w:rPr>
          <w:spacing w:val="-1"/>
        </w:rPr>
        <w:t xml:space="preserve"> </w:t>
      </w:r>
      <w:r w:rsidRPr="001812C1">
        <w:t>and transition to other</w:t>
      </w:r>
      <w:r w:rsidRPr="001812C1">
        <w:rPr>
          <w:spacing w:val="58"/>
        </w:rPr>
        <w:t xml:space="preserve"> </w:t>
      </w:r>
      <w:r w:rsidRPr="001812C1">
        <w:t>business.</w:t>
      </w:r>
      <w:bookmarkStart w:id="113" w:name="_bookmark84"/>
      <w:bookmarkEnd w:id="113"/>
    </w:p>
    <w:p w:rsidR="005307AD" w:rsidRPr="001812C1" w:rsidRDefault="005307AD" w:rsidP="000F786C">
      <w:pPr>
        <w:pStyle w:val="Heading3"/>
        <w:spacing w:after="240"/>
        <w:rPr>
          <w:rFonts w:ascii="Times New Roman" w:hAnsi="Times New Roman" w:cs="Times New Roman"/>
          <w:color w:val="auto"/>
          <w:spacing w:val="-67"/>
        </w:rPr>
      </w:pPr>
      <w:bookmarkStart w:id="114" w:name="_Toc136682973"/>
      <w:r w:rsidRPr="001812C1">
        <w:rPr>
          <w:rFonts w:ascii="Times New Roman" w:hAnsi="Times New Roman" w:cs="Times New Roman"/>
          <w:color w:val="auto"/>
        </w:rPr>
        <w:lastRenderedPageBreak/>
        <w:t xml:space="preserve">4.1.11 </w:t>
      </w:r>
      <w:r w:rsidR="00A713A5" w:rsidRPr="001812C1">
        <w:rPr>
          <w:rFonts w:ascii="Times New Roman" w:hAnsi="Times New Roman" w:cs="Times New Roman"/>
          <w:color w:val="auto"/>
        </w:rPr>
        <w:t>SAVING CONDITION OF RESPONDENT</w:t>
      </w:r>
      <w:bookmarkEnd w:id="114"/>
      <w:r w:rsidR="00A713A5" w:rsidRPr="001812C1">
        <w:rPr>
          <w:rFonts w:ascii="Times New Roman" w:hAnsi="Times New Roman" w:cs="Times New Roman"/>
          <w:color w:val="auto"/>
          <w:spacing w:val="-67"/>
        </w:rPr>
        <w:t xml:space="preserve"> </w:t>
      </w:r>
      <w:bookmarkStart w:id="115" w:name="_bookmark85"/>
      <w:bookmarkEnd w:id="115"/>
    </w:p>
    <w:p w:rsidR="00A713A5" w:rsidRPr="00C11E39" w:rsidRDefault="005307AD" w:rsidP="00C11E39">
      <w:pPr>
        <w:pStyle w:val="Heading3"/>
        <w:rPr>
          <w:rFonts w:ascii="Times New Roman" w:hAnsi="Times New Roman" w:cs="Times New Roman"/>
          <w:color w:val="auto"/>
        </w:rPr>
      </w:pPr>
      <w:bookmarkStart w:id="116" w:name="_Toc136682974"/>
      <w:r w:rsidRPr="00C11E39">
        <w:rPr>
          <w:rFonts w:ascii="Times New Roman" w:hAnsi="Times New Roman" w:cs="Times New Roman"/>
          <w:color w:val="auto"/>
        </w:rPr>
        <w:t>Figure</w:t>
      </w:r>
      <w:r w:rsidR="00A713A5" w:rsidRPr="00C11E39">
        <w:rPr>
          <w:rFonts w:ascii="Times New Roman" w:hAnsi="Times New Roman" w:cs="Times New Roman"/>
          <w:color w:val="auto"/>
        </w:rPr>
        <w:t>: 4: summary of saving condition</w:t>
      </w:r>
      <w:r w:rsidR="009B72AC" w:rsidRPr="00C11E39">
        <w:rPr>
          <w:rFonts w:ascii="Times New Roman" w:hAnsi="Times New Roman" w:cs="Times New Roman"/>
          <w:color w:val="auto"/>
        </w:rPr>
        <w:t xml:space="preserve"> </w:t>
      </w:r>
      <w:r w:rsidR="004806BD" w:rsidRPr="00C11E39">
        <w:rPr>
          <w:rFonts w:ascii="Times New Roman" w:hAnsi="Times New Roman" w:cs="Times New Roman"/>
          <w:color w:val="auto"/>
        </w:rPr>
        <w:t>(money in bank)</w:t>
      </w:r>
      <w:bookmarkEnd w:id="116"/>
    </w:p>
    <w:p w:rsidR="00A713A5" w:rsidRPr="001812C1" w:rsidRDefault="00A713A5" w:rsidP="00057CCB">
      <w:pPr>
        <w:pStyle w:val="NoSpacing"/>
      </w:pPr>
      <w:r w:rsidRPr="001812C1">
        <w:rPr>
          <w:noProof/>
        </w:rPr>
        <w:drawing>
          <wp:inline distT="0" distB="0" distL="0" distR="0" wp14:anchorId="7F5CB91C" wp14:editId="23365F6F">
            <wp:extent cx="4572000" cy="2743200"/>
            <wp:effectExtent l="0" t="0" r="19050" b="19050"/>
            <wp:docPr id="9"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A713A5" w:rsidRPr="001812C1" w:rsidRDefault="00A713A5" w:rsidP="00A713A5">
      <w:r w:rsidRPr="001812C1">
        <w:t>Source:</w:t>
      </w:r>
      <w:r w:rsidRPr="001812C1">
        <w:rPr>
          <w:spacing w:val="-2"/>
        </w:rPr>
        <w:t xml:space="preserve"> </w:t>
      </w:r>
      <w:r w:rsidRPr="001812C1">
        <w:t>Own</w:t>
      </w:r>
      <w:r w:rsidRPr="001812C1">
        <w:rPr>
          <w:spacing w:val="-3"/>
        </w:rPr>
        <w:t xml:space="preserve"> </w:t>
      </w:r>
      <w:r w:rsidRPr="001812C1">
        <w:t>survey,</w:t>
      </w:r>
      <w:r w:rsidRPr="001812C1">
        <w:rPr>
          <w:spacing w:val="-1"/>
        </w:rPr>
        <w:t xml:space="preserve"> </w:t>
      </w:r>
      <w:r w:rsidRPr="001812C1">
        <w:t>2023 SPSS</w:t>
      </w:r>
      <w:r w:rsidRPr="001812C1">
        <w:rPr>
          <w:spacing w:val="-1"/>
        </w:rPr>
        <w:t xml:space="preserve"> </w:t>
      </w:r>
      <w:r w:rsidRPr="001812C1">
        <w:t>output</w:t>
      </w:r>
    </w:p>
    <w:p w:rsidR="00A713A5" w:rsidRPr="001812C1" w:rsidRDefault="00A713A5" w:rsidP="00A713A5">
      <w:pPr>
        <w:spacing w:line="360" w:lineRule="auto"/>
        <w:jc w:val="both"/>
        <w:rPr>
          <w:sz w:val="24"/>
        </w:rPr>
      </w:pPr>
    </w:p>
    <w:p w:rsidR="00A713A5" w:rsidRPr="001812C1" w:rsidRDefault="00A713A5" w:rsidP="00442841">
      <w:pPr>
        <w:spacing w:line="360" w:lineRule="auto"/>
        <w:ind w:right="1152"/>
        <w:jc w:val="both"/>
        <w:rPr>
          <w:sz w:val="24"/>
        </w:rPr>
      </w:pPr>
      <w:r w:rsidRPr="001812C1">
        <w:rPr>
          <w:sz w:val="24"/>
        </w:rPr>
        <w:t>According to the findings of this study, a significant proportion of respondents did not have</w:t>
      </w:r>
      <w:r w:rsidRPr="001812C1">
        <w:rPr>
          <w:spacing w:val="1"/>
          <w:sz w:val="24"/>
        </w:rPr>
        <w:t xml:space="preserve"> </w:t>
      </w:r>
      <w:r w:rsidRPr="001812C1">
        <w:rPr>
          <w:sz w:val="24"/>
        </w:rPr>
        <w:t xml:space="preserve">saving </w:t>
      </w:r>
      <w:r w:rsidR="00442841">
        <w:rPr>
          <w:sz w:val="24"/>
        </w:rPr>
        <w:t>in banks a</w:t>
      </w:r>
      <w:r w:rsidR="00C83ED2" w:rsidRPr="001812C1">
        <w:rPr>
          <w:sz w:val="24"/>
        </w:rPr>
        <w:t>ccounts</w:t>
      </w:r>
      <w:r w:rsidRPr="001812C1">
        <w:rPr>
          <w:sz w:val="24"/>
        </w:rPr>
        <w:t xml:space="preserve"> they account 162 (75.3%) and 53 (24.7%) of the sample respondents save their</w:t>
      </w:r>
      <w:r w:rsidRPr="001812C1">
        <w:rPr>
          <w:spacing w:val="1"/>
          <w:sz w:val="24"/>
        </w:rPr>
        <w:t xml:space="preserve"> </w:t>
      </w:r>
      <w:r w:rsidRPr="001812C1">
        <w:rPr>
          <w:sz w:val="24"/>
        </w:rPr>
        <w:t>income. This implies that most of the street vendors of the surveyed areas are not saving what</w:t>
      </w:r>
      <w:r w:rsidRPr="001812C1">
        <w:rPr>
          <w:spacing w:val="1"/>
          <w:sz w:val="24"/>
        </w:rPr>
        <w:t xml:space="preserve"> </w:t>
      </w:r>
      <w:r w:rsidRPr="001812C1">
        <w:rPr>
          <w:sz w:val="24"/>
        </w:rPr>
        <w:t>they</w:t>
      </w:r>
      <w:r w:rsidRPr="001812C1">
        <w:rPr>
          <w:spacing w:val="-5"/>
          <w:sz w:val="24"/>
        </w:rPr>
        <w:t xml:space="preserve"> </w:t>
      </w:r>
      <w:r w:rsidRPr="001812C1">
        <w:rPr>
          <w:sz w:val="24"/>
        </w:rPr>
        <w:t>would</w:t>
      </w:r>
      <w:r w:rsidRPr="001812C1">
        <w:rPr>
          <w:spacing w:val="2"/>
          <w:sz w:val="24"/>
        </w:rPr>
        <w:t xml:space="preserve"> </w:t>
      </w:r>
      <w:r w:rsidRPr="001812C1">
        <w:rPr>
          <w:sz w:val="24"/>
        </w:rPr>
        <w:t>get. These</w:t>
      </w:r>
      <w:r w:rsidRPr="001812C1">
        <w:rPr>
          <w:spacing w:val="-1"/>
          <w:sz w:val="24"/>
        </w:rPr>
        <w:t xml:space="preserve"> </w:t>
      </w:r>
      <w:r w:rsidRPr="001812C1">
        <w:rPr>
          <w:sz w:val="24"/>
        </w:rPr>
        <w:t>show that the</w:t>
      </w:r>
      <w:r w:rsidRPr="001812C1">
        <w:rPr>
          <w:spacing w:val="-1"/>
          <w:sz w:val="24"/>
        </w:rPr>
        <w:t xml:space="preserve"> </w:t>
      </w:r>
      <w:r w:rsidRPr="001812C1">
        <w:rPr>
          <w:sz w:val="24"/>
        </w:rPr>
        <w:t>income</w:t>
      </w:r>
      <w:r w:rsidRPr="001812C1">
        <w:rPr>
          <w:spacing w:val="-1"/>
          <w:sz w:val="24"/>
        </w:rPr>
        <w:t xml:space="preserve"> </w:t>
      </w:r>
      <w:r w:rsidRPr="001812C1">
        <w:rPr>
          <w:sz w:val="24"/>
        </w:rPr>
        <w:t>they</w:t>
      </w:r>
      <w:r w:rsidRPr="001812C1">
        <w:rPr>
          <w:spacing w:val="-3"/>
          <w:sz w:val="24"/>
        </w:rPr>
        <w:t xml:space="preserve"> </w:t>
      </w:r>
      <w:r w:rsidRPr="001812C1">
        <w:rPr>
          <w:sz w:val="24"/>
        </w:rPr>
        <w:t>obtained is</w:t>
      </w:r>
      <w:r w:rsidRPr="001812C1">
        <w:rPr>
          <w:spacing w:val="1"/>
          <w:sz w:val="24"/>
        </w:rPr>
        <w:t xml:space="preserve"> </w:t>
      </w:r>
      <w:r w:rsidRPr="001812C1">
        <w:rPr>
          <w:sz w:val="24"/>
        </w:rPr>
        <w:t>not left for</w:t>
      </w:r>
      <w:r w:rsidRPr="001812C1">
        <w:rPr>
          <w:spacing w:val="-1"/>
          <w:sz w:val="24"/>
        </w:rPr>
        <w:t xml:space="preserve"> </w:t>
      </w:r>
      <w:r w:rsidRPr="001812C1">
        <w:rPr>
          <w:sz w:val="24"/>
        </w:rPr>
        <w:t>saving.</w:t>
      </w:r>
    </w:p>
    <w:p w:rsidR="00A713A5" w:rsidRPr="001812C1" w:rsidRDefault="00A713A5" w:rsidP="00A713A5">
      <w:pPr>
        <w:pStyle w:val="BodyText"/>
        <w:rPr>
          <w:sz w:val="10"/>
        </w:rPr>
      </w:pPr>
    </w:p>
    <w:p w:rsidR="005D014B" w:rsidRDefault="000F786C" w:rsidP="005D014B">
      <w:pPr>
        <w:pStyle w:val="Heading3"/>
        <w:spacing w:after="240"/>
        <w:rPr>
          <w:rFonts w:ascii="Times New Roman" w:hAnsi="Times New Roman" w:cs="Times New Roman"/>
          <w:color w:val="auto"/>
        </w:rPr>
      </w:pPr>
      <w:bookmarkStart w:id="117" w:name="_Toc136682975"/>
      <w:r w:rsidRPr="001812C1">
        <w:rPr>
          <w:rFonts w:ascii="Times New Roman" w:hAnsi="Times New Roman" w:cs="Times New Roman"/>
          <w:color w:val="auto"/>
        </w:rPr>
        <w:t>4.1.12</w:t>
      </w:r>
      <w:r w:rsidR="00293CBF" w:rsidRPr="001812C1">
        <w:rPr>
          <w:rFonts w:ascii="Times New Roman" w:hAnsi="Times New Roman" w:cs="Times New Roman"/>
          <w:color w:val="auto"/>
        </w:rPr>
        <w:t xml:space="preserve"> </w:t>
      </w:r>
      <w:r w:rsidR="00A713A5" w:rsidRPr="001812C1">
        <w:rPr>
          <w:rFonts w:ascii="Times New Roman" w:hAnsi="Times New Roman" w:cs="Times New Roman"/>
          <w:color w:val="auto"/>
        </w:rPr>
        <w:t>LIVING CONDITION OF THE RESPONDENTS AFTER BEING</w:t>
      </w:r>
      <w:r w:rsidR="00A713A5" w:rsidRPr="001812C1">
        <w:rPr>
          <w:rFonts w:ascii="Times New Roman" w:hAnsi="Times New Roman" w:cs="Times New Roman"/>
          <w:color w:val="auto"/>
          <w:spacing w:val="-67"/>
        </w:rPr>
        <w:t xml:space="preserve"> </w:t>
      </w:r>
      <w:r w:rsidR="00A713A5" w:rsidRPr="001812C1">
        <w:rPr>
          <w:rFonts w:ascii="Times New Roman" w:hAnsi="Times New Roman" w:cs="Times New Roman"/>
          <w:color w:val="auto"/>
        </w:rPr>
        <w:t>STREET</w:t>
      </w:r>
      <w:r w:rsidR="00A713A5" w:rsidRPr="001812C1">
        <w:rPr>
          <w:rFonts w:ascii="Times New Roman" w:hAnsi="Times New Roman" w:cs="Times New Roman"/>
          <w:color w:val="auto"/>
          <w:spacing w:val="-2"/>
        </w:rPr>
        <w:t xml:space="preserve"> </w:t>
      </w:r>
      <w:r w:rsidR="00A713A5" w:rsidRPr="001812C1">
        <w:rPr>
          <w:rFonts w:ascii="Times New Roman" w:hAnsi="Times New Roman" w:cs="Times New Roman"/>
          <w:color w:val="auto"/>
        </w:rPr>
        <w:t>VENDOR</w:t>
      </w:r>
      <w:bookmarkEnd w:id="117"/>
    </w:p>
    <w:p w:rsidR="00A713A5" w:rsidRPr="00C11E39" w:rsidRDefault="00A713A5" w:rsidP="00C11E39">
      <w:pPr>
        <w:pStyle w:val="Heading3"/>
        <w:rPr>
          <w:rFonts w:ascii="Times New Roman" w:hAnsi="Times New Roman" w:cs="Times New Roman"/>
          <w:color w:val="auto"/>
        </w:rPr>
      </w:pPr>
      <w:bookmarkStart w:id="118" w:name="_Toc136682976"/>
      <w:r w:rsidRPr="00C11E39">
        <w:rPr>
          <w:rFonts w:ascii="Times New Roman" w:hAnsi="Times New Roman" w:cs="Times New Roman"/>
          <w:color w:val="auto"/>
        </w:rPr>
        <w:t>Table</w:t>
      </w:r>
      <w:r w:rsidRPr="00C11E39">
        <w:rPr>
          <w:rFonts w:ascii="Times New Roman" w:hAnsi="Times New Roman" w:cs="Times New Roman"/>
          <w:color w:val="auto"/>
          <w:spacing w:val="-3"/>
        </w:rPr>
        <w:t xml:space="preserve"> </w:t>
      </w:r>
      <w:r w:rsidR="00285121" w:rsidRPr="00C11E39">
        <w:rPr>
          <w:rFonts w:ascii="Times New Roman" w:hAnsi="Times New Roman" w:cs="Times New Roman"/>
          <w:color w:val="auto"/>
        </w:rPr>
        <w:t xml:space="preserve">4:9. </w:t>
      </w:r>
      <w:r w:rsidRPr="00C11E39">
        <w:rPr>
          <w:rFonts w:ascii="Times New Roman" w:hAnsi="Times New Roman" w:cs="Times New Roman"/>
          <w:color w:val="auto"/>
          <w:spacing w:val="-2"/>
        </w:rPr>
        <w:t xml:space="preserve"> </w:t>
      </w:r>
      <w:r w:rsidR="00285121" w:rsidRPr="00C11E39">
        <w:rPr>
          <w:rFonts w:ascii="Times New Roman" w:hAnsi="Times New Roman" w:cs="Times New Roman"/>
          <w:color w:val="auto"/>
        </w:rPr>
        <w:t>Summary</w:t>
      </w:r>
      <w:r w:rsidRPr="00C11E39">
        <w:rPr>
          <w:rFonts w:ascii="Times New Roman" w:hAnsi="Times New Roman" w:cs="Times New Roman"/>
          <w:color w:val="auto"/>
          <w:spacing w:val="-2"/>
        </w:rPr>
        <w:t xml:space="preserve"> </w:t>
      </w:r>
      <w:r w:rsidRPr="00C11E39">
        <w:rPr>
          <w:rFonts w:ascii="Times New Roman" w:hAnsi="Times New Roman" w:cs="Times New Roman"/>
          <w:color w:val="auto"/>
        </w:rPr>
        <w:t>of</w:t>
      </w:r>
      <w:r w:rsidRPr="00C11E39">
        <w:rPr>
          <w:rFonts w:ascii="Times New Roman" w:hAnsi="Times New Roman" w:cs="Times New Roman"/>
          <w:color w:val="auto"/>
          <w:spacing w:val="-1"/>
        </w:rPr>
        <w:t xml:space="preserve"> </w:t>
      </w:r>
      <w:r w:rsidRPr="00C11E39">
        <w:rPr>
          <w:rFonts w:ascii="Times New Roman" w:hAnsi="Times New Roman" w:cs="Times New Roman"/>
          <w:color w:val="auto"/>
        </w:rPr>
        <w:t>respondent</w:t>
      </w:r>
      <w:r w:rsidRPr="00C11E39">
        <w:rPr>
          <w:rFonts w:ascii="Times New Roman" w:hAnsi="Times New Roman" w:cs="Times New Roman"/>
          <w:color w:val="auto"/>
          <w:spacing w:val="-3"/>
        </w:rPr>
        <w:t xml:space="preserve"> </w:t>
      </w:r>
      <w:r w:rsidRPr="00C11E39">
        <w:rPr>
          <w:rFonts w:ascii="Times New Roman" w:hAnsi="Times New Roman" w:cs="Times New Roman"/>
          <w:color w:val="auto"/>
        </w:rPr>
        <w:t>living</w:t>
      </w:r>
      <w:r w:rsidRPr="00C11E39">
        <w:rPr>
          <w:rFonts w:ascii="Times New Roman" w:hAnsi="Times New Roman" w:cs="Times New Roman"/>
          <w:color w:val="auto"/>
          <w:spacing w:val="-2"/>
        </w:rPr>
        <w:t xml:space="preserve"> </w:t>
      </w:r>
      <w:r w:rsidRPr="00C11E39">
        <w:rPr>
          <w:rFonts w:ascii="Times New Roman" w:hAnsi="Times New Roman" w:cs="Times New Roman"/>
          <w:color w:val="auto"/>
        </w:rPr>
        <w:t>condition</w:t>
      </w:r>
      <w:bookmarkEnd w:id="118"/>
    </w:p>
    <w:tbl>
      <w:tblPr>
        <w:tblStyle w:val="ColorfulList-Accent4"/>
        <w:tblW w:w="0" w:type="auto"/>
        <w:tblLayout w:type="fixed"/>
        <w:tblLook w:val="01E0" w:firstRow="1" w:lastRow="1" w:firstColumn="1" w:lastColumn="1" w:noHBand="0" w:noVBand="0"/>
      </w:tblPr>
      <w:tblGrid>
        <w:gridCol w:w="1990"/>
        <w:gridCol w:w="1148"/>
        <w:gridCol w:w="1008"/>
        <w:gridCol w:w="1378"/>
        <w:gridCol w:w="1466"/>
      </w:tblGrid>
      <w:tr w:rsidR="00A713A5" w:rsidRPr="001812C1" w:rsidTr="00F37E8B">
        <w:trPr>
          <w:cnfStyle w:val="100000000000" w:firstRow="1" w:lastRow="0" w:firstColumn="0" w:lastColumn="0" w:oddVBand="0" w:evenVBand="0" w:oddHBand="0" w:evenHBand="0" w:firstRowFirstColumn="0" w:firstRowLastColumn="0" w:lastRowFirstColumn="0" w:lastRowLastColumn="0"/>
          <w:trHeight w:val="617"/>
        </w:trPr>
        <w:tc>
          <w:tcPr>
            <w:cnfStyle w:val="001000000000" w:firstRow="0" w:lastRow="0" w:firstColumn="1" w:lastColumn="0" w:oddVBand="0" w:evenVBand="0" w:oddHBand="0" w:evenHBand="0" w:firstRowFirstColumn="0" w:firstRowLastColumn="0" w:lastRowFirstColumn="0" w:lastRowLastColumn="0"/>
            <w:tcW w:w="1990" w:type="dxa"/>
          </w:tcPr>
          <w:p w:rsidR="00A713A5" w:rsidRPr="001812C1" w:rsidRDefault="00A713A5" w:rsidP="00F37E8B">
            <w:pPr>
              <w:spacing w:line="360" w:lineRule="auto"/>
              <w:jc w:val="both"/>
              <w:rPr>
                <w:sz w:val="20"/>
                <w:szCs w:val="24"/>
              </w:rPr>
            </w:pPr>
          </w:p>
        </w:tc>
        <w:tc>
          <w:tcPr>
            <w:cnfStyle w:val="000010000000" w:firstRow="0" w:lastRow="0" w:firstColumn="0" w:lastColumn="0" w:oddVBand="1" w:evenVBand="0" w:oddHBand="0" w:evenHBand="0" w:firstRowFirstColumn="0" w:firstRowLastColumn="0" w:lastRowFirstColumn="0" w:lastRowLastColumn="0"/>
            <w:tcW w:w="1148" w:type="dxa"/>
          </w:tcPr>
          <w:p w:rsidR="00A713A5" w:rsidRPr="001812C1" w:rsidRDefault="00A713A5" w:rsidP="00F37E8B">
            <w:pPr>
              <w:spacing w:line="360" w:lineRule="auto"/>
              <w:jc w:val="both"/>
              <w:rPr>
                <w:sz w:val="20"/>
                <w:szCs w:val="24"/>
              </w:rPr>
            </w:pPr>
            <w:r w:rsidRPr="001812C1">
              <w:rPr>
                <w:sz w:val="20"/>
                <w:szCs w:val="24"/>
              </w:rPr>
              <w:t>Frequency</w:t>
            </w:r>
          </w:p>
        </w:tc>
        <w:tc>
          <w:tcPr>
            <w:tcW w:w="1008" w:type="dxa"/>
          </w:tcPr>
          <w:p w:rsidR="00A713A5" w:rsidRPr="001812C1" w:rsidRDefault="00A713A5" w:rsidP="00F37E8B">
            <w:pPr>
              <w:spacing w:line="360" w:lineRule="auto"/>
              <w:jc w:val="both"/>
              <w:cnfStyle w:val="100000000000" w:firstRow="1" w:lastRow="0" w:firstColumn="0" w:lastColumn="0" w:oddVBand="0" w:evenVBand="0" w:oddHBand="0" w:evenHBand="0" w:firstRowFirstColumn="0" w:firstRowLastColumn="0" w:lastRowFirstColumn="0" w:lastRowLastColumn="0"/>
              <w:rPr>
                <w:sz w:val="20"/>
                <w:szCs w:val="24"/>
              </w:rPr>
            </w:pPr>
            <w:r w:rsidRPr="001812C1">
              <w:rPr>
                <w:sz w:val="20"/>
                <w:szCs w:val="24"/>
              </w:rPr>
              <w:t>Percent</w:t>
            </w:r>
          </w:p>
        </w:tc>
        <w:tc>
          <w:tcPr>
            <w:cnfStyle w:val="000010000000" w:firstRow="0" w:lastRow="0" w:firstColumn="0" w:lastColumn="0" w:oddVBand="1" w:evenVBand="0" w:oddHBand="0" w:evenHBand="0" w:firstRowFirstColumn="0" w:firstRowLastColumn="0" w:lastRowFirstColumn="0" w:lastRowLastColumn="0"/>
            <w:tcW w:w="1378" w:type="dxa"/>
          </w:tcPr>
          <w:p w:rsidR="00A713A5" w:rsidRPr="001812C1" w:rsidRDefault="00A713A5" w:rsidP="00F37E8B">
            <w:pPr>
              <w:spacing w:line="360" w:lineRule="auto"/>
              <w:jc w:val="both"/>
              <w:rPr>
                <w:sz w:val="20"/>
                <w:szCs w:val="24"/>
              </w:rPr>
            </w:pPr>
            <w:r w:rsidRPr="001812C1">
              <w:rPr>
                <w:sz w:val="20"/>
                <w:szCs w:val="24"/>
              </w:rPr>
              <w:t>Valid</w:t>
            </w:r>
            <w:r w:rsidRPr="001812C1">
              <w:rPr>
                <w:spacing w:val="-5"/>
                <w:sz w:val="20"/>
                <w:szCs w:val="24"/>
              </w:rPr>
              <w:t xml:space="preserve"> </w:t>
            </w:r>
            <w:r w:rsidRPr="001812C1">
              <w:rPr>
                <w:sz w:val="20"/>
                <w:szCs w:val="24"/>
              </w:rPr>
              <w:t>Percent</w:t>
            </w:r>
          </w:p>
        </w:tc>
        <w:tc>
          <w:tcPr>
            <w:cnfStyle w:val="000100000000" w:firstRow="0" w:lastRow="0" w:firstColumn="0" w:lastColumn="1" w:oddVBand="0" w:evenVBand="0" w:oddHBand="0" w:evenHBand="0" w:firstRowFirstColumn="0" w:firstRowLastColumn="0" w:lastRowFirstColumn="0" w:lastRowLastColumn="0"/>
            <w:tcW w:w="1466" w:type="dxa"/>
          </w:tcPr>
          <w:p w:rsidR="00A713A5" w:rsidRPr="001812C1" w:rsidRDefault="00A713A5" w:rsidP="00F37E8B">
            <w:pPr>
              <w:spacing w:line="360" w:lineRule="auto"/>
              <w:jc w:val="both"/>
              <w:rPr>
                <w:sz w:val="20"/>
                <w:szCs w:val="24"/>
              </w:rPr>
            </w:pPr>
            <w:r w:rsidRPr="001812C1">
              <w:rPr>
                <w:sz w:val="20"/>
                <w:szCs w:val="24"/>
              </w:rPr>
              <w:t>Cumulative</w:t>
            </w:r>
          </w:p>
          <w:p w:rsidR="00A713A5" w:rsidRPr="001812C1" w:rsidRDefault="00A713A5" w:rsidP="00F37E8B">
            <w:pPr>
              <w:spacing w:line="360" w:lineRule="auto"/>
              <w:jc w:val="both"/>
              <w:rPr>
                <w:sz w:val="20"/>
                <w:szCs w:val="24"/>
              </w:rPr>
            </w:pPr>
            <w:r w:rsidRPr="001812C1">
              <w:rPr>
                <w:sz w:val="20"/>
                <w:szCs w:val="24"/>
              </w:rPr>
              <w:t>Percent</w:t>
            </w:r>
          </w:p>
        </w:tc>
      </w:tr>
      <w:tr w:rsidR="00A713A5" w:rsidRPr="001812C1" w:rsidTr="00F37E8B">
        <w:trPr>
          <w:cnfStyle w:val="000000100000" w:firstRow="0" w:lastRow="0" w:firstColumn="0" w:lastColumn="0" w:oddVBand="0" w:evenVBand="0" w:oddHBand="1" w:evenHBand="0" w:firstRowFirstColumn="0" w:firstRowLastColumn="0" w:lastRowFirstColumn="0" w:lastRowLastColumn="0"/>
          <w:trHeight w:val="363"/>
        </w:trPr>
        <w:tc>
          <w:tcPr>
            <w:cnfStyle w:val="001000000000" w:firstRow="0" w:lastRow="0" w:firstColumn="1" w:lastColumn="0" w:oddVBand="0" w:evenVBand="0" w:oddHBand="0" w:evenHBand="0" w:firstRowFirstColumn="0" w:firstRowLastColumn="0" w:lastRowFirstColumn="0" w:lastRowLastColumn="0"/>
            <w:tcW w:w="1990" w:type="dxa"/>
          </w:tcPr>
          <w:p w:rsidR="00A713A5" w:rsidRPr="001812C1" w:rsidRDefault="00A713A5" w:rsidP="00F37E8B">
            <w:pPr>
              <w:spacing w:line="360" w:lineRule="auto"/>
              <w:jc w:val="both"/>
              <w:rPr>
                <w:sz w:val="20"/>
                <w:szCs w:val="24"/>
              </w:rPr>
            </w:pPr>
            <w:r w:rsidRPr="001812C1">
              <w:rPr>
                <w:sz w:val="20"/>
                <w:szCs w:val="24"/>
              </w:rPr>
              <w:t>Improving</w:t>
            </w:r>
          </w:p>
        </w:tc>
        <w:tc>
          <w:tcPr>
            <w:cnfStyle w:val="000010000000" w:firstRow="0" w:lastRow="0" w:firstColumn="0" w:lastColumn="0" w:oddVBand="1" w:evenVBand="0" w:oddHBand="0" w:evenHBand="0" w:firstRowFirstColumn="0" w:firstRowLastColumn="0" w:lastRowFirstColumn="0" w:lastRowLastColumn="0"/>
            <w:tcW w:w="1148" w:type="dxa"/>
          </w:tcPr>
          <w:p w:rsidR="00A713A5" w:rsidRPr="001812C1" w:rsidRDefault="00A713A5" w:rsidP="00F37E8B">
            <w:pPr>
              <w:spacing w:line="360" w:lineRule="auto"/>
              <w:jc w:val="both"/>
              <w:rPr>
                <w:sz w:val="20"/>
                <w:szCs w:val="24"/>
              </w:rPr>
            </w:pPr>
            <w:r w:rsidRPr="001812C1">
              <w:rPr>
                <w:sz w:val="20"/>
                <w:szCs w:val="24"/>
              </w:rPr>
              <w:t>41</w:t>
            </w:r>
          </w:p>
        </w:tc>
        <w:tc>
          <w:tcPr>
            <w:tcW w:w="1008" w:type="dxa"/>
          </w:tcPr>
          <w:p w:rsidR="00A713A5" w:rsidRPr="001812C1" w:rsidRDefault="00A713A5" w:rsidP="00F37E8B">
            <w:pPr>
              <w:spacing w:line="360" w:lineRule="auto"/>
              <w:jc w:val="both"/>
              <w:cnfStyle w:val="000000100000" w:firstRow="0" w:lastRow="0" w:firstColumn="0" w:lastColumn="0" w:oddVBand="0" w:evenVBand="0" w:oddHBand="1" w:evenHBand="0" w:firstRowFirstColumn="0" w:firstRowLastColumn="0" w:lastRowFirstColumn="0" w:lastRowLastColumn="0"/>
              <w:rPr>
                <w:sz w:val="20"/>
                <w:szCs w:val="24"/>
              </w:rPr>
            </w:pPr>
            <w:r w:rsidRPr="001812C1">
              <w:rPr>
                <w:sz w:val="20"/>
                <w:szCs w:val="24"/>
              </w:rPr>
              <w:t>19.06</w:t>
            </w:r>
          </w:p>
        </w:tc>
        <w:tc>
          <w:tcPr>
            <w:cnfStyle w:val="000010000000" w:firstRow="0" w:lastRow="0" w:firstColumn="0" w:lastColumn="0" w:oddVBand="1" w:evenVBand="0" w:oddHBand="0" w:evenHBand="0" w:firstRowFirstColumn="0" w:firstRowLastColumn="0" w:lastRowFirstColumn="0" w:lastRowLastColumn="0"/>
            <w:tcW w:w="1378" w:type="dxa"/>
          </w:tcPr>
          <w:p w:rsidR="00A713A5" w:rsidRPr="001812C1" w:rsidRDefault="00A713A5" w:rsidP="00F37E8B">
            <w:pPr>
              <w:spacing w:line="360" w:lineRule="auto"/>
              <w:jc w:val="both"/>
              <w:rPr>
                <w:sz w:val="20"/>
                <w:szCs w:val="24"/>
              </w:rPr>
            </w:pPr>
            <w:r w:rsidRPr="001812C1">
              <w:rPr>
                <w:sz w:val="20"/>
                <w:szCs w:val="24"/>
              </w:rPr>
              <w:t>19.06</w:t>
            </w:r>
          </w:p>
        </w:tc>
        <w:tc>
          <w:tcPr>
            <w:cnfStyle w:val="000100000000" w:firstRow="0" w:lastRow="0" w:firstColumn="0" w:lastColumn="1" w:oddVBand="0" w:evenVBand="0" w:oddHBand="0" w:evenHBand="0" w:firstRowFirstColumn="0" w:firstRowLastColumn="0" w:lastRowFirstColumn="0" w:lastRowLastColumn="0"/>
            <w:tcW w:w="1466" w:type="dxa"/>
          </w:tcPr>
          <w:p w:rsidR="00A713A5" w:rsidRPr="001812C1" w:rsidRDefault="00A713A5" w:rsidP="00F37E8B">
            <w:pPr>
              <w:spacing w:line="360" w:lineRule="auto"/>
              <w:jc w:val="both"/>
              <w:rPr>
                <w:sz w:val="20"/>
                <w:szCs w:val="24"/>
              </w:rPr>
            </w:pPr>
            <w:r w:rsidRPr="001812C1">
              <w:rPr>
                <w:sz w:val="20"/>
                <w:szCs w:val="24"/>
              </w:rPr>
              <w:t>19.06</w:t>
            </w:r>
          </w:p>
        </w:tc>
      </w:tr>
      <w:tr w:rsidR="00A713A5" w:rsidRPr="001812C1" w:rsidTr="00F37E8B">
        <w:trPr>
          <w:trHeight w:val="365"/>
        </w:trPr>
        <w:tc>
          <w:tcPr>
            <w:cnfStyle w:val="001000000000" w:firstRow="0" w:lastRow="0" w:firstColumn="1" w:lastColumn="0" w:oddVBand="0" w:evenVBand="0" w:oddHBand="0" w:evenHBand="0" w:firstRowFirstColumn="0" w:firstRowLastColumn="0" w:lastRowFirstColumn="0" w:lastRowLastColumn="0"/>
            <w:tcW w:w="1990" w:type="dxa"/>
          </w:tcPr>
          <w:p w:rsidR="00A713A5" w:rsidRPr="001812C1" w:rsidRDefault="00A713A5" w:rsidP="00F37E8B">
            <w:pPr>
              <w:spacing w:line="360" w:lineRule="auto"/>
              <w:jc w:val="both"/>
              <w:rPr>
                <w:sz w:val="20"/>
                <w:szCs w:val="24"/>
              </w:rPr>
            </w:pPr>
            <w:r w:rsidRPr="001812C1">
              <w:rPr>
                <w:sz w:val="20"/>
                <w:szCs w:val="24"/>
              </w:rPr>
              <w:t>medium</w:t>
            </w:r>
          </w:p>
        </w:tc>
        <w:tc>
          <w:tcPr>
            <w:cnfStyle w:val="000010000000" w:firstRow="0" w:lastRow="0" w:firstColumn="0" w:lastColumn="0" w:oddVBand="1" w:evenVBand="0" w:oddHBand="0" w:evenHBand="0" w:firstRowFirstColumn="0" w:firstRowLastColumn="0" w:lastRowFirstColumn="0" w:lastRowLastColumn="0"/>
            <w:tcW w:w="1148" w:type="dxa"/>
          </w:tcPr>
          <w:p w:rsidR="00A713A5" w:rsidRPr="001812C1" w:rsidRDefault="00A713A5" w:rsidP="00F37E8B">
            <w:pPr>
              <w:spacing w:line="360" w:lineRule="auto"/>
              <w:jc w:val="both"/>
              <w:rPr>
                <w:sz w:val="20"/>
                <w:szCs w:val="24"/>
              </w:rPr>
            </w:pPr>
            <w:r w:rsidRPr="001812C1">
              <w:rPr>
                <w:sz w:val="20"/>
                <w:szCs w:val="24"/>
              </w:rPr>
              <w:t>148</w:t>
            </w:r>
          </w:p>
        </w:tc>
        <w:tc>
          <w:tcPr>
            <w:tcW w:w="1008" w:type="dxa"/>
          </w:tcPr>
          <w:p w:rsidR="00A713A5" w:rsidRPr="001812C1" w:rsidRDefault="00A713A5" w:rsidP="00F37E8B">
            <w:pPr>
              <w:spacing w:line="360" w:lineRule="auto"/>
              <w:jc w:val="both"/>
              <w:cnfStyle w:val="000000000000" w:firstRow="0" w:lastRow="0" w:firstColumn="0" w:lastColumn="0" w:oddVBand="0" w:evenVBand="0" w:oddHBand="0" w:evenHBand="0" w:firstRowFirstColumn="0" w:firstRowLastColumn="0" w:lastRowFirstColumn="0" w:lastRowLastColumn="0"/>
              <w:rPr>
                <w:sz w:val="20"/>
                <w:szCs w:val="24"/>
              </w:rPr>
            </w:pPr>
            <w:r w:rsidRPr="001812C1">
              <w:rPr>
                <w:sz w:val="20"/>
                <w:szCs w:val="24"/>
              </w:rPr>
              <w:t>68.84</w:t>
            </w:r>
          </w:p>
        </w:tc>
        <w:tc>
          <w:tcPr>
            <w:cnfStyle w:val="000010000000" w:firstRow="0" w:lastRow="0" w:firstColumn="0" w:lastColumn="0" w:oddVBand="1" w:evenVBand="0" w:oddHBand="0" w:evenHBand="0" w:firstRowFirstColumn="0" w:firstRowLastColumn="0" w:lastRowFirstColumn="0" w:lastRowLastColumn="0"/>
            <w:tcW w:w="1378" w:type="dxa"/>
          </w:tcPr>
          <w:p w:rsidR="00A713A5" w:rsidRPr="001812C1" w:rsidRDefault="00A713A5" w:rsidP="00F37E8B">
            <w:pPr>
              <w:spacing w:line="360" w:lineRule="auto"/>
              <w:jc w:val="both"/>
              <w:rPr>
                <w:sz w:val="20"/>
                <w:szCs w:val="24"/>
              </w:rPr>
            </w:pPr>
            <w:r w:rsidRPr="001812C1">
              <w:rPr>
                <w:sz w:val="20"/>
                <w:szCs w:val="24"/>
              </w:rPr>
              <w:t>68.84</w:t>
            </w:r>
          </w:p>
        </w:tc>
        <w:tc>
          <w:tcPr>
            <w:cnfStyle w:val="000100000000" w:firstRow="0" w:lastRow="0" w:firstColumn="0" w:lastColumn="1" w:oddVBand="0" w:evenVBand="0" w:oddHBand="0" w:evenHBand="0" w:firstRowFirstColumn="0" w:firstRowLastColumn="0" w:lastRowFirstColumn="0" w:lastRowLastColumn="0"/>
            <w:tcW w:w="1466" w:type="dxa"/>
          </w:tcPr>
          <w:p w:rsidR="00A713A5" w:rsidRPr="001812C1" w:rsidRDefault="00A713A5" w:rsidP="00F37E8B">
            <w:pPr>
              <w:spacing w:line="360" w:lineRule="auto"/>
              <w:jc w:val="both"/>
              <w:rPr>
                <w:sz w:val="20"/>
                <w:szCs w:val="24"/>
              </w:rPr>
            </w:pPr>
            <w:r w:rsidRPr="001812C1">
              <w:rPr>
                <w:sz w:val="20"/>
                <w:szCs w:val="24"/>
              </w:rPr>
              <w:t>87.9</w:t>
            </w:r>
          </w:p>
        </w:tc>
      </w:tr>
      <w:tr w:rsidR="00A713A5" w:rsidRPr="001812C1" w:rsidTr="00F37E8B">
        <w:trPr>
          <w:cnfStyle w:val="000000100000" w:firstRow="0" w:lastRow="0" w:firstColumn="0" w:lastColumn="0" w:oddVBand="0" w:evenVBand="0" w:oddHBand="1" w:evenHBand="0" w:firstRowFirstColumn="0" w:firstRowLastColumn="0" w:lastRowFirstColumn="0" w:lastRowLastColumn="0"/>
          <w:trHeight w:val="193"/>
        </w:trPr>
        <w:tc>
          <w:tcPr>
            <w:cnfStyle w:val="001000000000" w:firstRow="0" w:lastRow="0" w:firstColumn="1" w:lastColumn="0" w:oddVBand="0" w:evenVBand="0" w:oddHBand="0" w:evenHBand="0" w:firstRowFirstColumn="0" w:firstRowLastColumn="0" w:lastRowFirstColumn="0" w:lastRowLastColumn="0"/>
            <w:tcW w:w="1990" w:type="dxa"/>
          </w:tcPr>
          <w:p w:rsidR="00A713A5" w:rsidRPr="001812C1" w:rsidRDefault="00A713A5" w:rsidP="00F37E8B">
            <w:pPr>
              <w:spacing w:line="360" w:lineRule="auto"/>
              <w:jc w:val="both"/>
              <w:rPr>
                <w:sz w:val="20"/>
                <w:szCs w:val="24"/>
              </w:rPr>
            </w:pPr>
            <w:r w:rsidRPr="001812C1">
              <w:rPr>
                <w:sz w:val="20"/>
                <w:szCs w:val="24"/>
              </w:rPr>
              <w:t>Valid</w:t>
            </w:r>
          </w:p>
        </w:tc>
        <w:tc>
          <w:tcPr>
            <w:cnfStyle w:val="000010000000" w:firstRow="0" w:lastRow="0" w:firstColumn="0" w:lastColumn="0" w:oddVBand="1" w:evenVBand="0" w:oddHBand="0" w:evenHBand="0" w:firstRowFirstColumn="0" w:firstRowLastColumn="0" w:lastRowFirstColumn="0" w:lastRowLastColumn="0"/>
            <w:tcW w:w="1148" w:type="dxa"/>
          </w:tcPr>
          <w:p w:rsidR="00A713A5" w:rsidRPr="001812C1" w:rsidRDefault="00A713A5" w:rsidP="00F37E8B">
            <w:pPr>
              <w:spacing w:line="360" w:lineRule="auto"/>
              <w:jc w:val="both"/>
              <w:rPr>
                <w:sz w:val="20"/>
                <w:szCs w:val="24"/>
              </w:rPr>
            </w:pPr>
          </w:p>
        </w:tc>
        <w:tc>
          <w:tcPr>
            <w:tcW w:w="1008" w:type="dxa"/>
          </w:tcPr>
          <w:p w:rsidR="00A713A5" w:rsidRPr="001812C1" w:rsidRDefault="00A713A5" w:rsidP="00F37E8B">
            <w:pPr>
              <w:spacing w:line="360" w:lineRule="auto"/>
              <w:jc w:val="both"/>
              <w:cnfStyle w:val="000000100000" w:firstRow="0" w:lastRow="0" w:firstColumn="0" w:lastColumn="0" w:oddVBand="0" w:evenVBand="0" w:oddHBand="1" w:evenHBand="0" w:firstRowFirstColumn="0" w:firstRowLastColumn="0" w:lastRowFirstColumn="0" w:lastRowLastColumn="0"/>
              <w:rPr>
                <w:sz w:val="20"/>
                <w:szCs w:val="24"/>
              </w:rPr>
            </w:pPr>
          </w:p>
        </w:tc>
        <w:tc>
          <w:tcPr>
            <w:cnfStyle w:val="000010000000" w:firstRow="0" w:lastRow="0" w:firstColumn="0" w:lastColumn="0" w:oddVBand="1" w:evenVBand="0" w:oddHBand="0" w:evenHBand="0" w:firstRowFirstColumn="0" w:firstRowLastColumn="0" w:lastRowFirstColumn="0" w:lastRowLastColumn="0"/>
            <w:tcW w:w="1378" w:type="dxa"/>
          </w:tcPr>
          <w:p w:rsidR="00A713A5" w:rsidRPr="001812C1" w:rsidRDefault="00A713A5" w:rsidP="00F37E8B">
            <w:pPr>
              <w:spacing w:line="360" w:lineRule="auto"/>
              <w:jc w:val="both"/>
              <w:rPr>
                <w:sz w:val="20"/>
                <w:szCs w:val="24"/>
              </w:rPr>
            </w:pPr>
          </w:p>
        </w:tc>
        <w:tc>
          <w:tcPr>
            <w:cnfStyle w:val="000100000000" w:firstRow="0" w:lastRow="0" w:firstColumn="0" w:lastColumn="1" w:oddVBand="0" w:evenVBand="0" w:oddHBand="0" w:evenHBand="0" w:firstRowFirstColumn="0" w:firstRowLastColumn="0" w:lastRowFirstColumn="0" w:lastRowLastColumn="0"/>
            <w:tcW w:w="1466" w:type="dxa"/>
          </w:tcPr>
          <w:p w:rsidR="00A713A5" w:rsidRPr="001812C1" w:rsidRDefault="00A713A5" w:rsidP="00F37E8B">
            <w:pPr>
              <w:spacing w:line="360" w:lineRule="auto"/>
              <w:jc w:val="both"/>
              <w:rPr>
                <w:sz w:val="20"/>
                <w:szCs w:val="24"/>
              </w:rPr>
            </w:pPr>
          </w:p>
        </w:tc>
      </w:tr>
      <w:tr w:rsidR="00A713A5" w:rsidRPr="001812C1" w:rsidTr="00F37E8B">
        <w:trPr>
          <w:trHeight w:val="348"/>
        </w:trPr>
        <w:tc>
          <w:tcPr>
            <w:cnfStyle w:val="001000000000" w:firstRow="0" w:lastRow="0" w:firstColumn="1" w:lastColumn="0" w:oddVBand="0" w:evenVBand="0" w:oddHBand="0" w:evenHBand="0" w:firstRowFirstColumn="0" w:firstRowLastColumn="0" w:lastRowFirstColumn="0" w:lastRowLastColumn="0"/>
            <w:tcW w:w="1990" w:type="dxa"/>
          </w:tcPr>
          <w:p w:rsidR="00A713A5" w:rsidRPr="001812C1" w:rsidRDefault="00A713A5" w:rsidP="00F37E8B">
            <w:pPr>
              <w:spacing w:line="360" w:lineRule="auto"/>
              <w:jc w:val="both"/>
              <w:rPr>
                <w:sz w:val="20"/>
                <w:szCs w:val="24"/>
              </w:rPr>
            </w:pPr>
            <w:r w:rsidRPr="001812C1">
              <w:rPr>
                <w:sz w:val="20"/>
                <w:szCs w:val="24"/>
              </w:rPr>
              <w:t>Decreasing</w:t>
            </w:r>
          </w:p>
        </w:tc>
        <w:tc>
          <w:tcPr>
            <w:cnfStyle w:val="000010000000" w:firstRow="0" w:lastRow="0" w:firstColumn="0" w:lastColumn="0" w:oddVBand="1" w:evenVBand="0" w:oddHBand="0" w:evenHBand="0" w:firstRowFirstColumn="0" w:firstRowLastColumn="0" w:lastRowFirstColumn="0" w:lastRowLastColumn="0"/>
            <w:tcW w:w="1148" w:type="dxa"/>
          </w:tcPr>
          <w:p w:rsidR="00A713A5" w:rsidRPr="001812C1" w:rsidRDefault="00A713A5" w:rsidP="00F37E8B">
            <w:pPr>
              <w:spacing w:line="360" w:lineRule="auto"/>
              <w:jc w:val="both"/>
              <w:rPr>
                <w:sz w:val="20"/>
                <w:szCs w:val="24"/>
              </w:rPr>
            </w:pPr>
            <w:r w:rsidRPr="001812C1">
              <w:rPr>
                <w:sz w:val="20"/>
                <w:szCs w:val="24"/>
              </w:rPr>
              <w:t>26</w:t>
            </w:r>
          </w:p>
        </w:tc>
        <w:tc>
          <w:tcPr>
            <w:tcW w:w="1008" w:type="dxa"/>
          </w:tcPr>
          <w:p w:rsidR="00A713A5" w:rsidRPr="001812C1" w:rsidRDefault="00A713A5" w:rsidP="00F37E8B">
            <w:pPr>
              <w:spacing w:line="360" w:lineRule="auto"/>
              <w:jc w:val="both"/>
              <w:cnfStyle w:val="000000000000" w:firstRow="0" w:lastRow="0" w:firstColumn="0" w:lastColumn="0" w:oddVBand="0" w:evenVBand="0" w:oddHBand="0" w:evenHBand="0" w:firstRowFirstColumn="0" w:firstRowLastColumn="0" w:lastRowFirstColumn="0" w:lastRowLastColumn="0"/>
              <w:rPr>
                <w:sz w:val="20"/>
                <w:szCs w:val="24"/>
              </w:rPr>
            </w:pPr>
            <w:r w:rsidRPr="001812C1">
              <w:rPr>
                <w:sz w:val="20"/>
                <w:szCs w:val="24"/>
              </w:rPr>
              <w:t>12.10</w:t>
            </w:r>
          </w:p>
        </w:tc>
        <w:tc>
          <w:tcPr>
            <w:cnfStyle w:val="000010000000" w:firstRow="0" w:lastRow="0" w:firstColumn="0" w:lastColumn="0" w:oddVBand="1" w:evenVBand="0" w:oddHBand="0" w:evenHBand="0" w:firstRowFirstColumn="0" w:firstRowLastColumn="0" w:lastRowFirstColumn="0" w:lastRowLastColumn="0"/>
            <w:tcW w:w="1378" w:type="dxa"/>
          </w:tcPr>
          <w:p w:rsidR="00A713A5" w:rsidRPr="001812C1" w:rsidRDefault="00A713A5" w:rsidP="00F37E8B">
            <w:pPr>
              <w:spacing w:line="360" w:lineRule="auto"/>
              <w:jc w:val="both"/>
              <w:rPr>
                <w:sz w:val="20"/>
                <w:szCs w:val="24"/>
              </w:rPr>
            </w:pPr>
            <w:r w:rsidRPr="001812C1">
              <w:rPr>
                <w:sz w:val="20"/>
                <w:szCs w:val="24"/>
              </w:rPr>
              <w:t>12.10</w:t>
            </w:r>
          </w:p>
        </w:tc>
        <w:tc>
          <w:tcPr>
            <w:cnfStyle w:val="000100000000" w:firstRow="0" w:lastRow="0" w:firstColumn="0" w:lastColumn="1" w:oddVBand="0" w:evenVBand="0" w:oddHBand="0" w:evenHBand="0" w:firstRowFirstColumn="0" w:firstRowLastColumn="0" w:lastRowFirstColumn="0" w:lastRowLastColumn="0"/>
            <w:tcW w:w="1466" w:type="dxa"/>
          </w:tcPr>
          <w:p w:rsidR="00A713A5" w:rsidRPr="001812C1" w:rsidRDefault="00A713A5" w:rsidP="00F37E8B">
            <w:pPr>
              <w:spacing w:line="360" w:lineRule="auto"/>
              <w:jc w:val="both"/>
              <w:rPr>
                <w:sz w:val="20"/>
                <w:szCs w:val="24"/>
              </w:rPr>
            </w:pPr>
            <w:r w:rsidRPr="001812C1">
              <w:rPr>
                <w:sz w:val="20"/>
                <w:szCs w:val="24"/>
              </w:rPr>
              <w:t>100.0</w:t>
            </w:r>
          </w:p>
        </w:tc>
      </w:tr>
      <w:tr w:rsidR="00A713A5" w:rsidRPr="001812C1" w:rsidTr="00F37E8B">
        <w:trPr>
          <w:cnfStyle w:val="010000000000" w:firstRow="0" w:lastRow="1" w:firstColumn="0" w:lastColumn="0" w:oddVBand="0" w:evenVBand="0" w:oddHBand="0" w:evenHBand="0" w:firstRowFirstColumn="0" w:firstRowLastColumn="0" w:lastRowFirstColumn="0" w:lastRowLastColumn="0"/>
          <w:trHeight w:val="501"/>
        </w:trPr>
        <w:tc>
          <w:tcPr>
            <w:cnfStyle w:val="001000000000" w:firstRow="0" w:lastRow="0" w:firstColumn="1" w:lastColumn="0" w:oddVBand="0" w:evenVBand="0" w:oddHBand="0" w:evenHBand="0" w:firstRowFirstColumn="0" w:firstRowLastColumn="0" w:lastRowFirstColumn="0" w:lastRowLastColumn="0"/>
            <w:tcW w:w="1990" w:type="dxa"/>
          </w:tcPr>
          <w:p w:rsidR="00A713A5" w:rsidRPr="001812C1" w:rsidRDefault="00A713A5" w:rsidP="00F37E8B">
            <w:pPr>
              <w:spacing w:line="360" w:lineRule="auto"/>
              <w:jc w:val="both"/>
              <w:rPr>
                <w:sz w:val="20"/>
                <w:szCs w:val="24"/>
              </w:rPr>
            </w:pPr>
            <w:r w:rsidRPr="001812C1">
              <w:rPr>
                <w:sz w:val="20"/>
                <w:szCs w:val="24"/>
              </w:rPr>
              <w:t>Total</w:t>
            </w:r>
          </w:p>
        </w:tc>
        <w:tc>
          <w:tcPr>
            <w:cnfStyle w:val="000010000000" w:firstRow="0" w:lastRow="0" w:firstColumn="0" w:lastColumn="0" w:oddVBand="1" w:evenVBand="0" w:oddHBand="0" w:evenHBand="0" w:firstRowFirstColumn="0" w:firstRowLastColumn="0" w:lastRowFirstColumn="0" w:lastRowLastColumn="0"/>
            <w:tcW w:w="1148" w:type="dxa"/>
          </w:tcPr>
          <w:p w:rsidR="00A713A5" w:rsidRPr="001812C1" w:rsidRDefault="00A713A5" w:rsidP="00F37E8B">
            <w:pPr>
              <w:spacing w:line="360" w:lineRule="auto"/>
              <w:jc w:val="both"/>
              <w:rPr>
                <w:sz w:val="20"/>
                <w:szCs w:val="24"/>
              </w:rPr>
            </w:pPr>
            <w:r w:rsidRPr="001812C1">
              <w:rPr>
                <w:sz w:val="20"/>
                <w:szCs w:val="24"/>
              </w:rPr>
              <w:t>215</w:t>
            </w:r>
          </w:p>
        </w:tc>
        <w:tc>
          <w:tcPr>
            <w:tcW w:w="1008" w:type="dxa"/>
          </w:tcPr>
          <w:p w:rsidR="00A713A5" w:rsidRPr="001812C1" w:rsidRDefault="00A713A5" w:rsidP="00F37E8B">
            <w:pPr>
              <w:spacing w:line="360" w:lineRule="auto"/>
              <w:jc w:val="both"/>
              <w:cnfStyle w:val="010000000000" w:firstRow="0" w:lastRow="1" w:firstColumn="0" w:lastColumn="0" w:oddVBand="0" w:evenVBand="0" w:oddHBand="0" w:evenHBand="0" w:firstRowFirstColumn="0" w:firstRowLastColumn="0" w:lastRowFirstColumn="0" w:lastRowLastColumn="0"/>
              <w:rPr>
                <w:sz w:val="20"/>
                <w:szCs w:val="24"/>
              </w:rPr>
            </w:pPr>
            <w:r w:rsidRPr="001812C1">
              <w:rPr>
                <w:sz w:val="20"/>
                <w:szCs w:val="24"/>
              </w:rPr>
              <w:t>100.0</w:t>
            </w:r>
          </w:p>
        </w:tc>
        <w:tc>
          <w:tcPr>
            <w:cnfStyle w:val="000010000000" w:firstRow="0" w:lastRow="0" w:firstColumn="0" w:lastColumn="0" w:oddVBand="1" w:evenVBand="0" w:oddHBand="0" w:evenHBand="0" w:firstRowFirstColumn="0" w:firstRowLastColumn="0" w:lastRowFirstColumn="0" w:lastRowLastColumn="0"/>
            <w:tcW w:w="1378" w:type="dxa"/>
          </w:tcPr>
          <w:p w:rsidR="00A713A5" w:rsidRPr="001812C1" w:rsidRDefault="00A713A5" w:rsidP="00F37E8B">
            <w:pPr>
              <w:spacing w:line="360" w:lineRule="auto"/>
              <w:jc w:val="both"/>
              <w:rPr>
                <w:sz w:val="20"/>
                <w:szCs w:val="24"/>
              </w:rPr>
            </w:pPr>
            <w:r w:rsidRPr="001812C1">
              <w:rPr>
                <w:sz w:val="20"/>
                <w:szCs w:val="24"/>
              </w:rPr>
              <w:t>100.0</w:t>
            </w:r>
          </w:p>
        </w:tc>
        <w:tc>
          <w:tcPr>
            <w:cnfStyle w:val="000100000000" w:firstRow="0" w:lastRow="0" w:firstColumn="0" w:lastColumn="1" w:oddVBand="0" w:evenVBand="0" w:oddHBand="0" w:evenHBand="0" w:firstRowFirstColumn="0" w:firstRowLastColumn="0" w:lastRowFirstColumn="0" w:lastRowLastColumn="0"/>
            <w:tcW w:w="1466" w:type="dxa"/>
          </w:tcPr>
          <w:p w:rsidR="00A713A5" w:rsidRPr="001812C1" w:rsidRDefault="00A713A5" w:rsidP="00F37E8B">
            <w:pPr>
              <w:spacing w:line="360" w:lineRule="auto"/>
              <w:jc w:val="both"/>
              <w:rPr>
                <w:sz w:val="20"/>
                <w:szCs w:val="24"/>
              </w:rPr>
            </w:pPr>
          </w:p>
        </w:tc>
      </w:tr>
    </w:tbl>
    <w:p w:rsidR="00A713A5" w:rsidRDefault="00A713A5" w:rsidP="00A713A5">
      <w:pPr>
        <w:spacing w:line="360" w:lineRule="auto"/>
        <w:jc w:val="both"/>
        <w:rPr>
          <w:sz w:val="24"/>
          <w:szCs w:val="24"/>
        </w:rPr>
      </w:pPr>
      <w:r w:rsidRPr="001812C1">
        <w:rPr>
          <w:sz w:val="24"/>
          <w:szCs w:val="24"/>
        </w:rPr>
        <w:t>Source:</w:t>
      </w:r>
      <w:r w:rsidRPr="001812C1">
        <w:rPr>
          <w:spacing w:val="-2"/>
          <w:sz w:val="24"/>
          <w:szCs w:val="24"/>
        </w:rPr>
        <w:t xml:space="preserve"> </w:t>
      </w:r>
      <w:r w:rsidRPr="001812C1">
        <w:rPr>
          <w:sz w:val="24"/>
          <w:szCs w:val="24"/>
        </w:rPr>
        <w:t>Own</w:t>
      </w:r>
      <w:r w:rsidRPr="001812C1">
        <w:rPr>
          <w:spacing w:val="-1"/>
          <w:sz w:val="24"/>
          <w:szCs w:val="24"/>
        </w:rPr>
        <w:t xml:space="preserve"> </w:t>
      </w:r>
      <w:r w:rsidRPr="001812C1">
        <w:rPr>
          <w:sz w:val="24"/>
          <w:szCs w:val="24"/>
        </w:rPr>
        <w:t>survey,</w:t>
      </w:r>
      <w:r w:rsidRPr="001812C1">
        <w:rPr>
          <w:spacing w:val="-1"/>
          <w:sz w:val="24"/>
          <w:szCs w:val="24"/>
        </w:rPr>
        <w:t xml:space="preserve"> </w:t>
      </w:r>
      <w:r w:rsidRPr="001812C1">
        <w:rPr>
          <w:sz w:val="24"/>
          <w:szCs w:val="24"/>
        </w:rPr>
        <w:t>2023 SPSS</w:t>
      </w:r>
      <w:r w:rsidRPr="001812C1">
        <w:rPr>
          <w:spacing w:val="-1"/>
          <w:sz w:val="24"/>
          <w:szCs w:val="24"/>
        </w:rPr>
        <w:t xml:space="preserve"> </w:t>
      </w:r>
      <w:r w:rsidR="009E59BB">
        <w:rPr>
          <w:sz w:val="24"/>
          <w:szCs w:val="24"/>
        </w:rPr>
        <w:t>output</w:t>
      </w:r>
    </w:p>
    <w:p w:rsidR="00C8155E" w:rsidRPr="001812C1" w:rsidRDefault="00C8155E" w:rsidP="00C8155E">
      <w:pPr>
        <w:spacing w:line="360" w:lineRule="auto"/>
        <w:jc w:val="both"/>
        <w:rPr>
          <w:sz w:val="24"/>
          <w:szCs w:val="24"/>
        </w:rPr>
      </w:pPr>
      <w:r w:rsidRPr="001812C1">
        <w:rPr>
          <w:sz w:val="24"/>
          <w:szCs w:val="24"/>
        </w:rPr>
        <w:t>A</w:t>
      </w:r>
      <w:r>
        <w:rPr>
          <w:sz w:val="24"/>
          <w:szCs w:val="24"/>
        </w:rPr>
        <w:t>s show in table 4.8: above</w:t>
      </w:r>
      <w:r w:rsidRPr="001812C1">
        <w:rPr>
          <w:sz w:val="24"/>
          <w:szCs w:val="24"/>
        </w:rPr>
        <w:t xml:space="preserve"> respondent’s life 41(19.06 %) were respond their life is improved</w:t>
      </w:r>
      <w:r w:rsidRPr="001812C1">
        <w:rPr>
          <w:spacing w:val="1"/>
          <w:sz w:val="24"/>
          <w:szCs w:val="24"/>
        </w:rPr>
        <w:t xml:space="preserve"> </w:t>
      </w:r>
      <w:r w:rsidRPr="001812C1">
        <w:rPr>
          <w:sz w:val="24"/>
          <w:szCs w:val="24"/>
        </w:rPr>
        <w:t>with the help of their business, the majority 148(68.84%) were medium, and 26(12.10%) were low</w:t>
      </w:r>
      <w:r w:rsidRPr="001812C1">
        <w:rPr>
          <w:spacing w:val="1"/>
          <w:sz w:val="24"/>
          <w:szCs w:val="24"/>
        </w:rPr>
        <w:t xml:space="preserve"> </w:t>
      </w:r>
      <w:r w:rsidRPr="001812C1">
        <w:rPr>
          <w:sz w:val="24"/>
          <w:szCs w:val="24"/>
        </w:rPr>
        <w:t>living standard, we can understand that living medium standard life by itself is good when we</w:t>
      </w:r>
      <w:r w:rsidRPr="001812C1">
        <w:rPr>
          <w:spacing w:val="1"/>
          <w:sz w:val="24"/>
          <w:szCs w:val="24"/>
        </w:rPr>
        <w:t xml:space="preserve"> </w:t>
      </w:r>
      <w:r w:rsidRPr="001812C1">
        <w:rPr>
          <w:sz w:val="24"/>
          <w:szCs w:val="24"/>
        </w:rPr>
        <w:t xml:space="preserve">match up to their previous status </w:t>
      </w:r>
      <w:r w:rsidRPr="001812C1">
        <w:rPr>
          <w:sz w:val="24"/>
          <w:szCs w:val="24"/>
        </w:rPr>
        <w:lastRenderedPageBreak/>
        <w:t>unemployed and daily laborers, majority of street vendors and</w:t>
      </w:r>
      <w:r w:rsidRPr="001812C1">
        <w:rPr>
          <w:spacing w:val="1"/>
          <w:sz w:val="24"/>
          <w:szCs w:val="24"/>
        </w:rPr>
        <w:t xml:space="preserve"> </w:t>
      </w:r>
      <w:r w:rsidRPr="001812C1">
        <w:rPr>
          <w:sz w:val="24"/>
          <w:szCs w:val="24"/>
        </w:rPr>
        <w:t>there</w:t>
      </w:r>
      <w:r w:rsidRPr="001812C1">
        <w:rPr>
          <w:spacing w:val="-1"/>
          <w:sz w:val="24"/>
          <w:szCs w:val="24"/>
        </w:rPr>
        <w:t xml:space="preserve"> </w:t>
      </w:r>
      <w:r w:rsidRPr="001812C1">
        <w:rPr>
          <w:sz w:val="24"/>
          <w:szCs w:val="24"/>
        </w:rPr>
        <w:t>dependent</w:t>
      </w:r>
      <w:r w:rsidRPr="001812C1">
        <w:rPr>
          <w:spacing w:val="2"/>
          <w:sz w:val="24"/>
          <w:szCs w:val="24"/>
        </w:rPr>
        <w:t xml:space="preserve"> </w:t>
      </w:r>
      <w:r w:rsidRPr="001812C1">
        <w:rPr>
          <w:sz w:val="24"/>
          <w:szCs w:val="24"/>
        </w:rPr>
        <w:t>get economic</w:t>
      </w:r>
      <w:r w:rsidRPr="001812C1">
        <w:rPr>
          <w:spacing w:val="-1"/>
          <w:sz w:val="24"/>
          <w:szCs w:val="24"/>
        </w:rPr>
        <w:t xml:space="preserve"> </w:t>
      </w:r>
      <w:r w:rsidRPr="001812C1">
        <w:rPr>
          <w:sz w:val="24"/>
          <w:szCs w:val="24"/>
        </w:rPr>
        <w:t>improvement by</w:t>
      </w:r>
      <w:r w:rsidRPr="001812C1">
        <w:rPr>
          <w:spacing w:val="-5"/>
          <w:sz w:val="24"/>
          <w:szCs w:val="24"/>
        </w:rPr>
        <w:t xml:space="preserve"> </w:t>
      </w:r>
      <w:r w:rsidRPr="001812C1">
        <w:rPr>
          <w:sz w:val="24"/>
          <w:szCs w:val="24"/>
        </w:rPr>
        <w:t>informal trade</w:t>
      </w:r>
      <w:r w:rsidRPr="001812C1">
        <w:rPr>
          <w:spacing w:val="-1"/>
          <w:sz w:val="24"/>
          <w:szCs w:val="24"/>
        </w:rPr>
        <w:t xml:space="preserve"> </w:t>
      </w:r>
      <w:r w:rsidRPr="001812C1">
        <w:rPr>
          <w:sz w:val="24"/>
          <w:szCs w:val="24"/>
        </w:rPr>
        <w:t>in the</w:t>
      </w:r>
      <w:r w:rsidRPr="001812C1">
        <w:rPr>
          <w:spacing w:val="-1"/>
          <w:sz w:val="24"/>
          <w:szCs w:val="24"/>
        </w:rPr>
        <w:t xml:space="preserve"> </w:t>
      </w:r>
      <w:r w:rsidRPr="001812C1">
        <w:rPr>
          <w:sz w:val="24"/>
          <w:szCs w:val="24"/>
        </w:rPr>
        <w:t>study</w:t>
      </w:r>
      <w:r w:rsidRPr="001812C1">
        <w:rPr>
          <w:spacing w:val="-5"/>
          <w:sz w:val="24"/>
          <w:szCs w:val="24"/>
        </w:rPr>
        <w:t xml:space="preserve"> </w:t>
      </w:r>
      <w:r w:rsidRPr="001812C1">
        <w:rPr>
          <w:sz w:val="24"/>
          <w:szCs w:val="24"/>
        </w:rPr>
        <w:t>area.</w:t>
      </w:r>
    </w:p>
    <w:p w:rsidR="00A713A5" w:rsidRPr="001812C1" w:rsidRDefault="00C13E0A" w:rsidP="000F786C">
      <w:pPr>
        <w:pStyle w:val="Heading3"/>
        <w:spacing w:after="240"/>
        <w:rPr>
          <w:rFonts w:ascii="Times New Roman" w:hAnsi="Times New Roman" w:cs="Times New Roman"/>
          <w:color w:val="auto"/>
        </w:rPr>
      </w:pPr>
      <w:bookmarkStart w:id="119" w:name="_Toc136682977"/>
      <w:r w:rsidRPr="001812C1">
        <w:rPr>
          <w:rFonts w:ascii="Times New Roman" w:hAnsi="Times New Roman" w:cs="Times New Roman"/>
          <w:color w:val="auto"/>
        </w:rPr>
        <w:t xml:space="preserve">4.1.13. </w:t>
      </w:r>
      <w:r w:rsidR="00A713A5" w:rsidRPr="001812C1">
        <w:rPr>
          <w:rFonts w:ascii="Times New Roman" w:hAnsi="Times New Roman" w:cs="Times New Roman"/>
          <w:color w:val="auto"/>
        </w:rPr>
        <w:t>CAUSES</w:t>
      </w:r>
      <w:r w:rsidR="00A713A5" w:rsidRPr="001812C1">
        <w:rPr>
          <w:rFonts w:ascii="Times New Roman" w:hAnsi="Times New Roman" w:cs="Times New Roman"/>
          <w:color w:val="auto"/>
          <w:spacing w:val="-3"/>
        </w:rPr>
        <w:t xml:space="preserve"> </w:t>
      </w:r>
      <w:r w:rsidR="00A713A5" w:rsidRPr="001812C1">
        <w:rPr>
          <w:rFonts w:ascii="Times New Roman" w:hAnsi="Times New Roman" w:cs="Times New Roman"/>
          <w:color w:val="auto"/>
        </w:rPr>
        <w:t>TO</w:t>
      </w:r>
      <w:r w:rsidR="00A713A5" w:rsidRPr="001812C1">
        <w:rPr>
          <w:rFonts w:ascii="Times New Roman" w:hAnsi="Times New Roman" w:cs="Times New Roman"/>
          <w:color w:val="auto"/>
          <w:spacing w:val="-2"/>
        </w:rPr>
        <w:t xml:space="preserve"> </w:t>
      </w:r>
      <w:r w:rsidR="00A713A5" w:rsidRPr="001812C1">
        <w:rPr>
          <w:rFonts w:ascii="Times New Roman" w:hAnsi="Times New Roman" w:cs="Times New Roman"/>
          <w:color w:val="auto"/>
        </w:rPr>
        <w:t>START</w:t>
      </w:r>
      <w:r w:rsidR="00A713A5" w:rsidRPr="001812C1">
        <w:rPr>
          <w:rFonts w:ascii="Times New Roman" w:hAnsi="Times New Roman" w:cs="Times New Roman"/>
          <w:color w:val="auto"/>
          <w:spacing w:val="-2"/>
        </w:rPr>
        <w:t xml:space="preserve"> </w:t>
      </w:r>
      <w:r w:rsidR="00A713A5" w:rsidRPr="001812C1">
        <w:rPr>
          <w:rFonts w:ascii="Times New Roman" w:hAnsi="Times New Roman" w:cs="Times New Roman"/>
          <w:color w:val="auto"/>
        </w:rPr>
        <w:t>STREET</w:t>
      </w:r>
      <w:r w:rsidR="00A713A5" w:rsidRPr="001812C1">
        <w:rPr>
          <w:rFonts w:ascii="Times New Roman" w:hAnsi="Times New Roman" w:cs="Times New Roman"/>
          <w:color w:val="auto"/>
          <w:spacing w:val="-3"/>
        </w:rPr>
        <w:t xml:space="preserve"> </w:t>
      </w:r>
      <w:r w:rsidR="00A713A5" w:rsidRPr="001812C1">
        <w:rPr>
          <w:rFonts w:ascii="Times New Roman" w:hAnsi="Times New Roman" w:cs="Times New Roman"/>
          <w:color w:val="auto"/>
        </w:rPr>
        <w:t>VENDING</w:t>
      </w:r>
      <w:bookmarkEnd w:id="119"/>
    </w:p>
    <w:p w:rsidR="00AB4EA1" w:rsidRPr="00C11E39" w:rsidRDefault="00AB4EA1" w:rsidP="00C11E39">
      <w:pPr>
        <w:pStyle w:val="Heading3"/>
        <w:rPr>
          <w:rFonts w:ascii="Times New Roman" w:hAnsi="Times New Roman" w:cs="Times New Roman"/>
          <w:color w:val="auto"/>
        </w:rPr>
      </w:pPr>
      <w:bookmarkStart w:id="120" w:name="_Toc136682978"/>
      <w:r w:rsidRPr="00C11E39">
        <w:rPr>
          <w:rFonts w:ascii="Times New Roman" w:hAnsi="Times New Roman" w:cs="Times New Roman"/>
          <w:color w:val="auto"/>
        </w:rPr>
        <w:t xml:space="preserve">Table </w:t>
      </w:r>
      <w:r w:rsidR="00285121" w:rsidRPr="00C11E39">
        <w:rPr>
          <w:rFonts w:ascii="Times New Roman" w:hAnsi="Times New Roman" w:cs="Times New Roman"/>
          <w:color w:val="auto"/>
        </w:rPr>
        <w:t>4:10</w:t>
      </w:r>
      <w:r w:rsidRPr="00C11E39">
        <w:rPr>
          <w:rFonts w:ascii="Times New Roman" w:hAnsi="Times New Roman" w:cs="Times New Roman"/>
          <w:color w:val="auto"/>
        </w:rPr>
        <w:t>. Summary of respondents result on Causes to start street vending</w:t>
      </w:r>
      <w:bookmarkEnd w:id="120"/>
    </w:p>
    <w:tbl>
      <w:tblPr>
        <w:tblStyle w:val="ColorfulList-Accent4"/>
        <w:tblpPr w:leftFromText="180" w:rightFromText="180" w:vertAnchor="text" w:horzAnchor="margin" w:tblpXSpec="center" w:tblpY="185"/>
        <w:tblW w:w="10710" w:type="dxa"/>
        <w:tblLayout w:type="fixed"/>
        <w:tblLook w:val="01E0" w:firstRow="1" w:lastRow="1" w:firstColumn="1" w:lastColumn="1" w:noHBand="0" w:noVBand="0"/>
      </w:tblPr>
      <w:tblGrid>
        <w:gridCol w:w="236"/>
        <w:gridCol w:w="236"/>
        <w:gridCol w:w="1735"/>
        <w:gridCol w:w="236"/>
        <w:gridCol w:w="1759"/>
        <w:gridCol w:w="1196"/>
        <w:gridCol w:w="888"/>
        <w:gridCol w:w="1520"/>
        <w:gridCol w:w="829"/>
        <w:gridCol w:w="1123"/>
        <w:gridCol w:w="952"/>
      </w:tblGrid>
      <w:tr w:rsidR="00AB4EA1" w:rsidRPr="001812C1" w:rsidTr="00285121">
        <w:trPr>
          <w:cnfStyle w:val="100000000000" w:firstRow="1" w:lastRow="0" w:firstColumn="0" w:lastColumn="0" w:oddVBand="0" w:evenVBand="0" w:oddHBand="0" w:evenHBand="0" w:firstRowFirstColumn="0" w:firstRowLastColumn="0" w:lastRowFirstColumn="0" w:lastRowLastColumn="0"/>
          <w:trHeight w:val="967"/>
        </w:trPr>
        <w:tc>
          <w:tcPr>
            <w:cnfStyle w:val="001000000000" w:firstRow="0" w:lastRow="0" w:firstColumn="1" w:lastColumn="0" w:oddVBand="0" w:evenVBand="0" w:oddHBand="0" w:evenHBand="0" w:firstRowFirstColumn="0" w:firstRowLastColumn="0" w:lastRowFirstColumn="0" w:lastRowLastColumn="0"/>
            <w:tcW w:w="236" w:type="dxa"/>
            <w:vMerge w:val="restart"/>
          </w:tcPr>
          <w:p w:rsidR="00AB4EA1" w:rsidRPr="001812C1" w:rsidRDefault="00AB4EA1" w:rsidP="004715A8">
            <w:pPr>
              <w:pStyle w:val="TableParagraph"/>
            </w:pPr>
          </w:p>
        </w:tc>
        <w:tc>
          <w:tcPr>
            <w:cnfStyle w:val="000010000000" w:firstRow="0" w:lastRow="0" w:firstColumn="0" w:lastColumn="0" w:oddVBand="1" w:evenVBand="0" w:oddHBand="0" w:evenHBand="0" w:firstRowFirstColumn="0" w:firstRowLastColumn="0" w:lastRowFirstColumn="0" w:lastRowLastColumn="0"/>
            <w:tcW w:w="236" w:type="dxa"/>
          </w:tcPr>
          <w:p w:rsidR="00AB4EA1" w:rsidRPr="001812C1" w:rsidRDefault="00AB4EA1" w:rsidP="004715A8">
            <w:pPr>
              <w:pStyle w:val="TableParagraph"/>
            </w:pPr>
          </w:p>
        </w:tc>
        <w:tc>
          <w:tcPr>
            <w:tcW w:w="1735" w:type="dxa"/>
          </w:tcPr>
          <w:p w:rsidR="00AB4EA1" w:rsidRPr="001812C1" w:rsidRDefault="00AB4EA1" w:rsidP="004715A8">
            <w:pPr>
              <w:pStyle w:val="TableParagraph"/>
              <w:spacing w:before="8" w:line="276" w:lineRule="auto"/>
              <w:ind w:left="4"/>
              <w:cnfStyle w:val="100000000000" w:firstRow="1" w:lastRow="0" w:firstColumn="0" w:lastColumn="0" w:oddVBand="0" w:evenVBand="0" w:oddHBand="0" w:evenHBand="0" w:firstRowFirstColumn="0" w:firstRowLastColumn="0" w:lastRowFirstColumn="0" w:lastRowLastColumn="0"/>
              <w:rPr>
                <w:b w:val="0"/>
                <w:sz w:val="18"/>
                <w:szCs w:val="18"/>
              </w:rPr>
            </w:pPr>
            <w:r w:rsidRPr="001812C1">
              <w:rPr>
                <w:sz w:val="18"/>
                <w:szCs w:val="18"/>
              </w:rPr>
              <w:t>The reason why</w:t>
            </w:r>
            <w:r w:rsidRPr="001812C1">
              <w:rPr>
                <w:spacing w:val="-57"/>
                <w:sz w:val="18"/>
                <w:szCs w:val="18"/>
              </w:rPr>
              <w:t xml:space="preserve"> </w:t>
            </w:r>
            <w:r w:rsidRPr="001812C1">
              <w:rPr>
                <w:sz w:val="18"/>
                <w:szCs w:val="18"/>
              </w:rPr>
              <w:t>people enforced</w:t>
            </w:r>
            <w:r w:rsidRPr="001812C1">
              <w:rPr>
                <w:spacing w:val="-57"/>
                <w:sz w:val="18"/>
                <w:szCs w:val="18"/>
              </w:rPr>
              <w:t xml:space="preserve"> </w:t>
            </w:r>
            <w:r w:rsidRPr="001812C1">
              <w:rPr>
                <w:sz w:val="18"/>
                <w:szCs w:val="18"/>
              </w:rPr>
              <w:t>to be street</w:t>
            </w:r>
            <w:r w:rsidRPr="001812C1">
              <w:rPr>
                <w:spacing w:val="1"/>
                <w:sz w:val="18"/>
                <w:szCs w:val="18"/>
              </w:rPr>
              <w:t xml:space="preserve"> </w:t>
            </w:r>
            <w:r w:rsidRPr="001812C1">
              <w:rPr>
                <w:sz w:val="18"/>
                <w:szCs w:val="18"/>
              </w:rPr>
              <w:t>vender</w:t>
            </w:r>
          </w:p>
        </w:tc>
        <w:tc>
          <w:tcPr>
            <w:cnfStyle w:val="000010000000" w:firstRow="0" w:lastRow="0" w:firstColumn="0" w:lastColumn="0" w:oddVBand="1" w:evenVBand="0" w:oddHBand="0" w:evenHBand="0" w:firstRowFirstColumn="0" w:firstRowLastColumn="0" w:lastRowFirstColumn="0" w:lastRowLastColumn="0"/>
            <w:tcW w:w="236" w:type="dxa"/>
          </w:tcPr>
          <w:p w:rsidR="00AB4EA1" w:rsidRPr="001812C1" w:rsidRDefault="00AB4EA1" w:rsidP="004715A8">
            <w:pPr>
              <w:pStyle w:val="TableParagraph"/>
              <w:rPr>
                <w:sz w:val="18"/>
                <w:szCs w:val="18"/>
              </w:rPr>
            </w:pPr>
          </w:p>
        </w:tc>
        <w:tc>
          <w:tcPr>
            <w:tcW w:w="1759" w:type="dxa"/>
          </w:tcPr>
          <w:p w:rsidR="00AB4EA1" w:rsidRPr="001812C1" w:rsidRDefault="00AB4EA1" w:rsidP="004715A8">
            <w:pPr>
              <w:pStyle w:val="TableParagraph"/>
              <w:spacing w:before="8"/>
              <w:ind w:left="102"/>
              <w:cnfStyle w:val="100000000000" w:firstRow="1" w:lastRow="0" w:firstColumn="0" w:lastColumn="0" w:oddVBand="0" w:evenVBand="0" w:oddHBand="0" w:evenHBand="0" w:firstRowFirstColumn="0" w:firstRowLastColumn="0" w:lastRowFirstColumn="0" w:lastRowLastColumn="0"/>
              <w:rPr>
                <w:b w:val="0"/>
                <w:sz w:val="18"/>
                <w:szCs w:val="18"/>
              </w:rPr>
            </w:pPr>
            <w:r w:rsidRPr="001812C1">
              <w:rPr>
                <w:color w:val="FFFFFF"/>
                <w:sz w:val="18"/>
                <w:szCs w:val="18"/>
              </w:rPr>
              <w:t>Measurement</w:t>
            </w:r>
          </w:p>
        </w:tc>
        <w:tc>
          <w:tcPr>
            <w:cnfStyle w:val="000010000000" w:firstRow="0" w:lastRow="0" w:firstColumn="0" w:lastColumn="0" w:oddVBand="1" w:evenVBand="0" w:oddHBand="0" w:evenHBand="0" w:firstRowFirstColumn="0" w:firstRowLastColumn="0" w:lastRowFirstColumn="0" w:lastRowLastColumn="0"/>
            <w:tcW w:w="1196" w:type="dxa"/>
          </w:tcPr>
          <w:p w:rsidR="00AB4EA1" w:rsidRPr="001812C1" w:rsidRDefault="00AB4EA1" w:rsidP="004715A8">
            <w:pPr>
              <w:pStyle w:val="TableParagraph"/>
              <w:spacing w:before="8" w:line="278" w:lineRule="auto"/>
              <w:ind w:left="110"/>
              <w:rPr>
                <w:b w:val="0"/>
                <w:sz w:val="18"/>
                <w:szCs w:val="18"/>
              </w:rPr>
            </w:pPr>
            <w:r w:rsidRPr="001812C1">
              <w:rPr>
                <w:sz w:val="18"/>
                <w:szCs w:val="18"/>
              </w:rPr>
              <w:t>Strongly</w:t>
            </w:r>
            <w:r w:rsidRPr="001812C1">
              <w:rPr>
                <w:spacing w:val="-57"/>
                <w:sz w:val="18"/>
                <w:szCs w:val="18"/>
              </w:rPr>
              <w:t xml:space="preserve"> </w:t>
            </w:r>
            <w:r w:rsidRPr="001812C1">
              <w:rPr>
                <w:sz w:val="18"/>
                <w:szCs w:val="18"/>
              </w:rPr>
              <w:t>Disagree</w:t>
            </w:r>
          </w:p>
        </w:tc>
        <w:tc>
          <w:tcPr>
            <w:tcW w:w="888" w:type="dxa"/>
          </w:tcPr>
          <w:p w:rsidR="00AB4EA1" w:rsidRPr="001812C1" w:rsidRDefault="00AB4EA1" w:rsidP="004715A8">
            <w:pPr>
              <w:pStyle w:val="TableParagraph"/>
              <w:spacing w:before="8" w:line="278" w:lineRule="auto"/>
              <w:ind w:left="109"/>
              <w:cnfStyle w:val="100000000000" w:firstRow="1" w:lastRow="0" w:firstColumn="0" w:lastColumn="0" w:oddVBand="0" w:evenVBand="0" w:oddHBand="0" w:evenHBand="0" w:firstRowFirstColumn="0" w:firstRowLastColumn="0" w:lastRowFirstColumn="0" w:lastRowLastColumn="0"/>
              <w:rPr>
                <w:b w:val="0"/>
                <w:sz w:val="18"/>
                <w:szCs w:val="18"/>
              </w:rPr>
            </w:pPr>
            <w:proofErr w:type="spellStart"/>
            <w:r w:rsidRPr="001812C1">
              <w:rPr>
                <w:sz w:val="18"/>
                <w:szCs w:val="18"/>
              </w:rPr>
              <w:t>Disagr</w:t>
            </w:r>
            <w:proofErr w:type="spellEnd"/>
            <w:r w:rsidRPr="001812C1">
              <w:rPr>
                <w:spacing w:val="-57"/>
                <w:sz w:val="18"/>
                <w:szCs w:val="18"/>
              </w:rPr>
              <w:t xml:space="preserve"> </w:t>
            </w:r>
            <w:proofErr w:type="spellStart"/>
            <w:r w:rsidRPr="001812C1">
              <w:rPr>
                <w:sz w:val="18"/>
                <w:szCs w:val="18"/>
              </w:rPr>
              <w:t>ee</w:t>
            </w:r>
            <w:proofErr w:type="spellEnd"/>
          </w:p>
        </w:tc>
        <w:tc>
          <w:tcPr>
            <w:cnfStyle w:val="000010000000" w:firstRow="0" w:lastRow="0" w:firstColumn="0" w:lastColumn="0" w:oddVBand="1" w:evenVBand="0" w:oddHBand="0" w:evenHBand="0" w:firstRowFirstColumn="0" w:firstRowLastColumn="0" w:lastRowFirstColumn="0" w:lastRowLastColumn="0"/>
            <w:tcW w:w="1520" w:type="dxa"/>
          </w:tcPr>
          <w:p w:rsidR="00AB4EA1" w:rsidRPr="001812C1" w:rsidRDefault="00AB4EA1" w:rsidP="004715A8">
            <w:pPr>
              <w:pStyle w:val="TableParagraph"/>
              <w:spacing w:before="8" w:line="278" w:lineRule="auto"/>
              <w:ind w:left="109"/>
              <w:rPr>
                <w:b w:val="0"/>
                <w:sz w:val="18"/>
                <w:szCs w:val="18"/>
              </w:rPr>
            </w:pPr>
            <w:r w:rsidRPr="001812C1">
              <w:rPr>
                <w:spacing w:val="-1"/>
                <w:sz w:val="18"/>
                <w:szCs w:val="18"/>
              </w:rPr>
              <w:t>Moderately</w:t>
            </w:r>
            <w:r w:rsidRPr="001812C1">
              <w:rPr>
                <w:spacing w:val="-57"/>
                <w:sz w:val="18"/>
                <w:szCs w:val="18"/>
              </w:rPr>
              <w:t xml:space="preserve"> </w:t>
            </w:r>
            <w:r w:rsidRPr="001812C1">
              <w:rPr>
                <w:sz w:val="18"/>
                <w:szCs w:val="18"/>
              </w:rPr>
              <w:t>Agree</w:t>
            </w:r>
          </w:p>
        </w:tc>
        <w:tc>
          <w:tcPr>
            <w:tcW w:w="829" w:type="dxa"/>
          </w:tcPr>
          <w:p w:rsidR="00AB4EA1" w:rsidRPr="001812C1" w:rsidRDefault="00AB4EA1" w:rsidP="004715A8">
            <w:pPr>
              <w:pStyle w:val="TableParagraph"/>
              <w:spacing w:before="8"/>
              <w:ind w:left="108"/>
              <w:cnfStyle w:val="100000000000" w:firstRow="1" w:lastRow="0" w:firstColumn="0" w:lastColumn="0" w:oddVBand="0" w:evenVBand="0" w:oddHBand="0" w:evenHBand="0" w:firstRowFirstColumn="0" w:firstRowLastColumn="0" w:lastRowFirstColumn="0" w:lastRowLastColumn="0"/>
              <w:rPr>
                <w:b w:val="0"/>
                <w:sz w:val="18"/>
                <w:szCs w:val="18"/>
              </w:rPr>
            </w:pPr>
            <w:r w:rsidRPr="001812C1">
              <w:rPr>
                <w:sz w:val="18"/>
                <w:szCs w:val="18"/>
              </w:rPr>
              <w:t>agree</w:t>
            </w:r>
          </w:p>
        </w:tc>
        <w:tc>
          <w:tcPr>
            <w:cnfStyle w:val="000010000000" w:firstRow="0" w:lastRow="0" w:firstColumn="0" w:lastColumn="0" w:oddVBand="1" w:evenVBand="0" w:oddHBand="0" w:evenHBand="0" w:firstRowFirstColumn="0" w:firstRowLastColumn="0" w:lastRowFirstColumn="0" w:lastRowLastColumn="0"/>
            <w:tcW w:w="1123" w:type="dxa"/>
          </w:tcPr>
          <w:p w:rsidR="00AB4EA1" w:rsidRPr="001812C1" w:rsidRDefault="00AB4EA1" w:rsidP="004715A8">
            <w:pPr>
              <w:pStyle w:val="TableParagraph"/>
              <w:spacing w:before="8" w:line="278" w:lineRule="auto"/>
              <w:ind w:left="107"/>
              <w:rPr>
                <w:b w:val="0"/>
                <w:sz w:val="18"/>
                <w:szCs w:val="18"/>
              </w:rPr>
            </w:pPr>
            <w:r w:rsidRPr="001812C1">
              <w:rPr>
                <w:sz w:val="18"/>
                <w:szCs w:val="18"/>
              </w:rPr>
              <w:t>Strongly</w:t>
            </w:r>
            <w:r w:rsidRPr="001812C1">
              <w:rPr>
                <w:spacing w:val="-58"/>
                <w:sz w:val="18"/>
                <w:szCs w:val="18"/>
              </w:rPr>
              <w:t xml:space="preserve"> </w:t>
            </w:r>
            <w:r w:rsidRPr="001812C1">
              <w:rPr>
                <w:sz w:val="18"/>
                <w:szCs w:val="18"/>
              </w:rPr>
              <w:t>agree</w:t>
            </w:r>
          </w:p>
        </w:tc>
        <w:tc>
          <w:tcPr>
            <w:cnfStyle w:val="000100000000" w:firstRow="0" w:lastRow="0" w:firstColumn="0" w:lastColumn="1" w:oddVBand="0" w:evenVBand="0" w:oddHBand="0" w:evenHBand="0" w:firstRowFirstColumn="0" w:firstRowLastColumn="0" w:lastRowFirstColumn="0" w:lastRowLastColumn="0"/>
            <w:tcW w:w="952" w:type="dxa"/>
          </w:tcPr>
          <w:p w:rsidR="00AB4EA1" w:rsidRPr="001812C1" w:rsidRDefault="00AB4EA1" w:rsidP="004715A8">
            <w:pPr>
              <w:pStyle w:val="TableParagraph"/>
              <w:spacing w:before="8" w:line="278" w:lineRule="auto"/>
              <w:ind w:left="166"/>
              <w:rPr>
                <w:b w:val="0"/>
                <w:sz w:val="18"/>
                <w:szCs w:val="18"/>
              </w:rPr>
            </w:pPr>
            <w:r w:rsidRPr="001812C1">
              <w:rPr>
                <w:sz w:val="18"/>
                <w:szCs w:val="18"/>
              </w:rPr>
              <w:t>TOTA</w:t>
            </w:r>
            <w:r w:rsidRPr="001812C1">
              <w:rPr>
                <w:spacing w:val="-57"/>
                <w:sz w:val="18"/>
                <w:szCs w:val="18"/>
              </w:rPr>
              <w:t xml:space="preserve"> </w:t>
            </w:r>
            <w:r w:rsidRPr="001812C1">
              <w:rPr>
                <w:sz w:val="18"/>
                <w:szCs w:val="18"/>
              </w:rPr>
              <w:t>L</w:t>
            </w:r>
          </w:p>
        </w:tc>
      </w:tr>
      <w:tr w:rsidR="00AB4EA1" w:rsidRPr="001812C1" w:rsidTr="004715A8">
        <w:trPr>
          <w:cnfStyle w:val="000000100000" w:firstRow="0" w:lastRow="0" w:firstColumn="0" w:lastColumn="0" w:oddVBand="0" w:evenVBand="0" w:oddHBand="1" w:evenHBand="0" w:firstRowFirstColumn="0" w:firstRowLastColumn="0" w:lastRowFirstColumn="0" w:lastRowLastColumn="0"/>
          <w:trHeight w:val="633"/>
        </w:trPr>
        <w:tc>
          <w:tcPr>
            <w:cnfStyle w:val="001000000000" w:firstRow="0" w:lastRow="0" w:firstColumn="1" w:lastColumn="0" w:oddVBand="0" w:evenVBand="0" w:oddHBand="0" w:evenHBand="0" w:firstRowFirstColumn="0" w:firstRowLastColumn="0" w:lastRowFirstColumn="0" w:lastRowLastColumn="0"/>
            <w:tcW w:w="236" w:type="dxa"/>
            <w:vMerge/>
          </w:tcPr>
          <w:p w:rsidR="00AB4EA1" w:rsidRPr="001812C1" w:rsidRDefault="00AB4EA1" w:rsidP="004715A8">
            <w:pPr>
              <w:rPr>
                <w:sz w:val="2"/>
                <w:szCs w:val="2"/>
              </w:rPr>
            </w:pPr>
          </w:p>
        </w:tc>
        <w:tc>
          <w:tcPr>
            <w:cnfStyle w:val="000010000000" w:firstRow="0" w:lastRow="0" w:firstColumn="0" w:lastColumn="0" w:oddVBand="1" w:evenVBand="0" w:oddHBand="0" w:evenHBand="0" w:firstRowFirstColumn="0" w:firstRowLastColumn="0" w:lastRowFirstColumn="0" w:lastRowLastColumn="0"/>
            <w:tcW w:w="2207" w:type="dxa"/>
            <w:gridSpan w:val="3"/>
            <w:vMerge w:val="restart"/>
          </w:tcPr>
          <w:p w:rsidR="00AB4EA1" w:rsidRPr="001812C1" w:rsidRDefault="00AB4EA1" w:rsidP="004715A8">
            <w:pPr>
              <w:pStyle w:val="TableParagraph"/>
              <w:spacing w:line="276" w:lineRule="auto"/>
              <w:ind w:left="93"/>
              <w:rPr>
                <w:b/>
                <w:sz w:val="18"/>
                <w:szCs w:val="18"/>
              </w:rPr>
            </w:pPr>
            <w:r w:rsidRPr="001812C1">
              <w:rPr>
                <w:b/>
                <w:spacing w:val="-1"/>
                <w:sz w:val="18"/>
                <w:szCs w:val="18"/>
              </w:rPr>
              <w:t xml:space="preserve">Incompetence </w:t>
            </w:r>
            <w:r w:rsidRPr="001812C1">
              <w:rPr>
                <w:b/>
                <w:sz w:val="18"/>
                <w:szCs w:val="18"/>
              </w:rPr>
              <w:t>in</w:t>
            </w:r>
            <w:r w:rsidRPr="001812C1">
              <w:rPr>
                <w:b/>
                <w:spacing w:val="-57"/>
                <w:sz w:val="18"/>
                <w:szCs w:val="18"/>
              </w:rPr>
              <w:t xml:space="preserve"> </w:t>
            </w:r>
            <w:r w:rsidRPr="001812C1">
              <w:rPr>
                <w:b/>
                <w:sz w:val="18"/>
                <w:szCs w:val="18"/>
              </w:rPr>
              <w:t>the formal</w:t>
            </w:r>
            <w:r w:rsidRPr="001812C1">
              <w:rPr>
                <w:b/>
                <w:spacing w:val="1"/>
                <w:sz w:val="18"/>
                <w:szCs w:val="18"/>
              </w:rPr>
              <w:t xml:space="preserve"> </w:t>
            </w:r>
            <w:r w:rsidRPr="001812C1">
              <w:rPr>
                <w:b/>
                <w:sz w:val="18"/>
                <w:szCs w:val="18"/>
              </w:rPr>
              <w:t>market</w:t>
            </w:r>
          </w:p>
        </w:tc>
        <w:tc>
          <w:tcPr>
            <w:tcW w:w="1759" w:type="dxa"/>
          </w:tcPr>
          <w:p w:rsidR="00AB4EA1" w:rsidRPr="001812C1" w:rsidRDefault="00AB4EA1" w:rsidP="004715A8">
            <w:pPr>
              <w:pStyle w:val="TableParagraph"/>
              <w:spacing w:line="269" w:lineRule="exact"/>
              <w:ind w:left="92"/>
              <w:cnfStyle w:val="000000100000" w:firstRow="0" w:lastRow="0" w:firstColumn="0" w:lastColumn="0" w:oddVBand="0" w:evenVBand="0" w:oddHBand="1" w:evenHBand="0" w:firstRowFirstColumn="0" w:firstRowLastColumn="0" w:lastRowFirstColumn="0" w:lastRowLastColumn="0"/>
              <w:rPr>
                <w:sz w:val="18"/>
                <w:szCs w:val="18"/>
              </w:rPr>
            </w:pPr>
            <w:r w:rsidRPr="001812C1">
              <w:rPr>
                <w:sz w:val="18"/>
                <w:szCs w:val="18"/>
              </w:rPr>
              <w:t>Frequency</w:t>
            </w:r>
          </w:p>
        </w:tc>
        <w:tc>
          <w:tcPr>
            <w:cnfStyle w:val="000010000000" w:firstRow="0" w:lastRow="0" w:firstColumn="0" w:lastColumn="0" w:oddVBand="1" w:evenVBand="0" w:oddHBand="0" w:evenHBand="0" w:firstRowFirstColumn="0" w:firstRowLastColumn="0" w:lastRowFirstColumn="0" w:lastRowLastColumn="0"/>
            <w:tcW w:w="1196" w:type="dxa"/>
          </w:tcPr>
          <w:p w:rsidR="00AB4EA1" w:rsidRPr="001812C1" w:rsidRDefault="00AB4EA1" w:rsidP="004715A8">
            <w:pPr>
              <w:pStyle w:val="TableParagraph"/>
              <w:spacing w:line="269" w:lineRule="exact"/>
              <w:ind w:left="100"/>
              <w:rPr>
                <w:sz w:val="18"/>
                <w:szCs w:val="18"/>
              </w:rPr>
            </w:pPr>
            <w:r w:rsidRPr="001812C1">
              <w:rPr>
                <w:sz w:val="18"/>
                <w:szCs w:val="18"/>
              </w:rPr>
              <w:t>11</w:t>
            </w:r>
          </w:p>
        </w:tc>
        <w:tc>
          <w:tcPr>
            <w:tcW w:w="888" w:type="dxa"/>
          </w:tcPr>
          <w:p w:rsidR="00AB4EA1" w:rsidRPr="001812C1" w:rsidRDefault="00AB4EA1" w:rsidP="004715A8">
            <w:pPr>
              <w:pStyle w:val="TableParagraph"/>
              <w:spacing w:line="269" w:lineRule="exact"/>
              <w:ind w:left="99"/>
              <w:cnfStyle w:val="000000100000" w:firstRow="0" w:lastRow="0" w:firstColumn="0" w:lastColumn="0" w:oddVBand="0" w:evenVBand="0" w:oddHBand="1" w:evenHBand="0" w:firstRowFirstColumn="0" w:firstRowLastColumn="0" w:lastRowFirstColumn="0" w:lastRowLastColumn="0"/>
              <w:rPr>
                <w:sz w:val="18"/>
                <w:szCs w:val="18"/>
              </w:rPr>
            </w:pPr>
            <w:r w:rsidRPr="001812C1">
              <w:rPr>
                <w:sz w:val="18"/>
                <w:szCs w:val="18"/>
              </w:rPr>
              <w:t>24</w:t>
            </w:r>
          </w:p>
        </w:tc>
        <w:tc>
          <w:tcPr>
            <w:cnfStyle w:val="000010000000" w:firstRow="0" w:lastRow="0" w:firstColumn="0" w:lastColumn="0" w:oddVBand="1" w:evenVBand="0" w:oddHBand="0" w:evenHBand="0" w:firstRowFirstColumn="0" w:firstRowLastColumn="0" w:lastRowFirstColumn="0" w:lastRowLastColumn="0"/>
            <w:tcW w:w="1520" w:type="dxa"/>
          </w:tcPr>
          <w:p w:rsidR="00AB4EA1" w:rsidRPr="001812C1" w:rsidRDefault="00AB4EA1" w:rsidP="004715A8">
            <w:pPr>
              <w:pStyle w:val="TableParagraph"/>
              <w:spacing w:line="269" w:lineRule="exact"/>
              <w:ind w:left="99"/>
              <w:rPr>
                <w:sz w:val="18"/>
                <w:szCs w:val="18"/>
              </w:rPr>
            </w:pPr>
            <w:r w:rsidRPr="001812C1">
              <w:rPr>
                <w:sz w:val="18"/>
                <w:szCs w:val="18"/>
              </w:rPr>
              <w:t>19</w:t>
            </w:r>
          </w:p>
        </w:tc>
        <w:tc>
          <w:tcPr>
            <w:tcW w:w="829" w:type="dxa"/>
          </w:tcPr>
          <w:p w:rsidR="00AB4EA1" w:rsidRPr="001812C1" w:rsidRDefault="00AB4EA1" w:rsidP="004715A8">
            <w:pPr>
              <w:pStyle w:val="TableParagraph"/>
              <w:spacing w:line="269" w:lineRule="exact"/>
              <w:ind w:left="158"/>
              <w:cnfStyle w:val="000000100000" w:firstRow="0" w:lastRow="0" w:firstColumn="0" w:lastColumn="0" w:oddVBand="0" w:evenVBand="0" w:oddHBand="1" w:evenHBand="0" w:firstRowFirstColumn="0" w:firstRowLastColumn="0" w:lastRowFirstColumn="0" w:lastRowLastColumn="0"/>
              <w:rPr>
                <w:sz w:val="18"/>
                <w:szCs w:val="18"/>
              </w:rPr>
            </w:pPr>
            <w:r w:rsidRPr="001812C1">
              <w:rPr>
                <w:sz w:val="18"/>
                <w:szCs w:val="18"/>
              </w:rPr>
              <w:t>117</w:t>
            </w:r>
          </w:p>
        </w:tc>
        <w:tc>
          <w:tcPr>
            <w:cnfStyle w:val="000010000000" w:firstRow="0" w:lastRow="0" w:firstColumn="0" w:lastColumn="0" w:oddVBand="1" w:evenVBand="0" w:oddHBand="0" w:evenHBand="0" w:firstRowFirstColumn="0" w:firstRowLastColumn="0" w:lastRowFirstColumn="0" w:lastRowLastColumn="0"/>
            <w:tcW w:w="1123" w:type="dxa"/>
          </w:tcPr>
          <w:p w:rsidR="00AB4EA1" w:rsidRPr="001812C1" w:rsidRDefault="00AB4EA1" w:rsidP="004715A8">
            <w:pPr>
              <w:pStyle w:val="TableParagraph"/>
              <w:spacing w:line="269" w:lineRule="exact"/>
              <w:ind w:left="97"/>
              <w:rPr>
                <w:sz w:val="18"/>
                <w:szCs w:val="18"/>
              </w:rPr>
            </w:pPr>
            <w:r w:rsidRPr="001812C1">
              <w:rPr>
                <w:sz w:val="18"/>
                <w:szCs w:val="18"/>
              </w:rPr>
              <w:t>44</w:t>
            </w:r>
          </w:p>
        </w:tc>
        <w:tc>
          <w:tcPr>
            <w:cnfStyle w:val="000100000000" w:firstRow="0" w:lastRow="0" w:firstColumn="0" w:lastColumn="1" w:oddVBand="0" w:evenVBand="0" w:oddHBand="0" w:evenHBand="0" w:firstRowFirstColumn="0" w:firstRowLastColumn="0" w:lastRowFirstColumn="0" w:lastRowLastColumn="0"/>
            <w:tcW w:w="952" w:type="dxa"/>
          </w:tcPr>
          <w:p w:rsidR="00AB4EA1" w:rsidRPr="001812C1" w:rsidRDefault="00AB4EA1" w:rsidP="004715A8">
            <w:pPr>
              <w:pStyle w:val="TableParagraph"/>
              <w:spacing w:line="273" w:lineRule="exact"/>
              <w:ind w:left="166"/>
              <w:rPr>
                <w:b w:val="0"/>
                <w:sz w:val="18"/>
                <w:szCs w:val="18"/>
              </w:rPr>
            </w:pPr>
            <w:r w:rsidRPr="001812C1">
              <w:rPr>
                <w:sz w:val="18"/>
                <w:szCs w:val="18"/>
              </w:rPr>
              <w:t>215</w:t>
            </w:r>
          </w:p>
        </w:tc>
      </w:tr>
      <w:tr w:rsidR="00AB4EA1" w:rsidRPr="001812C1" w:rsidTr="004715A8">
        <w:trPr>
          <w:trHeight w:val="635"/>
        </w:trPr>
        <w:tc>
          <w:tcPr>
            <w:cnfStyle w:val="001000000000" w:firstRow="0" w:lastRow="0" w:firstColumn="1" w:lastColumn="0" w:oddVBand="0" w:evenVBand="0" w:oddHBand="0" w:evenHBand="0" w:firstRowFirstColumn="0" w:firstRowLastColumn="0" w:lastRowFirstColumn="0" w:lastRowLastColumn="0"/>
            <w:tcW w:w="236" w:type="dxa"/>
            <w:vMerge/>
          </w:tcPr>
          <w:p w:rsidR="00AB4EA1" w:rsidRPr="001812C1" w:rsidRDefault="00AB4EA1" w:rsidP="004715A8">
            <w:pPr>
              <w:rPr>
                <w:sz w:val="2"/>
                <w:szCs w:val="2"/>
              </w:rPr>
            </w:pPr>
          </w:p>
        </w:tc>
        <w:tc>
          <w:tcPr>
            <w:cnfStyle w:val="000010000000" w:firstRow="0" w:lastRow="0" w:firstColumn="0" w:lastColumn="0" w:oddVBand="1" w:evenVBand="0" w:oddHBand="0" w:evenHBand="0" w:firstRowFirstColumn="0" w:firstRowLastColumn="0" w:lastRowFirstColumn="0" w:lastRowLastColumn="0"/>
            <w:tcW w:w="2207" w:type="dxa"/>
            <w:gridSpan w:val="3"/>
            <w:vMerge/>
          </w:tcPr>
          <w:p w:rsidR="00AB4EA1" w:rsidRPr="001812C1" w:rsidRDefault="00AB4EA1" w:rsidP="004715A8">
            <w:pPr>
              <w:rPr>
                <w:sz w:val="18"/>
                <w:szCs w:val="18"/>
              </w:rPr>
            </w:pPr>
          </w:p>
        </w:tc>
        <w:tc>
          <w:tcPr>
            <w:tcW w:w="1759" w:type="dxa"/>
          </w:tcPr>
          <w:p w:rsidR="00AB4EA1" w:rsidRPr="001812C1" w:rsidRDefault="00AB4EA1" w:rsidP="004715A8">
            <w:pPr>
              <w:pStyle w:val="TableParagraph"/>
              <w:cnfStyle w:val="000000000000" w:firstRow="0" w:lastRow="0" w:firstColumn="0" w:lastColumn="0" w:oddVBand="0" w:evenVBand="0" w:oddHBand="0" w:evenHBand="0" w:firstRowFirstColumn="0" w:firstRowLastColumn="0" w:lastRowFirstColumn="0" w:lastRowLastColumn="0"/>
              <w:rPr>
                <w:b/>
                <w:sz w:val="18"/>
                <w:szCs w:val="18"/>
              </w:rPr>
            </w:pPr>
          </w:p>
          <w:p w:rsidR="00AB4EA1" w:rsidRPr="001812C1" w:rsidRDefault="00AB4EA1" w:rsidP="004715A8">
            <w:pPr>
              <w:pStyle w:val="TableParagraph"/>
              <w:spacing w:before="1"/>
              <w:ind w:left="92"/>
              <w:cnfStyle w:val="000000000000" w:firstRow="0" w:lastRow="0" w:firstColumn="0" w:lastColumn="0" w:oddVBand="0" w:evenVBand="0" w:oddHBand="0" w:evenHBand="0" w:firstRowFirstColumn="0" w:firstRowLastColumn="0" w:lastRowFirstColumn="0" w:lastRowLastColumn="0"/>
              <w:rPr>
                <w:sz w:val="18"/>
                <w:szCs w:val="18"/>
              </w:rPr>
            </w:pPr>
            <w:r w:rsidRPr="001812C1">
              <w:rPr>
                <w:sz w:val="18"/>
                <w:szCs w:val="18"/>
              </w:rPr>
              <w:t>Percent</w:t>
            </w:r>
          </w:p>
        </w:tc>
        <w:tc>
          <w:tcPr>
            <w:cnfStyle w:val="000010000000" w:firstRow="0" w:lastRow="0" w:firstColumn="0" w:lastColumn="0" w:oddVBand="1" w:evenVBand="0" w:oddHBand="0" w:evenHBand="0" w:firstRowFirstColumn="0" w:firstRowLastColumn="0" w:lastRowFirstColumn="0" w:lastRowLastColumn="0"/>
            <w:tcW w:w="1196" w:type="dxa"/>
          </w:tcPr>
          <w:p w:rsidR="00AB4EA1" w:rsidRPr="001812C1" w:rsidRDefault="00AB4EA1" w:rsidP="004715A8">
            <w:pPr>
              <w:pStyle w:val="TableParagraph"/>
              <w:spacing w:line="271" w:lineRule="exact"/>
              <w:ind w:left="100"/>
              <w:rPr>
                <w:sz w:val="18"/>
                <w:szCs w:val="18"/>
              </w:rPr>
            </w:pPr>
            <w:r w:rsidRPr="001812C1">
              <w:rPr>
                <w:sz w:val="18"/>
                <w:szCs w:val="18"/>
              </w:rPr>
              <w:t>5.1</w:t>
            </w:r>
          </w:p>
        </w:tc>
        <w:tc>
          <w:tcPr>
            <w:tcW w:w="888" w:type="dxa"/>
          </w:tcPr>
          <w:p w:rsidR="00AB4EA1" w:rsidRPr="001812C1" w:rsidRDefault="00AB4EA1" w:rsidP="004715A8">
            <w:pPr>
              <w:pStyle w:val="TableParagraph"/>
              <w:spacing w:line="271" w:lineRule="exact"/>
              <w:ind w:left="99"/>
              <w:cnfStyle w:val="000000000000" w:firstRow="0" w:lastRow="0" w:firstColumn="0" w:lastColumn="0" w:oddVBand="0" w:evenVBand="0" w:oddHBand="0" w:evenHBand="0" w:firstRowFirstColumn="0" w:firstRowLastColumn="0" w:lastRowFirstColumn="0" w:lastRowLastColumn="0"/>
              <w:rPr>
                <w:sz w:val="18"/>
                <w:szCs w:val="18"/>
              </w:rPr>
            </w:pPr>
            <w:r w:rsidRPr="001812C1">
              <w:rPr>
                <w:sz w:val="18"/>
                <w:szCs w:val="18"/>
              </w:rPr>
              <w:t>11.1</w:t>
            </w:r>
          </w:p>
        </w:tc>
        <w:tc>
          <w:tcPr>
            <w:cnfStyle w:val="000010000000" w:firstRow="0" w:lastRow="0" w:firstColumn="0" w:lastColumn="0" w:oddVBand="1" w:evenVBand="0" w:oddHBand="0" w:evenHBand="0" w:firstRowFirstColumn="0" w:firstRowLastColumn="0" w:lastRowFirstColumn="0" w:lastRowLastColumn="0"/>
            <w:tcW w:w="1520" w:type="dxa"/>
          </w:tcPr>
          <w:p w:rsidR="00AB4EA1" w:rsidRPr="001812C1" w:rsidRDefault="00AB4EA1" w:rsidP="004715A8">
            <w:pPr>
              <w:pStyle w:val="TableParagraph"/>
              <w:spacing w:line="271" w:lineRule="exact"/>
              <w:ind w:left="99"/>
              <w:rPr>
                <w:sz w:val="18"/>
                <w:szCs w:val="18"/>
              </w:rPr>
            </w:pPr>
            <w:r w:rsidRPr="001812C1">
              <w:rPr>
                <w:sz w:val="18"/>
                <w:szCs w:val="18"/>
              </w:rPr>
              <w:t>8.8</w:t>
            </w:r>
          </w:p>
        </w:tc>
        <w:tc>
          <w:tcPr>
            <w:tcW w:w="829" w:type="dxa"/>
          </w:tcPr>
          <w:p w:rsidR="00AB4EA1" w:rsidRPr="001812C1" w:rsidRDefault="00AB4EA1" w:rsidP="004715A8">
            <w:pPr>
              <w:pStyle w:val="TableParagraph"/>
              <w:spacing w:line="271" w:lineRule="exact"/>
              <w:ind w:left="98"/>
              <w:cnfStyle w:val="000000000000" w:firstRow="0" w:lastRow="0" w:firstColumn="0" w:lastColumn="0" w:oddVBand="0" w:evenVBand="0" w:oddHBand="0" w:evenHBand="0" w:firstRowFirstColumn="0" w:firstRowLastColumn="0" w:lastRowFirstColumn="0" w:lastRowLastColumn="0"/>
              <w:rPr>
                <w:sz w:val="18"/>
                <w:szCs w:val="18"/>
              </w:rPr>
            </w:pPr>
            <w:r w:rsidRPr="001812C1">
              <w:rPr>
                <w:sz w:val="18"/>
                <w:szCs w:val="18"/>
              </w:rPr>
              <w:t>54.5</w:t>
            </w:r>
          </w:p>
        </w:tc>
        <w:tc>
          <w:tcPr>
            <w:cnfStyle w:val="000010000000" w:firstRow="0" w:lastRow="0" w:firstColumn="0" w:lastColumn="0" w:oddVBand="1" w:evenVBand="0" w:oddHBand="0" w:evenHBand="0" w:firstRowFirstColumn="0" w:firstRowLastColumn="0" w:lastRowFirstColumn="0" w:lastRowLastColumn="0"/>
            <w:tcW w:w="1123" w:type="dxa"/>
          </w:tcPr>
          <w:p w:rsidR="00AB4EA1" w:rsidRPr="001812C1" w:rsidRDefault="00AB4EA1" w:rsidP="004715A8">
            <w:pPr>
              <w:pStyle w:val="TableParagraph"/>
              <w:spacing w:line="271" w:lineRule="exact"/>
              <w:ind w:left="97"/>
              <w:rPr>
                <w:sz w:val="18"/>
                <w:szCs w:val="18"/>
              </w:rPr>
            </w:pPr>
            <w:r w:rsidRPr="001812C1">
              <w:rPr>
                <w:sz w:val="18"/>
                <w:szCs w:val="18"/>
              </w:rPr>
              <w:t>20.5</w:t>
            </w:r>
          </w:p>
        </w:tc>
        <w:tc>
          <w:tcPr>
            <w:cnfStyle w:val="000100000000" w:firstRow="0" w:lastRow="0" w:firstColumn="0" w:lastColumn="1" w:oddVBand="0" w:evenVBand="0" w:oddHBand="0" w:evenHBand="0" w:firstRowFirstColumn="0" w:firstRowLastColumn="0" w:lastRowFirstColumn="0" w:lastRowLastColumn="0"/>
            <w:tcW w:w="952" w:type="dxa"/>
          </w:tcPr>
          <w:p w:rsidR="00AB4EA1" w:rsidRPr="001812C1" w:rsidRDefault="00AB4EA1" w:rsidP="004715A8">
            <w:pPr>
              <w:pStyle w:val="TableParagraph"/>
              <w:spacing w:line="275" w:lineRule="exact"/>
              <w:ind w:left="166"/>
              <w:rPr>
                <w:b w:val="0"/>
                <w:sz w:val="18"/>
                <w:szCs w:val="18"/>
              </w:rPr>
            </w:pPr>
            <w:r w:rsidRPr="001812C1">
              <w:rPr>
                <w:sz w:val="18"/>
                <w:szCs w:val="18"/>
              </w:rPr>
              <w:t>100</w:t>
            </w:r>
          </w:p>
        </w:tc>
      </w:tr>
      <w:tr w:rsidR="00AB4EA1" w:rsidRPr="001812C1" w:rsidTr="004715A8">
        <w:trPr>
          <w:cnfStyle w:val="000000100000" w:firstRow="0" w:lastRow="0" w:firstColumn="0" w:lastColumn="0" w:oddVBand="0" w:evenVBand="0" w:oddHBand="1" w:evenHBand="0" w:firstRowFirstColumn="0" w:firstRowLastColumn="0" w:lastRowFirstColumn="0" w:lastRowLastColumn="0"/>
          <w:trHeight w:val="632"/>
        </w:trPr>
        <w:tc>
          <w:tcPr>
            <w:cnfStyle w:val="001000000000" w:firstRow="0" w:lastRow="0" w:firstColumn="1" w:lastColumn="0" w:oddVBand="0" w:evenVBand="0" w:oddHBand="0" w:evenHBand="0" w:firstRowFirstColumn="0" w:firstRowLastColumn="0" w:lastRowFirstColumn="0" w:lastRowLastColumn="0"/>
            <w:tcW w:w="236" w:type="dxa"/>
            <w:vMerge/>
          </w:tcPr>
          <w:p w:rsidR="00AB4EA1" w:rsidRPr="001812C1" w:rsidRDefault="00AB4EA1" w:rsidP="004715A8">
            <w:pPr>
              <w:rPr>
                <w:sz w:val="2"/>
                <w:szCs w:val="2"/>
              </w:rPr>
            </w:pPr>
          </w:p>
        </w:tc>
        <w:tc>
          <w:tcPr>
            <w:cnfStyle w:val="000010000000" w:firstRow="0" w:lastRow="0" w:firstColumn="0" w:lastColumn="0" w:oddVBand="1" w:evenVBand="0" w:oddHBand="0" w:evenHBand="0" w:firstRowFirstColumn="0" w:firstRowLastColumn="0" w:lastRowFirstColumn="0" w:lastRowLastColumn="0"/>
            <w:tcW w:w="2207" w:type="dxa"/>
            <w:gridSpan w:val="3"/>
            <w:vMerge w:val="restart"/>
          </w:tcPr>
          <w:p w:rsidR="00AB4EA1" w:rsidRPr="001812C1" w:rsidRDefault="00AB4EA1" w:rsidP="004715A8">
            <w:pPr>
              <w:pStyle w:val="TableParagraph"/>
              <w:spacing w:line="275" w:lineRule="exact"/>
              <w:ind w:left="93"/>
              <w:rPr>
                <w:b/>
                <w:sz w:val="18"/>
                <w:szCs w:val="18"/>
              </w:rPr>
            </w:pPr>
            <w:r w:rsidRPr="001812C1">
              <w:rPr>
                <w:b/>
                <w:sz w:val="18"/>
                <w:szCs w:val="18"/>
              </w:rPr>
              <w:t>Unemployment</w:t>
            </w:r>
          </w:p>
        </w:tc>
        <w:tc>
          <w:tcPr>
            <w:tcW w:w="1759" w:type="dxa"/>
          </w:tcPr>
          <w:p w:rsidR="00AB4EA1" w:rsidRPr="001812C1" w:rsidRDefault="00AB4EA1" w:rsidP="004715A8">
            <w:pPr>
              <w:pStyle w:val="TableParagraph"/>
              <w:spacing w:line="270" w:lineRule="exact"/>
              <w:ind w:left="92"/>
              <w:cnfStyle w:val="000000100000" w:firstRow="0" w:lastRow="0" w:firstColumn="0" w:lastColumn="0" w:oddVBand="0" w:evenVBand="0" w:oddHBand="1" w:evenHBand="0" w:firstRowFirstColumn="0" w:firstRowLastColumn="0" w:lastRowFirstColumn="0" w:lastRowLastColumn="0"/>
              <w:rPr>
                <w:sz w:val="18"/>
                <w:szCs w:val="18"/>
              </w:rPr>
            </w:pPr>
            <w:r w:rsidRPr="001812C1">
              <w:rPr>
                <w:sz w:val="18"/>
                <w:szCs w:val="18"/>
              </w:rPr>
              <w:t>Frequency</w:t>
            </w:r>
          </w:p>
        </w:tc>
        <w:tc>
          <w:tcPr>
            <w:cnfStyle w:val="000010000000" w:firstRow="0" w:lastRow="0" w:firstColumn="0" w:lastColumn="0" w:oddVBand="1" w:evenVBand="0" w:oddHBand="0" w:evenHBand="0" w:firstRowFirstColumn="0" w:firstRowLastColumn="0" w:lastRowFirstColumn="0" w:lastRowLastColumn="0"/>
            <w:tcW w:w="1196" w:type="dxa"/>
          </w:tcPr>
          <w:p w:rsidR="00AB4EA1" w:rsidRPr="001812C1" w:rsidRDefault="00AB4EA1" w:rsidP="004715A8">
            <w:pPr>
              <w:pStyle w:val="TableParagraph"/>
              <w:spacing w:line="270" w:lineRule="exact"/>
              <w:ind w:left="100"/>
              <w:rPr>
                <w:sz w:val="18"/>
                <w:szCs w:val="18"/>
              </w:rPr>
            </w:pPr>
            <w:r w:rsidRPr="001812C1">
              <w:rPr>
                <w:sz w:val="18"/>
                <w:szCs w:val="18"/>
              </w:rPr>
              <w:t>8</w:t>
            </w:r>
          </w:p>
        </w:tc>
        <w:tc>
          <w:tcPr>
            <w:tcW w:w="888" w:type="dxa"/>
          </w:tcPr>
          <w:p w:rsidR="00AB4EA1" w:rsidRPr="001812C1" w:rsidRDefault="00AB4EA1" w:rsidP="004715A8">
            <w:pPr>
              <w:pStyle w:val="TableParagraph"/>
              <w:spacing w:line="270" w:lineRule="exact"/>
              <w:ind w:left="99"/>
              <w:cnfStyle w:val="000000100000" w:firstRow="0" w:lastRow="0" w:firstColumn="0" w:lastColumn="0" w:oddVBand="0" w:evenVBand="0" w:oddHBand="1" w:evenHBand="0" w:firstRowFirstColumn="0" w:firstRowLastColumn="0" w:lastRowFirstColumn="0" w:lastRowLastColumn="0"/>
              <w:rPr>
                <w:sz w:val="18"/>
                <w:szCs w:val="18"/>
              </w:rPr>
            </w:pPr>
            <w:r w:rsidRPr="001812C1">
              <w:rPr>
                <w:sz w:val="18"/>
                <w:szCs w:val="18"/>
              </w:rPr>
              <w:t>42</w:t>
            </w:r>
          </w:p>
        </w:tc>
        <w:tc>
          <w:tcPr>
            <w:cnfStyle w:val="000010000000" w:firstRow="0" w:lastRow="0" w:firstColumn="0" w:lastColumn="0" w:oddVBand="1" w:evenVBand="0" w:oddHBand="0" w:evenHBand="0" w:firstRowFirstColumn="0" w:firstRowLastColumn="0" w:lastRowFirstColumn="0" w:lastRowLastColumn="0"/>
            <w:tcW w:w="1520" w:type="dxa"/>
          </w:tcPr>
          <w:p w:rsidR="00AB4EA1" w:rsidRPr="001812C1" w:rsidRDefault="00AB4EA1" w:rsidP="004715A8">
            <w:pPr>
              <w:pStyle w:val="TableParagraph"/>
              <w:spacing w:line="270" w:lineRule="exact"/>
              <w:ind w:left="99"/>
              <w:rPr>
                <w:sz w:val="18"/>
                <w:szCs w:val="18"/>
              </w:rPr>
            </w:pPr>
            <w:r w:rsidRPr="001812C1">
              <w:rPr>
                <w:sz w:val="18"/>
                <w:szCs w:val="18"/>
              </w:rPr>
              <w:t>16</w:t>
            </w:r>
          </w:p>
        </w:tc>
        <w:tc>
          <w:tcPr>
            <w:tcW w:w="829" w:type="dxa"/>
          </w:tcPr>
          <w:p w:rsidR="00AB4EA1" w:rsidRPr="001812C1" w:rsidRDefault="00AB4EA1" w:rsidP="004715A8">
            <w:pPr>
              <w:pStyle w:val="TableParagraph"/>
              <w:spacing w:line="270" w:lineRule="exact"/>
              <w:ind w:left="98"/>
              <w:cnfStyle w:val="000000100000" w:firstRow="0" w:lastRow="0" w:firstColumn="0" w:lastColumn="0" w:oddVBand="0" w:evenVBand="0" w:oddHBand="1" w:evenHBand="0" w:firstRowFirstColumn="0" w:firstRowLastColumn="0" w:lastRowFirstColumn="0" w:lastRowLastColumn="0"/>
              <w:rPr>
                <w:sz w:val="18"/>
                <w:szCs w:val="18"/>
              </w:rPr>
            </w:pPr>
            <w:r w:rsidRPr="001812C1">
              <w:rPr>
                <w:sz w:val="18"/>
                <w:szCs w:val="18"/>
              </w:rPr>
              <w:t>114</w:t>
            </w:r>
          </w:p>
        </w:tc>
        <w:tc>
          <w:tcPr>
            <w:cnfStyle w:val="000010000000" w:firstRow="0" w:lastRow="0" w:firstColumn="0" w:lastColumn="0" w:oddVBand="1" w:evenVBand="0" w:oddHBand="0" w:evenHBand="0" w:firstRowFirstColumn="0" w:firstRowLastColumn="0" w:lastRowFirstColumn="0" w:lastRowLastColumn="0"/>
            <w:tcW w:w="1123" w:type="dxa"/>
          </w:tcPr>
          <w:p w:rsidR="00AB4EA1" w:rsidRPr="001812C1" w:rsidRDefault="00AB4EA1" w:rsidP="004715A8">
            <w:pPr>
              <w:pStyle w:val="TableParagraph"/>
              <w:spacing w:line="270" w:lineRule="exact"/>
              <w:ind w:left="97"/>
              <w:rPr>
                <w:sz w:val="18"/>
                <w:szCs w:val="18"/>
              </w:rPr>
            </w:pPr>
            <w:r w:rsidRPr="001812C1">
              <w:rPr>
                <w:sz w:val="18"/>
                <w:szCs w:val="18"/>
              </w:rPr>
              <w:t>35</w:t>
            </w:r>
          </w:p>
        </w:tc>
        <w:tc>
          <w:tcPr>
            <w:cnfStyle w:val="000100000000" w:firstRow="0" w:lastRow="0" w:firstColumn="0" w:lastColumn="1" w:oddVBand="0" w:evenVBand="0" w:oddHBand="0" w:evenHBand="0" w:firstRowFirstColumn="0" w:firstRowLastColumn="0" w:lastRowFirstColumn="0" w:lastRowLastColumn="0"/>
            <w:tcW w:w="952" w:type="dxa"/>
          </w:tcPr>
          <w:p w:rsidR="00AB4EA1" w:rsidRPr="001812C1" w:rsidRDefault="00AB4EA1" w:rsidP="004715A8">
            <w:pPr>
              <w:pStyle w:val="TableParagraph"/>
              <w:spacing w:line="275" w:lineRule="exact"/>
              <w:ind w:left="166"/>
              <w:rPr>
                <w:b w:val="0"/>
                <w:sz w:val="18"/>
                <w:szCs w:val="18"/>
              </w:rPr>
            </w:pPr>
            <w:r w:rsidRPr="001812C1">
              <w:rPr>
                <w:sz w:val="18"/>
                <w:szCs w:val="18"/>
              </w:rPr>
              <w:t>215</w:t>
            </w:r>
          </w:p>
        </w:tc>
      </w:tr>
      <w:tr w:rsidR="00AB4EA1" w:rsidRPr="001812C1" w:rsidTr="004715A8">
        <w:trPr>
          <w:trHeight w:val="337"/>
        </w:trPr>
        <w:tc>
          <w:tcPr>
            <w:cnfStyle w:val="001000000000" w:firstRow="0" w:lastRow="0" w:firstColumn="1" w:lastColumn="0" w:oddVBand="0" w:evenVBand="0" w:oddHBand="0" w:evenHBand="0" w:firstRowFirstColumn="0" w:firstRowLastColumn="0" w:lastRowFirstColumn="0" w:lastRowLastColumn="0"/>
            <w:tcW w:w="236" w:type="dxa"/>
            <w:vMerge/>
          </w:tcPr>
          <w:p w:rsidR="00AB4EA1" w:rsidRPr="001812C1" w:rsidRDefault="00AB4EA1" w:rsidP="004715A8">
            <w:pPr>
              <w:rPr>
                <w:sz w:val="2"/>
                <w:szCs w:val="2"/>
              </w:rPr>
            </w:pPr>
          </w:p>
        </w:tc>
        <w:tc>
          <w:tcPr>
            <w:cnfStyle w:val="000010000000" w:firstRow="0" w:lastRow="0" w:firstColumn="0" w:lastColumn="0" w:oddVBand="1" w:evenVBand="0" w:oddHBand="0" w:evenHBand="0" w:firstRowFirstColumn="0" w:firstRowLastColumn="0" w:lastRowFirstColumn="0" w:lastRowLastColumn="0"/>
            <w:tcW w:w="2207" w:type="dxa"/>
            <w:gridSpan w:val="3"/>
            <w:vMerge/>
          </w:tcPr>
          <w:p w:rsidR="00AB4EA1" w:rsidRPr="001812C1" w:rsidRDefault="00AB4EA1" w:rsidP="004715A8">
            <w:pPr>
              <w:rPr>
                <w:sz w:val="18"/>
                <w:szCs w:val="18"/>
              </w:rPr>
            </w:pPr>
          </w:p>
        </w:tc>
        <w:tc>
          <w:tcPr>
            <w:tcW w:w="1759" w:type="dxa"/>
          </w:tcPr>
          <w:p w:rsidR="00AB4EA1" w:rsidRPr="001812C1" w:rsidRDefault="00AB4EA1" w:rsidP="004715A8">
            <w:pPr>
              <w:pStyle w:val="TableParagraph"/>
              <w:spacing w:line="272" w:lineRule="exact"/>
              <w:ind w:left="92"/>
              <w:cnfStyle w:val="000000000000" w:firstRow="0" w:lastRow="0" w:firstColumn="0" w:lastColumn="0" w:oddVBand="0" w:evenVBand="0" w:oddHBand="0" w:evenHBand="0" w:firstRowFirstColumn="0" w:firstRowLastColumn="0" w:lastRowFirstColumn="0" w:lastRowLastColumn="0"/>
              <w:rPr>
                <w:sz w:val="18"/>
                <w:szCs w:val="18"/>
              </w:rPr>
            </w:pPr>
            <w:r w:rsidRPr="001812C1">
              <w:rPr>
                <w:sz w:val="18"/>
                <w:szCs w:val="18"/>
              </w:rPr>
              <w:t>Percent</w:t>
            </w:r>
          </w:p>
        </w:tc>
        <w:tc>
          <w:tcPr>
            <w:cnfStyle w:val="000010000000" w:firstRow="0" w:lastRow="0" w:firstColumn="0" w:lastColumn="0" w:oddVBand="1" w:evenVBand="0" w:oddHBand="0" w:evenHBand="0" w:firstRowFirstColumn="0" w:firstRowLastColumn="0" w:lastRowFirstColumn="0" w:lastRowLastColumn="0"/>
            <w:tcW w:w="1196" w:type="dxa"/>
          </w:tcPr>
          <w:p w:rsidR="00AB4EA1" w:rsidRPr="001812C1" w:rsidRDefault="00AB4EA1" w:rsidP="004715A8">
            <w:pPr>
              <w:pStyle w:val="TableParagraph"/>
              <w:spacing w:line="272" w:lineRule="exact"/>
              <w:ind w:left="100"/>
              <w:rPr>
                <w:sz w:val="18"/>
                <w:szCs w:val="18"/>
              </w:rPr>
            </w:pPr>
            <w:r w:rsidRPr="001812C1">
              <w:rPr>
                <w:sz w:val="18"/>
                <w:szCs w:val="18"/>
              </w:rPr>
              <w:t>3.7</w:t>
            </w:r>
          </w:p>
        </w:tc>
        <w:tc>
          <w:tcPr>
            <w:tcW w:w="888" w:type="dxa"/>
          </w:tcPr>
          <w:p w:rsidR="00AB4EA1" w:rsidRPr="001812C1" w:rsidRDefault="00AB4EA1" w:rsidP="004715A8">
            <w:pPr>
              <w:pStyle w:val="TableParagraph"/>
              <w:spacing w:line="272" w:lineRule="exact"/>
              <w:ind w:left="99"/>
              <w:cnfStyle w:val="000000000000" w:firstRow="0" w:lastRow="0" w:firstColumn="0" w:lastColumn="0" w:oddVBand="0" w:evenVBand="0" w:oddHBand="0" w:evenHBand="0" w:firstRowFirstColumn="0" w:firstRowLastColumn="0" w:lastRowFirstColumn="0" w:lastRowLastColumn="0"/>
              <w:rPr>
                <w:sz w:val="18"/>
                <w:szCs w:val="18"/>
              </w:rPr>
            </w:pPr>
            <w:r w:rsidRPr="001812C1">
              <w:rPr>
                <w:sz w:val="18"/>
                <w:szCs w:val="18"/>
              </w:rPr>
              <w:t>19.5</w:t>
            </w:r>
          </w:p>
        </w:tc>
        <w:tc>
          <w:tcPr>
            <w:cnfStyle w:val="000010000000" w:firstRow="0" w:lastRow="0" w:firstColumn="0" w:lastColumn="0" w:oddVBand="1" w:evenVBand="0" w:oddHBand="0" w:evenHBand="0" w:firstRowFirstColumn="0" w:firstRowLastColumn="0" w:lastRowFirstColumn="0" w:lastRowLastColumn="0"/>
            <w:tcW w:w="1520" w:type="dxa"/>
          </w:tcPr>
          <w:p w:rsidR="00AB4EA1" w:rsidRPr="001812C1" w:rsidRDefault="00AB4EA1" w:rsidP="004715A8">
            <w:pPr>
              <w:pStyle w:val="TableParagraph"/>
              <w:spacing w:line="272" w:lineRule="exact"/>
              <w:ind w:left="99"/>
              <w:rPr>
                <w:sz w:val="18"/>
                <w:szCs w:val="18"/>
              </w:rPr>
            </w:pPr>
            <w:r w:rsidRPr="001812C1">
              <w:rPr>
                <w:sz w:val="18"/>
                <w:szCs w:val="18"/>
              </w:rPr>
              <w:t>7.4</w:t>
            </w:r>
          </w:p>
        </w:tc>
        <w:tc>
          <w:tcPr>
            <w:tcW w:w="829" w:type="dxa"/>
          </w:tcPr>
          <w:p w:rsidR="00AB4EA1" w:rsidRPr="001812C1" w:rsidRDefault="00AB4EA1" w:rsidP="004715A8">
            <w:pPr>
              <w:pStyle w:val="TableParagraph"/>
              <w:spacing w:line="272" w:lineRule="exact"/>
              <w:ind w:left="98"/>
              <w:cnfStyle w:val="000000000000" w:firstRow="0" w:lastRow="0" w:firstColumn="0" w:lastColumn="0" w:oddVBand="0" w:evenVBand="0" w:oddHBand="0" w:evenHBand="0" w:firstRowFirstColumn="0" w:firstRowLastColumn="0" w:lastRowFirstColumn="0" w:lastRowLastColumn="0"/>
              <w:rPr>
                <w:sz w:val="18"/>
                <w:szCs w:val="18"/>
              </w:rPr>
            </w:pPr>
            <w:r w:rsidRPr="001812C1">
              <w:rPr>
                <w:sz w:val="18"/>
                <w:szCs w:val="18"/>
              </w:rPr>
              <w:t>53</w:t>
            </w:r>
          </w:p>
        </w:tc>
        <w:tc>
          <w:tcPr>
            <w:cnfStyle w:val="000010000000" w:firstRow="0" w:lastRow="0" w:firstColumn="0" w:lastColumn="0" w:oddVBand="1" w:evenVBand="0" w:oddHBand="0" w:evenHBand="0" w:firstRowFirstColumn="0" w:firstRowLastColumn="0" w:lastRowFirstColumn="0" w:lastRowLastColumn="0"/>
            <w:tcW w:w="1123" w:type="dxa"/>
          </w:tcPr>
          <w:p w:rsidR="00AB4EA1" w:rsidRPr="001812C1" w:rsidRDefault="00AB4EA1" w:rsidP="004715A8">
            <w:pPr>
              <w:pStyle w:val="TableParagraph"/>
              <w:spacing w:line="272" w:lineRule="exact"/>
              <w:ind w:left="97"/>
              <w:rPr>
                <w:sz w:val="18"/>
                <w:szCs w:val="18"/>
              </w:rPr>
            </w:pPr>
            <w:r w:rsidRPr="001812C1">
              <w:rPr>
                <w:sz w:val="18"/>
                <w:szCs w:val="18"/>
              </w:rPr>
              <w:t>16.3</w:t>
            </w:r>
          </w:p>
        </w:tc>
        <w:tc>
          <w:tcPr>
            <w:cnfStyle w:val="000100000000" w:firstRow="0" w:lastRow="0" w:firstColumn="0" w:lastColumn="1" w:oddVBand="0" w:evenVBand="0" w:oddHBand="0" w:evenHBand="0" w:firstRowFirstColumn="0" w:firstRowLastColumn="0" w:lastRowFirstColumn="0" w:lastRowLastColumn="0"/>
            <w:tcW w:w="952" w:type="dxa"/>
          </w:tcPr>
          <w:p w:rsidR="00AB4EA1" w:rsidRPr="001812C1" w:rsidRDefault="00AB4EA1" w:rsidP="004715A8">
            <w:pPr>
              <w:pStyle w:val="TableParagraph"/>
              <w:spacing w:before="1"/>
              <w:ind w:left="166"/>
              <w:rPr>
                <w:b w:val="0"/>
                <w:sz w:val="18"/>
                <w:szCs w:val="18"/>
              </w:rPr>
            </w:pPr>
            <w:r w:rsidRPr="001812C1">
              <w:rPr>
                <w:sz w:val="18"/>
                <w:szCs w:val="18"/>
              </w:rPr>
              <w:t>100</w:t>
            </w:r>
          </w:p>
        </w:tc>
      </w:tr>
      <w:tr w:rsidR="00AB4EA1" w:rsidRPr="001812C1" w:rsidTr="004715A8">
        <w:trPr>
          <w:cnfStyle w:val="000000100000" w:firstRow="0" w:lastRow="0" w:firstColumn="0" w:lastColumn="0" w:oddVBand="0" w:evenVBand="0" w:oddHBand="1" w:evenHBand="0" w:firstRowFirstColumn="0" w:firstRowLastColumn="0" w:lastRowFirstColumn="0" w:lastRowLastColumn="0"/>
          <w:trHeight w:val="635"/>
        </w:trPr>
        <w:tc>
          <w:tcPr>
            <w:cnfStyle w:val="001000000000" w:firstRow="0" w:lastRow="0" w:firstColumn="1" w:lastColumn="0" w:oddVBand="0" w:evenVBand="0" w:oddHBand="0" w:evenHBand="0" w:firstRowFirstColumn="0" w:firstRowLastColumn="0" w:lastRowFirstColumn="0" w:lastRowLastColumn="0"/>
            <w:tcW w:w="236" w:type="dxa"/>
            <w:vMerge/>
          </w:tcPr>
          <w:p w:rsidR="00AB4EA1" w:rsidRPr="001812C1" w:rsidRDefault="00AB4EA1" w:rsidP="004715A8">
            <w:pPr>
              <w:rPr>
                <w:sz w:val="2"/>
                <w:szCs w:val="2"/>
              </w:rPr>
            </w:pPr>
          </w:p>
        </w:tc>
        <w:tc>
          <w:tcPr>
            <w:cnfStyle w:val="000010000000" w:firstRow="0" w:lastRow="0" w:firstColumn="0" w:lastColumn="0" w:oddVBand="1" w:evenVBand="0" w:oddHBand="0" w:evenHBand="0" w:firstRowFirstColumn="0" w:firstRowLastColumn="0" w:lastRowFirstColumn="0" w:lastRowLastColumn="0"/>
            <w:tcW w:w="2207" w:type="dxa"/>
            <w:gridSpan w:val="3"/>
            <w:vMerge w:val="restart"/>
          </w:tcPr>
          <w:p w:rsidR="00AB4EA1" w:rsidRPr="001812C1" w:rsidRDefault="00AB4EA1" w:rsidP="004715A8">
            <w:pPr>
              <w:pStyle w:val="TableParagraph"/>
              <w:spacing w:line="276" w:lineRule="auto"/>
              <w:ind w:left="93"/>
              <w:rPr>
                <w:b/>
                <w:sz w:val="18"/>
                <w:szCs w:val="18"/>
              </w:rPr>
            </w:pPr>
            <w:r w:rsidRPr="001812C1">
              <w:rPr>
                <w:b/>
                <w:sz w:val="18"/>
                <w:szCs w:val="18"/>
              </w:rPr>
              <w:t>Government</w:t>
            </w:r>
            <w:r w:rsidRPr="001812C1">
              <w:rPr>
                <w:b/>
                <w:spacing w:val="1"/>
                <w:sz w:val="18"/>
                <w:szCs w:val="18"/>
              </w:rPr>
              <w:t xml:space="preserve"> </w:t>
            </w:r>
            <w:r w:rsidRPr="001812C1">
              <w:rPr>
                <w:b/>
                <w:sz w:val="18"/>
                <w:szCs w:val="18"/>
              </w:rPr>
              <w:t>bureaucracy</w:t>
            </w:r>
            <w:r w:rsidRPr="001812C1">
              <w:rPr>
                <w:b/>
                <w:spacing w:val="-14"/>
                <w:sz w:val="18"/>
                <w:szCs w:val="18"/>
              </w:rPr>
              <w:t xml:space="preserve"> </w:t>
            </w:r>
            <w:r w:rsidRPr="001812C1">
              <w:rPr>
                <w:b/>
                <w:sz w:val="18"/>
                <w:szCs w:val="18"/>
              </w:rPr>
              <w:t>for</w:t>
            </w:r>
            <w:r w:rsidRPr="001812C1">
              <w:rPr>
                <w:b/>
                <w:spacing w:val="-57"/>
                <w:sz w:val="18"/>
                <w:szCs w:val="18"/>
              </w:rPr>
              <w:t xml:space="preserve"> </w:t>
            </w:r>
            <w:r w:rsidRPr="001812C1">
              <w:rPr>
                <w:b/>
                <w:sz w:val="18"/>
                <w:szCs w:val="18"/>
              </w:rPr>
              <w:t>licensing</w:t>
            </w:r>
          </w:p>
        </w:tc>
        <w:tc>
          <w:tcPr>
            <w:tcW w:w="1759" w:type="dxa"/>
          </w:tcPr>
          <w:p w:rsidR="00AB4EA1" w:rsidRPr="001812C1" w:rsidRDefault="00AB4EA1" w:rsidP="004715A8">
            <w:pPr>
              <w:pStyle w:val="TableParagraph"/>
              <w:spacing w:line="270" w:lineRule="exact"/>
              <w:ind w:left="92"/>
              <w:cnfStyle w:val="000000100000" w:firstRow="0" w:lastRow="0" w:firstColumn="0" w:lastColumn="0" w:oddVBand="0" w:evenVBand="0" w:oddHBand="1" w:evenHBand="0" w:firstRowFirstColumn="0" w:firstRowLastColumn="0" w:lastRowFirstColumn="0" w:lastRowLastColumn="0"/>
              <w:rPr>
                <w:sz w:val="18"/>
                <w:szCs w:val="18"/>
              </w:rPr>
            </w:pPr>
            <w:r w:rsidRPr="001812C1">
              <w:rPr>
                <w:sz w:val="18"/>
                <w:szCs w:val="18"/>
              </w:rPr>
              <w:t>Frequency</w:t>
            </w:r>
          </w:p>
        </w:tc>
        <w:tc>
          <w:tcPr>
            <w:cnfStyle w:val="000010000000" w:firstRow="0" w:lastRow="0" w:firstColumn="0" w:lastColumn="0" w:oddVBand="1" w:evenVBand="0" w:oddHBand="0" w:evenHBand="0" w:firstRowFirstColumn="0" w:firstRowLastColumn="0" w:lastRowFirstColumn="0" w:lastRowLastColumn="0"/>
            <w:tcW w:w="1196" w:type="dxa"/>
          </w:tcPr>
          <w:p w:rsidR="00AB4EA1" w:rsidRPr="001812C1" w:rsidRDefault="00AB4EA1" w:rsidP="004715A8">
            <w:pPr>
              <w:pStyle w:val="TableParagraph"/>
              <w:spacing w:line="270" w:lineRule="exact"/>
              <w:jc w:val="right"/>
              <w:rPr>
                <w:sz w:val="18"/>
                <w:szCs w:val="18"/>
              </w:rPr>
            </w:pPr>
            <w:r w:rsidRPr="001812C1">
              <w:rPr>
                <w:sz w:val="18"/>
                <w:szCs w:val="18"/>
              </w:rPr>
              <w:t>28</w:t>
            </w:r>
          </w:p>
        </w:tc>
        <w:tc>
          <w:tcPr>
            <w:tcW w:w="888" w:type="dxa"/>
          </w:tcPr>
          <w:p w:rsidR="00AB4EA1" w:rsidRPr="001812C1" w:rsidRDefault="00AB4EA1" w:rsidP="004715A8">
            <w:pPr>
              <w:pStyle w:val="TableParagraph"/>
              <w:spacing w:line="270" w:lineRule="exact"/>
              <w:cnfStyle w:val="000000100000" w:firstRow="0" w:lastRow="0" w:firstColumn="0" w:lastColumn="0" w:oddVBand="0" w:evenVBand="0" w:oddHBand="1" w:evenHBand="0" w:firstRowFirstColumn="0" w:firstRowLastColumn="0" w:lastRowFirstColumn="0" w:lastRowLastColumn="0"/>
              <w:rPr>
                <w:sz w:val="18"/>
                <w:szCs w:val="18"/>
              </w:rPr>
            </w:pPr>
            <w:r w:rsidRPr="001812C1">
              <w:rPr>
                <w:sz w:val="18"/>
                <w:szCs w:val="18"/>
              </w:rPr>
              <w:t>51</w:t>
            </w:r>
          </w:p>
        </w:tc>
        <w:tc>
          <w:tcPr>
            <w:cnfStyle w:val="000010000000" w:firstRow="0" w:lastRow="0" w:firstColumn="0" w:lastColumn="0" w:oddVBand="1" w:evenVBand="0" w:oddHBand="0" w:evenHBand="0" w:firstRowFirstColumn="0" w:firstRowLastColumn="0" w:lastRowFirstColumn="0" w:lastRowLastColumn="0"/>
            <w:tcW w:w="1520" w:type="dxa"/>
          </w:tcPr>
          <w:p w:rsidR="00AB4EA1" w:rsidRPr="001812C1" w:rsidRDefault="00AB4EA1" w:rsidP="004715A8">
            <w:pPr>
              <w:pStyle w:val="TableParagraph"/>
              <w:spacing w:line="270" w:lineRule="exact"/>
              <w:ind w:left="219"/>
              <w:rPr>
                <w:sz w:val="18"/>
                <w:szCs w:val="18"/>
              </w:rPr>
            </w:pPr>
            <w:r w:rsidRPr="001812C1">
              <w:rPr>
                <w:sz w:val="18"/>
                <w:szCs w:val="18"/>
              </w:rPr>
              <w:t>17</w:t>
            </w:r>
          </w:p>
        </w:tc>
        <w:tc>
          <w:tcPr>
            <w:tcW w:w="829" w:type="dxa"/>
          </w:tcPr>
          <w:p w:rsidR="00AB4EA1" w:rsidRPr="001812C1" w:rsidRDefault="00AB4EA1" w:rsidP="004715A8">
            <w:pPr>
              <w:pStyle w:val="TableParagraph"/>
              <w:spacing w:line="270" w:lineRule="exact"/>
              <w:ind w:left="98"/>
              <w:cnfStyle w:val="000000100000" w:firstRow="0" w:lastRow="0" w:firstColumn="0" w:lastColumn="0" w:oddVBand="0" w:evenVBand="0" w:oddHBand="1" w:evenHBand="0" w:firstRowFirstColumn="0" w:firstRowLastColumn="0" w:lastRowFirstColumn="0" w:lastRowLastColumn="0"/>
              <w:rPr>
                <w:sz w:val="18"/>
                <w:szCs w:val="18"/>
              </w:rPr>
            </w:pPr>
            <w:r w:rsidRPr="001812C1">
              <w:rPr>
                <w:sz w:val="18"/>
                <w:szCs w:val="18"/>
              </w:rPr>
              <w:t>94</w:t>
            </w:r>
          </w:p>
        </w:tc>
        <w:tc>
          <w:tcPr>
            <w:cnfStyle w:val="000010000000" w:firstRow="0" w:lastRow="0" w:firstColumn="0" w:lastColumn="0" w:oddVBand="1" w:evenVBand="0" w:oddHBand="0" w:evenHBand="0" w:firstRowFirstColumn="0" w:firstRowLastColumn="0" w:lastRowFirstColumn="0" w:lastRowLastColumn="0"/>
            <w:tcW w:w="1123" w:type="dxa"/>
          </w:tcPr>
          <w:p w:rsidR="00AB4EA1" w:rsidRPr="001812C1" w:rsidRDefault="00AB4EA1" w:rsidP="004715A8">
            <w:pPr>
              <w:pStyle w:val="TableParagraph"/>
              <w:spacing w:line="270" w:lineRule="exact"/>
              <w:ind w:left="97"/>
              <w:rPr>
                <w:sz w:val="18"/>
                <w:szCs w:val="18"/>
              </w:rPr>
            </w:pPr>
            <w:r w:rsidRPr="001812C1">
              <w:rPr>
                <w:sz w:val="18"/>
                <w:szCs w:val="18"/>
              </w:rPr>
              <w:t>25</w:t>
            </w:r>
          </w:p>
        </w:tc>
        <w:tc>
          <w:tcPr>
            <w:cnfStyle w:val="000100000000" w:firstRow="0" w:lastRow="0" w:firstColumn="0" w:lastColumn="1" w:oddVBand="0" w:evenVBand="0" w:oddHBand="0" w:evenHBand="0" w:firstRowFirstColumn="0" w:firstRowLastColumn="0" w:lastRowFirstColumn="0" w:lastRowLastColumn="0"/>
            <w:tcW w:w="952" w:type="dxa"/>
          </w:tcPr>
          <w:p w:rsidR="00AB4EA1" w:rsidRPr="001812C1" w:rsidRDefault="00AB4EA1" w:rsidP="004715A8">
            <w:pPr>
              <w:pStyle w:val="TableParagraph"/>
              <w:spacing w:line="275" w:lineRule="exact"/>
              <w:ind w:left="166"/>
              <w:rPr>
                <w:b w:val="0"/>
                <w:sz w:val="18"/>
                <w:szCs w:val="18"/>
              </w:rPr>
            </w:pPr>
            <w:r w:rsidRPr="001812C1">
              <w:rPr>
                <w:sz w:val="18"/>
                <w:szCs w:val="18"/>
              </w:rPr>
              <w:t>215</w:t>
            </w:r>
          </w:p>
        </w:tc>
      </w:tr>
      <w:tr w:rsidR="00AB4EA1" w:rsidRPr="001812C1" w:rsidTr="004715A8">
        <w:trPr>
          <w:trHeight w:val="390"/>
        </w:trPr>
        <w:tc>
          <w:tcPr>
            <w:cnfStyle w:val="001000000000" w:firstRow="0" w:lastRow="0" w:firstColumn="1" w:lastColumn="0" w:oddVBand="0" w:evenVBand="0" w:oddHBand="0" w:evenHBand="0" w:firstRowFirstColumn="0" w:firstRowLastColumn="0" w:lastRowFirstColumn="0" w:lastRowLastColumn="0"/>
            <w:tcW w:w="236" w:type="dxa"/>
            <w:vMerge/>
          </w:tcPr>
          <w:p w:rsidR="00AB4EA1" w:rsidRPr="001812C1" w:rsidRDefault="00AB4EA1" w:rsidP="004715A8">
            <w:pPr>
              <w:rPr>
                <w:sz w:val="2"/>
                <w:szCs w:val="2"/>
              </w:rPr>
            </w:pPr>
          </w:p>
        </w:tc>
        <w:tc>
          <w:tcPr>
            <w:cnfStyle w:val="000010000000" w:firstRow="0" w:lastRow="0" w:firstColumn="0" w:lastColumn="0" w:oddVBand="1" w:evenVBand="0" w:oddHBand="0" w:evenHBand="0" w:firstRowFirstColumn="0" w:firstRowLastColumn="0" w:lastRowFirstColumn="0" w:lastRowLastColumn="0"/>
            <w:tcW w:w="2207" w:type="dxa"/>
            <w:gridSpan w:val="3"/>
            <w:vMerge/>
          </w:tcPr>
          <w:p w:rsidR="00AB4EA1" w:rsidRPr="001812C1" w:rsidRDefault="00AB4EA1" w:rsidP="004715A8">
            <w:pPr>
              <w:rPr>
                <w:sz w:val="18"/>
                <w:szCs w:val="18"/>
              </w:rPr>
            </w:pPr>
          </w:p>
        </w:tc>
        <w:tc>
          <w:tcPr>
            <w:tcW w:w="1759" w:type="dxa"/>
          </w:tcPr>
          <w:p w:rsidR="00AB4EA1" w:rsidRPr="001812C1" w:rsidRDefault="00AB4EA1" w:rsidP="004715A8">
            <w:pPr>
              <w:pStyle w:val="TableParagraph"/>
              <w:spacing w:line="270" w:lineRule="exact"/>
              <w:ind w:left="92"/>
              <w:cnfStyle w:val="000000000000" w:firstRow="0" w:lastRow="0" w:firstColumn="0" w:lastColumn="0" w:oddVBand="0" w:evenVBand="0" w:oddHBand="0" w:evenHBand="0" w:firstRowFirstColumn="0" w:firstRowLastColumn="0" w:lastRowFirstColumn="0" w:lastRowLastColumn="0"/>
              <w:rPr>
                <w:sz w:val="18"/>
                <w:szCs w:val="18"/>
              </w:rPr>
            </w:pPr>
            <w:r w:rsidRPr="001812C1">
              <w:rPr>
                <w:sz w:val="18"/>
                <w:szCs w:val="18"/>
              </w:rPr>
              <w:t>Percent</w:t>
            </w:r>
          </w:p>
        </w:tc>
        <w:tc>
          <w:tcPr>
            <w:cnfStyle w:val="000010000000" w:firstRow="0" w:lastRow="0" w:firstColumn="0" w:lastColumn="0" w:oddVBand="1" w:evenVBand="0" w:oddHBand="0" w:evenHBand="0" w:firstRowFirstColumn="0" w:firstRowLastColumn="0" w:lastRowFirstColumn="0" w:lastRowLastColumn="0"/>
            <w:tcW w:w="1196" w:type="dxa"/>
          </w:tcPr>
          <w:p w:rsidR="00AB4EA1" w:rsidRPr="001812C1" w:rsidRDefault="00AB4EA1" w:rsidP="004715A8">
            <w:pPr>
              <w:pStyle w:val="TableParagraph"/>
              <w:spacing w:line="270" w:lineRule="exact"/>
              <w:ind w:left="100"/>
              <w:rPr>
                <w:sz w:val="18"/>
                <w:szCs w:val="18"/>
              </w:rPr>
            </w:pPr>
            <w:r w:rsidRPr="001812C1">
              <w:rPr>
                <w:sz w:val="18"/>
                <w:szCs w:val="18"/>
              </w:rPr>
              <w:t>13</w:t>
            </w:r>
          </w:p>
        </w:tc>
        <w:tc>
          <w:tcPr>
            <w:tcW w:w="888" w:type="dxa"/>
          </w:tcPr>
          <w:p w:rsidR="00AB4EA1" w:rsidRPr="001812C1" w:rsidRDefault="00AB4EA1" w:rsidP="004715A8">
            <w:pPr>
              <w:pStyle w:val="TableParagraph"/>
              <w:spacing w:line="270" w:lineRule="exact"/>
              <w:ind w:left="99"/>
              <w:cnfStyle w:val="000000000000" w:firstRow="0" w:lastRow="0" w:firstColumn="0" w:lastColumn="0" w:oddVBand="0" w:evenVBand="0" w:oddHBand="0" w:evenHBand="0" w:firstRowFirstColumn="0" w:firstRowLastColumn="0" w:lastRowFirstColumn="0" w:lastRowLastColumn="0"/>
              <w:rPr>
                <w:sz w:val="18"/>
                <w:szCs w:val="18"/>
              </w:rPr>
            </w:pPr>
            <w:r w:rsidRPr="001812C1">
              <w:rPr>
                <w:sz w:val="18"/>
                <w:szCs w:val="18"/>
              </w:rPr>
              <w:t>23.7</w:t>
            </w:r>
          </w:p>
        </w:tc>
        <w:tc>
          <w:tcPr>
            <w:cnfStyle w:val="000010000000" w:firstRow="0" w:lastRow="0" w:firstColumn="0" w:lastColumn="0" w:oddVBand="1" w:evenVBand="0" w:oddHBand="0" w:evenHBand="0" w:firstRowFirstColumn="0" w:firstRowLastColumn="0" w:lastRowFirstColumn="0" w:lastRowLastColumn="0"/>
            <w:tcW w:w="1520" w:type="dxa"/>
          </w:tcPr>
          <w:p w:rsidR="00AB4EA1" w:rsidRPr="001812C1" w:rsidRDefault="00AB4EA1" w:rsidP="004715A8">
            <w:pPr>
              <w:pStyle w:val="TableParagraph"/>
              <w:spacing w:line="270" w:lineRule="exact"/>
              <w:ind w:left="99"/>
              <w:rPr>
                <w:sz w:val="18"/>
                <w:szCs w:val="18"/>
              </w:rPr>
            </w:pPr>
            <w:r w:rsidRPr="001812C1">
              <w:rPr>
                <w:sz w:val="18"/>
                <w:szCs w:val="18"/>
              </w:rPr>
              <w:t>7.9</w:t>
            </w:r>
          </w:p>
        </w:tc>
        <w:tc>
          <w:tcPr>
            <w:tcW w:w="829" w:type="dxa"/>
          </w:tcPr>
          <w:p w:rsidR="00AB4EA1" w:rsidRPr="001812C1" w:rsidRDefault="00AB4EA1" w:rsidP="004715A8">
            <w:pPr>
              <w:pStyle w:val="TableParagraph"/>
              <w:spacing w:line="270" w:lineRule="exact"/>
              <w:ind w:left="98"/>
              <w:cnfStyle w:val="000000000000" w:firstRow="0" w:lastRow="0" w:firstColumn="0" w:lastColumn="0" w:oddVBand="0" w:evenVBand="0" w:oddHBand="0" w:evenHBand="0" w:firstRowFirstColumn="0" w:firstRowLastColumn="0" w:lastRowFirstColumn="0" w:lastRowLastColumn="0"/>
              <w:rPr>
                <w:sz w:val="18"/>
                <w:szCs w:val="18"/>
              </w:rPr>
            </w:pPr>
            <w:r w:rsidRPr="001812C1">
              <w:rPr>
                <w:sz w:val="18"/>
                <w:szCs w:val="18"/>
              </w:rPr>
              <w:t>43.7</w:t>
            </w:r>
          </w:p>
        </w:tc>
        <w:tc>
          <w:tcPr>
            <w:cnfStyle w:val="000010000000" w:firstRow="0" w:lastRow="0" w:firstColumn="0" w:lastColumn="0" w:oddVBand="1" w:evenVBand="0" w:oddHBand="0" w:evenHBand="0" w:firstRowFirstColumn="0" w:firstRowLastColumn="0" w:lastRowFirstColumn="0" w:lastRowLastColumn="0"/>
            <w:tcW w:w="1123" w:type="dxa"/>
          </w:tcPr>
          <w:p w:rsidR="00AB4EA1" w:rsidRPr="001812C1" w:rsidRDefault="00AB4EA1" w:rsidP="004715A8">
            <w:pPr>
              <w:pStyle w:val="TableParagraph"/>
              <w:spacing w:line="270" w:lineRule="exact"/>
              <w:ind w:left="97"/>
              <w:rPr>
                <w:sz w:val="18"/>
                <w:szCs w:val="18"/>
              </w:rPr>
            </w:pPr>
            <w:r w:rsidRPr="001812C1">
              <w:rPr>
                <w:sz w:val="18"/>
                <w:szCs w:val="18"/>
              </w:rPr>
              <w:t>11.6</w:t>
            </w:r>
          </w:p>
        </w:tc>
        <w:tc>
          <w:tcPr>
            <w:cnfStyle w:val="000100000000" w:firstRow="0" w:lastRow="0" w:firstColumn="0" w:lastColumn="1" w:oddVBand="0" w:evenVBand="0" w:oddHBand="0" w:evenHBand="0" w:firstRowFirstColumn="0" w:firstRowLastColumn="0" w:lastRowFirstColumn="0" w:lastRowLastColumn="0"/>
            <w:tcW w:w="952" w:type="dxa"/>
          </w:tcPr>
          <w:p w:rsidR="00AB4EA1" w:rsidRPr="001812C1" w:rsidRDefault="00AB4EA1" w:rsidP="004715A8">
            <w:pPr>
              <w:pStyle w:val="TableParagraph"/>
              <w:spacing w:line="275" w:lineRule="exact"/>
              <w:ind w:left="166"/>
              <w:rPr>
                <w:b w:val="0"/>
                <w:sz w:val="18"/>
                <w:szCs w:val="18"/>
              </w:rPr>
            </w:pPr>
            <w:r w:rsidRPr="001812C1">
              <w:rPr>
                <w:sz w:val="18"/>
                <w:szCs w:val="18"/>
              </w:rPr>
              <w:t>100</w:t>
            </w:r>
          </w:p>
        </w:tc>
      </w:tr>
      <w:tr w:rsidR="00AB4EA1" w:rsidRPr="001812C1" w:rsidTr="004715A8">
        <w:trPr>
          <w:cnfStyle w:val="000000100000" w:firstRow="0" w:lastRow="0" w:firstColumn="0" w:lastColumn="0" w:oddVBand="0" w:evenVBand="0" w:oddHBand="1" w:evenHBand="0" w:firstRowFirstColumn="0" w:firstRowLastColumn="0" w:lastRowFirstColumn="0" w:lastRowLastColumn="0"/>
          <w:trHeight w:val="635"/>
        </w:trPr>
        <w:tc>
          <w:tcPr>
            <w:cnfStyle w:val="001000000000" w:firstRow="0" w:lastRow="0" w:firstColumn="1" w:lastColumn="0" w:oddVBand="0" w:evenVBand="0" w:oddHBand="0" w:evenHBand="0" w:firstRowFirstColumn="0" w:firstRowLastColumn="0" w:lastRowFirstColumn="0" w:lastRowLastColumn="0"/>
            <w:tcW w:w="236" w:type="dxa"/>
            <w:vMerge/>
          </w:tcPr>
          <w:p w:rsidR="00AB4EA1" w:rsidRPr="001812C1" w:rsidRDefault="00AB4EA1" w:rsidP="004715A8">
            <w:pPr>
              <w:rPr>
                <w:sz w:val="2"/>
                <w:szCs w:val="2"/>
              </w:rPr>
            </w:pPr>
          </w:p>
        </w:tc>
        <w:tc>
          <w:tcPr>
            <w:cnfStyle w:val="000010000000" w:firstRow="0" w:lastRow="0" w:firstColumn="0" w:lastColumn="0" w:oddVBand="1" w:evenVBand="0" w:oddHBand="0" w:evenHBand="0" w:firstRowFirstColumn="0" w:firstRowLastColumn="0" w:lastRowFirstColumn="0" w:lastRowLastColumn="0"/>
            <w:tcW w:w="2207" w:type="dxa"/>
            <w:gridSpan w:val="3"/>
            <w:vMerge w:val="restart"/>
          </w:tcPr>
          <w:p w:rsidR="00AB4EA1" w:rsidRPr="001812C1" w:rsidRDefault="00AB4EA1" w:rsidP="004715A8">
            <w:pPr>
              <w:pStyle w:val="TableParagraph"/>
              <w:spacing w:line="276" w:lineRule="auto"/>
              <w:ind w:left="93"/>
              <w:rPr>
                <w:b/>
                <w:sz w:val="18"/>
                <w:szCs w:val="18"/>
              </w:rPr>
            </w:pPr>
            <w:r w:rsidRPr="001812C1">
              <w:rPr>
                <w:b/>
                <w:sz w:val="18"/>
                <w:szCs w:val="18"/>
              </w:rPr>
              <w:t>Low salary</w:t>
            </w:r>
            <w:r w:rsidRPr="001812C1">
              <w:rPr>
                <w:b/>
                <w:spacing w:val="1"/>
                <w:sz w:val="18"/>
                <w:szCs w:val="18"/>
              </w:rPr>
              <w:t xml:space="preserve"> </w:t>
            </w:r>
            <w:r w:rsidRPr="001812C1">
              <w:rPr>
                <w:b/>
                <w:sz w:val="18"/>
                <w:szCs w:val="18"/>
              </w:rPr>
              <w:t>payment of</w:t>
            </w:r>
            <w:r w:rsidRPr="001812C1">
              <w:rPr>
                <w:b/>
                <w:spacing w:val="1"/>
                <w:sz w:val="18"/>
                <w:szCs w:val="18"/>
              </w:rPr>
              <w:t xml:space="preserve"> </w:t>
            </w:r>
            <w:r w:rsidRPr="001812C1">
              <w:rPr>
                <w:b/>
                <w:spacing w:val="-1"/>
                <w:sz w:val="18"/>
                <w:szCs w:val="18"/>
              </w:rPr>
              <w:t>governmental</w:t>
            </w:r>
          </w:p>
          <w:p w:rsidR="00AB4EA1" w:rsidRPr="001812C1" w:rsidRDefault="00AB4EA1" w:rsidP="004715A8">
            <w:pPr>
              <w:pStyle w:val="TableParagraph"/>
              <w:ind w:left="93"/>
              <w:rPr>
                <w:b/>
                <w:sz w:val="18"/>
                <w:szCs w:val="18"/>
              </w:rPr>
            </w:pPr>
            <w:r w:rsidRPr="001812C1">
              <w:rPr>
                <w:b/>
                <w:sz w:val="18"/>
                <w:szCs w:val="18"/>
              </w:rPr>
              <w:t>organization</w:t>
            </w:r>
          </w:p>
        </w:tc>
        <w:tc>
          <w:tcPr>
            <w:tcW w:w="1759" w:type="dxa"/>
          </w:tcPr>
          <w:p w:rsidR="00AB4EA1" w:rsidRPr="001812C1" w:rsidRDefault="00AB4EA1" w:rsidP="004715A8">
            <w:pPr>
              <w:pStyle w:val="TableParagraph"/>
              <w:spacing w:line="270" w:lineRule="exact"/>
              <w:ind w:left="92"/>
              <w:cnfStyle w:val="000000100000" w:firstRow="0" w:lastRow="0" w:firstColumn="0" w:lastColumn="0" w:oddVBand="0" w:evenVBand="0" w:oddHBand="1" w:evenHBand="0" w:firstRowFirstColumn="0" w:firstRowLastColumn="0" w:lastRowFirstColumn="0" w:lastRowLastColumn="0"/>
              <w:rPr>
                <w:sz w:val="18"/>
                <w:szCs w:val="18"/>
              </w:rPr>
            </w:pPr>
            <w:r w:rsidRPr="001812C1">
              <w:rPr>
                <w:sz w:val="18"/>
                <w:szCs w:val="18"/>
              </w:rPr>
              <w:t>Frequency</w:t>
            </w:r>
          </w:p>
        </w:tc>
        <w:tc>
          <w:tcPr>
            <w:cnfStyle w:val="000010000000" w:firstRow="0" w:lastRow="0" w:firstColumn="0" w:lastColumn="0" w:oddVBand="1" w:evenVBand="0" w:oddHBand="0" w:evenHBand="0" w:firstRowFirstColumn="0" w:firstRowLastColumn="0" w:lastRowFirstColumn="0" w:lastRowLastColumn="0"/>
            <w:tcW w:w="1196" w:type="dxa"/>
          </w:tcPr>
          <w:p w:rsidR="00AB4EA1" w:rsidRPr="001812C1" w:rsidRDefault="00AB4EA1" w:rsidP="004715A8">
            <w:pPr>
              <w:pStyle w:val="TableParagraph"/>
              <w:spacing w:line="270" w:lineRule="exact"/>
              <w:ind w:left="100"/>
              <w:rPr>
                <w:sz w:val="18"/>
                <w:szCs w:val="18"/>
              </w:rPr>
            </w:pPr>
            <w:r w:rsidRPr="001812C1">
              <w:rPr>
                <w:sz w:val="18"/>
                <w:szCs w:val="18"/>
              </w:rPr>
              <w:t>37</w:t>
            </w:r>
          </w:p>
        </w:tc>
        <w:tc>
          <w:tcPr>
            <w:tcW w:w="888" w:type="dxa"/>
          </w:tcPr>
          <w:p w:rsidR="00AB4EA1" w:rsidRPr="001812C1" w:rsidRDefault="00AB4EA1" w:rsidP="004715A8">
            <w:pPr>
              <w:pStyle w:val="TableParagraph"/>
              <w:spacing w:line="270" w:lineRule="exact"/>
              <w:ind w:left="99"/>
              <w:cnfStyle w:val="000000100000" w:firstRow="0" w:lastRow="0" w:firstColumn="0" w:lastColumn="0" w:oddVBand="0" w:evenVBand="0" w:oddHBand="1" w:evenHBand="0" w:firstRowFirstColumn="0" w:firstRowLastColumn="0" w:lastRowFirstColumn="0" w:lastRowLastColumn="0"/>
              <w:rPr>
                <w:sz w:val="18"/>
                <w:szCs w:val="18"/>
              </w:rPr>
            </w:pPr>
            <w:r w:rsidRPr="001812C1">
              <w:rPr>
                <w:sz w:val="18"/>
                <w:szCs w:val="18"/>
              </w:rPr>
              <w:t>42</w:t>
            </w:r>
          </w:p>
        </w:tc>
        <w:tc>
          <w:tcPr>
            <w:cnfStyle w:val="000010000000" w:firstRow="0" w:lastRow="0" w:firstColumn="0" w:lastColumn="0" w:oddVBand="1" w:evenVBand="0" w:oddHBand="0" w:evenHBand="0" w:firstRowFirstColumn="0" w:firstRowLastColumn="0" w:lastRowFirstColumn="0" w:lastRowLastColumn="0"/>
            <w:tcW w:w="1520" w:type="dxa"/>
          </w:tcPr>
          <w:p w:rsidR="00AB4EA1" w:rsidRPr="001812C1" w:rsidRDefault="00AB4EA1" w:rsidP="004715A8">
            <w:pPr>
              <w:pStyle w:val="TableParagraph"/>
              <w:spacing w:line="270" w:lineRule="exact"/>
              <w:ind w:left="99"/>
              <w:rPr>
                <w:sz w:val="18"/>
                <w:szCs w:val="18"/>
              </w:rPr>
            </w:pPr>
            <w:r w:rsidRPr="001812C1">
              <w:rPr>
                <w:sz w:val="18"/>
                <w:szCs w:val="18"/>
              </w:rPr>
              <w:t>20</w:t>
            </w:r>
          </w:p>
        </w:tc>
        <w:tc>
          <w:tcPr>
            <w:tcW w:w="829" w:type="dxa"/>
          </w:tcPr>
          <w:p w:rsidR="00AB4EA1" w:rsidRPr="001812C1" w:rsidRDefault="00AB4EA1" w:rsidP="004715A8">
            <w:pPr>
              <w:pStyle w:val="TableParagraph"/>
              <w:spacing w:line="270" w:lineRule="exact"/>
              <w:ind w:left="98"/>
              <w:cnfStyle w:val="000000100000" w:firstRow="0" w:lastRow="0" w:firstColumn="0" w:lastColumn="0" w:oddVBand="0" w:evenVBand="0" w:oddHBand="1" w:evenHBand="0" w:firstRowFirstColumn="0" w:firstRowLastColumn="0" w:lastRowFirstColumn="0" w:lastRowLastColumn="0"/>
              <w:rPr>
                <w:sz w:val="18"/>
                <w:szCs w:val="18"/>
              </w:rPr>
            </w:pPr>
            <w:r w:rsidRPr="001812C1">
              <w:rPr>
                <w:sz w:val="18"/>
                <w:szCs w:val="18"/>
              </w:rPr>
              <w:t>87</w:t>
            </w:r>
          </w:p>
        </w:tc>
        <w:tc>
          <w:tcPr>
            <w:cnfStyle w:val="000010000000" w:firstRow="0" w:lastRow="0" w:firstColumn="0" w:lastColumn="0" w:oddVBand="1" w:evenVBand="0" w:oddHBand="0" w:evenHBand="0" w:firstRowFirstColumn="0" w:firstRowLastColumn="0" w:lastRowFirstColumn="0" w:lastRowLastColumn="0"/>
            <w:tcW w:w="1123" w:type="dxa"/>
          </w:tcPr>
          <w:p w:rsidR="00AB4EA1" w:rsidRPr="001812C1" w:rsidRDefault="00AB4EA1" w:rsidP="004715A8">
            <w:pPr>
              <w:pStyle w:val="TableParagraph"/>
              <w:spacing w:line="270" w:lineRule="exact"/>
              <w:ind w:left="97"/>
              <w:rPr>
                <w:sz w:val="18"/>
                <w:szCs w:val="18"/>
              </w:rPr>
            </w:pPr>
            <w:r w:rsidRPr="001812C1">
              <w:rPr>
                <w:sz w:val="18"/>
                <w:szCs w:val="18"/>
              </w:rPr>
              <w:t>29</w:t>
            </w:r>
          </w:p>
        </w:tc>
        <w:tc>
          <w:tcPr>
            <w:cnfStyle w:val="000100000000" w:firstRow="0" w:lastRow="0" w:firstColumn="0" w:lastColumn="1" w:oddVBand="0" w:evenVBand="0" w:oddHBand="0" w:evenHBand="0" w:firstRowFirstColumn="0" w:firstRowLastColumn="0" w:lastRowFirstColumn="0" w:lastRowLastColumn="0"/>
            <w:tcW w:w="952" w:type="dxa"/>
          </w:tcPr>
          <w:p w:rsidR="00AB4EA1" w:rsidRPr="001812C1" w:rsidRDefault="00AB4EA1" w:rsidP="004715A8">
            <w:pPr>
              <w:pStyle w:val="TableParagraph"/>
              <w:spacing w:line="275" w:lineRule="exact"/>
              <w:ind w:left="166"/>
              <w:rPr>
                <w:b w:val="0"/>
                <w:sz w:val="18"/>
                <w:szCs w:val="18"/>
              </w:rPr>
            </w:pPr>
            <w:r w:rsidRPr="001812C1">
              <w:rPr>
                <w:sz w:val="18"/>
                <w:szCs w:val="18"/>
              </w:rPr>
              <w:t>215</w:t>
            </w:r>
          </w:p>
        </w:tc>
      </w:tr>
      <w:tr w:rsidR="00AB4EA1" w:rsidRPr="001812C1" w:rsidTr="004715A8">
        <w:trPr>
          <w:trHeight w:val="613"/>
        </w:trPr>
        <w:tc>
          <w:tcPr>
            <w:cnfStyle w:val="001000000000" w:firstRow="0" w:lastRow="0" w:firstColumn="1" w:lastColumn="0" w:oddVBand="0" w:evenVBand="0" w:oddHBand="0" w:evenHBand="0" w:firstRowFirstColumn="0" w:firstRowLastColumn="0" w:lastRowFirstColumn="0" w:lastRowLastColumn="0"/>
            <w:tcW w:w="236" w:type="dxa"/>
            <w:vMerge/>
          </w:tcPr>
          <w:p w:rsidR="00AB4EA1" w:rsidRPr="001812C1" w:rsidRDefault="00AB4EA1" w:rsidP="004715A8">
            <w:pPr>
              <w:rPr>
                <w:sz w:val="2"/>
                <w:szCs w:val="2"/>
              </w:rPr>
            </w:pPr>
          </w:p>
        </w:tc>
        <w:tc>
          <w:tcPr>
            <w:cnfStyle w:val="000010000000" w:firstRow="0" w:lastRow="0" w:firstColumn="0" w:lastColumn="0" w:oddVBand="1" w:evenVBand="0" w:oddHBand="0" w:evenHBand="0" w:firstRowFirstColumn="0" w:firstRowLastColumn="0" w:lastRowFirstColumn="0" w:lastRowLastColumn="0"/>
            <w:tcW w:w="2207" w:type="dxa"/>
            <w:gridSpan w:val="3"/>
            <w:vMerge/>
          </w:tcPr>
          <w:p w:rsidR="00AB4EA1" w:rsidRPr="001812C1" w:rsidRDefault="00AB4EA1" w:rsidP="004715A8">
            <w:pPr>
              <w:rPr>
                <w:sz w:val="18"/>
                <w:szCs w:val="18"/>
              </w:rPr>
            </w:pPr>
          </w:p>
        </w:tc>
        <w:tc>
          <w:tcPr>
            <w:tcW w:w="1759" w:type="dxa"/>
          </w:tcPr>
          <w:p w:rsidR="00AB4EA1" w:rsidRPr="001812C1" w:rsidRDefault="00AB4EA1" w:rsidP="004715A8">
            <w:pPr>
              <w:pStyle w:val="TableParagraph"/>
              <w:spacing w:line="270" w:lineRule="exact"/>
              <w:ind w:left="92"/>
              <w:cnfStyle w:val="000000000000" w:firstRow="0" w:lastRow="0" w:firstColumn="0" w:lastColumn="0" w:oddVBand="0" w:evenVBand="0" w:oddHBand="0" w:evenHBand="0" w:firstRowFirstColumn="0" w:firstRowLastColumn="0" w:lastRowFirstColumn="0" w:lastRowLastColumn="0"/>
              <w:rPr>
                <w:sz w:val="18"/>
                <w:szCs w:val="18"/>
              </w:rPr>
            </w:pPr>
            <w:r w:rsidRPr="001812C1">
              <w:rPr>
                <w:sz w:val="18"/>
                <w:szCs w:val="18"/>
              </w:rPr>
              <w:t>Percent</w:t>
            </w:r>
          </w:p>
        </w:tc>
        <w:tc>
          <w:tcPr>
            <w:cnfStyle w:val="000010000000" w:firstRow="0" w:lastRow="0" w:firstColumn="0" w:lastColumn="0" w:oddVBand="1" w:evenVBand="0" w:oddHBand="0" w:evenHBand="0" w:firstRowFirstColumn="0" w:firstRowLastColumn="0" w:lastRowFirstColumn="0" w:lastRowLastColumn="0"/>
            <w:tcW w:w="1196" w:type="dxa"/>
          </w:tcPr>
          <w:p w:rsidR="00AB4EA1" w:rsidRPr="001812C1" w:rsidRDefault="00AB4EA1" w:rsidP="004715A8">
            <w:pPr>
              <w:pStyle w:val="TableParagraph"/>
              <w:spacing w:line="270" w:lineRule="exact"/>
              <w:ind w:left="100"/>
              <w:rPr>
                <w:sz w:val="18"/>
                <w:szCs w:val="18"/>
              </w:rPr>
            </w:pPr>
            <w:r w:rsidRPr="001812C1">
              <w:rPr>
                <w:sz w:val="18"/>
                <w:szCs w:val="18"/>
              </w:rPr>
              <w:t>17.2</w:t>
            </w:r>
          </w:p>
        </w:tc>
        <w:tc>
          <w:tcPr>
            <w:tcW w:w="888" w:type="dxa"/>
          </w:tcPr>
          <w:p w:rsidR="00AB4EA1" w:rsidRPr="001812C1" w:rsidRDefault="00AB4EA1" w:rsidP="004715A8">
            <w:pPr>
              <w:pStyle w:val="TableParagraph"/>
              <w:spacing w:line="270" w:lineRule="exact"/>
              <w:ind w:left="99"/>
              <w:cnfStyle w:val="000000000000" w:firstRow="0" w:lastRow="0" w:firstColumn="0" w:lastColumn="0" w:oddVBand="0" w:evenVBand="0" w:oddHBand="0" w:evenHBand="0" w:firstRowFirstColumn="0" w:firstRowLastColumn="0" w:lastRowFirstColumn="0" w:lastRowLastColumn="0"/>
              <w:rPr>
                <w:sz w:val="18"/>
                <w:szCs w:val="18"/>
              </w:rPr>
            </w:pPr>
            <w:r w:rsidRPr="001812C1">
              <w:rPr>
                <w:sz w:val="18"/>
                <w:szCs w:val="18"/>
              </w:rPr>
              <w:t>19.5</w:t>
            </w:r>
          </w:p>
        </w:tc>
        <w:tc>
          <w:tcPr>
            <w:cnfStyle w:val="000010000000" w:firstRow="0" w:lastRow="0" w:firstColumn="0" w:lastColumn="0" w:oddVBand="1" w:evenVBand="0" w:oddHBand="0" w:evenHBand="0" w:firstRowFirstColumn="0" w:firstRowLastColumn="0" w:lastRowFirstColumn="0" w:lastRowLastColumn="0"/>
            <w:tcW w:w="1520" w:type="dxa"/>
          </w:tcPr>
          <w:p w:rsidR="00AB4EA1" w:rsidRPr="001812C1" w:rsidRDefault="00AB4EA1" w:rsidP="004715A8">
            <w:pPr>
              <w:pStyle w:val="TableParagraph"/>
              <w:spacing w:line="270" w:lineRule="exact"/>
              <w:ind w:left="99"/>
              <w:rPr>
                <w:sz w:val="18"/>
                <w:szCs w:val="18"/>
              </w:rPr>
            </w:pPr>
            <w:r w:rsidRPr="001812C1">
              <w:rPr>
                <w:sz w:val="18"/>
                <w:szCs w:val="18"/>
              </w:rPr>
              <w:t>9.3</w:t>
            </w:r>
          </w:p>
        </w:tc>
        <w:tc>
          <w:tcPr>
            <w:tcW w:w="829" w:type="dxa"/>
          </w:tcPr>
          <w:p w:rsidR="00AB4EA1" w:rsidRPr="001812C1" w:rsidRDefault="00AB4EA1" w:rsidP="004715A8">
            <w:pPr>
              <w:pStyle w:val="TableParagraph"/>
              <w:spacing w:line="270" w:lineRule="exact"/>
              <w:ind w:left="98"/>
              <w:cnfStyle w:val="000000000000" w:firstRow="0" w:lastRow="0" w:firstColumn="0" w:lastColumn="0" w:oddVBand="0" w:evenVBand="0" w:oddHBand="0" w:evenHBand="0" w:firstRowFirstColumn="0" w:firstRowLastColumn="0" w:lastRowFirstColumn="0" w:lastRowLastColumn="0"/>
              <w:rPr>
                <w:sz w:val="18"/>
                <w:szCs w:val="18"/>
              </w:rPr>
            </w:pPr>
            <w:r w:rsidRPr="001812C1">
              <w:rPr>
                <w:sz w:val="18"/>
                <w:szCs w:val="18"/>
              </w:rPr>
              <w:t>40.5</w:t>
            </w:r>
          </w:p>
        </w:tc>
        <w:tc>
          <w:tcPr>
            <w:cnfStyle w:val="000010000000" w:firstRow="0" w:lastRow="0" w:firstColumn="0" w:lastColumn="0" w:oddVBand="1" w:evenVBand="0" w:oddHBand="0" w:evenHBand="0" w:firstRowFirstColumn="0" w:firstRowLastColumn="0" w:lastRowFirstColumn="0" w:lastRowLastColumn="0"/>
            <w:tcW w:w="1123" w:type="dxa"/>
          </w:tcPr>
          <w:p w:rsidR="00AB4EA1" w:rsidRPr="001812C1" w:rsidRDefault="00AB4EA1" w:rsidP="004715A8">
            <w:pPr>
              <w:pStyle w:val="TableParagraph"/>
              <w:spacing w:line="270" w:lineRule="exact"/>
              <w:ind w:left="97"/>
              <w:rPr>
                <w:sz w:val="18"/>
                <w:szCs w:val="18"/>
              </w:rPr>
            </w:pPr>
            <w:r w:rsidRPr="001812C1">
              <w:rPr>
                <w:sz w:val="18"/>
                <w:szCs w:val="18"/>
              </w:rPr>
              <w:t>13.2</w:t>
            </w:r>
          </w:p>
        </w:tc>
        <w:tc>
          <w:tcPr>
            <w:cnfStyle w:val="000100000000" w:firstRow="0" w:lastRow="0" w:firstColumn="0" w:lastColumn="1" w:oddVBand="0" w:evenVBand="0" w:oddHBand="0" w:evenHBand="0" w:firstRowFirstColumn="0" w:firstRowLastColumn="0" w:lastRowFirstColumn="0" w:lastRowLastColumn="0"/>
            <w:tcW w:w="952" w:type="dxa"/>
          </w:tcPr>
          <w:p w:rsidR="00AB4EA1" w:rsidRPr="001812C1" w:rsidRDefault="00AB4EA1" w:rsidP="004715A8">
            <w:pPr>
              <w:pStyle w:val="TableParagraph"/>
              <w:spacing w:line="275" w:lineRule="exact"/>
              <w:ind w:left="166"/>
              <w:rPr>
                <w:b w:val="0"/>
                <w:sz w:val="18"/>
                <w:szCs w:val="18"/>
              </w:rPr>
            </w:pPr>
            <w:r w:rsidRPr="001812C1">
              <w:rPr>
                <w:sz w:val="18"/>
                <w:szCs w:val="18"/>
              </w:rPr>
              <w:t>100</w:t>
            </w:r>
          </w:p>
        </w:tc>
      </w:tr>
      <w:tr w:rsidR="00AB4EA1" w:rsidRPr="001812C1" w:rsidTr="004715A8">
        <w:trPr>
          <w:cnfStyle w:val="000000100000" w:firstRow="0" w:lastRow="0" w:firstColumn="0" w:lastColumn="0" w:oddVBand="0" w:evenVBand="0" w:oddHBand="1" w:evenHBand="0" w:firstRowFirstColumn="0" w:firstRowLastColumn="0" w:lastRowFirstColumn="0" w:lastRowLastColumn="0"/>
          <w:trHeight w:val="515"/>
        </w:trPr>
        <w:tc>
          <w:tcPr>
            <w:cnfStyle w:val="001000000000" w:firstRow="0" w:lastRow="0" w:firstColumn="1" w:lastColumn="0" w:oddVBand="0" w:evenVBand="0" w:oddHBand="0" w:evenHBand="0" w:firstRowFirstColumn="0" w:firstRowLastColumn="0" w:lastRowFirstColumn="0" w:lastRowLastColumn="0"/>
            <w:tcW w:w="236" w:type="dxa"/>
            <w:vMerge/>
          </w:tcPr>
          <w:p w:rsidR="00AB4EA1" w:rsidRPr="001812C1" w:rsidRDefault="00AB4EA1" w:rsidP="004715A8">
            <w:pPr>
              <w:rPr>
                <w:sz w:val="2"/>
                <w:szCs w:val="2"/>
              </w:rPr>
            </w:pPr>
          </w:p>
        </w:tc>
        <w:tc>
          <w:tcPr>
            <w:cnfStyle w:val="000010000000" w:firstRow="0" w:lastRow="0" w:firstColumn="0" w:lastColumn="0" w:oddVBand="1" w:evenVBand="0" w:oddHBand="0" w:evenHBand="0" w:firstRowFirstColumn="0" w:firstRowLastColumn="0" w:lastRowFirstColumn="0" w:lastRowLastColumn="0"/>
            <w:tcW w:w="2207" w:type="dxa"/>
            <w:gridSpan w:val="3"/>
            <w:vMerge w:val="restart"/>
          </w:tcPr>
          <w:p w:rsidR="00AB4EA1" w:rsidRPr="001812C1" w:rsidRDefault="00AB4EA1" w:rsidP="004715A8">
            <w:pPr>
              <w:pStyle w:val="TableParagraph"/>
              <w:spacing w:line="278" w:lineRule="auto"/>
              <w:ind w:left="93"/>
              <w:rPr>
                <w:b/>
                <w:sz w:val="18"/>
                <w:szCs w:val="18"/>
              </w:rPr>
            </w:pPr>
            <w:r w:rsidRPr="001812C1">
              <w:rPr>
                <w:b/>
                <w:sz w:val="18"/>
                <w:szCs w:val="18"/>
              </w:rPr>
              <w:t>To support</w:t>
            </w:r>
            <w:r w:rsidRPr="001812C1">
              <w:rPr>
                <w:b/>
                <w:spacing w:val="-58"/>
                <w:sz w:val="18"/>
                <w:szCs w:val="18"/>
              </w:rPr>
              <w:t xml:space="preserve"> </w:t>
            </w:r>
            <w:r w:rsidRPr="001812C1">
              <w:rPr>
                <w:b/>
                <w:sz w:val="18"/>
                <w:szCs w:val="18"/>
              </w:rPr>
              <w:t>family</w:t>
            </w:r>
          </w:p>
        </w:tc>
        <w:tc>
          <w:tcPr>
            <w:tcW w:w="1759" w:type="dxa"/>
          </w:tcPr>
          <w:p w:rsidR="00AB4EA1" w:rsidRPr="001812C1" w:rsidRDefault="00AB4EA1" w:rsidP="004715A8">
            <w:pPr>
              <w:pStyle w:val="TableParagraph"/>
              <w:spacing w:line="270" w:lineRule="exact"/>
              <w:ind w:left="92"/>
              <w:cnfStyle w:val="000000100000" w:firstRow="0" w:lastRow="0" w:firstColumn="0" w:lastColumn="0" w:oddVBand="0" w:evenVBand="0" w:oddHBand="1" w:evenHBand="0" w:firstRowFirstColumn="0" w:firstRowLastColumn="0" w:lastRowFirstColumn="0" w:lastRowLastColumn="0"/>
              <w:rPr>
                <w:sz w:val="18"/>
                <w:szCs w:val="18"/>
              </w:rPr>
            </w:pPr>
            <w:r w:rsidRPr="001812C1">
              <w:rPr>
                <w:sz w:val="18"/>
                <w:szCs w:val="18"/>
              </w:rPr>
              <w:t>Frequency</w:t>
            </w:r>
          </w:p>
        </w:tc>
        <w:tc>
          <w:tcPr>
            <w:cnfStyle w:val="000010000000" w:firstRow="0" w:lastRow="0" w:firstColumn="0" w:lastColumn="0" w:oddVBand="1" w:evenVBand="0" w:oddHBand="0" w:evenHBand="0" w:firstRowFirstColumn="0" w:firstRowLastColumn="0" w:lastRowFirstColumn="0" w:lastRowLastColumn="0"/>
            <w:tcW w:w="1196" w:type="dxa"/>
          </w:tcPr>
          <w:p w:rsidR="00AB4EA1" w:rsidRPr="001812C1" w:rsidRDefault="00AB4EA1" w:rsidP="004715A8">
            <w:pPr>
              <w:pStyle w:val="TableParagraph"/>
              <w:spacing w:line="270" w:lineRule="exact"/>
              <w:ind w:left="100"/>
              <w:rPr>
                <w:sz w:val="18"/>
                <w:szCs w:val="18"/>
              </w:rPr>
            </w:pPr>
            <w:r w:rsidRPr="001812C1">
              <w:rPr>
                <w:sz w:val="18"/>
                <w:szCs w:val="18"/>
              </w:rPr>
              <w:t>32</w:t>
            </w:r>
          </w:p>
        </w:tc>
        <w:tc>
          <w:tcPr>
            <w:tcW w:w="888" w:type="dxa"/>
          </w:tcPr>
          <w:p w:rsidR="00AB4EA1" w:rsidRPr="001812C1" w:rsidRDefault="00AB4EA1" w:rsidP="004715A8">
            <w:pPr>
              <w:pStyle w:val="TableParagraph"/>
              <w:spacing w:line="270" w:lineRule="exact"/>
              <w:ind w:left="99"/>
              <w:cnfStyle w:val="000000100000" w:firstRow="0" w:lastRow="0" w:firstColumn="0" w:lastColumn="0" w:oddVBand="0" w:evenVBand="0" w:oddHBand="1" w:evenHBand="0" w:firstRowFirstColumn="0" w:firstRowLastColumn="0" w:lastRowFirstColumn="0" w:lastRowLastColumn="0"/>
              <w:rPr>
                <w:sz w:val="18"/>
                <w:szCs w:val="18"/>
              </w:rPr>
            </w:pPr>
            <w:r w:rsidRPr="001812C1">
              <w:rPr>
                <w:sz w:val="18"/>
                <w:szCs w:val="18"/>
              </w:rPr>
              <w:t>48</w:t>
            </w:r>
          </w:p>
        </w:tc>
        <w:tc>
          <w:tcPr>
            <w:cnfStyle w:val="000010000000" w:firstRow="0" w:lastRow="0" w:firstColumn="0" w:lastColumn="0" w:oddVBand="1" w:evenVBand="0" w:oddHBand="0" w:evenHBand="0" w:firstRowFirstColumn="0" w:firstRowLastColumn="0" w:lastRowFirstColumn="0" w:lastRowLastColumn="0"/>
            <w:tcW w:w="1520" w:type="dxa"/>
          </w:tcPr>
          <w:p w:rsidR="00AB4EA1" w:rsidRPr="001812C1" w:rsidRDefault="00AB4EA1" w:rsidP="004715A8">
            <w:pPr>
              <w:pStyle w:val="TableParagraph"/>
              <w:spacing w:line="270" w:lineRule="exact"/>
              <w:ind w:left="99"/>
              <w:rPr>
                <w:sz w:val="18"/>
                <w:szCs w:val="18"/>
              </w:rPr>
            </w:pPr>
            <w:r w:rsidRPr="001812C1">
              <w:rPr>
                <w:sz w:val="18"/>
                <w:szCs w:val="18"/>
              </w:rPr>
              <w:t>23</w:t>
            </w:r>
          </w:p>
        </w:tc>
        <w:tc>
          <w:tcPr>
            <w:tcW w:w="829" w:type="dxa"/>
          </w:tcPr>
          <w:p w:rsidR="00AB4EA1" w:rsidRPr="001812C1" w:rsidRDefault="00AB4EA1" w:rsidP="004715A8">
            <w:pPr>
              <w:pStyle w:val="TableParagraph"/>
              <w:spacing w:line="270" w:lineRule="exact"/>
              <w:ind w:left="98"/>
              <w:cnfStyle w:val="000000100000" w:firstRow="0" w:lastRow="0" w:firstColumn="0" w:lastColumn="0" w:oddVBand="0" w:evenVBand="0" w:oddHBand="1" w:evenHBand="0" w:firstRowFirstColumn="0" w:firstRowLastColumn="0" w:lastRowFirstColumn="0" w:lastRowLastColumn="0"/>
              <w:rPr>
                <w:sz w:val="18"/>
                <w:szCs w:val="18"/>
              </w:rPr>
            </w:pPr>
            <w:r w:rsidRPr="001812C1">
              <w:rPr>
                <w:sz w:val="18"/>
                <w:szCs w:val="18"/>
              </w:rPr>
              <w:t>80</w:t>
            </w:r>
          </w:p>
        </w:tc>
        <w:tc>
          <w:tcPr>
            <w:cnfStyle w:val="000010000000" w:firstRow="0" w:lastRow="0" w:firstColumn="0" w:lastColumn="0" w:oddVBand="1" w:evenVBand="0" w:oddHBand="0" w:evenHBand="0" w:firstRowFirstColumn="0" w:firstRowLastColumn="0" w:lastRowFirstColumn="0" w:lastRowLastColumn="0"/>
            <w:tcW w:w="1123" w:type="dxa"/>
          </w:tcPr>
          <w:p w:rsidR="00AB4EA1" w:rsidRPr="001812C1" w:rsidRDefault="00AB4EA1" w:rsidP="004715A8">
            <w:pPr>
              <w:pStyle w:val="TableParagraph"/>
              <w:spacing w:line="270" w:lineRule="exact"/>
              <w:ind w:left="97"/>
              <w:rPr>
                <w:sz w:val="18"/>
                <w:szCs w:val="18"/>
              </w:rPr>
            </w:pPr>
            <w:r w:rsidRPr="001812C1">
              <w:rPr>
                <w:sz w:val="18"/>
                <w:szCs w:val="18"/>
              </w:rPr>
              <w:t>32</w:t>
            </w:r>
          </w:p>
        </w:tc>
        <w:tc>
          <w:tcPr>
            <w:cnfStyle w:val="000100000000" w:firstRow="0" w:lastRow="0" w:firstColumn="0" w:lastColumn="1" w:oddVBand="0" w:evenVBand="0" w:oddHBand="0" w:evenHBand="0" w:firstRowFirstColumn="0" w:firstRowLastColumn="0" w:lastRowFirstColumn="0" w:lastRowLastColumn="0"/>
            <w:tcW w:w="952" w:type="dxa"/>
          </w:tcPr>
          <w:p w:rsidR="00AB4EA1" w:rsidRPr="001812C1" w:rsidRDefault="00AB4EA1" w:rsidP="004715A8">
            <w:pPr>
              <w:pStyle w:val="TableParagraph"/>
              <w:spacing w:line="275" w:lineRule="exact"/>
              <w:ind w:left="166"/>
              <w:rPr>
                <w:b w:val="0"/>
                <w:sz w:val="18"/>
                <w:szCs w:val="18"/>
              </w:rPr>
            </w:pPr>
            <w:r w:rsidRPr="001812C1">
              <w:rPr>
                <w:sz w:val="18"/>
                <w:szCs w:val="18"/>
              </w:rPr>
              <w:t>215</w:t>
            </w:r>
          </w:p>
        </w:tc>
      </w:tr>
      <w:tr w:rsidR="00AB4EA1" w:rsidRPr="001812C1" w:rsidTr="004715A8">
        <w:trPr>
          <w:trHeight w:val="462"/>
        </w:trPr>
        <w:tc>
          <w:tcPr>
            <w:cnfStyle w:val="001000000000" w:firstRow="0" w:lastRow="0" w:firstColumn="1" w:lastColumn="0" w:oddVBand="0" w:evenVBand="0" w:oddHBand="0" w:evenHBand="0" w:firstRowFirstColumn="0" w:firstRowLastColumn="0" w:lastRowFirstColumn="0" w:lastRowLastColumn="0"/>
            <w:tcW w:w="236" w:type="dxa"/>
            <w:vMerge/>
          </w:tcPr>
          <w:p w:rsidR="00AB4EA1" w:rsidRPr="001812C1" w:rsidRDefault="00AB4EA1" w:rsidP="004715A8">
            <w:pPr>
              <w:rPr>
                <w:sz w:val="2"/>
                <w:szCs w:val="2"/>
              </w:rPr>
            </w:pPr>
          </w:p>
        </w:tc>
        <w:tc>
          <w:tcPr>
            <w:cnfStyle w:val="000010000000" w:firstRow="0" w:lastRow="0" w:firstColumn="0" w:lastColumn="0" w:oddVBand="1" w:evenVBand="0" w:oddHBand="0" w:evenHBand="0" w:firstRowFirstColumn="0" w:firstRowLastColumn="0" w:lastRowFirstColumn="0" w:lastRowLastColumn="0"/>
            <w:tcW w:w="2207" w:type="dxa"/>
            <w:gridSpan w:val="3"/>
            <w:vMerge/>
          </w:tcPr>
          <w:p w:rsidR="00AB4EA1" w:rsidRPr="001812C1" w:rsidRDefault="00AB4EA1" w:rsidP="004715A8">
            <w:pPr>
              <w:rPr>
                <w:sz w:val="18"/>
                <w:szCs w:val="18"/>
              </w:rPr>
            </w:pPr>
          </w:p>
        </w:tc>
        <w:tc>
          <w:tcPr>
            <w:tcW w:w="1759" w:type="dxa"/>
          </w:tcPr>
          <w:p w:rsidR="00AB4EA1" w:rsidRPr="001812C1" w:rsidRDefault="00AB4EA1" w:rsidP="004715A8">
            <w:pPr>
              <w:pStyle w:val="TableParagraph"/>
              <w:spacing w:line="270" w:lineRule="exact"/>
              <w:ind w:left="92"/>
              <w:cnfStyle w:val="000000000000" w:firstRow="0" w:lastRow="0" w:firstColumn="0" w:lastColumn="0" w:oddVBand="0" w:evenVBand="0" w:oddHBand="0" w:evenHBand="0" w:firstRowFirstColumn="0" w:firstRowLastColumn="0" w:lastRowFirstColumn="0" w:lastRowLastColumn="0"/>
              <w:rPr>
                <w:sz w:val="18"/>
                <w:szCs w:val="18"/>
              </w:rPr>
            </w:pPr>
            <w:r w:rsidRPr="001812C1">
              <w:rPr>
                <w:sz w:val="18"/>
                <w:szCs w:val="18"/>
              </w:rPr>
              <w:t>Percent</w:t>
            </w:r>
          </w:p>
        </w:tc>
        <w:tc>
          <w:tcPr>
            <w:cnfStyle w:val="000010000000" w:firstRow="0" w:lastRow="0" w:firstColumn="0" w:lastColumn="0" w:oddVBand="1" w:evenVBand="0" w:oddHBand="0" w:evenHBand="0" w:firstRowFirstColumn="0" w:firstRowLastColumn="0" w:lastRowFirstColumn="0" w:lastRowLastColumn="0"/>
            <w:tcW w:w="1196" w:type="dxa"/>
          </w:tcPr>
          <w:p w:rsidR="00AB4EA1" w:rsidRPr="001812C1" w:rsidRDefault="00AB4EA1" w:rsidP="004715A8">
            <w:pPr>
              <w:pStyle w:val="TableParagraph"/>
              <w:spacing w:line="270" w:lineRule="exact"/>
              <w:ind w:left="100"/>
              <w:rPr>
                <w:sz w:val="18"/>
                <w:szCs w:val="18"/>
              </w:rPr>
            </w:pPr>
            <w:r w:rsidRPr="001812C1">
              <w:rPr>
                <w:sz w:val="18"/>
                <w:szCs w:val="18"/>
              </w:rPr>
              <w:t>14.9</w:t>
            </w:r>
          </w:p>
        </w:tc>
        <w:tc>
          <w:tcPr>
            <w:tcW w:w="888" w:type="dxa"/>
          </w:tcPr>
          <w:p w:rsidR="00AB4EA1" w:rsidRPr="001812C1" w:rsidRDefault="00AB4EA1" w:rsidP="004715A8">
            <w:pPr>
              <w:pStyle w:val="TableParagraph"/>
              <w:spacing w:line="270" w:lineRule="exact"/>
              <w:ind w:left="99"/>
              <w:cnfStyle w:val="000000000000" w:firstRow="0" w:lastRow="0" w:firstColumn="0" w:lastColumn="0" w:oddVBand="0" w:evenVBand="0" w:oddHBand="0" w:evenHBand="0" w:firstRowFirstColumn="0" w:firstRowLastColumn="0" w:lastRowFirstColumn="0" w:lastRowLastColumn="0"/>
              <w:rPr>
                <w:sz w:val="18"/>
                <w:szCs w:val="18"/>
              </w:rPr>
            </w:pPr>
            <w:r w:rsidRPr="001812C1">
              <w:rPr>
                <w:sz w:val="18"/>
                <w:szCs w:val="18"/>
              </w:rPr>
              <w:t>22.3</w:t>
            </w:r>
          </w:p>
        </w:tc>
        <w:tc>
          <w:tcPr>
            <w:cnfStyle w:val="000010000000" w:firstRow="0" w:lastRow="0" w:firstColumn="0" w:lastColumn="0" w:oddVBand="1" w:evenVBand="0" w:oddHBand="0" w:evenHBand="0" w:firstRowFirstColumn="0" w:firstRowLastColumn="0" w:lastRowFirstColumn="0" w:lastRowLastColumn="0"/>
            <w:tcW w:w="1520" w:type="dxa"/>
          </w:tcPr>
          <w:p w:rsidR="00AB4EA1" w:rsidRPr="001812C1" w:rsidRDefault="00AB4EA1" w:rsidP="004715A8">
            <w:pPr>
              <w:pStyle w:val="TableParagraph"/>
              <w:spacing w:line="270" w:lineRule="exact"/>
              <w:ind w:left="99"/>
              <w:rPr>
                <w:sz w:val="18"/>
                <w:szCs w:val="18"/>
              </w:rPr>
            </w:pPr>
            <w:r w:rsidRPr="001812C1">
              <w:rPr>
                <w:sz w:val="18"/>
                <w:szCs w:val="18"/>
              </w:rPr>
              <w:t>10.7</w:t>
            </w:r>
          </w:p>
        </w:tc>
        <w:tc>
          <w:tcPr>
            <w:tcW w:w="829" w:type="dxa"/>
          </w:tcPr>
          <w:p w:rsidR="00AB4EA1" w:rsidRPr="001812C1" w:rsidRDefault="00AB4EA1" w:rsidP="004715A8">
            <w:pPr>
              <w:pStyle w:val="TableParagraph"/>
              <w:spacing w:line="270" w:lineRule="exact"/>
              <w:ind w:left="98"/>
              <w:cnfStyle w:val="000000000000" w:firstRow="0" w:lastRow="0" w:firstColumn="0" w:lastColumn="0" w:oddVBand="0" w:evenVBand="0" w:oddHBand="0" w:evenHBand="0" w:firstRowFirstColumn="0" w:firstRowLastColumn="0" w:lastRowFirstColumn="0" w:lastRowLastColumn="0"/>
              <w:rPr>
                <w:sz w:val="18"/>
                <w:szCs w:val="18"/>
              </w:rPr>
            </w:pPr>
            <w:r w:rsidRPr="001812C1">
              <w:rPr>
                <w:sz w:val="18"/>
                <w:szCs w:val="18"/>
              </w:rPr>
              <w:t>37.2</w:t>
            </w:r>
          </w:p>
        </w:tc>
        <w:tc>
          <w:tcPr>
            <w:cnfStyle w:val="000010000000" w:firstRow="0" w:lastRow="0" w:firstColumn="0" w:lastColumn="0" w:oddVBand="1" w:evenVBand="0" w:oddHBand="0" w:evenHBand="0" w:firstRowFirstColumn="0" w:firstRowLastColumn="0" w:lastRowFirstColumn="0" w:lastRowLastColumn="0"/>
            <w:tcW w:w="1123" w:type="dxa"/>
          </w:tcPr>
          <w:p w:rsidR="00AB4EA1" w:rsidRPr="001812C1" w:rsidRDefault="00AB4EA1" w:rsidP="004715A8">
            <w:pPr>
              <w:pStyle w:val="TableParagraph"/>
              <w:spacing w:line="270" w:lineRule="exact"/>
              <w:ind w:left="97"/>
              <w:rPr>
                <w:sz w:val="18"/>
                <w:szCs w:val="18"/>
              </w:rPr>
            </w:pPr>
            <w:r w:rsidRPr="001812C1">
              <w:rPr>
                <w:sz w:val="18"/>
                <w:szCs w:val="18"/>
              </w:rPr>
              <w:t>14.9</w:t>
            </w:r>
          </w:p>
        </w:tc>
        <w:tc>
          <w:tcPr>
            <w:cnfStyle w:val="000100000000" w:firstRow="0" w:lastRow="0" w:firstColumn="0" w:lastColumn="1" w:oddVBand="0" w:evenVBand="0" w:oddHBand="0" w:evenHBand="0" w:firstRowFirstColumn="0" w:firstRowLastColumn="0" w:lastRowFirstColumn="0" w:lastRowLastColumn="0"/>
            <w:tcW w:w="952" w:type="dxa"/>
          </w:tcPr>
          <w:p w:rsidR="00AB4EA1" w:rsidRPr="001812C1" w:rsidRDefault="00AB4EA1" w:rsidP="004715A8">
            <w:pPr>
              <w:pStyle w:val="TableParagraph"/>
              <w:spacing w:line="275" w:lineRule="exact"/>
              <w:ind w:left="166"/>
              <w:rPr>
                <w:b w:val="0"/>
                <w:sz w:val="18"/>
                <w:szCs w:val="18"/>
              </w:rPr>
            </w:pPr>
            <w:r w:rsidRPr="001812C1">
              <w:rPr>
                <w:sz w:val="18"/>
                <w:szCs w:val="18"/>
              </w:rPr>
              <w:t>100</w:t>
            </w:r>
          </w:p>
        </w:tc>
      </w:tr>
      <w:tr w:rsidR="00AB4EA1" w:rsidRPr="001812C1" w:rsidTr="004715A8">
        <w:trPr>
          <w:cnfStyle w:val="000000100000" w:firstRow="0" w:lastRow="0" w:firstColumn="0" w:lastColumn="0" w:oddVBand="0" w:evenVBand="0" w:oddHBand="1" w:evenHBand="0" w:firstRowFirstColumn="0" w:firstRowLastColumn="0" w:lastRowFirstColumn="0" w:lastRowLastColumn="0"/>
          <w:trHeight w:val="635"/>
        </w:trPr>
        <w:tc>
          <w:tcPr>
            <w:cnfStyle w:val="001000000000" w:firstRow="0" w:lastRow="0" w:firstColumn="1" w:lastColumn="0" w:oddVBand="0" w:evenVBand="0" w:oddHBand="0" w:evenHBand="0" w:firstRowFirstColumn="0" w:firstRowLastColumn="0" w:lastRowFirstColumn="0" w:lastRowLastColumn="0"/>
            <w:tcW w:w="236" w:type="dxa"/>
            <w:vMerge/>
          </w:tcPr>
          <w:p w:rsidR="00AB4EA1" w:rsidRPr="001812C1" w:rsidRDefault="00AB4EA1" w:rsidP="004715A8">
            <w:pPr>
              <w:rPr>
                <w:sz w:val="2"/>
                <w:szCs w:val="2"/>
              </w:rPr>
            </w:pPr>
          </w:p>
        </w:tc>
        <w:tc>
          <w:tcPr>
            <w:cnfStyle w:val="000010000000" w:firstRow="0" w:lastRow="0" w:firstColumn="0" w:lastColumn="0" w:oddVBand="1" w:evenVBand="0" w:oddHBand="0" w:evenHBand="0" w:firstRowFirstColumn="0" w:firstRowLastColumn="0" w:lastRowFirstColumn="0" w:lastRowLastColumn="0"/>
            <w:tcW w:w="2207" w:type="dxa"/>
            <w:gridSpan w:val="3"/>
            <w:vMerge w:val="restart"/>
          </w:tcPr>
          <w:p w:rsidR="00AB4EA1" w:rsidRPr="001812C1" w:rsidRDefault="00AB4EA1" w:rsidP="004715A8">
            <w:pPr>
              <w:pStyle w:val="TableParagraph"/>
              <w:spacing w:line="276" w:lineRule="auto"/>
              <w:ind w:left="93"/>
              <w:rPr>
                <w:b/>
                <w:sz w:val="18"/>
                <w:szCs w:val="18"/>
              </w:rPr>
            </w:pPr>
            <w:r w:rsidRPr="001812C1">
              <w:rPr>
                <w:b/>
                <w:sz w:val="18"/>
                <w:szCs w:val="18"/>
              </w:rPr>
              <w:t>Profitability of</w:t>
            </w:r>
            <w:r w:rsidRPr="001812C1">
              <w:rPr>
                <w:b/>
                <w:spacing w:val="-58"/>
                <w:sz w:val="18"/>
                <w:szCs w:val="18"/>
              </w:rPr>
              <w:t xml:space="preserve"> </w:t>
            </w:r>
            <w:r w:rsidRPr="001812C1">
              <w:rPr>
                <w:b/>
                <w:sz w:val="18"/>
                <w:szCs w:val="18"/>
              </w:rPr>
              <w:t>sector</w:t>
            </w:r>
          </w:p>
        </w:tc>
        <w:tc>
          <w:tcPr>
            <w:tcW w:w="1759" w:type="dxa"/>
          </w:tcPr>
          <w:p w:rsidR="00AB4EA1" w:rsidRPr="001812C1" w:rsidRDefault="00AB4EA1" w:rsidP="004715A8">
            <w:pPr>
              <w:pStyle w:val="TableParagraph"/>
              <w:spacing w:line="270" w:lineRule="exact"/>
              <w:ind w:left="92"/>
              <w:cnfStyle w:val="000000100000" w:firstRow="0" w:lastRow="0" w:firstColumn="0" w:lastColumn="0" w:oddVBand="0" w:evenVBand="0" w:oddHBand="1" w:evenHBand="0" w:firstRowFirstColumn="0" w:firstRowLastColumn="0" w:lastRowFirstColumn="0" w:lastRowLastColumn="0"/>
              <w:rPr>
                <w:sz w:val="18"/>
                <w:szCs w:val="18"/>
              </w:rPr>
            </w:pPr>
            <w:r w:rsidRPr="001812C1">
              <w:rPr>
                <w:sz w:val="18"/>
                <w:szCs w:val="18"/>
              </w:rPr>
              <w:t>Frequency</w:t>
            </w:r>
          </w:p>
        </w:tc>
        <w:tc>
          <w:tcPr>
            <w:cnfStyle w:val="000010000000" w:firstRow="0" w:lastRow="0" w:firstColumn="0" w:lastColumn="0" w:oddVBand="1" w:evenVBand="0" w:oddHBand="0" w:evenHBand="0" w:firstRowFirstColumn="0" w:firstRowLastColumn="0" w:lastRowFirstColumn="0" w:lastRowLastColumn="0"/>
            <w:tcW w:w="1196" w:type="dxa"/>
          </w:tcPr>
          <w:p w:rsidR="00AB4EA1" w:rsidRPr="001812C1" w:rsidRDefault="00AB4EA1" w:rsidP="004715A8">
            <w:pPr>
              <w:pStyle w:val="TableParagraph"/>
              <w:spacing w:line="270" w:lineRule="exact"/>
              <w:ind w:left="100"/>
              <w:rPr>
                <w:sz w:val="18"/>
                <w:szCs w:val="18"/>
              </w:rPr>
            </w:pPr>
            <w:r w:rsidRPr="001812C1">
              <w:rPr>
                <w:sz w:val="18"/>
                <w:szCs w:val="18"/>
              </w:rPr>
              <w:t>50</w:t>
            </w:r>
          </w:p>
        </w:tc>
        <w:tc>
          <w:tcPr>
            <w:tcW w:w="888" w:type="dxa"/>
          </w:tcPr>
          <w:p w:rsidR="00AB4EA1" w:rsidRPr="001812C1" w:rsidRDefault="00AB4EA1" w:rsidP="004715A8">
            <w:pPr>
              <w:pStyle w:val="TableParagraph"/>
              <w:spacing w:line="270" w:lineRule="exact"/>
              <w:ind w:left="99"/>
              <w:cnfStyle w:val="000000100000" w:firstRow="0" w:lastRow="0" w:firstColumn="0" w:lastColumn="0" w:oddVBand="0" w:evenVBand="0" w:oddHBand="1" w:evenHBand="0" w:firstRowFirstColumn="0" w:firstRowLastColumn="0" w:lastRowFirstColumn="0" w:lastRowLastColumn="0"/>
              <w:rPr>
                <w:sz w:val="18"/>
                <w:szCs w:val="18"/>
              </w:rPr>
            </w:pPr>
            <w:r w:rsidRPr="001812C1">
              <w:rPr>
                <w:sz w:val="18"/>
                <w:szCs w:val="18"/>
              </w:rPr>
              <w:t>50</w:t>
            </w:r>
          </w:p>
        </w:tc>
        <w:tc>
          <w:tcPr>
            <w:cnfStyle w:val="000010000000" w:firstRow="0" w:lastRow="0" w:firstColumn="0" w:lastColumn="0" w:oddVBand="1" w:evenVBand="0" w:oddHBand="0" w:evenHBand="0" w:firstRowFirstColumn="0" w:firstRowLastColumn="0" w:lastRowFirstColumn="0" w:lastRowLastColumn="0"/>
            <w:tcW w:w="1520" w:type="dxa"/>
          </w:tcPr>
          <w:p w:rsidR="00AB4EA1" w:rsidRPr="001812C1" w:rsidRDefault="00AB4EA1" w:rsidP="004715A8">
            <w:pPr>
              <w:pStyle w:val="TableParagraph"/>
              <w:spacing w:line="270" w:lineRule="exact"/>
              <w:ind w:left="99"/>
              <w:rPr>
                <w:sz w:val="18"/>
                <w:szCs w:val="18"/>
              </w:rPr>
            </w:pPr>
            <w:r w:rsidRPr="001812C1">
              <w:rPr>
                <w:sz w:val="18"/>
                <w:szCs w:val="18"/>
              </w:rPr>
              <w:t>26</w:t>
            </w:r>
          </w:p>
        </w:tc>
        <w:tc>
          <w:tcPr>
            <w:tcW w:w="829" w:type="dxa"/>
          </w:tcPr>
          <w:p w:rsidR="00AB4EA1" w:rsidRPr="001812C1" w:rsidRDefault="00AB4EA1" w:rsidP="004715A8">
            <w:pPr>
              <w:pStyle w:val="TableParagraph"/>
              <w:spacing w:line="270" w:lineRule="exact"/>
              <w:ind w:left="98"/>
              <w:cnfStyle w:val="000000100000" w:firstRow="0" w:lastRow="0" w:firstColumn="0" w:lastColumn="0" w:oddVBand="0" w:evenVBand="0" w:oddHBand="1" w:evenHBand="0" w:firstRowFirstColumn="0" w:firstRowLastColumn="0" w:lastRowFirstColumn="0" w:lastRowLastColumn="0"/>
              <w:rPr>
                <w:sz w:val="18"/>
                <w:szCs w:val="18"/>
              </w:rPr>
            </w:pPr>
            <w:r w:rsidRPr="001812C1">
              <w:rPr>
                <w:sz w:val="18"/>
                <w:szCs w:val="18"/>
              </w:rPr>
              <w:t>57</w:t>
            </w:r>
          </w:p>
        </w:tc>
        <w:tc>
          <w:tcPr>
            <w:cnfStyle w:val="000010000000" w:firstRow="0" w:lastRow="0" w:firstColumn="0" w:lastColumn="0" w:oddVBand="1" w:evenVBand="0" w:oddHBand="0" w:evenHBand="0" w:firstRowFirstColumn="0" w:firstRowLastColumn="0" w:lastRowFirstColumn="0" w:lastRowLastColumn="0"/>
            <w:tcW w:w="1123" w:type="dxa"/>
          </w:tcPr>
          <w:p w:rsidR="00AB4EA1" w:rsidRPr="001812C1" w:rsidRDefault="00AB4EA1" w:rsidP="004715A8">
            <w:pPr>
              <w:pStyle w:val="TableParagraph"/>
              <w:spacing w:line="270" w:lineRule="exact"/>
              <w:ind w:left="97"/>
              <w:rPr>
                <w:sz w:val="18"/>
                <w:szCs w:val="18"/>
              </w:rPr>
            </w:pPr>
            <w:r w:rsidRPr="001812C1">
              <w:rPr>
                <w:sz w:val="18"/>
                <w:szCs w:val="18"/>
              </w:rPr>
              <w:t>32</w:t>
            </w:r>
          </w:p>
        </w:tc>
        <w:tc>
          <w:tcPr>
            <w:cnfStyle w:val="000100000000" w:firstRow="0" w:lastRow="0" w:firstColumn="0" w:lastColumn="1" w:oddVBand="0" w:evenVBand="0" w:oddHBand="0" w:evenHBand="0" w:firstRowFirstColumn="0" w:firstRowLastColumn="0" w:lastRowFirstColumn="0" w:lastRowLastColumn="0"/>
            <w:tcW w:w="952" w:type="dxa"/>
          </w:tcPr>
          <w:p w:rsidR="00AB4EA1" w:rsidRPr="001812C1" w:rsidRDefault="00AB4EA1" w:rsidP="004715A8">
            <w:pPr>
              <w:pStyle w:val="TableParagraph"/>
              <w:spacing w:line="275" w:lineRule="exact"/>
              <w:ind w:left="166"/>
              <w:rPr>
                <w:b w:val="0"/>
                <w:sz w:val="18"/>
                <w:szCs w:val="18"/>
              </w:rPr>
            </w:pPr>
            <w:r w:rsidRPr="001812C1">
              <w:rPr>
                <w:sz w:val="18"/>
                <w:szCs w:val="18"/>
              </w:rPr>
              <w:t>215</w:t>
            </w:r>
          </w:p>
        </w:tc>
      </w:tr>
      <w:tr w:rsidR="00AB4EA1" w:rsidRPr="001812C1" w:rsidTr="004715A8">
        <w:trPr>
          <w:trHeight w:val="335"/>
        </w:trPr>
        <w:tc>
          <w:tcPr>
            <w:cnfStyle w:val="001000000000" w:firstRow="0" w:lastRow="0" w:firstColumn="1" w:lastColumn="0" w:oddVBand="0" w:evenVBand="0" w:oddHBand="0" w:evenHBand="0" w:firstRowFirstColumn="0" w:firstRowLastColumn="0" w:lastRowFirstColumn="0" w:lastRowLastColumn="0"/>
            <w:tcW w:w="236" w:type="dxa"/>
            <w:vMerge/>
          </w:tcPr>
          <w:p w:rsidR="00AB4EA1" w:rsidRPr="001812C1" w:rsidRDefault="00AB4EA1" w:rsidP="004715A8">
            <w:pPr>
              <w:rPr>
                <w:sz w:val="2"/>
                <w:szCs w:val="2"/>
              </w:rPr>
            </w:pPr>
          </w:p>
        </w:tc>
        <w:tc>
          <w:tcPr>
            <w:cnfStyle w:val="000010000000" w:firstRow="0" w:lastRow="0" w:firstColumn="0" w:lastColumn="0" w:oddVBand="1" w:evenVBand="0" w:oddHBand="0" w:evenHBand="0" w:firstRowFirstColumn="0" w:firstRowLastColumn="0" w:lastRowFirstColumn="0" w:lastRowLastColumn="0"/>
            <w:tcW w:w="2207" w:type="dxa"/>
            <w:gridSpan w:val="3"/>
            <w:vMerge/>
          </w:tcPr>
          <w:p w:rsidR="00AB4EA1" w:rsidRPr="001812C1" w:rsidRDefault="00AB4EA1" w:rsidP="004715A8">
            <w:pPr>
              <w:rPr>
                <w:sz w:val="18"/>
                <w:szCs w:val="18"/>
              </w:rPr>
            </w:pPr>
          </w:p>
        </w:tc>
        <w:tc>
          <w:tcPr>
            <w:tcW w:w="1759" w:type="dxa"/>
          </w:tcPr>
          <w:p w:rsidR="00AB4EA1" w:rsidRPr="001812C1" w:rsidRDefault="00AB4EA1" w:rsidP="004715A8">
            <w:pPr>
              <w:pStyle w:val="TableParagraph"/>
              <w:spacing w:line="270" w:lineRule="exact"/>
              <w:ind w:left="92"/>
              <w:cnfStyle w:val="000000000000" w:firstRow="0" w:lastRow="0" w:firstColumn="0" w:lastColumn="0" w:oddVBand="0" w:evenVBand="0" w:oddHBand="0" w:evenHBand="0" w:firstRowFirstColumn="0" w:firstRowLastColumn="0" w:lastRowFirstColumn="0" w:lastRowLastColumn="0"/>
              <w:rPr>
                <w:sz w:val="18"/>
                <w:szCs w:val="18"/>
              </w:rPr>
            </w:pPr>
            <w:r w:rsidRPr="001812C1">
              <w:rPr>
                <w:sz w:val="18"/>
                <w:szCs w:val="18"/>
              </w:rPr>
              <w:t>Percent</w:t>
            </w:r>
          </w:p>
        </w:tc>
        <w:tc>
          <w:tcPr>
            <w:cnfStyle w:val="000010000000" w:firstRow="0" w:lastRow="0" w:firstColumn="0" w:lastColumn="0" w:oddVBand="1" w:evenVBand="0" w:oddHBand="0" w:evenHBand="0" w:firstRowFirstColumn="0" w:firstRowLastColumn="0" w:lastRowFirstColumn="0" w:lastRowLastColumn="0"/>
            <w:tcW w:w="1196" w:type="dxa"/>
          </w:tcPr>
          <w:p w:rsidR="00AB4EA1" w:rsidRPr="001812C1" w:rsidRDefault="00AB4EA1" w:rsidP="004715A8">
            <w:pPr>
              <w:pStyle w:val="TableParagraph"/>
              <w:spacing w:line="270" w:lineRule="exact"/>
              <w:ind w:left="100"/>
              <w:rPr>
                <w:sz w:val="18"/>
                <w:szCs w:val="18"/>
              </w:rPr>
            </w:pPr>
            <w:r w:rsidRPr="001812C1">
              <w:rPr>
                <w:sz w:val="18"/>
                <w:szCs w:val="18"/>
              </w:rPr>
              <w:t>23.2</w:t>
            </w:r>
          </w:p>
        </w:tc>
        <w:tc>
          <w:tcPr>
            <w:tcW w:w="888" w:type="dxa"/>
          </w:tcPr>
          <w:p w:rsidR="00AB4EA1" w:rsidRPr="001812C1" w:rsidRDefault="00AB4EA1" w:rsidP="004715A8">
            <w:pPr>
              <w:pStyle w:val="TableParagraph"/>
              <w:spacing w:line="270" w:lineRule="exact"/>
              <w:ind w:left="99"/>
              <w:cnfStyle w:val="000000000000" w:firstRow="0" w:lastRow="0" w:firstColumn="0" w:lastColumn="0" w:oddVBand="0" w:evenVBand="0" w:oddHBand="0" w:evenHBand="0" w:firstRowFirstColumn="0" w:firstRowLastColumn="0" w:lastRowFirstColumn="0" w:lastRowLastColumn="0"/>
              <w:rPr>
                <w:sz w:val="18"/>
                <w:szCs w:val="18"/>
              </w:rPr>
            </w:pPr>
            <w:r w:rsidRPr="001812C1">
              <w:rPr>
                <w:sz w:val="18"/>
                <w:szCs w:val="18"/>
              </w:rPr>
              <w:t>23.2</w:t>
            </w:r>
          </w:p>
        </w:tc>
        <w:tc>
          <w:tcPr>
            <w:cnfStyle w:val="000010000000" w:firstRow="0" w:lastRow="0" w:firstColumn="0" w:lastColumn="0" w:oddVBand="1" w:evenVBand="0" w:oddHBand="0" w:evenHBand="0" w:firstRowFirstColumn="0" w:firstRowLastColumn="0" w:lastRowFirstColumn="0" w:lastRowLastColumn="0"/>
            <w:tcW w:w="1520" w:type="dxa"/>
          </w:tcPr>
          <w:p w:rsidR="00AB4EA1" w:rsidRPr="001812C1" w:rsidRDefault="00AB4EA1" w:rsidP="004715A8">
            <w:pPr>
              <w:pStyle w:val="TableParagraph"/>
              <w:spacing w:line="270" w:lineRule="exact"/>
              <w:ind w:left="99"/>
              <w:rPr>
                <w:sz w:val="18"/>
                <w:szCs w:val="18"/>
              </w:rPr>
            </w:pPr>
            <w:r w:rsidRPr="001812C1">
              <w:rPr>
                <w:sz w:val="18"/>
                <w:szCs w:val="18"/>
              </w:rPr>
              <w:t>12.2</w:t>
            </w:r>
          </w:p>
        </w:tc>
        <w:tc>
          <w:tcPr>
            <w:tcW w:w="829" w:type="dxa"/>
          </w:tcPr>
          <w:p w:rsidR="00AB4EA1" w:rsidRPr="001812C1" w:rsidRDefault="00AB4EA1" w:rsidP="004715A8">
            <w:pPr>
              <w:pStyle w:val="TableParagraph"/>
              <w:spacing w:line="270" w:lineRule="exact"/>
              <w:ind w:left="98"/>
              <w:cnfStyle w:val="000000000000" w:firstRow="0" w:lastRow="0" w:firstColumn="0" w:lastColumn="0" w:oddVBand="0" w:evenVBand="0" w:oddHBand="0" w:evenHBand="0" w:firstRowFirstColumn="0" w:firstRowLastColumn="0" w:lastRowFirstColumn="0" w:lastRowLastColumn="0"/>
              <w:rPr>
                <w:sz w:val="18"/>
                <w:szCs w:val="18"/>
              </w:rPr>
            </w:pPr>
            <w:r w:rsidRPr="001812C1">
              <w:rPr>
                <w:sz w:val="18"/>
                <w:szCs w:val="18"/>
              </w:rPr>
              <w:t>26.5</w:t>
            </w:r>
          </w:p>
        </w:tc>
        <w:tc>
          <w:tcPr>
            <w:cnfStyle w:val="000010000000" w:firstRow="0" w:lastRow="0" w:firstColumn="0" w:lastColumn="0" w:oddVBand="1" w:evenVBand="0" w:oddHBand="0" w:evenHBand="0" w:firstRowFirstColumn="0" w:firstRowLastColumn="0" w:lastRowFirstColumn="0" w:lastRowLastColumn="0"/>
            <w:tcW w:w="1123" w:type="dxa"/>
          </w:tcPr>
          <w:p w:rsidR="00AB4EA1" w:rsidRPr="001812C1" w:rsidRDefault="00AB4EA1" w:rsidP="004715A8">
            <w:pPr>
              <w:pStyle w:val="TableParagraph"/>
              <w:spacing w:line="270" w:lineRule="exact"/>
              <w:ind w:left="97"/>
              <w:rPr>
                <w:sz w:val="18"/>
                <w:szCs w:val="18"/>
              </w:rPr>
            </w:pPr>
            <w:r w:rsidRPr="001812C1">
              <w:rPr>
                <w:sz w:val="18"/>
                <w:szCs w:val="18"/>
              </w:rPr>
              <w:t>14.9</w:t>
            </w:r>
          </w:p>
        </w:tc>
        <w:tc>
          <w:tcPr>
            <w:cnfStyle w:val="000100000000" w:firstRow="0" w:lastRow="0" w:firstColumn="0" w:lastColumn="1" w:oddVBand="0" w:evenVBand="0" w:oddHBand="0" w:evenHBand="0" w:firstRowFirstColumn="0" w:firstRowLastColumn="0" w:lastRowFirstColumn="0" w:lastRowLastColumn="0"/>
            <w:tcW w:w="952" w:type="dxa"/>
          </w:tcPr>
          <w:p w:rsidR="00AB4EA1" w:rsidRPr="001812C1" w:rsidRDefault="00AB4EA1" w:rsidP="004715A8">
            <w:pPr>
              <w:pStyle w:val="TableParagraph"/>
              <w:spacing w:line="275" w:lineRule="exact"/>
              <w:ind w:left="166"/>
              <w:rPr>
                <w:b w:val="0"/>
                <w:sz w:val="18"/>
                <w:szCs w:val="18"/>
              </w:rPr>
            </w:pPr>
            <w:r w:rsidRPr="001812C1">
              <w:rPr>
                <w:sz w:val="18"/>
                <w:szCs w:val="18"/>
              </w:rPr>
              <w:t>100</w:t>
            </w:r>
          </w:p>
        </w:tc>
      </w:tr>
      <w:tr w:rsidR="00AB4EA1" w:rsidRPr="001812C1" w:rsidTr="004715A8">
        <w:trPr>
          <w:cnfStyle w:val="000000100000" w:firstRow="0" w:lastRow="0" w:firstColumn="0" w:lastColumn="0" w:oddVBand="0" w:evenVBand="0" w:oddHBand="1" w:evenHBand="0" w:firstRowFirstColumn="0" w:firstRowLastColumn="0" w:lastRowFirstColumn="0" w:lastRowLastColumn="0"/>
          <w:trHeight w:val="577"/>
        </w:trPr>
        <w:tc>
          <w:tcPr>
            <w:cnfStyle w:val="001000000000" w:firstRow="0" w:lastRow="0" w:firstColumn="1" w:lastColumn="0" w:oddVBand="0" w:evenVBand="0" w:oddHBand="0" w:evenHBand="0" w:firstRowFirstColumn="0" w:firstRowLastColumn="0" w:lastRowFirstColumn="0" w:lastRowLastColumn="0"/>
            <w:tcW w:w="236" w:type="dxa"/>
            <w:vMerge/>
          </w:tcPr>
          <w:p w:rsidR="00AB4EA1" w:rsidRPr="001812C1" w:rsidRDefault="00AB4EA1" w:rsidP="004715A8">
            <w:pPr>
              <w:rPr>
                <w:sz w:val="2"/>
                <w:szCs w:val="2"/>
              </w:rPr>
            </w:pPr>
          </w:p>
        </w:tc>
        <w:tc>
          <w:tcPr>
            <w:cnfStyle w:val="000010000000" w:firstRow="0" w:lastRow="0" w:firstColumn="0" w:lastColumn="0" w:oddVBand="1" w:evenVBand="0" w:oddHBand="0" w:evenHBand="0" w:firstRowFirstColumn="0" w:firstRowLastColumn="0" w:lastRowFirstColumn="0" w:lastRowLastColumn="0"/>
            <w:tcW w:w="2207" w:type="dxa"/>
            <w:gridSpan w:val="3"/>
            <w:vMerge w:val="restart"/>
          </w:tcPr>
          <w:p w:rsidR="00AB4EA1" w:rsidRPr="001812C1" w:rsidRDefault="00AB4EA1" w:rsidP="004715A8">
            <w:pPr>
              <w:pStyle w:val="TableParagraph"/>
              <w:spacing w:before="1" w:line="276" w:lineRule="auto"/>
              <w:ind w:left="93" w:firstLine="60"/>
              <w:rPr>
                <w:b/>
                <w:sz w:val="18"/>
                <w:szCs w:val="18"/>
              </w:rPr>
            </w:pPr>
            <w:r w:rsidRPr="001812C1">
              <w:rPr>
                <w:b/>
                <w:sz w:val="18"/>
                <w:szCs w:val="18"/>
              </w:rPr>
              <w:t>To</w:t>
            </w:r>
            <w:r w:rsidRPr="001812C1">
              <w:rPr>
                <w:b/>
                <w:spacing w:val="-1"/>
                <w:sz w:val="18"/>
                <w:szCs w:val="18"/>
              </w:rPr>
              <w:t xml:space="preserve"> </w:t>
            </w:r>
            <w:r w:rsidRPr="001812C1">
              <w:rPr>
                <w:b/>
                <w:sz w:val="18"/>
                <w:szCs w:val="18"/>
              </w:rPr>
              <w:t>avoid</w:t>
            </w:r>
            <w:r w:rsidRPr="001812C1">
              <w:rPr>
                <w:b/>
                <w:spacing w:val="1"/>
                <w:sz w:val="18"/>
                <w:szCs w:val="18"/>
              </w:rPr>
              <w:t xml:space="preserve"> </w:t>
            </w:r>
            <w:r w:rsidRPr="001812C1">
              <w:rPr>
                <w:b/>
                <w:sz w:val="18"/>
                <w:szCs w:val="18"/>
              </w:rPr>
              <w:t>high</w:t>
            </w:r>
            <w:r w:rsidRPr="001812C1">
              <w:rPr>
                <w:b/>
                <w:spacing w:val="1"/>
                <w:sz w:val="18"/>
                <w:szCs w:val="18"/>
              </w:rPr>
              <w:t xml:space="preserve"> </w:t>
            </w:r>
            <w:r w:rsidRPr="001812C1">
              <w:rPr>
                <w:b/>
                <w:spacing w:val="-1"/>
                <w:sz w:val="18"/>
                <w:szCs w:val="18"/>
              </w:rPr>
              <w:t xml:space="preserve">government </w:t>
            </w:r>
            <w:r w:rsidRPr="001812C1">
              <w:rPr>
                <w:b/>
                <w:sz w:val="18"/>
                <w:szCs w:val="18"/>
              </w:rPr>
              <w:t>tax</w:t>
            </w:r>
            <w:r w:rsidRPr="001812C1">
              <w:rPr>
                <w:b/>
                <w:spacing w:val="-57"/>
                <w:sz w:val="18"/>
                <w:szCs w:val="18"/>
              </w:rPr>
              <w:t xml:space="preserve"> </w:t>
            </w:r>
            <w:r w:rsidRPr="001812C1">
              <w:rPr>
                <w:b/>
                <w:sz w:val="18"/>
                <w:szCs w:val="18"/>
              </w:rPr>
              <w:t>burden</w:t>
            </w:r>
          </w:p>
        </w:tc>
        <w:tc>
          <w:tcPr>
            <w:tcW w:w="1759" w:type="dxa"/>
          </w:tcPr>
          <w:p w:rsidR="00AB4EA1" w:rsidRPr="001812C1" w:rsidRDefault="00AB4EA1" w:rsidP="004715A8">
            <w:pPr>
              <w:pStyle w:val="TableParagraph"/>
              <w:spacing w:line="272" w:lineRule="exact"/>
              <w:ind w:left="92"/>
              <w:cnfStyle w:val="000000100000" w:firstRow="0" w:lastRow="0" w:firstColumn="0" w:lastColumn="0" w:oddVBand="0" w:evenVBand="0" w:oddHBand="1" w:evenHBand="0" w:firstRowFirstColumn="0" w:firstRowLastColumn="0" w:lastRowFirstColumn="0" w:lastRowLastColumn="0"/>
              <w:rPr>
                <w:sz w:val="18"/>
                <w:szCs w:val="18"/>
              </w:rPr>
            </w:pPr>
            <w:r w:rsidRPr="001812C1">
              <w:rPr>
                <w:sz w:val="18"/>
                <w:szCs w:val="18"/>
              </w:rPr>
              <w:t>Frequency</w:t>
            </w:r>
          </w:p>
        </w:tc>
        <w:tc>
          <w:tcPr>
            <w:cnfStyle w:val="000010000000" w:firstRow="0" w:lastRow="0" w:firstColumn="0" w:lastColumn="0" w:oddVBand="1" w:evenVBand="0" w:oddHBand="0" w:evenHBand="0" w:firstRowFirstColumn="0" w:firstRowLastColumn="0" w:lastRowFirstColumn="0" w:lastRowLastColumn="0"/>
            <w:tcW w:w="1196" w:type="dxa"/>
          </w:tcPr>
          <w:p w:rsidR="00AB4EA1" w:rsidRPr="001812C1" w:rsidRDefault="00AB4EA1" w:rsidP="004715A8">
            <w:pPr>
              <w:pStyle w:val="TableParagraph"/>
              <w:spacing w:line="272" w:lineRule="exact"/>
              <w:ind w:left="100"/>
              <w:rPr>
                <w:sz w:val="18"/>
                <w:szCs w:val="18"/>
              </w:rPr>
            </w:pPr>
            <w:r w:rsidRPr="001812C1">
              <w:rPr>
                <w:sz w:val="18"/>
                <w:szCs w:val="18"/>
              </w:rPr>
              <w:t>50</w:t>
            </w:r>
          </w:p>
        </w:tc>
        <w:tc>
          <w:tcPr>
            <w:tcW w:w="888" w:type="dxa"/>
          </w:tcPr>
          <w:p w:rsidR="00AB4EA1" w:rsidRPr="001812C1" w:rsidRDefault="00AB4EA1" w:rsidP="004715A8">
            <w:pPr>
              <w:pStyle w:val="TableParagraph"/>
              <w:spacing w:line="272" w:lineRule="exact"/>
              <w:ind w:left="99"/>
              <w:cnfStyle w:val="000000100000" w:firstRow="0" w:lastRow="0" w:firstColumn="0" w:lastColumn="0" w:oddVBand="0" w:evenVBand="0" w:oddHBand="1" w:evenHBand="0" w:firstRowFirstColumn="0" w:firstRowLastColumn="0" w:lastRowFirstColumn="0" w:lastRowLastColumn="0"/>
              <w:rPr>
                <w:sz w:val="18"/>
                <w:szCs w:val="18"/>
              </w:rPr>
            </w:pPr>
            <w:r w:rsidRPr="001812C1">
              <w:rPr>
                <w:sz w:val="18"/>
                <w:szCs w:val="18"/>
              </w:rPr>
              <w:t>69</w:t>
            </w:r>
          </w:p>
        </w:tc>
        <w:tc>
          <w:tcPr>
            <w:cnfStyle w:val="000010000000" w:firstRow="0" w:lastRow="0" w:firstColumn="0" w:lastColumn="0" w:oddVBand="1" w:evenVBand="0" w:oddHBand="0" w:evenHBand="0" w:firstRowFirstColumn="0" w:firstRowLastColumn="0" w:lastRowFirstColumn="0" w:lastRowLastColumn="0"/>
            <w:tcW w:w="1520" w:type="dxa"/>
          </w:tcPr>
          <w:p w:rsidR="00AB4EA1" w:rsidRPr="001812C1" w:rsidRDefault="00AB4EA1" w:rsidP="004715A8">
            <w:pPr>
              <w:pStyle w:val="TableParagraph"/>
              <w:spacing w:line="272" w:lineRule="exact"/>
              <w:ind w:left="99"/>
              <w:rPr>
                <w:sz w:val="18"/>
                <w:szCs w:val="18"/>
              </w:rPr>
            </w:pPr>
            <w:r w:rsidRPr="001812C1">
              <w:rPr>
                <w:sz w:val="18"/>
                <w:szCs w:val="18"/>
              </w:rPr>
              <w:t>19</w:t>
            </w:r>
          </w:p>
        </w:tc>
        <w:tc>
          <w:tcPr>
            <w:tcW w:w="829" w:type="dxa"/>
          </w:tcPr>
          <w:p w:rsidR="00AB4EA1" w:rsidRPr="001812C1" w:rsidRDefault="00AB4EA1" w:rsidP="004715A8">
            <w:pPr>
              <w:pStyle w:val="TableParagraph"/>
              <w:spacing w:line="272" w:lineRule="exact"/>
              <w:ind w:left="98"/>
              <w:cnfStyle w:val="000000100000" w:firstRow="0" w:lastRow="0" w:firstColumn="0" w:lastColumn="0" w:oddVBand="0" w:evenVBand="0" w:oddHBand="1" w:evenHBand="0" w:firstRowFirstColumn="0" w:firstRowLastColumn="0" w:lastRowFirstColumn="0" w:lastRowLastColumn="0"/>
              <w:rPr>
                <w:sz w:val="18"/>
                <w:szCs w:val="18"/>
              </w:rPr>
            </w:pPr>
            <w:r w:rsidRPr="001812C1">
              <w:rPr>
                <w:sz w:val="18"/>
                <w:szCs w:val="18"/>
              </w:rPr>
              <w:t>50</w:t>
            </w:r>
          </w:p>
        </w:tc>
        <w:tc>
          <w:tcPr>
            <w:cnfStyle w:val="000010000000" w:firstRow="0" w:lastRow="0" w:firstColumn="0" w:lastColumn="0" w:oddVBand="1" w:evenVBand="0" w:oddHBand="0" w:evenHBand="0" w:firstRowFirstColumn="0" w:firstRowLastColumn="0" w:lastRowFirstColumn="0" w:lastRowLastColumn="0"/>
            <w:tcW w:w="1123" w:type="dxa"/>
          </w:tcPr>
          <w:p w:rsidR="00AB4EA1" w:rsidRPr="001812C1" w:rsidRDefault="00AB4EA1" w:rsidP="004715A8">
            <w:pPr>
              <w:pStyle w:val="TableParagraph"/>
              <w:spacing w:line="272" w:lineRule="exact"/>
              <w:ind w:left="97"/>
              <w:rPr>
                <w:sz w:val="18"/>
                <w:szCs w:val="18"/>
              </w:rPr>
            </w:pPr>
            <w:r w:rsidRPr="001812C1">
              <w:rPr>
                <w:sz w:val="18"/>
                <w:szCs w:val="18"/>
              </w:rPr>
              <w:t>27</w:t>
            </w:r>
          </w:p>
        </w:tc>
        <w:tc>
          <w:tcPr>
            <w:cnfStyle w:val="000100000000" w:firstRow="0" w:lastRow="0" w:firstColumn="0" w:lastColumn="1" w:oddVBand="0" w:evenVBand="0" w:oddHBand="0" w:evenHBand="0" w:firstRowFirstColumn="0" w:firstRowLastColumn="0" w:lastRowFirstColumn="0" w:lastRowLastColumn="0"/>
            <w:tcW w:w="952" w:type="dxa"/>
          </w:tcPr>
          <w:p w:rsidR="00AB4EA1" w:rsidRPr="001812C1" w:rsidRDefault="00AB4EA1" w:rsidP="004715A8">
            <w:pPr>
              <w:pStyle w:val="TableParagraph"/>
              <w:spacing w:before="1"/>
              <w:ind w:left="166"/>
              <w:rPr>
                <w:b w:val="0"/>
                <w:sz w:val="18"/>
                <w:szCs w:val="18"/>
              </w:rPr>
            </w:pPr>
            <w:r w:rsidRPr="001812C1">
              <w:rPr>
                <w:sz w:val="18"/>
                <w:szCs w:val="18"/>
              </w:rPr>
              <w:t>215</w:t>
            </w:r>
          </w:p>
        </w:tc>
      </w:tr>
      <w:tr w:rsidR="00AB4EA1" w:rsidRPr="001812C1" w:rsidTr="004715A8">
        <w:trPr>
          <w:cnfStyle w:val="010000000000" w:firstRow="0" w:lastRow="1" w:firstColumn="0" w:lastColumn="0" w:oddVBand="0" w:evenVBand="0" w:oddHBand="0" w:evenHBand="0" w:firstRowFirstColumn="0" w:firstRowLastColumn="0" w:lastRowFirstColumn="0" w:lastRowLastColumn="0"/>
          <w:trHeight w:val="648"/>
        </w:trPr>
        <w:tc>
          <w:tcPr>
            <w:cnfStyle w:val="001000000000" w:firstRow="0" w:lastRow="0" w:firstColumn="1" w:lastColumn="0" w:oddVBand="0" w:evenVBand="0" w:oddHBand="0" w:evenHBand="0" w:firstRowFirstColumn="0" w:firstRowLastColumn="0" w:lastRowFirstColumn="0" w:lastRowLastColumn="0"/>
            <w:tcW w:w="236" w:type="dxa"/>
            <w:vMerge/>
          </w:tcPr>
          <w:p w:rsidR="00AB4EA1" w:rsidRPr="001812C1" w:rsidRDefault="00AB4EA1" w:rsidP="004715A8">
            <w:pPr>
              <w:rPr>
                <w:sz w:val="2"/>
                <w:szCs w:val="2"/>
              </w:rPr>
            </w:pPr>
          </w:p>
        </w:tc>
        <w:tc>
          <w:tcPr>
            <w:cnfStyle w:val="000010000000" w:firstRow="0" w:lastRow="0" w:firstColumn="0" w:lastColumn="0" w:oddVBand="1" w:evenVBand="0" w:oddHBand="0" w:evenHBand="0" w:firstRowFirstColumn="0" w:firstRowLastColumn="0" w:lastRowFirstColumn="0" w:lastRowLastColumn="0"/>
            <w:tcW w:w="2207" w:type="dxa"/>
            <w:gridSpan w:val="3"/>
            <w:vMerge/>
          </w:tcPr>
          <w:p w:rsidR="00AB4EA1" w:rsidRPr="001812C1" w:rsidRDefault="00AB4EA1" w:rsidP="004715A8">
            <w:pPr>
              <w:rPr>
                <w:sz w:val="18"/>
                <w:szCs w:val="18"/>
              </w:rPr>
            </w:pPr>
          </w:p>
        </w:tc>
        <w:tc>
          <w:tcPr>
            <w:tcW w:w="1759" w:type="dxa"/>
          </w:tcPr>
          <w:p w:rsidR="00AB4EA1" w:rsidRPr="001812C1" w:rsidRDefault="00AB4EA1" w:rsidP="004715A8">
            <w:pPr>
              <w:pStyle w:val="TableParagraph"/>
              <w:spacing w:line="274" w:lineRule="exact"/>
              <w:ind w:left="92"/>
              <w:cnfStyle w:val="010000000000" w:firstRow="0" w:lastRow="1" w:firstColumn="0" w:lastColumn="0" w:oddVBand="0" w:evenVBand="0" w:oddHBand="0" w:evenHBand="0" w:firstRowFirstColumn="0" w:firstRowLastColumn="0" w:lastRowFirstColumn="0" w:lastRowLastColumn="0"/>
              <w:rPr>
                <w:b w:val="0"/>
                <w:sz w:val="18"/>
                <w:szCs w:val="18"/>
              </w:rPr>
            </w:pPr>
            <w:r w:rsidRPr="001812C1">
              <w:rPr>
                <w:sz w:val="18"/>
                <w:szCs w:val="18"/>
              </w:rPr>
              <w:t>Percent</w:t>
            </w:r>
          </w:p>
        </w:tc>
        <w:tc>
          <w:tcPr>
            <w:cnfStyle w:val="000010000000" w:firstRow="0" w:lastRow="0" w:firstColumn="0" w:lastColumn="0" w:oddVBand="1" w:evenVBand="0" w:oddHBand="0" w:evenHBand="0" w:firstRowFirstColumn="0" w:firstRowLastColumn="0" w:lastRowFirstColumn="0" w:lastRowLastColumn="0"/>
            <w:tcW w:w="1196" w:type="dxa"/>
          </w:tcPr>
          <w:p w:rsidR="00AB4EA1" w:rsidRPr="001812C1" w:rsidRDefault="00AB4EA1" w:rsidP="004715A8">
            <w:pPr>
              <w:pStyle w:val="TableParagraph"/>
              <w:spacing w:line="274" w:lineRule="exact"/>
              <w:ind w:left="100"/>
              <w:rPr>
                <w:b w:val="0"/>
                <w:sz w:val="18"/>
                <w:szCs w:val="18"/>
              </w:rPr>
            </w:pPr>
            <w:r w:rsidRPr="001812C1">
              <w:rPr>
                <w:sz w:val="18"/>
                <w:szCs w:val="18"/>
              </w:rPr>
              <w:t>23.2</w:t>
            </w:r>
          </w:p>
        </w:tc>
        <w:tc>
          <w:tcPr>
            <w:tcW w:w="888" w:type="dxa"/>
          </w:tcPr>
          <w:p w:rsidR="00AB4EA1" w:rsidRPr="001812C1" w:rsidRDefault="00AB4EA1" w:rsidP="004715A8">
            <w:pPr>
              <w:pStyle w:val="TableParagraph"/>
              <w:spacing w:line="274" w:lineRule="exact"/>
              <w:ind w:left="99"/>
              <w:cnfStyle w:val="010000000000" w:firstRow="0" w:lastRow="1" w:firstColumn="0" w:lastColumn="0" w:oddVBand="0" w:evenVBand="0" w:oddHBand="0" w:evenHBand="0" w:firstRowFirstColumn="0" w:firstRowLastColumn="0" w:lastRowFirstColumn="0" w:lastRowLastColumn="0"/>
              <w:rPr>
                <w:b w:val="0"/>
                <w:sz w:val="18"/>
                <w:szCs w:val="18"/>
              </w:rPr>
            </w:pPr>
            <w:r w:rsidRPr="001812C1">
              <w:rPr>
                <w:sz w:val="18"/>
                <w:szCs w:val="18"/>
              </w:rPr>
              <w:t>32.1</w:t>
            </w:r>
          </w:p>
        </w:tc>
        <w:tc>
          <w:tcPr>
            <w:cnfStyle w:val="000010000000" w:firstRow="0" w:lastRow="0" w:firstColumn="0" w:lastColumn="0" w:oddVBand="1" w:evenVBand="0" w:oddHBand="0" w:evenHBand="0" w:firstRowFirstColumn="0" w:firstRowLastColumn="0" w:lastRowFirstColumn="0" w:lastRowLastColumn="0"/>
            <w:tcW w:w="1520" w:type="dxa"/>
          </w:tcPr>
          <w:p w:rsidR="00AB4EA1" w:rsidRPr="001812C1" w:rsidRDefault="00AB4EA1" w:rsidP="004715A8">
            <w:pPr>
              <w:pStyle w:val="TableParagraph"/>
              <w:spacing w:line="274" w:lineRule="exact"/>
              <w:ind w:left="99"/>
              <w:rPr>
                <w:b w:val="0"/>
                <w:sz w:val="18"/>
                <w:szCs w:val="18"/>
              </w:rPr>
            </w:pPr>
            <w:r w:rsidRPr="001812C1">
              <w:rPr>
                <w:sz w:val="18"/>
                <w:szCs w:val="18"/>
              </w:rPr>
              <w:t>8.8</w:t>
            </w:r>
          </w:p>
        </w:tc>
        <w:tc>
          <w:tcPr>
            <w:tcW w:w="829" w:type="dxa"/>
          </w:tcPr>
          <w:p w:rsidR="00AB4EA1" w:rsidRPr="001812C1" w:rsidRDefault="00AB4EA1" w:rsidP="004715A8">
            <w:pPr>
              <w:pStyle w:val="TableParagraph"/>
              <w:spacing w:line="274" w:lineRule="exact"/>
              <w:ind w:left="98"/>
              <w:cnfStyle w:val="010000000000" w:firstRow="0" w:lastRow="1" w:firstColumn="0" w:lastColumn="0" w:oddVBand="0" w:evenVBand="0" w:oddHBand="0" w:evenHBand="0" w:firstRowFirstColumn="0" w:firstRowLastColumn="0" w:lastRowFirstColumn="0" w:lastRowLastColumn="0"/>
              <w:rPr>
                <w:b w:val="0"/>
                <w:sz w:val="18"/>
                <w:szCs w:val="18"/>
              </w:rPr>
            </w:pPr>
            <w:r w:rsidRPr="001812C1">
              <w:rPr>
                <w:sz w:val="18"/>
                <w:szCs w:val="18"/>
              </w:rPr>
              <w:t>23.2</w:t>
            </w:r>
          </w:p>
        </w:tc>
        <w:tc>
          <w:tcPr>
            <w:cnfStyle w:val="000010000000" w:firstRow="0" w:lastRow="0" w:firstColumn="0" w:lastColumn="0" w:oddVBand="1" w:evenVBand="0" w:oddHBand="0" w:evenHBand="0" w:firstRowFirstColumn="0" w:firstRowLastColumn="0" w:lastRowFirstColumn="0" w:lastRowLastColumn="0"/>
            <w:tcW w:w="1123" w:type="dxa"/>
          </w:tcPr>
          <w:p w:rsidR="00AB4EA1" w:rsidRPr="001812C1" w:rsidRDefault="00AB4EA1" w:rsidP="004715A8">
            <w:pPr>
              <w:pStyle w:val="TableParagraph"/>
              <w:spacing w:line="274" w:lineRule="exact"/>
              <w:ind w:left="97"/>
              <w:rPr>
                <w:b w:val="0"/>
                <w:sz w:val="18"/>
                <w:szCs w:val="18"/>
              </w:rPr>
            </w:pPr>
            <w:r w:rsidRPr="001812C1">
              <w:rPr>
                <w:sz w:val="18"/>
                <w:szCs w:val="18"/>
              </w:rPr>
              <w:t>12.6</w:t>
            </w:r>
          </w:p>
        </w:tc>
        <w:tc>
          <w:tcPr>
            <w:cnfStyle w:val="000100000000" w:firstRow="0" w:lastRow="0" w:firstColumn="0" w:lastColumn="1" w:oddVBand="0" w:evenVBand="0" w:oddHBand="0" w:evenHBand="0" w:firstRowFirstColumn="0" w:firstRowLastColumn="0" w:lastRowFirstColumn="0" w:lastRowLastColumn="0"/>
            <w:tcW w:w="952" w:type="dxa"/>
          </w:tcPr>
          <w:p w:rsidR="00AB4EA1" w:rsidRPr="001812C1" w:rsidRDefault="00AB4EA1" w:rsidP="004715A8">
            <w:pPr>
              <w:pStyle w:val="TableParagraph"/>
              <w:spacing w:line="274" w:lineRule="exact"/>
              <w:ind w:left="166"/>
              <w:rPr>
                <w:b w:val="0"/>
                <w:sz w:val="18"/>
                <w:szCs w:val="18"/>
              </w:rPr>
            </w:pPr>
            <w:r w:rsidRPr="001812C1">
              <w:rPr>
                <w:sz w:val="18"/>
                <w:szCs w:val="18"/>
              </w:rPr>
              <w:t>100</w:t>
            </w:r>
          </w:p>
        </w:tc>
      </w:tr>
    </w:tbl>
    <w:p w:rsidR="00AB4EA1" w:rsidRDefault="00AB4EA1" w:rsidP="00AB4EA1">
      <w:pPr>
        <w:rPr>
          <w:sz w:val="24"/>
        </w:rPr>
      </w:pPr>
      <w:r w:rsidRPr="001812C1">
        <w:t xml:space="preserve"> </w:t>
      </w:r>
      <w:r w:rsidRPr="001812C1">
        <w:rPr>
          <w:sz w:val="24"/>
        </w:rPr>
        <w:t>Source:</w:t>
      </w:r>
      <w:r w:rsidRPr="001812C1">
        <w:rPr>
          <w:spacing w:val="-2"/>
          <w:sz w:val="24"/>
        </w:rPr>
        <w:t xml:space="preserve"> </w:t>
      </w:r>
      <w:r w:rsidRPr="001812C1">
        <w:rPr>
          <w:sz w:val="24"/>
        </w:rPr>
        <w:t>Own</w:t>
      </w:r>
      <w:r w:rsidRPr="001812C1">
        <w:rPr>
          <w:spacing w:val="-1"/>
          <w:sz w:val="24"/>
        </w:rPr>
        <w:t xml:space="preserve"> </w:t>
      </w:r>
      <w:r w:rsidRPr="001812C1">
        <w:rPr>
          <w:sz w:val="24"/>
        </w:rPr>
        <w:t>survey,</w:t>
      </w:r>
      <w:r w:rsidRPr="001812C1">
        <w:rPr>
          <w:spacing w:val="-1"/>
          <w:sz w:val="24"/>
        </w:rPr>
        <w:t xml:space="preserve"> </w:t>
      </w:r>
      <w:r w:rsidRPr="001812C1">
        <w:rPr>
          <w:sz w:val="24"/>
        </w:rPr>
        <w:t>2023: SPSS</w:t>
      </w:r>
      <w:r w:rsidRPr="001812C1">
        <w:rPr>
          <w:spacing w:val="-1"/>
          <w:sz w:val="24"/>
        </w:rPr>
        <w:t xml:space="preserve"> </w:t>
      </w:r>
      <w:r w:rsidRPr="001812C1">
        <w:rPr>
          <w:sz w:val="24"/>
        </w:rPr>
        <w:t>output</w:t>
      </w:r>
    </w:p>
    <w:p w:rsidR="009B72AC" w:rsidRDefault="009B72AC" w:rsidP="00291A4C">
      <w:pPr>
        <w:spacing w:line="360" w:lineRule="auto"/>
        <w:ind w:right="1152"/>
        <w:jc w:val="both"/>
        <w:rPr>
          <w:sz w:val="24"/>
        </w:rPr>
      </w:pPr>
    </w:p>
    <w:p w:rsidR="00291A4C" w:rsidRPr="00AD7AB9" w:rsidRDefault="00291A4C" w:rsidP="00291A4C">
      <w:pPr>
        <w:spacing w:line="360" w:lineRule="auto"/>
        <w:ind w:right="1152"/>
        <w:jc w:val="both"/>
        <w:rPr>
          <w:spacing w:val="19"/>
          <w:sz w:val="24"/>
          <w:szCs w:val="24"/>
        </w:rPr>
      </w:pPr>
      <w:r w:rsidRPr="00AD7AB9">
        <w:rPr>
          <w:sz w:val="24"/>
          <w:szCs w:val="24"/>
        </w:rPr>
        <w:t>Table</w:t>
      </w:r>
      <w:r w:rsidRPr="00AD7AB9">
        <w:rPr>
          <w:spacing w:val="16"/>
          <w:sz w:val="24"/>
          <w:szCs w:val="24"/>
        </w:rPr>
        <w:t xml:space="preserve"> </w:t>
      </w:r>
      <w:r w:rsidR="00285121">
        <w:rPr>
          <w:sz w:val="24"/>
          <w:szCs w:val="24"/>
        </w:rPr>
        <w:t>4.10</w:t>
      </w:r>
      <w:r w:rsidRPr="00AD7AB9">
        <w:rPr>
          <w:sz w:val="24"/>
          <w:szCs w:val="24"/>
        </w:rPr>
        <w:t>:</w:t>
      </w:r>
      <w:r w:rsidRPr="00AD7AB9">
        <w:rPr>
          <w:spacing w:val="18"/>
          <w:sz w:val="24"/>
          <w:szCs w:val="24"/>
        </w:rPr>
        <w:t xml:space="preserve"> </w:t>
      </w:r>
      <w:r w:rsidRPr="00AD7AB9">
        <w:rPr>
          <w:sz w:val="24"/>
          <w:szCs w:val="24"/>
        </w:rPr>
        <w:t>below</w:t>
      </w:r>
      <w:r w:rsidRPr="00AD7AB9">
        <w:rPr>
          <w:spacing w:val="17"/>
          <w:sz w:val="24"/>
          <w:szCs w:val="24"/>
        </w:rPr>
        <w:t xml:space="preserve"> </w:t>
      </w:r>
      <w:r w:rsidRPr="00AD7AB9">
        <w:rPr>
          <w:sz w:val="24"/>
          <w:szCs w:val="24"/>
        </w:rPr>
        <w:t>indicate</w:t>
      </w:r>
      <w:r w:rsidRPr="00AD7AB9">
        <w:rPr>
          <w:spacing w:val="18"/>
          <w:sz w:val="24"/>
          <w:szCs w:val="24"/>
        </w:rPr>
        <w:t xml:space="preserve"> </w:t>
      </w:r>
      <w:r w:rsidRPr="00AD7AB9">
        <w:rPr>
          <w:sz w:val="24"/>
          <w:szCs w:val="24"/>
        </w:rPr>
        <w:t>that</w:t>
      </w:r>
      <w:r w:rsidRPr="00AD7AB9">
        <w:rPr>
          <w:spacing w:val="17"/>
          <w:sz w:val="24"/>
          <w:szCs w:val="24"/>
        </w:rPr>
        <w:t xml:space="preserve"> </w:t>
      </w:r>
      <w:r w:rsidRPr="00AD7AB9">
        <w:rPr>
          <w:sz w:val="24"/>
          <w:szCs w:val="24"/>
        </w:rPr>
        <w:t>respondents</w:t>
      </w:r>
      <w:r w:rsidRPr="00AD7AB9">
        <w:rPr>
          <w:spacing w:val="19"/>
          <w:sz w:val="24"/>
          <w:szCs w:val="24"/>
        </w:rPr>
        <w:t xml:space="preserve"> </w:t>
      </w:r>
      <w:r w:rsidRPr="00AD7AB9">
        <w:rPr>
          <w:sz w:val="24"/>
          <w:szCs w:val="24"/>
        </w:rPr>
        <w:t>answer</w:t>
      </w:r>
      <w:r w:rsidRPr="00AD7AB9">
        <w:rPr>
          <w:spacing w:val="16"/>
          <w:sz w:val="24"/>
          <w:szCs w:val="24"/>
        </w:rPr>
        <w:t xml:space="preserve"> </w:t>
      </w:r>
      <w:r w:rsidRPr="00AD7AB9">
        <w:rPr>
          <w:sz w:val="24"/>
          <w:szCs w:val="24"/>
        </w:rPr>
        <w:t>on</w:t>
      </w:r>
      <w:r w:rsidRPr="00AD7AB9">
        <w:rPr>
          <w:spacing w:val="20"/>
          <w:sz w:val="24"/>
          <w:szCs w:val="24"/>
        </w:rPr>
        <w:t xml:space="preserve"> </w:t>
      </w:r>
      <w:r w:rsidRPr="00AD7AB9">
        <w:rPr>
          <w:sz w:val="24"/>
          <w:szCs w:val="24"/>
        </w:rPr>
        <w:t>Liker</w:t>
      </w:r>
      <w:r w:rsidRPr="00AD7AB9">
        <w:rPr>
          <w:spacing w:val="16"/>
          <w:sz w:val="24"/>
          <w:szCs w:val="24"/>
        </w:rPr>
        <w:t xml:space="preserve"> </w:t>
      </w:r>
      <w:r w:rsidRPr="00AD7AB9">
        <w:rPr>
          <w:sz w:val="24"/>
          <w:szCs w:val="24"/>
        </w:rPr>
        <w:t>scale</w:t>
      </w:r>
      <w:r w:rsidRPr="00AD7AB9">
        <w:rPr>
          <w:spacing w:val="17"/>
          <w:sz w:val="24"/>
          <w:szCs w:val="24"/>
        </w:rPr>
        <w:t xml:space="preserve"> </w:t>
      </w:r>
      <w:r w:rsidRPr="00AD7AB9">
        <w:rPr>
          <w:sz w:val="24"/>
          <w:szCs w:val="24"/>
        </w:rPr>
        <w:t>question</w:t>
      </w:r>
      <w:r w:rsidRPr="00AD7AB9">
        <w:rPr>
          <w:spacing w:val="19"/>
          <w:sz w:val="24"/>
          <w:szCs w:val="24"/>
        </w:rPr>
        <w:t xml:space="preserve"> </w:t>
      </w:r>
      <w:r w:rsidRPr="00AD7AB9">
        <w:rPr>
          <w:sz w:val="24"/>
          <w:szCs w:val="24"/>
        </w:rPr>
        <w:t>on</w:t>
      </w:r>
      <w:r w:rsidRPr="00AD7AB9">
        <w:rPr>
          <w:spacing w:val="19"/>
          <w:sz w:val="24"/>
          <w:szCs w:val="24"/>
        </w:rPr>
        <w:t xml:space="preserve"> </w:t>
      </w:r>
      <w:r w:rsidRPr="00AD7AB9">
        <w:rPr>
          <w:sz w:val="24"/>
          <w:szCs w:val="24"/>
        </w:rPr>
        <w:t>cause</w:t>
      </w:r>
      <w:r w:rsidRPr="00AD7AB9">
        <w:rPr>
          <w:spacing w:val="16"/>
          <w:sz w:val="24"/>
          <w:szCs w:val="24"/>
        </w:rPr>
        <w:t xml:space="preserve"> </w:t>
      </w:r>
      <w:r w:rsidRPr="00AD7AB9">
        <w:rPr>
          <w:sz w:val="24"/>
          <w:szCs w:val="24"/>
        </w:rPr>
        <w:t>to</w:t>
      </w:r>
      <w:r w:rsidRPr="00AD7AB9">
        <w:rPr>
          <w:spacing w:val="19"/>
          <w:sz w:val="24"/>
          <w:szCs w:val="24"/>
        </w:rPr>
        <w:t xml:space="preserve"> </w:t>
      </w:r>
      <w:r w:rsidRPr="00AD7AB9">
        <w:rPr>
          <w:sz w:val="24"/>
          <w:szCs w:val="24"/>
        </w:rPr>
        <w:t>engaged</w:t>
      </w:r>
      <w:r w:rsidRPr="00AD7AB9">
        <w:rPr>
          <w:spacing w:val="-58"/>
          <w:sz w:val="24"/>
          <w:szCs w:val="24"/>
        </w:rPr>
        <w:t xml:space="preserve"> </w:t>
      </w:r>
      <w:r w:rsidRPr="00AD7AB9">
        <w:rPr>
          <w:sz w:val="24"/>
          <w:szCs w:val="24"/>
        </w:rPr>
        <w:t>on street vending</w:t>
      </w:r>
      <w:r w:rsidRPr="00AD7AB9">
        <w:rPr>
          <w:spacing w:val="1"/>
          <w:sz w:val="24"/>
          <w:szCs w:val="24"/>
        </w:rPr>
        <w:t xml:space="preserve"> </w:t>
      </w:r>
      <w:r w:rsidRPr="00AD7AB9">
        <w:rPr>
          <w:sz w:val="24"/>
          <w:szCs w:val="24"/>
        </w:rPr>
        <w:t>they asked whether they are strongly agree, agree, neutral agree, disagree and</w:t>
      </w:r>
      <w:r w:rsidRPr="00AD7AB9">
        <w:rPr>
          <w:spacing w:val="1"/>
          <w:sz w:val="24"/>
          <w:szCs w:val="24"/>
        </w:rPr>
        <w:t xml:space="preserve"> </w:t>
      </w:r>
      <w:r w:rsidRPr="00AD7AB9">
        <w:rPr>
          <w:sz w:val="24"/>
          <w:szCs w:val="24"/>
        </w:rPr>
        <w:t>strongly disagree. Accordingly, for the question as incompetence in the formal market of total</w:t>
      </w:r>
      <w:r w:rsidRPr="00AD7AB9">
        <w:rPr>
          <w:spacing w:val="1"/>
          <w:sz w:val="24"/>
          <w:szCs w:val="24"/>
        </w:rPr>
        <w:t xml:space="preserve"> </w:t>
      </w:r>
      <w:r w:rsidRPr="00AD7AB9">
        <w:rPr>
          <w:sz w:val="24"/>
          <w:szCs w:val="24"/>
        </w:rPr>
        <w:t xml:space="preserve">respondents </w:t>
      </w:r>
      <w:r w:rsidRPr="00AD7AB9">
        <w:rPr>
          <w:sz w:val="24"/>
          <w:szCs w:val="24"/>
        </w:rPr>
        <w:lastRenderedPageBreak/>
        <w:t>11(5%) were replied strongly disagree, 24(11.1%) Agree, 19(8.8) were neutral the</w:t>
      </w:r>
      <w:r w:rsidRPr="00AD7AB9">
        <w:rPr>
          <w:spacing w:val="1"/>
          <w:sz w:val="24"/>
          <w:szCs w:val="24"/>
        </w:rPr>
        <w:t xml:space="preserve"> </w:t>
      </w:r>
      <w:r w:rsidRPr="00AD7AB9">
        <w:rPr>
          <w:sz w:val="24"/>
          <w:szCs w:val="24"/>
        </w:rPr>
        <w:t>majority 117(54.4%) showed their agreement. And the remaining 44(20.5%) replied strongly</w:t>
      </w:r>
      <w:r w:rsidRPr="00AD7AB9">
        <w:rPr>
          <w:spacing w:val="1"/>
          <w:sz w:val="24"/>
          <w:szCs w:val="24"/>
        </w:rPr>
        <w:t xml:space="preserve"> </w:t>
      </w:r>
      <w:r w:rsidRPr="00AD7AB9">
        <w:rPr>
          <w:sz w:val="24"/>
          <w:szCs w:val="24"/>
        </w:rPr>
        <w:t>agree, this implies that incompetence in the formal market is one of the major driving cause of</w:t>
      </w:r>
      <w:r w:rsidRPr="00AD7AB9">
        <w:rPr>
          <w:spacing w:val="19"/>
          <w:sz w:val="24"/>
          <w:szCs w:val="24"/>
        </w:rPr>
        <w:t xml:space="preserve"> </w:t>
      </w:r>
      <w:r w:rsidRPr="00AD7AB9">
        <w:rPr>
          <w:sz w:val="24"/>
          <w:szCs w:val="24"/>
        </w:rPr>
        <w:t>street vending Concerning the question of Unemployment 8 (3.7%) were strongly disagree,</w:t>
      </w:r>
      <w:r w:rsidRPr="00AD7AB9">
        <w:rPr>
          <w:spacing w:val="1"/>
          <w:sz w:val="24"/>
          <w:szCs w:val="24"/>
        </w:rPr>
        <w:t xml:space="preserve"> </w:t>
      </w:r>
      <w:r w:rsidRPr="00AD7AB9">
        <w:rPr>
          <w:sz w:val="24"/>
          <w:szCs w:val="24"/>
        </w:rPr>
        <w:t>42(19.5%) were disagree, 16 (7.4%) were moderately agree 114(53%) were agree and 35 (16.3%)</w:t>
      </w:r>
      <w:r w:rsidRPr="00AD7AB9">
        <w:rPr>
          <w:spacing w:val="1"/>
          <w:sz w:val="24"/>
          <w:szCs w:val="24"/>
        </w:rPr>
        <w:t xml:space="preserve"> </w:t>
      </w:r>
      <w:r w:rsidRPr="00AD7AB9">
        <w:rPr>
          <w:sz w:val="24"/>
          <w:szCs w:val="24"/>
        </w:rPr>
        <w:t>were strongly agree this showed that unemployment is also major driving factor to engaged in</w:t>
      </w:r>
      <w:r w:rsidRPr="00AD7AB9">
        <w:rPr>
          <w:spacing w:val="1"/>
          <w:sz w:val="24"/>
          <w:szCs w:val="24"/>
        </w:rPr>
        <w:t xml:space="preserve"> </w:t>
      </w:r>
      <w:r w:rsidRPr="00AD7AB9">
        <w:rPr>
          <w:sz w:val="24"/>
          <w:szCs w:val="24"/>
        </w:rPr>
        <w:t>street</w:t>
      </w:r>
      <w:r w:rsidRPr="00AD7AB9">
        <w:rPr>
          <w:spacing w:val="-1"/>
          <w:sz w:val="24"/>
          <w:szCs w:val="24"/>
        </w:rPr>
        <w:t xml:space="preserve"> </w:t>
      </w:r>
      <w:r w:rsidRPr="00AD7AB9">
        <w:rPr>
          <w:sz w:val="24"/>
          <w:szCs w:val="24"/>
        </w:rPr>
        <w:t>vending.</w:t>
      </w:r>
    </w:p>
    <w:p w:rsidR="00291A4C" w:rsidRPr="00AD7AB9" w:rsidRDefault="00291A4C" w:rsidP="00291A4C">
      <w:pPr>
        <w:spacing w:line="360" w:lineRule="auto"/>
        <w:ind w:right="1152"/>
        <w:jc w:val="both"/>
        <w:rPr>
          <w:sz w:val="24"/>
          <w:szCs w:val="24"/>
        </w:rPr>
      </w:pPr>
      <w:r w:rsidRPr="00AD7AB9">
        <w:rPr>
          <w:sz w:val="24"/>
          <w:szCs w:val="24"/>
        </w:rPr>
        <w:t>Government bureaucracy for licensing is another resonance reason to engage in street vending,</w:t>
      </w:r>
      <w:r w:rsidRPr="00AD7AB9">
        <w:rPr>
          <w:spacing w:val="1"/>
          <w:sz w:val="24"/>
          <w:szCs w:val="24"/>
        </w:rPr>
        <w:t xml:space="preserve"> </w:t>
      </w:r>
      <w:r w:rsidRPr="00AD7AB9">
        <w:rPr>
          <w:sz w:val="24"/>
          <w:szCs w:val="24"/>
        </w:rPr>
        <w:t>28(13%) were strongly disagree51 (23.7%) were disagree17 (7.9%) were moderately agree 94</w:t>
      </w:r>
      <w:r w:rsidRPr="00AD7AB9">
        <w:rPr>
          <w:spacing w:val="1"/>
          <w:sz w:val="24"/>
          <w:szCs w:val="24"/>
        </w:rPr>
        <w:t xml:space="preserve"> </w:t>
      </w:r>
      <w:r w:rsidRPr="00AD7AB9">
        <w:rPr>
          <w:sz w:val="24"/>
          <w:szCs w:val="24"/>
        </w:rPr>
        <w:t>(43.7%) were agree 25(16.6%) were strongly agree. It revealed that Government bureaucracy is</w:t>
      </w:r>
      <w:r w:rsidRPr="00AD7AB9">
        <w:rPr>
          <w:spacing w:val="1"/>
          <w:sz w:val="24"/>
          <w:szCs w:val="24"/>
        </w:rPr>
        <w:t xml:space="preserve"> </w:t>
      </w:r>
      <w:r w:rsidRPr="00AD7AB9">
        <w:rPr>
          <w:sz w:val="24"/>
          <w:szCs w:val="24"/>
        </w:rPr>
        <w:t>one</w:t>
      </w:r>
      <w:r w:rsidRPr="00AD7AB9">
        <w:rPr>
          <w:spacing w:val="-2"/>
          <w:sz w:val="24"/>
          <w:szCs w:val="24"/>
        </w:rPr>
        <w:t xml:space="preserve"> </w:t>
      </w:r>
      <w:r w:rsidRPr="00AD7AB9">
        <w:rPr>
          <w:sz w:val="24"/>
          <w:szCs w:val="24"/>
        </w:rPr>
        <w:t>of the</w:t>
      </w:r>
      <w:r w:rsidRPr="00AD7AB9">
        <w:rPr>
          <w:spacing w:val="-2"/>
          <w:sz w:val="24"/>
          <w:szCs w:val="24"/>
        </w:rPr>
        <w:t xml:space="preserve"> </w:t>
      </w:r>
      <w:r w:rsidRPr="00AD7AB9">
        <w:rPr>
          <w:sz w:val="24"/>
          <w:szCs w:val="24"/>
        </w:rPr>
        <w:t>major</w:t>
      </w:r>
      <w:r w:rsidRPr="00AD7AB9">
        <w:rPr>
          <w:spacing w:val="1"/>
          <w:sz w:val="24"/>
          <w:szCs w:val="24"/>
        </w:rPr>
        <w:t xml:space="preserve"> </w:t>
      </w:r>
      <w:r w:rsidRPr="00AD7AB9">
        <w:rPr>
          <w:sz w:val="24"/>
          <w:szCs w:val="24"/>
        </w:rPr>
        <w:t>causes to be</w:t>
      </w:r>
      <w:r w:rsidRPr="00AD7AB9">
        <w:rPr>
          <w:spacing w:val="-1"/>
          <w:sz w:val="24"/>
          <w:szCs w:val="24"/>
        </w:rPr>
        <w:t xml:space="preserve"> </w:t>
      </w:r>
      <w:r w:rsidRPr="00AD7AB9">
        <w:rPr>
          <w:sz w:val="24"/>
          <w:szCs w:val="24"/>
        </w:rPr>
        <w:t>street vendors.</w:t>
      </w:r>
    </w:p>
    <w:p w:rsidR="00291A4C" w:rsidRPr="00AD7AB9" w:rsidRDefault="00291A4C" w:rsidP="00291A4C">
      <w:pPr>
        <w:spacing w:line="360" w:lineRule="auto"/>
        <w:ind w:right="1152"/>
        <w:jc w:val="both"/>
        <w:rPr>
          <w:sz w:val="24"/>
          <w:szCs w:val="24"/>
        </w:rPr>
      </w:pPr>
      <w:r w:rsidRPr="00AD7AB9">
        <w:rPr>
          <w:sz w:val="24"/>
          <w:szCs w:val="24"/>
        </w:rPr>
        <w:t>The</w:t>
      </w:r>
      <w:r w:rsidRPr="00AD7AB9">
        <w:rPr>
          <w:spacing w:val="1"/>
          <w:sz w:val="24"/>
          <w:szCs w:val="24"/>
        </w:rPr>
        <w:t xml:space="preserve"> </w:t>
      </w:r>
      <w:r w:rsidRPr="00AD7AB9">
        <w:rPr>
          <w:sz w:val="24"/>
          <w:szCs w:val="24"/>
        </w:rPr>
        <w:t>study</w:t>
      </w:r>
      <w:r w:rsidRPr="00AD7AB9">
        <w:rPr>
          <w:spacing w:val="1"/>
          <w:sz w:val="24"/>
          <w:szCs w:val="24"/>
        </w:rPr>
        <w:t xml:space="preserve"> </w:t>
      </w:r>
      <w:r w:rsidRPr="00AD7AB9">
        <w:rPr>
          <w:sz w:val="24"/>
          <w:szCs w:val="24"/>
        </w:rPr>
        <w:t>also</w:t>
      </w:r>
      <w:r w:rsidRPr="00AD7AB9">
        <w:rPr>
          <w:spacing w:val="1"/>
          <w:sz w:val="24"/>
          <w:szCs w:val="24"/>
        </w:rPr>
        <w:t xml:space="preserve"> </w:t>
      </w:r>
      <w:r w:rsidRPr="00AD7AB9">
        <w:rPr>
          <w:sz w:val="24"/>
          <w:szCs w:val="24"/>
        </w:rPr>
        <w:t>viewed</w:t>
      </w:r>
      <w:r w:rsidRPr="00AD7AB9">
        <w:rPr>
          <w:spacing w:val="1"/>
          <w:sz w:val="24"/>
          <w:szCs w:val="24"/>
        </w:rPr>
        <w:t xml:space="preserve"> </w:t>
      </w:r>
      <w:r w:rsidRPr="00AD7AB9">
        <w:rPr>
          <w:sz w:val="24"/>
          <w:szCs w:val="24"/>
        </w:rPr>
        <w:t>the</w:t>
      </w:r>
      <w:r w:rsidRPr="00AD7AB9">
        <w:rPr>
          <w:spacing w:val="1"/>
          <w:sz w:val="24"/>
          <w:szCs w:val="24"/>
        </w:rPr>
        <w:t xml:space="preserve"> </w:t>
      </w:r>
      <w:r w:rsidRPr="00AD7AB9">
        <w:rPr>
          <w:sz w:val="24"/>
          <w:szCs w:val="24"/>
        </w:rPr>
        <w:t>opinion</w:t>
      </w:r>
      <w:r w:rsidRPr="00AD7AB9">
        <w:rPr>
          <w:spacing w:val="1"/>
          <w:sz w:val="24"/>
          <w:szCs w:val="24"/>
        </w:rPr>
        <w:t xml:space="preserve"> </w:t>
      </w:r>
      <w:r w:rsidRPr="00AD7AB9">
        <w:rPr>
          <w:sz w:val="24"/>
          <w:szCs w:val="24"/>
        </w:rPr>
        <w:t>of</w:t>
      </w:r>
      <w:r w:rsidRPr="00AD7AB9">
        <w:rPr>
          <w:spacing w:val="1"/>
          <w:sz w:val="24"/>
          <w:szCs w:val="24"/>
        </w:rPr>
        <w:t xml:space="preserve"> </w:t>
      </w:r>
      <w:r w:rsidRPr="00AD7AB9">
        <w:rPr>
          <w:sz w:val="24"/>
          <w:szCs w:val="24"/>
        </w:rPr>
        <w:t>the</w:t>
      </w:r>
      <w:r w:rsidRPr="00AD7AB9">
        <w:rPr>
          <w:spacing w:val="1"/>
          <w:sz w:val="24"/>
          <w:szCs w:val="24"/>
        </w:rPr>
        <w:t xml:space="preserve"> </w:t>
      </w:r>
      <w:r w:rsidRPr="00AD7AB9">
        <w:rPr>
          <w:sz w:val="24"/>
          <w:szCs w:val="24"/>
        </w:rPr>
        <w:t>respondent</w:t>
      </w:r>
      <w:r w:rsidRPr="00AD7AB9">
        <w:rPr>
          <w:spacing w:val="1"/>
          <w:sz w:val="24"/>
          <w:szCs w:val="24"/>
        </w:rPr>
        <w:t xml:space="preserve"> </w:t>
      </w:r>
      <w:r w:rsidRPr="00AD7AB9">
        <w:rPr>
          <w:sz w:val="24"/>
          <w:szCs w:val="24"/>
        </w:rPr>
        <w:t>about</w:t>
      </w:r>
      <w:r w:rsidRPr="00AD7AB9">
        <w:rPr>
          <w:spacing w:val="1"/>
          <w:sz w:val="24"/>
          <w:szCs w:val="24"/>
        </w:rPr>
        <w:t xml:space="preserve"> </w:t>
      </w:r>
      <w:r w:rsidRPr="00AD7AB9">
        <w:rPr>
          <w:sz w:val="24"/>
          <w:szCs w:val="24"/>
        </w:rPr>
        <w:t>the</w:t>
      </w:r>
      <w:r w:rsidRPr="00AD7AB9">
        <w:rPr>
          <w:spacing w:val="1"/>
          <w:sz w:val="24"/>
          <w:szCs w:val="24"/>
        </w:rPr>
        <w:t xml:space="preserve"> </w:t>
      </w:r>
      <w:r w:rsidRPr="00AD7AB9">
        <w:rPr>
          <w:sz w:val="24"/>
          <w:szCs w:val="24"/>
        </w:rPr>
        <w:t>low</w:t>
      </w:r>
      <w:r w:rsidRPr="00AD7AB9">
        <w:rPr>
          <w:spacing w:val="1"/>
          <w:sz w:val="24"/>
          <w:szCs w:val="24"/>
        </w:rPr>
        <w:t xml:space="preserve"> </w:t>
      </w:r>
      <w:r w:rsidRPr="00AD7AB9">
        <w:rPr>
          <w:sz w:val="24"/>
          <w:szCs w:val="24"/>
        </w:rPr>
        <w:t>salary</w:t>
      </w:r>
      <w:r w:rsidRPr="00AD7AB9">
        <w:rPr>
          <w:spacing w:val="1"/>
          <w:sz w:val="24"/>
          <w:szCs w:val="24"/>
        </w:rPr>
        <w:t xml:space="preserve"> </w:t>
      </w:r>
      <w:r w:rsidRPr="00AD7AB9">
        <w:rPr>
          <w:sz w:val="24"/>
          <w:szCs w:val="24"/>
        </w:rPr>
        <w:t>payment</w:t>
      </w:r>
      <w:r w:rsidRPr="00AD7AB9">
        <w:rPr>
          <w:spacing w:val="1"/>
          <w:sz w:val="24"/>
          <w:szCs w:val="24"/>
        </w:rPr>
        <w:t xml:space="preserve"> </w:t>
      </w:r>
      <w:r w:rsidRPr="00AD7AB9">
        <w:rPr>
          <w:sz w:val="24"/>
          <w:szCs w:val="24"/>
        </w:rPr>
        <w:t>of</w:t>
      </w:r>
      <w:r w:rsidRPr="00AD7AB9">
        <w:rPr>
          <w:spacing w:val="1"/>
          <w:sz w:val="24"/>
          <w:szCs w:val="24"/>
        </w:rPr>
        <w:t xml:space="preserve"> </w:t>
      </w:r>
      <w:r w:rsidRPr="00AD7AB9">
        <w:rPr>
          <w:sz w:val="24"/>
          <w:szCs w:val="24"/>
        </w:rPr>
        <w:t>governmental organization 37(17.2%) were replied strongly disagree, 42(19.5%) were disagree,</w:t>
      </w:r>
      <w:r w:rsidRPr="00AD7AB9">
        <w:rPr>
          <w:spacing w:val="1"/>
          <w:sz w:val="24"/>
          <w:szCs w:val="24"/>
        </w:rPr>
        <w:t xml:space="preserve"> </w:t>
      </w:r>
      <w:r w:rsidRPr="00AD7AB9">
        <w:rPr>
          <w:sz w:val="24"/>
          <w:szCs w:val="24"/>
        </w:rPr>
        <w:t>29(13.2%) were moderately agreed 87(40.5%) showed their agreement and 29(13.5%) replied</w:t>
      </w:r>
      <w:r w:rsidRPr="00AD7AB9">
        <w:rPr>
          <w:spacing w:val="1"/>
          <w:sz w:val="24"/>
          <w:szCs w:val="24"/>
        </w:rPr>
        <w:t xml:space="preserve"> </w:t>
      </w:r>
      <w:r w:rsidRPr="00AD7AB9">
        <w:rPr>
          <w:sz w:val="24"/>
          <w:szCs w:val="24"/>
        </w:rPr>
        <w:t>strongly</w:t>
      </w:r>
      <w:r w:rsidRPr="00AD7AB9">
        <w:rPr>
          <w:spacing w:val="-5"/>
          <w:sz w:val="24"/>
          <w:szCs w:val="24"/>
        </w:rPr>
        <w:t xml:space="preserve"> </w:t>
      </w:r>
      <w:r w:rsidRPr="00AD7AB9">
        <w:rPr>
          <w:sz w:val="24"/>
          <w:szCs w:val="24"/>
        </w:rPr>
        <w:t>agree</w:t>
      </w:r>
    </w:p>
    <w:p w:rsidR="00291A4C" w:rsidRPr="00AD7AB9" w:rsidRDefault="00291A4C" w:rsidP="00291A4C">
      <w:pPr>
        <w:spacing w:line="360" w:lineRule="auto"/>
        <w:ind w:right="1152"/>
        <w:jc w:val="both"/>
        <w:rPr>
          <w:sz w:val="24"/>
          <w:szCs w:val="24"/>
        </w:rPr>
      </w:pPr>
      <w:r w:rsidRPr="00AD7AB9">
        <w:rPr>
          <w:sz w:val="24"/>
          <w:szCs w:val="24"/>
        </w:rPr>
        <w:t>To support family is among the major cause to be street vendor; this is due to the low income of</w:t>
      </w:r>
      <w:r w:rsidRPr="00AD7AB9">
        <w:rPr>
          <w:spacing w:val="1"/>
          <w:sz w:val="24"/>
          <w:szCs w:val="24"/>
        </w:rPr>
        <w:t xml:space="preserve"> </w:t>
      </w:r>
      <w:r w:rsidRPr="00AD7AB9">
        <w:rPr>
          <w:sz w:val="24"/>
          <w:szCs w:val="24"/>
        </w:rPr>
        <w:t>parent’s, and inability to full fill the demand of their family. In this regard children have come</w:t>
      </w:r>
      <w:r w:rsidRPr="00AD7AB9">
        <w:rPr>
          <w:spacing w:val="1"/>
          <w:sz w:val="24"/>
          <w:szCs w:val="24"/>
        </w:rPr>
        <w:t xml:space="preserve"> </w:t>
      </w:r>
      <w:r w:rsidRPr="00AD7AB9">
        <w:rPr>
          <w:sz w:val="24"/>
          <w:szCs w:val="24"/>
        </w:rPr>
        <w:t>out</w:t>
      </w:r>
      <w:r w:rsidRPr="00AD7AB9">
        <w:rPr>
          <w:spacing w:val="9"/>
          <w:sz w:val="24"/>
          <w:szCs w:val="24"/>
        </w:rPr>
        <w:t xml:space="preserve"> </w:t>
      </w:r>
      <w:r w:rsidRPr="00AD7AB9">
        <w:rPr>
          <w:sz w:val="24"/>
          <w:szCs w:val="24"/>
        </w:rPr>
        <w:t>of</w:t>
      </w:r>
      <w:r w:rsidRPr="00AD7AB9">
        <w:rPr>
          <w:spacing w:val="8"/>
          <w:sz w:val="24"/>
          <w:szCs w:val="24"/>
        </w:rPr>
        <w:t xml:space="preserve"> </w:t>
      </w:r>
      <w:r w:rsidRPr="00AD7AB9">
        <w:rPr>
          <w:sz w:val="24"/>
          <w:szCs w:val="24"/>
        </w:rPr>
        <w:t>their</w:t>
      </w:r>
      <w:r w:rsidRPr="00AD7AB9">
        <w:rPr>
          <w:spacing w:val="8"/>
          <w:sz w:val="24"/>
          <w:szCs w:val="24"/>
        </w:rPr>
        <w:t xml:space="preserve"> </w:t>
      </w:r>
      <w:r w:rsidRPr="00AD7AB9">
        <w:rPr>
          <w:sz w:val="24"/>
          <w:szCs w:val="24"/>
        </w:rPr>
        <w:t>home</w:t>
      </w:r>
      <w:r w:rsidRPr="00AD7AB9">
        <w:rPr>
          <w:spacing w:val="11"/>
          <w:sz w:val="24"/>
          <w:szCs w:val="24"/>
        </w:rPr>
        <w:t xml:space="preserve"> </w:t>
      </w:r>
      <w:r w:rsidRPr="00AD7AB9">
        <w:rPr>
          <w:sz w:val="24"/>
          <w:szCs w:val="24"/>
        </w:rPr>
        <w:t>and</w:t>
      </w:r>
      <w:r w:rsidRPr="00AD7AB9">
        <w:rPr>
          <w:spacing w:val="10"/>
          <w:sz w:val="24"/>
          <w:szCs w:val="24"/>
        </w:rPr>
        <w:t xml:space="preserve"> </w:t>
      </w:r>
      <w:r w:rsidRPr="00AD7AB9">
        <w:rPr>
          <w:sz w:val="24"/>
          <w:szCs w:val="24"/>
        </w:rPr>
        <w:t>try</w:t>
      </w:r>
      <w:r w:rsidRPr="00AD7AB9">
        <w:rPr>
          <w:spacing w:val="6"/>
          <w:sz w:val="24"/>
          <w:szCs w:val="24"/>
        </w:rPr>
        <w:t xml:space="preserve"> </w:t>
      </w:r>
      <w:r w:rsidRPr="00AD7AB9">
        <w:rPr>
          <w:sz w:val="24"/>
          <w:szCs w:val="24"/>
        </w:rPr>
        <w:t>to</w:t>
      </w:r>
      <w:r w:rsidRPr="00AD7AB9">
        <w:rPr>
          <w:spacing w:val="9"/>
          <w:sz w:val="24"/>
          <w:szCs w:val="24"/>
        </w:rPr>
        <w:t xml:space="preserve"> </w:t>
      </w:r>
      <w:r w:rsidRPr="00AD7AB9">
        <w:rPr>
          <w:sz w:val="24"/>
          <w:szCs w:val="24"/>
        </w:rPr>
        <w:t>help</w:t>
      </w:r>
      <w:r w:rsidRPr="00AD7AB9">
        <w:rPr>
          <w:spacing w:val="9"/>
          <w:sz w:val="24"/>
          <w:szCs w:val="24"/>
        </w:rPr>
        <w:t xml:space="preserve"> </w:t>
      </w:r>
      <w:r w:rsidRPr="00AD7AB9">
        <w:rPr>
          <w:sz w:val="24"/>
          <w:szCs w:val="24"/>
        </w:rPr>
        <w:t>family</w:t>
      </w:r>
      <w:r w:rsidRPr="00AD7AB9">
        <w:rPr>
          <w:spacing w:val="5"/>
          <w:sz w:val="24"/>
          <w:szCs w:val="24"/>
        </w:rPr>
        <w:t xml:space="preserve"> </w:t>
      </w:r>
      <w:r w:rsidRPr="00AD7AB9">
        <w:rPr>
          <w:sz w:val="24"/>
          <w:szCs w:val="24"/>
        </w:rPr>
        <w:t>by</w:t>
      </w:r>
      <w:r w:rsidRPr="00AD7AB9">
        <w:rPr>
          <w:spacing w:val="6"/>
          <w:sz w:val="24"/>
          <w:szCs w:val="24"/>
        </w:rPr>
        <w:t xml:space="preserve"> </w:t>
      </w:r>
      <w:r w:rsidRPr="00AD7AB9">
        <w:rPr>
          <w:sz w:val="24"/>
          <w:szCs w:val="24"/>
        </w:rPr>
        <w:t>engaging</w:t>
      </w:r>
      <w:r w:rsidRPr="00AD7AB9">
        <w:rPr>
          <w:spacing w:val="7"/>
          <w:sz w:val="24"/>
          <w:szCs w:val="24"/>
        </w:rPr>
        <w:t xml:space="preserve"> </w:t>
      </w:r>
      <w:r w:rsidRPr="00AD7AB9">
        <w:rPr>
          <w:sz w:val="24"/>
          <w:szCs w:val="24"/>
        </w:rPr>
        <w:t>in</w:t>
      </w:r>
      <w:r w:rsidRPr="00AD7AB9">
        <w:rPr>
          <w:spacing w:val="9"/>
          <w:sz w:val="24"/>
          <w:szCs w:val="24"/>
        </w:rPr>
        <w:t xml:space="preserve"> </w:t>
      </w:r>
      <w:r w:rsidRPr="00AD7AB9">
        <w:rPr>
          <w:sz w:val="24"/>
          <w:szCs w:val="24"/>
        </w:rPr>
        <w:t>street</w:t>
      </w:r>
      <w:r w:rsidRPr="00AD7AB9">
        <w:rPr>
          <w:spacing w:val="9"/>
          <w:sz w:val="24"/>
          <w:szCs w:val="24"/>
        </w:rPr>
        <w:t xml:space="preserve"> </w:t>
      </w:r>
      <w:r w:rsidRPr="00AD7AB9">
        <w:rPr>
          <w:sz w:val="24"/>
          <w:szCs w:val="24"/>
        </w:rPr>
        <w:t>market.</w:t>
      </w:r>
      <w:r w:rsidRPr="00AD7AB9">
        <w:rPr>
          <w:spacing w:val="13"/>
          <w:sz w:val="24"/>
          <w:szCs w:val="24"/>
        </w:rPr>
        <w:t xml:space="preserve"> </w:t>
      </w:r>
      <w:r w:rsidRPr="00AD7AB9">
        <w:rPr>
          <w:sz w:val="24"/>
          <w:szCs w:val="24"/>
        </w:rPr>
        <w:t>From</w:t>
      </w:r>
      <w:r w:rsidRPr="00AD7AB9">
        <w:rPr>
          <w:spacing w:val="9"/>
          <w:sz w:val="24"/>
          <w:szCs w:val="24"/>
        </w:rPr>
        <w:t xml:space="preserve"> </w:t>
      </w:r>
      <w:r w:rsidRPr="00AD7AB9">
        <w:rPr>
          <w:sz w:val="24"/>
          <w:szCs w:val="24"/>
        </w:rPr>
        <w:t>the</w:t>
      </w:r>
      <w:r w:rsidRPr="00AD7AB9">
        <w:rPr>
          <w:spacing w:val="8"/>
          <w:sz w:val="24"/>
          <w:szCs w:val="24"/>
        </w:rPr>
        <w:t xml:space="preserve"> </w:t>
      </w:r>
      <w:r w:rsidRPr="00AD7AB9">
        <w:rPr>
          <w:sz w:val="24"/>
          <w:szCs w:val="24"/>
        </w:rPr>
        <w:t>total</w:t>
      </w:r>
      <w:r w:rsidRPr="00AD7AB9">
        <w:rPr>
          <w:spacing w:val="9"/>
          <w:sz w:val="24"/>
          <w:szCs w:val="24"/>
        </w:rPr>
        <w:t xml:space="preserve"> </w:t>
      </w:r>
      <w:r w:rsidRPr="00AD7AB9">
        <w:rPr>
          <w:sz w:val="24"/>
          <w:szCs w:val="24"/>
        </w:rPr>
        <w:t>respondent 32</w:t>
      </w:r>
      <w:r w:rsidRPr="00AD7AB9">
        <w:rPr>
          <w:spacing w:val="17"/>
          <w:sz w:val="24"/>
          <w:szCs w:val="24"/>
        </w:rPr>
        <w:t xml:space="preserve"> </w:t>
      </w:r>
      <w:r w:rsidRPr="00AD7AB9">
        <w:rPr>
          <w:sz w:val="24"/>
          <w:szCs w:val="24"/>
        </w:rPr>
        <w:t>(14.9%)</w:t>
      </w:r>
      <w:r w:rsidRPr="00AD7AB9">
        <w:rPr>
          <w:spacing w:val="17"/>
          <w:sz w:val="24"/>
          <w:szCs w:val="24"/>
        </w:rPr>
        <w:t xml:space="preserve"> </w:t>
      </w:r>
      <w:r w:rsidRPr="00AD7AB9">
        <w:rPr>
          <w:sz w:val="24"/>
          <w:szCs w:val="24"/>
        </w:rPr>
        <w:t>were</w:t>
      </w:r>
      <w:r w:rsidRPr="00AD7AB9">
        <w:rPr>
          <w:spacing w:val="16"/>
          <w:sz w:val="24"/>
          <w:szCs w:val="24"/>
        </w:rPr>
        <w:t xml:space="preserve"> </w:t>
      </w:r>
      <w:r w:rsidRPr="00AD7AB9">
        <w:rPr>
          <w:sz w:val="24"/>
          <w:szCs w:val="24"/>
        </w:rPr>
        <w:t>replied</w:t>
      </w:r>
      <w:r w:rsidRPr="00AD7AB9">
        <w:rPr>
          <w:spacing w:val="20"/>
          <w:sz w:val="24"/>
          <w:szCs w:val="24"/>
        </w:rPr>
        <w:t xml:space="preserve"> </w:t>
      </w:r>
      <w:r w:rsidRPr="00AD7AB9">
        <w:rPr>
          <w:sz w:val="24"/>
          <w:szCs w:val="24"/>
        </w:rPr>
        <w:t>strongly</w:t>
      </w:r>
      <w:r w:rsidRPr="00AD7AB9">
        <w:rPr>
          <w:spacing w:val="15"/>
          <w:sz w:val="24"/>
          <w:szCs w:val="24"/>
        </w:rPr>
        <w:t xml:space="preserve"> </w:t>
      </w:r>
      <w:r w:rsidRPr="00AD7AB9">
        <w:rPr>
          <w:sz w:val="24"/>
          <w:szCs w:val="24"/>
        </w:rPr>
        <w:t>disagree,</w:t>
      </w:r>
      <w:r w:rsidRPr="00AD7AB9">
        <w:rPr>
          <w:spacing w:val="17"/>
          <w:sz w:val="24"/>
          <w:szCs w:val="24"/>
        </w:rPr>
        <w:t xml:space="preserve"> </w:t>
      </w:r>
      <w:r w:rsidRPr="00AD7AB9">
        <w:rPr>
          <w:sz w:val="24"/>
          <w:szCs w:val="24"/>
        </w:rPr>
        <w:t>48(22.3%)</w:t>
      </w:r>
      <w:r w:rsidRPr="00AD7AB9">
        <w:rPr>
          <w:spacing w:val="18"/>
          <w:sz w:val="24"/>
          <w:szCs w:val="24"/>
        </w:rPr>
        <w:t xml:space="preserve"> </w:t>
      </w:r>
      <w:r w:rsidRPr="00AD7AB9">
        <w:rPr>
          <w:sz w:val="24"/>
          <w:szCs w:val="24"/>
        </w:rPr>
        <w:t>were</w:t>
      </w:r>
      <w:r w:rsidRPr="00AD7AB9">
        <w:rPr>
          <w:spacing w:val="17"/>
          <w:sz w:val="24"/>
          <w:szCs w:val="24"/>
        </w:rPr>
        <w:t xml:space="preserve"> </w:t>
      </w:r>
      <w:r w:rsidRPr="00AD7AB9">
        <w:rPr>
          <w:sz w:val="24"/>
          <w:szCs w:val="24"/>
        </w:rPr>
        <w:t>replied</w:t>
      </w:r>
      <w:r w:rsidRPr="00AD7AB9">
        <w:rPr>
          <w:spacing w:val="19"/>
          <w:sz w:val="24"/>
          <w:szCs w:val="24"/>
        </w:rPr>
        <w:t xml:space="preserve"> </w:t>
      </w:r>
      <w:r w:rsidRPr="00AD7AB9">
        <w:rPr>
          <w:sz w:val="24"/>
          <w:szCs w:val="24"/>
        </w:rPr>
        <w:t>disagree,</w:t>
      </w:r>
      <w:r w:rsidRPr="00AD7AB9">
        <w:rPr>
          <w:spacing w:val="19"/>
          <w:sz w:val="24"/>
          <w:szCs w:val="24"/>
        </w:rPr>
        <w:t xml:space="preserve"> </w:t>
      </w:r>
      <w:r w:rsidRPr="00AD7AB9">
        <w:rPr>
          <w:sz w:val="24"/>
          <w:szCs w:val="24"/>
        </w:rPr>
        <w:t>23(10.7%) were</w:t>
      </w:r>
      <w:r w:rsidRPr="00AD7AB9">
        <w:rPr>
          <w:spacing w:val="-3"/>
          <w:sz w:val="24"/>
          <w:szCs w:val="24"/>
        </w:rPr>
        <w:t xml:space="preserve"> </w:t>
      </w:r>
      <w:r w:rsidRPr="00AD7AB9">
        <w:rPr>
          <w:sz w:val="24"/>
          <w:szCs w:val="24"/>
        </w:rPr>
        <w:t>neutral.</w:t>
      </w:r>
      <w:r w:rsidRPr="00AD7AB9">
        <w:rPr>
          <w:spacing w:val="-1"/>
          <w:sz w:val="24"/>
          <w:szCs w:val="24"/>
        </w:rPr>
        <w:t xml:space="preserve"> </w:t>
      </w:r>
      <w:r w:rsidRPr="00AD7AB9">
        <w:rPr>
          <w:sz w:val="24"/>
          <w:szCs w:val="24"/>
        </w:rPr>
        <w:t>80 (37.2%) were agree</w:t>
      </w:r>
      <w:r w:rsidRPr="00AD7AB9">
        <w:rPr>
          <w:spacing w:val="-1"/>
          <w:sz w:val="24"/>
          <w:szCs w:val="24"/>
        </w:rPr>
        <w:t xml:space="preserve"> </w:t>
      </w:r>
      <w:r w:rsidRPr="00AD7AB9">
        <w:rPr>
          <w:sz w:val="24"/>
          <w:szCs w:val="24"/>
        </w:rPr>
        <w:t>32</w:t>
      </w:r>
      <w:r w:rsidRPr="00AD7AB9">
        <w:rPr>
          <w:spacing w:val="-1"/>
          <w:sz w:val="24"/>
          <w:szCs w:val="24"/>
        </w:rPr>
        <w:t xml:space="preserve"> </w:t>
      </w:r>
      <w:r w:rsidRPr="00AD7AB9">
        <w:rPr>
          <w:sz w:val="24"/>
          <w:szCs w:val="24"/>
        </w:rPr>
        <w:t>(14.8%) were</w:t>
      </w:r>
      <w:r w:rsidRPr="00AD7AB9">
        <w:rPr>
          <w:spacing w:val="-2"/>
          <w:sz w:val="24"/>
          <w:szCs w:val="24"/>
        </w:rPr>
        <w:t xml:space="preserve"> </w:t>
      </w:r>
      <w:r w:rsidRPr="00AD7AB9">
        <w:rPr>
          <w:sz w:val="24"/>
          <w:szCs w:val="24"/>
        </w:rPr>
        <w:t>strongly</w:t>
      </w:r>
      <w:r w:rsidRPr="00AD7AB9">
        <w:rPr>
          <w:spacing w:val="-4"/>
          <w:sz w:val="24"/>
          <w:szCs w:val="24"/>
        </w:rPr>
        <w:t xml:space="preserve"> </w:t>
      </w:r>
      <w:r w:rsidRPr="00AD7AB9">
        <w:rPr>
          <w:sz w:val="24"/>
          <w:szCs w:val="24"/>
        </w:rPr>
        <w:t>agree .Another motive reason to be street vendors is Profitability of sector However the majority of</w:t>
      </w:r>
      <w:r w:rsidRPr="00AD7AB9">
        <w:rPr>
          <w:spacing w:val="1"/>
          <w:sz w:val="24"/>
          <w:szCs w:val="24"/>
        </w:rPr>
        <w:t xml:space="preserve"> </w:t>
      </w:r>
      <w:r w:rsidRPr="00AD7AB9">
        <w:rPr>
          <w:sz w:val="24"/>
          <w:szCs w:val="24"/>
        </w:rPr>
        <w:t>the</w:t>
      </w:r>
      <w:r w:rsidRPr="00AD7AB9">
        <w:rPr>
          <w:spacing w:val="1"/>
          <w:sz w:val="24"/>
          <w:szCs w:val="24"/>
        </w:rPr>
        <w:t xml:space="preserve"> </w:t>
      </w:r>
      <w:r w:rsidRPr="00AD7AB9">
        <w:rPr>
          <w:sz w:val="24"/>
          <w:szCs w:val="24"/>
        </w:rPr>
        <w:t>respondent</w:t>
      </w:r>
      <w:r w:rsidRPr="00AD7AB9">
        <w:rPr>
          <w:spacing w:val="1"/>
          <w:sz w:val="24"/>
          <w:szCs w:val="24"/>
        </w:rPr>
        <w:t xml:space="preserve"> </w:t>
      </w:r>
      <w:r w:rsidRPr="00AD7AB9">
        <w:rPr>
          <w:sz w:val="24"/>
          <w:szCs w:val="24"/>
        </w:rPr>
        <w:t>lays strongly disagree 50(23.3%), disagree</w:t>
      </w:r>
      <w:r w:rsidRPr="00AD7AB9">
        <w:rPr>
          <w:spacing w:val="1"/>
          <w:sz w:val="24"/>
          <w:szCs w:val="24"/>
        </w:rPr>
        <w:t xml:space="preserve"> </w:t>
      </w:r>
      <w:r w:rsidRPr="00AD7AB9">
        <w:rPr>
          <w:sz w:val="24"/>
          <w:szCs w:val="24"/>
        </w:rPr>
        <w:t>50(23.5%)</w:t>
      </w:r>
      <w:r w:rsidRPr="00AD7AB9">
        <w:rPr>
          <w:spacing w:val="1"/>
          <w:sz w:val="24"/>
          <w:szCs w:val="24"/>
        </w:rPr>
        <w:t xml:space="preserve"> </w:t>
      </w:r>
      <w:r w:rsidRPr="00AD7AB9">
        <w:rPr>
          <w:sz w:val="24"/>
          <w:szCs w:val="24"/>
        </w:rPr>
        <w:t>26.(12.1%)</w:t>
      </w:r>
      <w:r w:rsidRPr="00AD7AB9">
        <w:rPr>
          <w:spacing w:val="1"/>
          <w:sz w:val="24"/>
          <w:szCs w:val="24"/>
        </w:rPr>
        <w:t xml:space="preserve"> </w:t>
      </w:r>
      <w:r w:rsidRPr="00AD7AB9">
        <w:rPr>
          <w:sz w:val="24"/>
          <w:szCs w:val="24"/>
        </w:rPr>
        <w:t>were</w:t>
      </w:r>
      <w:r w:rsidRPr="00AD7AB9">
        <w:rPr>
          <w:spacing w:val="1"/>
          <w:sz w:val="24"/>
          <w:szCs w:val="24"/>
        </w:rPr>
        <w:t xml:space="preserve"> </w:t>
      </w:r>
      <w:r w:rsidRPr="00AD7AB9">
        <w:rPr>
          <w:sz w:val="24"/>
          <w:szCs w:val="24"/>
        </w:rPr>
        <w:t>showed</w:t>
      </w:r>
      <w:r w:rsidRPr="00AD7AB9">
        <w:rPr>
          <w:spacing w:val="1"/>
          <w:sz w:val="24"/>
          <w:szCs w:val="24"/>
        </w:rPr>
        <w:t xml:space="preserve"> </w:t>
      </w:r>
      <w:r w:rsidRPr="00AD7AB9">
        <w:rPr>
          <w:sz w:val="24"/>
          <w:szCs w:val="24"/>
        </w:rPr>
        <w:t>strongly</w:t>
      </w:r>
      <w:r w:rsidRPr="00AD7AB9">
        <w:rPr>
          <w:spacing w:val="1"/>
          <w:sz w:val="24"/>
          <w:szCs w:val="24"/>
        </w:rPr>
        <w:t xml:space="preserve"> </w:t>
      </w:r>
      <w:r w:rsidRPr="00AD7AB9">
        <w:rPr>
          <w:sz w:val="24"/>
          <w:szCs w:val="24"/>
        </w:rPr>
        <w:t>disagree</w:t>
      </w:r>
      <w:r w:rsidRPr="00AD7AB9">
        <w:rPr>
          <w:spacing w:val="1"/>
          <w:sz w:val="24"/>
          <w:szCs w:val="24"/>
        </w:rPr>
        <w:t xml:space="preserve"> </w:t>
      </w:r>
      <w:r w:rsidRPr="00AD7AB9">
        <w:rPr>
          <w:sz w:val="24"/>
          <w:szCs w:val="24"/>
        </w:rPr>
        <w:t>,27</w:t>
      </w:r>
      <w:r w:rsidRPr="00AD7AB9">
        <w:rPr>
          <w:spacing w:val="1"/>
          <w:sz w:val="24"/>
          <w:szCs w:val="24"/>
        </w:rPr>
        <w:t xml:space="preserve"> </w:t>
      </w:r>
      <w:r w:rsidRPr="00AD7AB9">
        <w:rPr>
          <w:sz w:val="24"/>
          <w:szCs w:val="24"/>
        </w:rPr>
        <w:t>(13.3%),were neutral 57</w:t>
      </w:r>
      <w:r w:rsidRPr="00AD7AB9">
        <w:rPr>
          <w:spacing w:val="1"/>
          <w:sz w:val="24"/>
          <w:szCs w:val="24"/>
        </w:rPr>
        <w:t xml:space="preserve"> </w:t>
      </w:r>
      <w:r w:rsidRPr="00AD7AB9">
        <w:rPr>
          <w:sz w:val="24"/>
          <w:szCs w:val="24"/>
        </w:rPr>
        <w:t>(26.7%) were replied strongly agree,</w:t>
      </w:r>
      <w:r w:rsidRPr="00AD7AB9">
        <w:rPr>
          <w:spacing w:val="1"/>
          <w:sz w:val="24"/>
          <w:szCs w:val="24"/>
        </w:rPr>
        <w:t xml:space="preserve"> </w:t>
      </w:r>
      <w:r w:rsidRPr="00AD7AB9">
        <w:rPr>
          <w:sz w:val="24"/>
          <w:szCs w:val="24"/>
        </w:rPr>
        <w:t>and the rest 32 (14.9%) were</w:t>
      </w:r>
      <w:r w:rsidRPr="00AD7AB9">
        <w:rPr>
          <w:spacing w:val="1"/>
          <w:sz w:val="24"/>
          <w:szCs w:val="24"/>
        </w:rPr>
        <w:t xml:space="preserve"> </w:t>
      </w:r>
      <w:r w:rsidRPr="00AD7AB9">
        <w:rPr>
          <w:sz w:val="24"/>
          <w:szCs w:val="24"/>
        </w:rPr>
        <w:t>replied</w:t>
      </w:r>
      <w:r w:rsidRPr="00AD7AB9">
        <w:rPr>
          <w:spacing w:val="10"/>
          <w:sz w:val="24"/>
          <w:szCs w:val="24"/>
        </w:rPr>
        <w:t xml:space="preserve"> </w:t>
      </w:r>
      <w:r w:rsidRPr="00AD7AB9">
        <w:rPr>
          <w:sz w:val="24"/>
          <w:szCs w:val="24"/>
        </w:rPr>
        <w:t>agree,</w:t>
      </w:r>
      <w:r w:rsidRPr="00AD7AB9">
        <w:rPr>
          <w:spacing w:val="12"/>
          <w:sz w:val="24"/>
          <w:szCs w:val="24"/>
        </w:rPr>
        <w:t xml:space="preserve"> </w:t>
      </w:r>
      <w:r w:rsidRPr="00AD7AB9">
        <w:rPr>
          <w:sz w:val="24"/>
          <w:szCs w:val="24"/>
        </w:rPr>
        <w:t>we</w:t>
      </w:r>
      <w:r w:rsidRPr="00AD7AB9">
        <w:rPr>
          <w:spacing w:val="9"/>
          <w:sz w:val="24"/>
          <w:szCs w:val="24"/>
        </w:rPr>
        <w:t xml:space="preserve"> </w:t>
      </w:r>
      <w:r w:rsidRPr="00AD7AB9">
        <w:rPr>
          <w:sz w:val="24"/>
          <w:szCs w:val="24"/>
        </w:rPr>
        <w:t>can</w:t>
      </w:r>
      <w:r w:rsidRPr="00AD7AB9">
        <w:rPr>
          <w:spacing w:val="10"/>
          <w:sz w:val="24"/>
          <w:szCs w:val="24"/>
        </w:rPr>
        <w:t xml:space="preserve"> </w:t>
      </w:r>
      <w:r w:rsidRPr="00AD7AB9">
        <w:rPr>
          <w:sz w:val="24"/>
          <w:szCs w:val="24"/>
        </w:rPr>
        <w:t>say</w:t>
      </w:r>
      <w:r w:rsidRPr="00AD7AB9">
        <w:rPr>
          <w:spacing w:val="6"/>
          <w:sz w:val="24"/>
          <w:szCs w:val="24"/>
        </w:rPr>
        <w:t xml:space="preserve"> </w:t>
      </w:r>
      <w:r w:rsidRPr="00AD7AB9">
        <w:rPr>
          <w:sz w:val="24"/>
          <w:szCs w:val="24"/>
        </w:rPr>
        <w:t>that</w:t>
      </w:r>
      <w:r w:rsidRPr="00AD7AB9">
        <w:rPr>
          <w:spacing w:val="13"/>
          <w:sz w:val="24"/>
          <w:szCs w:val="24"/>
        </w:rPr>
        <w:t xml:space="preserve"> </w:t>
      </w:r>
      <w:r w:rsidRPr="00AD7AB9">
        <w:rPr>
          <w:sz w:val="24"/>
          <w:szCs w:val="24"/>
        </w:rPr>
        <w:t>Profitability</w:t>
      </w:r>
      <w:r w:rsidRPr="00AD7AB9">
        <w:rPr>
          <w:spacing w:val="3"/>
          <w:sz w:val="24"/>
          <w:szCs w:val="24"/>
        </w:rPr>
        <w:t xml:space="preserve"> </w:t>
      </w:r>
      <w:r w:rsidRPr="00AD7AB9">
        <w:rPr>
          <w:sz w:val="24"/>
          <w:szCs w:val="24"/>
        </w:rPr>
        <w:t>of</w:t>
      </w:r>
      <w:r w:rsidRPr="00AD7AB9">
        <w:rPr>
          <w:spacing w:val="10"/>
          <w:sz w:val="24"/>
          <w:szCs w:val="24"/>
        </w:rPr>
        <w:t xml:space="preserve"> </w:t>
      </w:r>
      <w:r w:rsidRPr="00AD7AB9">
        <w:rPr>
          <w:sz w:val="24"/>
          <w:szCs w:val="24"/>
        </w:rPr>
        <w:t>sector</w:t>
      </w:r>
      <w:r w:rsidRPr="00AD7AB9">
        <w:rPr>
          <w:spacing w:val="11"/>
          <w:sz w:val="24"/>
          <w:szCs w:val="24"/>
        </w:rPr>
        <w:t xml:space="preserve"> </w:t>
      </w:r>
      <w:r w:rsidRPr="00AD7AB9">
        <w:rPr>
          <w:sz w:val="24"/>
          <w:szCs w:val="24"/>
        </w:rPr>
        <w:t>is</w:t>
      </w:r>
      <w:r w:rsidRPr="00AD7AB9">
        <w:rPr>
          <w:spacing w:val="11"/>
          <w:sz w:val="24"/>
          <w:szCs w:val="24"/>
        </w:rPr>
        <w:t xml:space="preserve"> </w:t>
      </w:r>
      <w:r w:rsidRPr="00AD7AB9">
        <w:rPr>
          <w:sz w:val="24"/>
          <w:szCs w:val="24"/>
        </w:rPr>
        <w:t>not</w:t>
      </w:r>
      <w:r w:rsidRPr="00AD7AB9">
        <w:rPr>
          <w:spacing w:val="8"/>
          <w:sz w:val="24"/>
          <w:szCs w:val="24"/>
        </w:rPr>
        <w:t xml:space="preserve"> </w:t>
      </w:r>
      <w:r w:rsidRPr="00AD7AB9">
        <w:rPr>
          <w:sz w:val="24"/>
          <w:szCs w:val="24"/>
        </w:rPr>
        <w:t>that</w:t>
      </w:r>
      <w:r w:rsidRPr="00AD7AB9">
        <w:rPr>
          <w:spacing w:val="10"/>
          <w:sz w:val="24"/>
          <w:szCs w:val="24"/>
        </w:rPr>
        <w:t xml:space="preserve"> </w:t>
      </w:r>
      <w:r w:rsidRPr="00AD7AB9">
        <w:rPr>
          <w:sz w:val="24"/>
          <w:szCs w:val="24"/>
        </w:rPr>
        <w:t>much</w:t>
      </w:r>
      <w:r w:rsidRPr="00AD7AB9">
        <w:rPr>
          <w:spacing w:val="11"/>
          <w:sz w:val="24"/>
          <w:szCs w:val="24"/>
        </w:rPr>
        <w:t xml:space="preserve"> </w:t>
      </w:r>
      <w:r w:rsidRPr="00AD7AB9">
        <w:rPr>
          <w:sz w:val="24"/>
          <w:szCs w:val="24"/>
        </w:rPr>
        <w:t>a</w:t>
      </w:r>
      <w:r w:rsidRPr="00AD7AB9">
        <w:rPr>
          <w:spacing w:val="9"/>
          <w:sz w:val="24"/>
          <w:szCs w:val="24"/>
        </w:rPr>
        <w:t xml:space="preserve"> </w:t>
      </w:r>
      <w:r w:rsidRPr="00AD7AB9">
        <w:rPr>
          <w:sz w:val="24"/>
          <w:szCs w:val="24"/>
        </w:rPr>
        <w:t>motive</w:t>
      </w:r>
      <w:r w:rsidRPr="00AD7AB9">
        <w:rPr>
          <w:spacing w:val="9"/>
          <w:sz w:val="24"/>
          <w:szCs w:val="24"/>
        </w:rPr>
        <w:t xml:space="preserve"> </w:t>
      </w:r>
      <w:r w:rsidRPr="00AD7AB9">
        <w:rPr>
          <w:sz w:val="24"/>
          <w:szCs w:val="24"/>
        </w:rPr>
        <w:t>factor</w:t>
      </w:r>
      <w:r w:rsidRPr="00AD7AB9">
        <w:rPr>
          <w:spacing w:val="10"/>
          <w:sz w:val="24"/>
          <w:szCs w:val="24"/>
        </w:rPr>
        <w:t xml:space="preserve"> </w:t>
      </w:r>
      <w:r w:rsidRPr="00AD7AB9">
        <w:rPr>
          <w:sz w:val="24"/>
          <w:szCs w:val="24"/>
        </w:rPr>
        <w:t>to</w:t>
      </w:r>
      <w:r w:rsidRPr="00AD7AB9">
        <w:rPr>
          <w:spacing w:val="12"/>
          <w:sz w:val="24"/>
          <w:szCs w:val="24"/>
        </w:rPr>
        <w:t xml:space="preserve"> </w:t>
      </w:r>
      <w:r w:rsidRPr="00AD7AB9">
        <w:rPr>
          <w:sz w:val="24"/>
          <w:szCs w:val="24"/>
        </w:rPr>
        <w:t>engaged</w:t>
      </w:r>
      <w:r w:rsidRPr="00AD7AB9">
        <w:rPr>
          <w:spacing w:val="-58"/>
          <w:sz w:val="24"/>
          <w:szCs w:val="24"/>
        </w:rPr>
        <w:t xml:space="preserve"> </w:t>
      </w:r>
      <w:r w:rsidRPr="00AD7AB9">
        <w:rPr>
          <w:sz w:val="24"/>
          <w:szCs w:val="24"/>
        </w:rPr>
        <w:t>in</w:t>
      </w:r>
      <w:r w:rsidRPr="00AD7AB9">
        <w:rPr>
          <w:spacing w:val="-1"/>
          <w:sz w:val="24"/>
          <w:szCs w:val="24"/>
        </w:rPr>
        <w:t xml:space="preserve"> </w:t>
      </w:r>
      <w:r w:rsidRPr="00AD7AB9">
        <w:rPr>
          <w:sz w:val="24"/>
          <w:szCs w:val="24"/>
        </w:rPr>
        <w:t>street vending.</w:t>
      </w:r>
    </w:p>
    <w:p w:rsidR="00291A4C" w:rsidRPr="00AD7AB9" w:rsidRDefault="00291A4C" w:rsidP="00291A4C">
      <w:pPr>
        <w:spacing w:line="360" w:lineRule="auto"/>
        <w:ind w:right="1152"/>
        <w:jc w:val="both"/>
        <w:rPr>
          <w:sz w:val="24"/>
          <w:szCs w:val="24"/>
        </w:rPr>
      </w:pPr>
      <w:r w:rsidRPr="00AD7AB9">
        <w:rPr>
          <w:sz w:val="24"/>
          <w:szCs w:val="24"/>
        </w:rPr>
        <w:t>Last motivational factor investigated by the study is to avoid high government tax burden and</w:t>
      </w:r>
      <w:r w:rsidRPr="00AD7AB9">
        <w:rPr>
          <w:spacing w:val="1"/>
          <w:sz w:val="24"/>
          <w:szCs w:val="24"/>
        </w:rPr>
        <w:t xml:space="preserve"> </w:t>
      </w:r>
      <w:r w:rsidRPr="00AD7AB9">
        <w:rPr>
          <w:sz w:val="24"/>
          <w:szCs w:val="24"/>
        </w:rPr>
        <w:t>50(23.3%)</w:t>
      </w:r>
      <w:r w:rsidRPr="00AD7AB9">
        <w:rPr>
          <w:spacing w:val="1"/>
          <w:sz w:val="24"/>
          <w:szCs w:val="24"/>
        </w:rPr>
        <w:t xml:space="preserve"> </w:t>
      </w:r>
      <w:r w:rsidRPr="00AD7AB9">
        <w:rPr>
          <w:sz w:val="24"/>
          <w:szCs w:val="24"/>
        </w:rPr>
        <w:t>of</w:t>
      </w:r>
      <w:r w:rsidRPr="00AD7AB9">
        <w:rPr>
          <w:spacing w:val="1"/>
          <w:sz w:val="24"/>
          <w:szCs w:val="24"/>
        </w:rPr>
        <w:t xml:space="preserve"> </w:t>
      </w:r>
      <w:r w:rsidRPr="00AD7AB9">
        <w:rPr>
          <w:sz w:val="24"/>
          <w:szCs w:val="24"/>
        </w:rPr>
        <w:t>respondent</w:t>
      </w:r>
      <w:r w:rsidRPr="00AD7AB9">
        <w:rPr>
          <w:spacing w:val="1"/>
          <w:sz w:val="24"/>
          <w:szCs w:val="24"/>
        </w:rPr>
        <w:t xml:space="preserve"> </w:t>
      </w:r>
      <w:r w:rsidRPr="00AD7AB9">
        <w:rPr>
          <w:sz w:val="24"/>
          <w:szCs w:val="24"/>
        </w:rPr>
        <w:t>were</w:t>
      </w:r>
      <w:r w:rsidRPr="00AD7AB9">
        <w:rPr>
          <w:spacing w:val="1"/>
          <w:sz w:val="24"/>
          <w:szCs w:val="24"/>
        </w:rPr>
        <w:t xml:space="preserve"> </w:t>
      </w:r>
      <w:r w:rsidRPr="00AD7AB9">
        <w:rPr>
          <w:sz w:val="24"/>
          <w:szCs w:val="24"/>
        </w:rPr>
        <w:t>replied</w:t>
      </w:r>
      <w:r w:rsidRPr="00AD7AB9">
        <w:rPr>
          <w:spacing w:val="1"/>
          <w:sz w:val="24"/>
          <w:szCs w:val="24"/>
        </w:rPr>
        <w:t xml:space="preserve"> </w:t>
      </w:r>
      <w:r w:rsidRPr="00AD7AB9">
        <w:rPr>
          <w:sz w:val="24"/>
          <w:szCs w:val="24"/>
        </w:rPr>
        <w:t>strongly</w:t>
      </w:r>
      <w:r w:rsidRPr="00AD7AB9">
        <w:rPr>
          <w:spacing w:val="1"/>
          <w:sz w:val="24"/>
          <w:szCs w:val="24"/>
        </w:rPr>
        <w:t xml:space="preserve"> </w:t>
      </w:r>
      <w:r w:rsidRPr="00AD7AB9">
        <w:rPr>
          <w:sz w:val="24"/>
          <w:szCs w:val="24"/>
        </w:rPr>
        <w:t>disagree,</w:t>
      </w:r>
      <w:r w:rsidRPr="00AD7AB9">
        <w:rPr>
          <w:spacing w:val="1"/>
          <w:sz w:val="24"/>
          <w:szCs w:val="24"/>
        </w:rPr>
        <w:t xml:space="preserve"> </w:t>
      </w:r>
      <w:r w:rsidRPr="00AD7AB9">
        <w:rPr>
          <w:sz w:val="24"/>
          <w:szCs w:val="24"/>
        </w:rPr>
        <w:t>69(32.1%)</w:t>
      </w:r>
      <w:r w:rsidRPr="00AD7AB9">
        <w:rPr>
          <w:spacing w:val="1"/>
          <w:sz w:val="24"/>
          <w:szCs w:val="24"/>
        </w:rPr>
        <w:t xml:space="preserve"> </w:t>
      </w:r>
      <w:r w:rsidRPr="00AD7AB9">
        <w:rPr>
          <w:sz w:val="24"/>
          <w:szCs w:val="24"/>
        </w:rPr>
        <w:t>were</w:t>
      </w:r>
      <w:r w:rsidRPr="00AD7AB9">
        <w:rPr>
          <w:spacing w:val="1"/>
          <w:sz w:val="24"/>
          <w:szCs w:val="24"/>
        </w:rPr>
        <w:t xml:space="preserve"> </w:t>
      </w:r>
      <w:r w:rsidRPr="00AD7AB9">
        <w:rPr>
          <w:sz w:val="24"/>
          <w:szCs w:val="24"/>
        </w:rPr>
        <w:t>replied</w:t>
      </w:r>
      <w:r w:rsidRPr="00AD7AB9">
        <w:rPr>
          <w:spacing w:val="1"/>
          <w:sz w:val="24"/>
          <w:szCs w:val="24"/>
        </w:rPr>
        <w:t xml:space="preserve"> </w:t>
      </w:r>
      <w:r w:rsidRPr="00AD7AB9">
        <w:rPr>
          <w:sz w:val="24"/>
          <w:szCs w:val="24"/>
        </w:rPr>
        <w:t>disagree,</w:t>
      </w:r>
      <w:r w:rsidRPr="00AD7AB9">
        <w:rPr>
          <w:spacing w:val="1"/>
          <w:sz w:val="24"/>
          <w:szCs w:val="24"/>
        </w:rPr>
        <w:t xml:space="preserve"> </w:t>
      </w:r>
      <w:r w:rsidRPr="00AD7AB9">
        <w:rPr>
          <w:sz w:val="24"/>
          <w:szCs w:val="24"/>
        </w:rPr>
        <w:t>19(8.8%) were neutral and the majority 50(23.3%) were replied agree the rest27 (12.6%) were</w:t>
      </w:r>
      <w:r w:rsidRPr="00AD7AB9">
        <w:rPr>
          <w:spacing w:val="1"/>
          <w:sz w:val="24"/>
          <w:szCs w:val="24"/>
        </w:rPr>
        <w:t xml:space="preserve"> </w:t>
      </w:r>
      <w:r w:rsidRPr="00AD7AB9">
        <w:rPr>
          <w:sz w:val="24"/>
          <w:szCs w:val="24"/>
        </w:rPr>
        <w:t>strongly</w:t>
      </w:r>
      <w:r w:rsidRPr="00AD7AB9">
        <w:rPr>
          <w:spacing w:val="-6"/>
          <w:sz w:val="24"/>
          <w:szCs w:val="24"/>
        </w:rPr>
        <w:t xml:space="preserve"> </w:t>
      </w:r>
      <w:r w:rsidRPr="00AD7AB9">
        <w:rPr>
          <w:sz w:val="24"/>
          <w:szCs w:val="24"/>
        </w:rPr>
        <w:t>agree. This</w:t>
      </w:r>
      <w:r w:rsidRPr="00AD7AB9">
        <w:rPr>
          <w:spacing w:val="-1"/>
          <w:sz w:val="24"/>
          <w:szCs w:val="24"/>
        </w:rPr>
        <w:t xml:space="preserve"> </w:t>
      </w:r>
      <w:r w:rsidRPr="00AD7AB9">
        <w:rPr>
          <w:sz w:val="24"/>
          <w:szCs w:val="24"/>
        </w:rPr>
        <w:t>show avoiding</w:t>
      </w:r>
      <w:r w:rsidRPr="00AD7AB9">
        <w:rPr>
          <w:spacing w:val="-4"/>
          <w:sz w:val="24"/>
          <w:szCs w:val="24"/>
        </w:rPr>
        <w:t xml:space="preserve"> </w:t>
      </w:r>
      <w:r w:rsidRPr="00AD7AB9">
        <w:rPr>
          <w:sz w:val="24"/>
          <w:szCs w:val="24"/>
        </w:rPr>
        <w:t>tax is</w:t>
      </w:r>
      <w:r w:rsidRPr="00AD7AB9">
        <w:rPr>
          <w:spacing w:val="2"/>
          <w:sz w:val="24"/>
          <w:szCs w:val="24"/>
        </w:rPr>
        <w:t xml:space="preserve"> </w:t>
      </w:r>
      <w:r w:rsidRPr="00AD7AB9">
        <w:rPr>
          <w:sz w:val="24"/>
          <w:szCs w:val="24"/>
        </w:rPr>
        <w:t>not</w:t>
      </w:r>
      <w:r w:rsidRPr="00AD7AB9">
        <w:rPr>
          <w:spacing w:val="-1"/>
          <w:sz w:val="24"/>
          <w:szCs w:val="24"/>
        </w:rPr>
        <w:t xml:space="preserve"> </w:t>
      </w:r>
      <w:r w:rsidRPr="00AD7AB9">
        <w:rPr>
          <w:sz w:val="24"/>
          <w:szCs w:val="24"/>
        </w:rPr>
        <w:t>motivational cause</w:t>
      </w:r>
      <w:r w:rsidRPr="00AD7AB9">
        <w:rPr>
          <w:spacing w:val="-1"/>
          <w:sz w:val="24"/>
          <w:szCs w:val="24"/>
        </w:rPr>
        <w:t xml:space="preserve"> </w:t>
      </w:r>
      <w:r w:rsidRPr="00AD7AB9">
        <w:rPr>
          <w:sz w:val="24"/>
          <w:szCs w:val="24"/>
        </w:rPr>
        <w:t>to engage in street</w:t>
      </w:r>
      <w:r w:rsidRPr="00AD7AB9">
        <w:rPr>
          <w:spacing w:val="-1"/>
          <w:sz w:val="24"/>
          <w:szCs w:val="24"/>
        </w:rPr>
        <w:t xml:space="preserve"> </w:t>
      </w:r>
      <w:r w:rsidRPr="00AD7AB9">
        <w:rPr>
          <w:sz w:val="24"/>
          <w:szCs w:val="24"/>
        </w:rPr>
        <w:t>market.</w:t>
      </w:r>
    </w:p>
    <w:p w:rsidR="00AF5F8F" w:rsidRPr="00AD7AB9" w:rsidRDefault="00291A4C" w:rsidP="00AF5F8F">
      <w:pPr>
        <w:spacing w:line="360" w:lineRule="auto"/>
        <w:ind w:right="1152"/>
        <w:jc w:val="both"/>
        <w:rPr>
          <w:sz w:val="24"/>
          <w:szCs w:val="24"/>
        </w:rPr>
      </w:pPr>
      <w:r w:rsidRPr="00AD7AB9">
        <w:rPr>
          <w:sz w:val="24"/>
          <w:szCs w:val="24"/>
        </w:rPr>
        <w:t>Standing from our finding we can say that incompetence in the formal market, Unemployment</w:t>
      </w:r>
      <w:r w:rsidRPr="00AD7AB9">
        <w:rPr>
          <w:spacing w:val="1"/>
          <w:sz w:val="24"/>
          <w:szCs w:val="24"/>
        </w:rPr>
        <w:t xml:space="preserve"> </w:t>
      </w:r>
      <w:r w:rsidRPr="00AD7AB9">
        <w:rPr>
          <w:sz w:val="24"/>
          <w:szCs w:val="24"/>
        </w:rPr>
        <w:t>government</w:t>
      </w:r>
      <w:r w:rsidRPr="00AD7AB9">
        <w:rPr>
          <w:spacing w:val="28"/>
          <w:sz w:val="24"/>
          <w:szCs w:val="24"/>
        </w:rPr>
        <w:t xml:space="preserve"> </w:t>
      </w:r>
      <w:r w:rsidRPr="00AD7AB9">
        <w:rPr>
          <w:sz w:val="24"/>
          <w:szCs w:val="24"/>
        </w:rPr>
        <w:t>bureaucracy</w:t>
      </w:r>
      <w:r w:rsidRPr="00AD7AB9">
        <w:rPr>
          <w:spacing w:val="26"/>
          <w:sz w:val="24"/>
          <w:szCs w:val="24"/>
        </w:rPr>
        <w:t xml:space="preserve"> </w:t>
      </w:r>
      <w:r w:rsidRPr="00AD7AB9">
        <w:rPr>
          <w:sz w:val="24"/>
          <w:szCs w:val="24"/>
        </w:rPr>
        <w:t>for</w:t>
      </w:r>
      <w:r w:rsidRPr="00AD7AB9">
        <w:rPr>
          <w:spacing w:val="27"/>
          <w:sz w:val="24"/>
          <w:szCs w:val="24"/>
        </w:rPr>
        <w:t xml:space="preserve"> </w:t>
      </w:r>
      <w:r w:rsidRPr="00AD7AB9">
        <w:rPr>
          <w:sz w:val="24"/>
          <w:szCs w:val="24"/>
        </w:rPr>
        <w:t>licensing</w:t>
      </w:r>
      <w:r w:rsidRPr="00AD7AB9">
        <w:rPr>
          <w:spacing w:val="29"/>
          <w:sz w:val="24"/>
          <w:szCs w:val="24"/>
        </w:rPr>
        <w:t xml:space="preserve"> </w:t>
      </w:r>
      <w:r w:rsidRPr="00AD7AB9">
        <w:rPr>
          <w:sz w:val="24"/>
          <w:szCs w:val="24"/>
        </w:rPr>
        <w:t>is</w:t>
      </w:r>
      <w:r w:rsidRPr="00AD7AB9">
        <w:rPr>
          <w:spacing w:val="29"/>
          <w:sz w:val="24"/>
          <w:szCs w:val="24"/>
        </w:rPr>
        <w:t xml:space="preserve"> </w:t>
      </w:r>
      <w:r w:rsidRPr="00AD7AB9">
        <w:rPr>
          <w:sz w:val="24"/>
          <w:szCs w:val="24"/>
        </w:rPr>
        <w:t>the</w:t>
      </w:r>
      <w:r w:rsidRPr="00AD7AB9">
        <w:rPr>
          <w:spacing w:val="27"/>
          <w:sz w:val="24"/>
          <w:szCs w:val="24"/>
        </w:rPr>
        <w:t xml:space="preserve"> </w:t>
      </w:r>
      <w:r w:rsidRPr="00AD7AB9">
        <w:rPr>
          <w:sz w:val="24"/>
          <w:szCs w:val="24"/>
        </w:rPr>
        <w:t>major</w:t>
      </w:r>
      <w:r w:rsidRPr="00AD7AB9">
        <w:rPr>
          <w:spacing w:val="28"/>
          <w:sz w:val="24"/>
          <w:szCs w:val="24"/>
        </w:rPr>
        <w:t xml:space="preserve"> </w:t>
      </w:r>
      <w:r w:rsidRPr="00AD7AB9">
        <w:rPr>
          <w:sz w:val="24"/>
          <w:szCs w:val="24"/>
        </w:rPr>
        <w:t>causes</w:t>
      </w:r>
      <w:r w:rsidRPr="00AD7AB9">
        <w:rPr>
          <w:spacing w:val="28"/>
          <w:sz w:val="24"/>
          <w:szCs w:val="24"/>
        </w:rPr>
        <w:t xml:space="preserve"> </w:t>
      </w:r>
      <w:r w:rsidRPr="00AD7AB9">
        <w:rPr>
          <w:sz w:val="24"/>
          <w:szCs w:val="24"/>
        </w:rPr>
        <w:t>to</w:t>
      </w:r>
      <w:r w:rsidRPr="00AD7AB9">
        <w:rPr>
          <w:spacing w:val="29"/>
          <w:sz w:val="24"/>
          <w:szCs w:val="24"/>
        </w:rPr>
        <w:t xml:space="preserve"> </w:t>
      </w:r>
      <w:r w:rsidRPr="00AD7AB9">
        <w:rPr>
          <w:sz w:val="24"/>
          <w:szCs w:val="24"/>
        </w:rPr>
        <w:t>being</w:t>
      </w:r>
      <w:r w:rsidRPr="00AD7AB9">
        <w:rPr>
          <w:spacing w:val="29"/>
          <w:sz w:val="24"/>
          <w:szCs w:val="24"/>
        </w:rPr>
        <w:t xml:space="preserve"> </w:t>
      </w:r>
      <w:r w:rsidRPr="00AD7AB9">
        <w:rPr>
          <w:sz w:val="24"/>
          <w:szCs w:val="24"/>
        </w:rPr>
        <w:t>street</w:t>
      </w:r>
      <w:r w:rsidRPr="00AD7AB9">
        <w:rPr>
          <w:spacing w:val="29"/>
          <w:sz w:val="24"/>
          <w:szCs w:val="24"/>
        </w:rPr>
        <w:t xml:space="preserve"> </w:t>
      </w:r>
      <w:r w:rsidRPr="00AD7AB9">
        <w:rPr>
          <w:sz w:val="24"/>
          <w:szCs w:val="24"/>
        </w:rPr>
        <w:t>vendors,</w:t>
      </w:r>
      <w:r w:rsidRPr="00AD7AB9">
        <w:rPr>
          <w:spacing w:val="29"/>
          <w:sz w:val="24"/>
          <w:szCs w:val="24"/>
        </w:rPr>
        <w:t xml:space="preserve"> </w:t>
      </w:r>
      <w:r w:rsidRPr="00AD7AB9">
        <w:rPr>
          <w:sz w:val="24"/>
          <w:szCs w:val="24"/>
        </w:rPr>
        <w:t>considering</w:t>
      </w:r>
      <w:r w:rsidRPr="00AD7AB9">
        <w:rPr>
          <w:spacing w:val="-57"/>
          <w:sz w:val="24"/>
          <w:szCs w:val="24"/>
        </w:rPr>
        <w:t xml:space="preserve"> </w:t>
      </w:r>
      <w:r w:rsidRPr="00AD7AB9">
        <w:rPr>
          <w:sz w:val="24"/>
          <w:szCs w:val="24"/>
        </w:rPr>
        <w:t>this</w:t>
      </w:r>
      <w:r w:rsidRPr="00AD7AB9">
        <w:rPr>
          <w:spacing w:val="-1"/>
          <w:sz w:val="24"/>
          <w:szCs w:val="24"/>
        </w:rPr>
        <w:t xml:space="preserve"> </w:t>
      </w:r>
      <w:r w:rsidRPr="00AD7AB9">
        <w:rPr>
          <w:sz w:val="24"/>
          <w:szCs w:val="24"/>
        </w:rPr>
        <w:t>to remedy</w:t>
      </w:r>
      <w:r w:rsidRPr="00AD7AB9">
        <w:rPr>
          <w:spacing w:val="-5"/>
          <w:sz w:val="24"/>
          <w:szCs w:val="24"/>
        </w:rPr>
        <w:t xml:space="preserve"> </w:t>
      </w:r>
      <w:r w:rsidRPr="00AD7AB9">
        <w:rPr>
          <w:sz w:val="24"/>
          <w:szCs w:val="24"/>
        </w:rPr>
        <w:t>street</w:t>
      </w:r>
      <w:r w:rsidRPr="00AD7AB9">
        <w:rPr>
          <w:spacing w:val="1"/>
          <w:sz w:val="24"/>
          <w:szCs w:val="24"/>
        </w:rPr>
        <w:t xml:space="preserve"> </w:t>
      </w:r>
      <w:r w:rsidRPr="00AD7AB9">
        <w:rPr>
          <w:sz w:val="24"/>
          <w:szCs w:val="24"/>
        </w:rPr>
        <w:t>vending</w:t>
      </w:r>
      <w:r w:rsidRPr="00AD7AB9">
        <w:rPr>
          <w:spacing w:val="-2"/>
          <w:sz w:val="24"/>
          <w:szCs w:val="24"/>
        </w:rPr>
        <w:t xml:space="preserve"> </w:t>
      </w:r>
      <w:r w:rsidRPr="00AD7AB9">
        <w:rPr>
          <w:sz w:val="24"/>
          <w:szCs w:val="24"/>
        </w:rPr>
        <w:t>concern problems is vital.</w:t>
      </w:r>
    </w:p>
    <w:p w:rsidR="00AB4EA1" w:rsidRPr="00AD7AB9" w:rsidRDefault="00AB4EA1" w:rsidP="005B235D">
      <w:pPr>
        <w:pStyle w:val="Heading3"/>
        <w:rPr>
          <w:rFonts w:ascii="Times New Roman" w:hAnsi="Times New Roman" w:cs="Times New Roman"/>
          <w:color w:val="auto"/>
          <w:sz w:val="24"/>
          <w:szCs w:val="24"/>
        </w:rPr>
      </w:pPr>
      <w:bookmarkStart w:id="121" w:name="_Toc136682979"/>
      <w:r w:rsidRPr="00AD7AB9">
        <w:rPr>
          <w:rFonts w:ascii="Times New Roman" w:hAnsi="Times New Roman" w:cs="Times New Roman"/>
          <w:color w:val="auto"/>
          <w:sz w:val="24"/>
          <w:szCs w:val="24"/>
        </w:rPr>
        <w:lastRenderedPageBreak/>
        <w:t>4.1.14. THE</w:t>
      </w:r>
      <w:r w:rsidRPr="00AD7AB9">
        <w:rPr>
          <w:rFonts w:ascii="Times New Roman" w:hAnsi="Times New Roman" w:cs="Times New Roman"/>
          <w:color w:val="auto"/>
          <w:spacing w:val="-3"/>
          <w:sz w:val="24"/>
          <w:szCs w:val="24"/>
        </w:rPr>
        <w:t xml:space="preserve"> </w:t>
      </w:r>
      <w:r w:rsidRPr="00AD7AB9">
        <w:rPr>
          <w:rFonts w:ascii="Times New Roman" w:hAnsi="Times New Roman" w:cs="Times New Roman"/>
          <w:color w:val="auto"/>
          <w:sz w:val="24"/>
          <w:szCs w:val="24"/>
        </w:rPr>
        <w:t>NEGATIVE</w:t>
      </w:r>
      <w:r w:rsidR="006129CC" w:rsidRPr="00AD7AB9">
        <w:rPr>
          <w:rFonts w:ascii="Times New Roman" w:hAnsi="Times New Roman" w:cs="Times New Roman"/>
          <w:color w:val="auto"/>
          <w:sz w:val="24"/>
          <w:szCs w:val="24"/>
        </w:rPr>
        <w:t xml:space="preserve"> CONSEQUNCES</w:t>
      </w:r>
      <w:r w:rsidR="00D173E4" w:rsidRPr="00AD7AB9">
        <w:rPr>
          <w:rFonts w:ascii="Times New Roman" w:hAnsi="Times New Roman" w:cs="Times New Roman"/>
          <w:color w:val="auto"/>
          <w:sz w:val="24"/>
          <w:szCs w:val="24"/>
        </w:rPr>
        <w:t xml:space="preserve"> </w:t>
      </w:r>
      <w:r w:rsidR="005A10F9" w:rsidRPr="00AD7AB9">
        <w:rPr>
          <w:rFonts w:ascii="Times New Roman" w:hAnsi="Times New Roman" w:cs="Times New Roman"/>
          <w:color w:val="auto"/>
          <w:sz w:val="24"/>
          <w:szCs w:val="24"/>
        </w:rPr>
        <w:t>(</w:t>
      </w:r>
      <w:r w:rsidR="005A10F9" w:rsidRPr="00AD7AB9">
        <w:rPr>
          <w:rFonts w:ascii="Times New Roman" w:hAnsi="Times New Roman" w:cs="Times New Roman"/>
          <w:color w:val="auto"/>
          <w:spacing w:val="-2"/>
          <w:sz w:val="24"/>
          <w:szCs w:val="24"/>
        </w:rPr>
        <w:t>EFFECTS</w:t>
      </w:r>
      <w:r w:rsidR="00F23895" w:rsidRPr="00AD7AB9">
        <w:rPr>
          <w:rFonts w:ascii="Times New Roman" w:hAnsi="Times New Roman" w:cs="Times New Roman"/>
          <w:color w:val="auto"/>
          <w:spacing w:val="-2"/>
          <w:sz w:val="24"/>
          <w:szCs w:val="24"/>
        </w:rPr>
        <w:t>)</w:t>
      </w:r>
      <w:r w:rsidR="005A10F9" w:rsidRPr="00AD7AB9">
        <w:rPr>
          <w:rFonts w:ascii="Times New Roman" w:hAnsi="Times New Roman" w:cs="Times New Roman"/>
          <w:color w:val="auto"/>
          <w:spacing w:val="-2"/>
          <w:sz w:val="24"/>
          <w:szCs w:val="24"/>
        </w:rPr>
        <w:t xml:space="preserve"> </w:t>
      </w:r>
      <w:r w:rsidR="006129CC" w:rsidRPr="00AD7AB9">
        <w:rPr>
          <w:rFonts w:ascii="Times New Roman" w:hAnsi="Times New Roman" w:cs="Times New Roman"/>
          <w:color w:val="auto"/>
          <w:spacing w:val="-2"/>
          <w:sz w:val="24"/>
          <w:szCs w:val="24"/>
        </w:rPr>
        <w:t>OF</w:t>
      </w:r>
      <w:r w:rsidRPr="00AD7AB9">
        <w:rPr>
          <w:rFonts w:ascii="Times New Roman" w:hAnsi="Times New Roman" w:cs="Times New Roman"/>
          <w:color w:val="auto"/>
          <w:spacing w:val="-3"/>
          <w:sz w:val="24"/>
          <w:szCs w:val="24"/>
        </w:rPr>
        <w:t xml:space="preserve"> </w:t>
      </w:r>
      <w:r w:rsidRPr="00AD7AB9">
        <w:rPr>
          <w:rFonts w:ascii="Times New Roman" w:hAnsi="Times New Roman" w:cs="Times New Roman"/>
          <w:color w:val="auto"/>
          <w:sz w:val="24"/>
          <w:szCs w:val="24"/>
        </w:rPr>
        <w:t>STREET</w:t>
      </w:r>
      <w:r w:rsidRPr="00AD7AB9">
        <w:rPr>
          <w:rFonts w:ascii="Times New Roman" w:hAnsi="Times New Roman" w:cs="Times New Roman"/>
          <w:color w:val="auto"/>
          <w:spacing w:val="-1"/>
          <w:sz w:val="24"/>
          <w:szCs w:val="24"/>
        </w:rPr>
        <w:t xml:space="preserve"> </w:t>
      </w:r>
      <w:r w:rsidRPr="00AD7AB9">
        <w:rPr>
          <w:rFonts w:ascii="Times New Roman" w:hAnsi="Times New Roman" w:cs="Times New Roman"/>
          <w:color w:val="auto"/>
          <w:sz w:val="24"/>
          <w:szCs w:val="24"/>
        </w:rPr>
        <w:t>VENDING</w:t>
      </w:r>
      <w:bookmarkEnd w:id="121"/>
    </w:p>
    <w:p w:rsidR="00AB4EA1" w:rsidRPr="00C11E39" w:rsidRDefault="00AB4EA1" w:rsidP="00C11E39">
      <w:pPr>
        <w:pStyle w:val="Heading3"/>
        <w:rPr>
          <w:rFonts w:ascii="Times New Roman" w:hAnsi="Times New Roman" w:cs="Times New Roman"/>
        </w:rPr>
      </w:pPr>
      <w:r w:rsidRPr="00285121">
        <w:t xml:space="preserve"> </w:t>
      </w:r>
      <w:bookmarkStart w:id="122" w:name="_Toc136682980"/>
      <w:r w:rsidRPr="00C11E39">
        <w:rPr>
          <w:rFonts w:ascii="Times New Roman" w:hAnsi="Times New Roman" w:cs="Times New Roman"/>
          <w:color w:val="auto"/>
        </w:rPr>
        <w:t xml:space="preserve">Table </w:t>
      </w:r>
      <w:r w:rsidR="00285121" w:rsidRPr="00C11E39">
        <w:rPr>
          <w:rFonts w:ascii="Times New Roman" w:hAnsi="Times New Roman" w:cs="Times New Roman"/>
          <w:color w:val="auto"/>
        </w:rPr>
        <w:t>4:11</w:t>
      </w:r>
      <w:r w:rsidRPr="00C11E39">
        <w:rPr>
          <w:rFonts w:ascii="Times New Roman" w:hAnsi="Times New Roman" w:cs="Times New Roman"/>
          <w:color w:val="auto"/>
        </w:rPr>
        <w:t>. Summary negative</w:t>
      </w:r>
      <w:r w:rsidR="006129CC" w:rsidRPr="00C11E39">
        <w:rPr>
          <w:rFonts w:ascii="Times New Roman" w:hAnsi="Times New Roman" w:cs="Times New Roman"/>
          <w:color w:val="auto"/>
        </w:rPr>
        <w:t xml:space="preserve"> consequence</w:t>
      </w:r>
      <w:r w:rsidRPr="00C11E39">
        <w:rPr>
          <w:rFonts w:ascii="Times New Roman" w:hAnsi="Times New Roman" w:cs="Times New Roman"/>
          <w:color w:val="auto"/>
        </w:rPr>
        <w:t xml:space="preserve"> of street </w:t>
      </w:r>
      <w:r w:rsidR="00642743" w:rsidRPr="00C11E39">
        <w:rPr>
          <w:rFonts w:ascii="Times New Roman" w:hAnsi="Times New Roman" w:cs="Times New Roman"/>
          <w:color w:val="auto"/>
        </w:rPr>
        <w:t>vending activity (social, economic</w:t>
      </w:r>
      <w:r w:rsidR="00FC5FB7" w:rsidRPr="00C11E39">
        <w:rPr>
          <w:rFonts w:ascii="Times New Roman" w:hAnsi="Times New Roman" w:cs="Times New Roman"/>
          <w:color w:val="auto"/>
        </w:rPr>
        <w:t xml:space="preserve"> and environmental</w:t>
      </w:r>
      <w:r w:rsidR="009B72AC" w:rsidRPr="00C11E39">
        <w:rPr>
          <w:rFonts w:ascii="Times New Roman" w:hAnsi="Times New Roman" w:cs="Times New Roman"/>
          <w:color w:val="auto"/>
        </w:rPr>
        <w:t xml:space="preserve"> </w:t>
      </w:r>
      <w:r w:rsidR="00FC5FB7" w:rsidRPr="00C11E39">
        <w:rPr>
          <w:rFonts w:ascii="Times New Roman" w:hAnsi="Times New Roman" w:cs="Times New Roman"/>
          <w:color w:val="auto"/>
        </w:rPr>
        <w:t>effe</w:t>
      </w:r>
      <w:r w:rsidR="00642743" w:rsidRPr="00C11E39">
        <w:rPr>
          <w:rFonts w:ascii="Times New Roman" w:hAnsi="Times New Roman" w:cs="Times New Roman"/>
          <w:color w:val="auto"/>
        </w:rPr>
        <w:t>cts of street vending activity</w:t>
      </w:r>
      <w:r w:rsidR="00FC5FB7" w:rsidRPr="00C11E39">
        <w:rPr>
          <w:rFonts w:ascii="Times New Roman" w:hAnsi="Times New Roman" w:cs="Times New Roman"/>
          <w:color w:val="auto"/>
        </w:rPr>
        <w:t>)</w:t>
      </w:r>
      <w:bookmarkEnd w:id="122"/>
    </w:p>
    <w:tbl>
      <w:tblPr>
        <w:tblpPr w:leftFromText="180" w:rightFromText="180" w:vertAnchor="text" w:horzAnchor="margin" w:tblpY="153"/>
        <w:tblW w:w="98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58"/>
        <w:gridCol w:w="90"/>
        <w:gridCol w:w="1386"/>
        <w:gridCol w:w="88"/>
        <w:gridCol w:w="948"/>
        <w:gridCol w:w="805"/>
        <w:gridCol w:w="1274"/>
        <w:gridCol w:w="871"/>
        <w:gridCol w:w="1208"/>
        <w:gridCol w:w="840"/>
      </w:tblGrid>
      <w:tr w:rsidR="00BE728C" w:rsidRPr="00AD7AB9" w:rsidTr="00102541">
        <w:trPr>
          <w:trHeight w:val="668"/>
        </w:trPr>
        <w:tc>
          <w:tcPr>
            <w:tcW w:w="2358" w:type="dxa"/>
            <w:tcBorders>
              <w:top w:val="nil"/>
              <w:left w:val="single" w:sz="4" w:space="0" w:color="000000"/>
              <w:bottom w:val="nil"/>
              <w:right w:val="single" w:sz="4" w:space="0" w:color="auto"/>
            </w:tcBorders>
            <w:shd w:val="clear" w:color="auto" w:fill="4AACC5"/>
            <w:hideMark/>
          </w:tcPr>
          <w:p w:rsidR="00BE728C" w:rsidRPr="00AD7AB9" w:rsidRDefault="00BE728C" w:rsidP="00AD7AB9">
            <w:pPr>
              <w:pStyle w:val="TableParagraph"/>
              <w:spacing w:before="9"/>
              <w:ind w:left="672"/>
              <w:jc w:val="center"/>
              <w:rPr>
                <w:b/>
                <w:sz w:val="20"/>
                <w:szCs w:val="24"/>
              </w:rPr>
            </w:pPr>
            <w:r w:rsidRPr="00AD7AB9">
              <w:rPr>
                <w:b/>
                <w:sz w:val="20"/>
                <w:szCs w:val="24"/>
              </w:rPr>
              <w:t>Negative</w:t>
            </w:r>
            <w:r w:rsidRPr="00AD7AB9">
              <w:rPr>
                <w:b/>
                <w:spacing w:val="-3"/>
                <w:sz w:val="20"/>
                <w:szCs w:val="24"/>
              </w:rPr>
              <w:t xml:space="preserve"> </w:t>
            </w:r>
            <w:r w:rsidR="00360042" w:rsidRPr="00AD7AB9">
              <w:rPr>
                <w:b/>
                <w:sz w:val="20"/>
                <w:szCs w:val="24"/>
              </w:rPr>
              <w:t>consequences</w:t>
            </w:r>
          </w:p>
        </w:tc>
        <w:tc>
          <w:tcPr>
            <w:tcW w:w="90" w:type="dxa"/>
            <w:tcBorders>
              <w:top w:val="nil"/>
              <w:left w:val="single" w:sz="4" w:space="0" w:color="auto"/>
              <w:bottom w:val="nil"/>
              <w:right w:val="nil"/>
            </w:tcBorders>
            <w:shd w:val="clear" w:color="auto" w:fill="4AACC5"/>
          </w:tcPr>
          <w:p w:rsidR="00BE728C" w:rsidRPr="00AD7AB9" w:rsidRDefault="00BE728C" w:rsidP="00AD7AB9">
            <w:pPr>
              <w:pStyle w:val="TableParagraph"/>
              <w:spacing w:before="9"/>
              <w:jc w:val="center"/>
              <w:rPr>
                <w:b/>
                <w:sz w:val="20"/>
                <w:szCs w:val="24"/>
              </w:rPr>
            </w:pPr>
          </w:p>
        </w:tc>
        <w:tc>
          <w:tcPr>
            <w:tcW w:w="1386" w:type="dxa"/>
            <w:tcBorders>
              <w:top w:val="nil"/>
              <w:left w:val="nil"/>
              <w:bottom w:val="nil"/>
              <w:right w:val="nil"/>
            </w:tcBorders>
            <w:shd w:val="clear" w:color="auto" w:fill="4AACC5"/>
            <w:hideMark/>
          </w:tcPr>
          <w:p w:rsidR="00BE728C" w:rsidRPr="00AD7AB9" w:rsidRDefault="00BE728C" w:rsidP="00AD7AB9">
            <w:pPr>
              <w:pStyle w:val="TableParagraph"/>
              <w:spacing w:before="9"/>
              <w:ind w:left="122"/>
              <w:jc w:val="center"/>
              <w:rPr>
                <w:b/>
                <w:sz w:val="20"/>
                <w:szCs w:val="24"/>
              </w:rPr>
            </w:pPr>
            <w:r w:rsidRPr="00AD7AB9">
              <w:rPr>
                <w:b/>
                <w:color w:val="FFFFFF"/>
                <w:sz w:val="20"/>
                <w:szCs w:val="24"/>
              </w:rPr>
              <w:t>Measurement</w:t>
            </w:r>
          </w:p>
        </w:tc>
        <w:tc>
          <w:tcPr>
            <w:tcW w:w="88" w:type="dxa"/>
            <w:tcBorders>
              <w:top w:val="nil"/>
              <w:left w:val="nil"/>
              <w:bottom w:val="nil"/>
              <w:right w:val="single" w:sz="4" w:space="0" w:color="auto"/>
            </w:tcBorders>
            <w:shd w:val="clear" w:color="auto" w:fill="4AACC5"/>
            <w:hideMark/>
          </w:tcPr>
          <w:p w:rsidR="00BE728C" w:rsidRPr="00AD7AB9" w:rsidRDefault="00BE728C" w:rsidP="00AD7AB9">
            <w:pPr>
              <w:pStyle w:val="TableParagraph"/>
              <w:spacing w:before="9"/>
              <w:ind w:left="169"/>
              <w:jc w:val="center"/>
              <w:rPr>
                <w:b/>
                <w:sz w:val="20"/>
                <w:szCs w:val="24"/>
              </w:rPr>
            </w:pPr>
          </w:p>
          <w:p w:rsidR="00BE728C" w:rsidRPr="00AD7AB9" w:rsidRDefault="00BE728C" w:rsidP="00AD7AB9">
            <w:pPr>
              <w:pStyle w:val="TableParagraph"/>
              <w:spacing w:before="9"/>
              <w:ind w:left="169"/>
              <w:jc w:val="center"/>
              <w:rPr>
                <w:b/>
                <w:sz w:val="20"/>
                <w:szCs w:val="24"/>
              </w:rPr>
            </w:pPr>
          </w:p>
          <w:p w:rsidR="00BE728C" w:rsidRPr="00AD7AB9" w:rsidRDefault="00BE728C" w:rsidP="00AD7AB9">
            <w:pPr>
              <w:pStyle w:val="TableParagraph"/>
              <w:spacing w:before="116"/>
              <w:jc w:val="center"/>
              <w:rPr>
                <w:b/>
                <w:sz w:val="20"/>
                <w:szCs w:val="24"/>
              </w:rPr>
            </w:pPr>
          </w:p>
        </w:tc>
        <w:tc>
          <w:tcPr>
            <w:tcW w:w="948" w:type="dxa"/>
            <w:tcBorders>
              <w:top w:val="nil"/>
              <w:left w:val="single" w:sz="4" w:space="0" w:color="auto"/>
              <w:bottom w:val="nil"/>
              <w:right w:val="nil"/>
            </w:tcBorders>
            <w:shd w:val="clear" w:color="auto" w:fill="4AACC5"/>
          </w:tcPr>
          <w:p w:rsidR="00BE728C" w:rsidRPr="00AD7AB9" w:rsidRDefault="00BE728C" w:rsidP="00AD7AB9">
            <w:pPr>
              <w:pStyle w:val="TableParagraph"/>
              <w:spacing w:before="9"/>
              <w:ind w:left="81"/>
              <w:jc w:val="center"/>
              <w:rPr>
                <w:b/>
                <w:sz w:val="20"/>
                <w:szCs w:val="24"/>
              </w:rPr>
            </w:pPr>
            <w:proofErr w:type="spellStart"/>
            <w:r w:rsidRPr="00AD7AB9">
              <w:rPr>
                <w:b/>
                <w:sz w:val="20"/>
                <w:szCs w:val="24"/>
              </w:rPr>
              <w:t>Strongl</w:t>
            </w:r>
            <w:proofErr w:type="spellEnd"/>
          </w:p>
          <w:p w:rsidR="00BE728C" w:rsidRPr="00AD7AB9" w:rsidRDefault="00BE728C" w:rsidP="00AD7AB9">
            <w:pPr>
              <w:pStyle w:val="TableParagraph"/>
              <w:spacing w:before="9"/>
              <w:ind w:left="81"/>
              <w:jc w:val="center"/>
              <w:rPr>
                <w:b/>
                <w:sz w:val="20"/>
                <w:szCs w:val="24"/>
              </w:rPr>
            </w:pPr>
            <w:r w:rsidRPr="00AD7AB9">
              <w:rPr>
                <w:b/>
                <w:sz w:val="20"/>
                <w:szCs w:val="24"/>
              </w:rPr>
              <w:t>y</w:t>
            </w:r>
          </w:p>
          <w:p w:rsidR="00BE728C" w:rsidRPr="00AD7AB9" w:rsidRDefault="00BE728C" w:rsidP="00AD7AB9">
            <w:pPr>
              <w:pStyle w:val="TableParagraph"/>
              <w:spacing w:before="116"/>
              <w:ind w:left="81"/>
              <w:jc w:val="center"/>
              <w:rPr>
                <w:b/>
                <w:sz w:val="20"/>
                <w:szCs w:val="24"/>
              </w:rPr>
            </w:pPr>
            <w:r w:rsidRPr="00AD7AB9">
              <w:rPr>
                <w:b/>
                <w:sz w:val="20"/>
                <w:szCs w:val="24"/>
              </w:rPr>
              <w:t>disagree</w:t>
            </w:r>
          </w:p>
        </w:tc>
        <w:tc>
          <w:tcPr>
            <w:tcW w:w="805" w:type="dxa"/>
            <w:tcBorders>
              <w:top w:val="nil"/>
              <w:left w:val="nil"/>
              <w:bottom w:val="nil"/>
              <w:right w:val="nil"/>
            </w:tcBorders>
            <w:shd w:val="clear" w:color="auto" w:fill="4AACC5"/>
            <w:hideMark/>
          </w:tcPr>
          <w:p w:rsidR="00BE728C" w:rsidRPr="00AD7AB9" w:rsidRDefault="004A0A8B" w:rsidP="00AD7AB9">
            <w:pPr>
              <w:pStyle w:val="TableParagraph"/>
              <w:spacing w:before="9"/>
              <w:ind w:left="156"/>
              <w:jc w:val="center"/>
              <w:rPr>
                <w:b/>
                <w:sz w:val="20"/>
                <w:szCs w:val="24"/>
              </w:rPr>
            </w:pPr>
            <w:proofErr w:type="spellStart"/>
            <w:r w:rsidRPr="00AD7AB9">
              <w:rPr>
                <w:b/>
                <w:sz w:val="20"/>
                <w:szCs w:val="24"/>
              </w:rPr>
              <w:t>D</w:t>
            </w:r>
            <w:r w:rsidR="00F9321A" w:rsidRPr="00AD7AB9">
              <w:rPr>
                <w:b/>
                <w:sz w:val="20"/>
                <w:szCs w:val="24"/>
              </w:rPr>
              <w:t>isa</w:t>
            </w:r>
            <w:r w:rsidR="00BE728C" w:rsidRPr="00AD7AB9">
              <w:rPr>
                <w:b/>
                <w:sz w:val="20"/>
                <w:szCs w:val="24"/>
              </w:rPr>
              <w:t>r</w:t>
            </w:r>
            <w:proofErr w:type="spellEnd"/>
          </w:p>
          <w:p w:rsidR="00BE728C" w:rsidRPr="00AD7AB9" w:rsidRDefault="00BE728C" w:rsidP="00AD7AB9">
            <w:pPr>
              <w:pStyle w:val="TableParagraph"/>
              <w:spacing w:before="116"/>
              <w:ind w:left="156"/>
              <w:jc w:val="center"/>
              <w:rPr>
                <w:b/>
                <w:sz w:val="20"/>
                <w:szCs w:val="24"/>
              </w:rPr>
            </w:pPr>
            <w:proofErr w:type="spellStart"/>
            <w:r w:rsidRPr="00AD7AB9">
              <w:rPr>
                <w:b/>
                <w:sz w:val="20"/>
                <w:szCs w:val="24"/>
              </w:rPr>
              <w:t>ee</w:t>
            </w:r>
            <w:proofErr w:type="spellEnd"/>
          </w:p>
        </w:tc>
        <w:tc>
          <w:tcPr>
            <w:tcW w:w="1274" w:type="dxa"/>
            <w:tcBorders>
              <w:top w:val="nil"/>
              <w:left w:val="nil"/>
              <w:bottom w:val="nil"/>
              <w:right w:val="nil"/>
            </w:tcBorders>
            <w:shd w:val="clear" w:color="auto" w:fill="4AACC5"/>
            <w:hideMark/>
          </w:tcPr>
          <w:p w:rsidR="00BE728C" w:rsidRPr="00AD7AB9" w:rsidRDefault="00BE728C" w:rsidP="00AD7AB9">
            <w:pPr>
              <w:pStyle w:val="TableParagraph"/>
              <w:spacing w:before="9"/>
              <w:ind w:left="140"/>
              <w:jc w:val="center"/>
              <w:rPr>
                <w:b/>
                <w:sz w:val="20"/>
                <w:szCs w:val="24"/>
              </w:rPr>
            </w:pPr>
            <w:r w:rsidRPr="00AD7AB9">
              <w:rPr>
                <w:b/>
                <w:sz w:val="20"/>
                <w:szCs w:val="24"/>
              </w:rPr>
              <w:t>Moderately</w:t>
            </w:r>
          </w:p>
          <w:p w:rsidR="00BE728C" w:rsidRPr="00AD7AB9" w:rsidRDefault="00BE728C" w:rsidP="00AD7AB9">
            <w:pPr>
              <w:pStyle w:val="TableParagraph"/>
              <w:spacing w:before="116"/>
              <w:ind w:left="140"/>
              <w:jc w:val="center"/>
              <w:rPr>
                <w:b/>
                <w:sz w:val="20"/>
                <w:szCs w:val="24"/>
              </w:rPr>
            </w:pPr>
            <w:r w:rsidRPr="00AD7AB9">
              <w:rPr>
                <w:b/>
                <w:sz w:val="20"/>
                <w:szCs w:val="24"/>
              </w:rPr>
              <w:t>Agree</w:t>
            </w:r>
          </w:p>
        </w:tc>
        <w:tc>
          <w:tcPr>
            <w:tcW w:w="871" w:type="dxa"/>
            <w:tcBorders>
              <w:top w:val="nil"/>
              <w:left w:val="nil"/>
              <w:bottom w:val="nil"/>
              <w:right w:val="nil"/>
            </w:tcBorders>
            <w:shd w:val="clear" w:color="auto" w:fill="4AACC5"/>
            <w:hideMark/>
          </w:tcPr>
          <w:p w:rsidR="00BE728C" w:rsidRPr="00AD7AB9" w:rsidRDefault="00BE728C" w:rsidP="00AD7AB9">
            <w:pPr>
              <w:pStyle w:val="TableParagraph"/>
              <w:spacing w:before="9"/>
              <w:ind w:left="164"/>
              <w:jc w:val="center"/>
              <w:rPr>
                <w:b/>
                <w:sz w:val="20"/>
                <w:szCs w:val="24"/>
              </w:rPr>
            </w:pPr>
            <w:r w:rsidRPr="00AD7AB9">
              <w:rPr>
                <w:b/>
                <w:sz w:val="20"/>
                <w:szCs w:val="24"/>
              </w:rPr>
              <w:t>agree</w:t>
            </w:r>
          </w:p>
        </w:tc>
        <w:tc>
          <w:tcPr>
            <w:tcW w:w="1208" w:type="dxa"/>
            <w:tcBorders>
              <w:top w:val="nil"/>
              <w:left w:val="nil"/>
              <w:bottom w:val="nil"/>
              <w:right w:val="nil"/>
            </w:tcBorders>
            <w:shd w:val="clear" w:color="auto" w:fill="4AACC5"/>
            <w:hideMark/>
          </w:tcPr>
          <w:p w:rsidR="00BE728C" w:rsidRPr="00AD7AB9" w:rsidRDefault="00BE728C" w:rsidP="00AD7AB9">
            <w:pPr>
              <w:pStyle w:val="TableParagraph"/>
              <w:spacing w:before="9"/>
              <w:ind w:left="260"/>
              <w:jc w:val="center"/>
              <w:rPr>
                <w:b/>
                <w:sz w:val="20"/>
                <w:szCs w:val="24"/>
              </w:rPr>
            </w:pPr>
            <w:r w:rsidRPr="00AD7AB9">
              <w:rPr>
                <w:b/>
                <w:sz w:val="20"/>
                <w:szCs w:val="24"/>
              </w:rPr>
              <w:t>Strongly</w:t>
            </w:r>
          </w:p>
          <w:p w:rsidR="00BE728C" w:rsidRPr="00AD7AB9" w:rsidRDefault="00BE728C" w:rsidP="00AD7AB9">
            <w:pPr>
              <w:pStyle w:val="TableParagraph"/>
              <w:spacing w:before="116"/>
              <w:ind w:left="260"/>
              <w:jc w:val="center"/>
              <w:rPr>
                <w:b/>
                <w:sz w:val="20"/>
                <w:szCs w:val="24"/>
              </w:rPr>
            </w:pPr>
            <w:r w:rsidRPr="00AD7AB9">
              <w:rPr>
                <w:b/>
                <w:sz w:val="20"/>
                <w:szCs w:val="24"/>
              </w:rPr>
              <w:t>agree</w:t>
            </w:r>
          </w:p>
        </w:tc>
        <w:tc>
          <w:tcPr>
            <w:tcW w:w="840" w:type="dxa"/>
            <w:tcBorders>
              <w:top w:val="nil"/>
              <w:left w:val="nil"/>
              <w:bottom w:val="nil"/>
              <w:right w:val="single" w:sz="4" w:space="0" w:color="000000"/>
            </w:tcBorders>
            <w:shd w:val="clear" w:color="auto" w:fill="4AACC5"/>
            <w:hideMark/>
          </w:tcPr>
          <w:p w:rsidR="00BE728C" w:rsidRPr="00AD7AB9" w:rsidRDefault="00BE728C" w:rsidP="00AD7AB9">
            <w:pPr>
              <w:pStyle w:val="TableParagraph"/>
              <w:spacing w:before="9"/>
              <w:ind w:left="231"/>
              <w:jc w:val="center"/>
              <w:rPr>
                <w:b/>
                <w:sz w:val="20"/>
                <w:szCs w:val="24"/>
              </w:rPr>
            </w:pPr>
            <w:r w:rsidRPr="00AD7AB9">
              <w:rPr>
                <w:b/>
                <w:sz w:val="20"/>
                <w:szCs w:val="24"/>
              </w:rPr>
              <w:t>TOT</w:t>
            </w:r>
          </w:p>
          <w:p w:rsidR="00BE728C" w:rsidRPr="00AD7AB9" w:rsidRDefault="00BE728C" w:rsidP="00AD7AB9">
            <w:pPr>
              <w:pStyle w:val="TableParagraph"/>
              <w:spacing w:before="116"/>
              <w:ind w:left="231"/>
              <w:jc w:val="center"/>
              <w:rPr>
                <w:b/>
                <w:sz w:val="20"/>
                <w:szCs w:val="24"/>
              </w:rPr>
            </w:pPr>
            <w:r w:rsidRPr="00AD7AB9">
              <w:rPr>
                <w:b/>
                <w:sz w:val="20"/>
                <w:szCs w:val="24"/>
              </w:rPr>
              <w:t>AL</w:t>
            </w:r>
          </w:p>
        </w:tc>
      </w:tr>
      <w:tr w:rsidR="00BE728C" w:rsidRPr="00AD7AB9" w:rsidTr="00102541">
        <w:trPr>
          <w:trHeight w:val="426"/>
        </w:trPr>
        <w:tc>
          <w:tcPr>
            <w:tcW w:w="2358" w:type="dxa"/>
            <w:vMerge w:val="restart"/>
            <w:tcBorders>
              <w:top w:val="single" w:sz="8" w:space="0" w:color="4AACC5"/>
              <w:left w:val="single" w:sz="12" w:space="0" w:color="4AACC5"/>
              <w:bottom w:val="single" w:sz="8" w:space="0" w:color="4AACC5"/>
              <w:right w:val="single" w:sz="4" w:space="0" w:color="auto"/>
            </w:tcBorders>
            <w:hideMark/>
          </w:tcPr>
          <w:p w:rsidR="00BE728C" w:rsidRPr="00AD7AB9" w:rsidRDefault="00BE728C" w:rsidP="00AD7AB9">
            <w:pPr>
              <w:pStyle w:val="TableParagraph"/>
              <w:spacing w:line="360" w:lineRule="auto"/>
              <w:ind w:left="662" w:right="378"/>
              <w:jc w:val="center"/>
              <w:rPr>
                <w:sz w:val="20"/>
                <w:szCs w:val="24"/>
              </w:rPr>
            </w:pPr>
            <w:r w:rsidRPr="00AD7AB9">
              <w:rPr>
                <w:sz w:val="20"/>
                <w:szCs w:val="24"/>
              </w:rPr>
              <w:t>Cause</w:t>
            </w:r>
            <w:r w:rsidRPr="00AD7AB9">
              <w:rPr>
                <w:spacing w:val="-14"/>
                <w:sz w:val="20"/>
                <w:szCs w:val="24"/>
              </w:rPr>
              <w:t xml:space="preserve"> </w:t>
            </w:r>
            <w:r w:rsidRPr="00AD7AB9">
              <w:rPr>
                <w:sz w:val="20"/>
                <w:szCs w:val="24"/>
              </w:rPr>
              <w:t>Traffic</w:t>
            </w:r>
            <w:r w:rsidRPr="00AD7AB9">
              <w:rPr>
                <w:spacing w:val="-57"/>
                <w:sz w:val="20"/>
                <w:szCs w:val="24"/>
              </w:rPr>
              <w:t xml:space="preserve"> </w:t>
            </w:r>
            <w:r w:rsidRPr="00AD7AB9">
              <w:rPr>
                <w:sz w:val="20"/>
                <w:szCs w:val="24"/>
              </w:rPr>
              <w:t>congestion</w:t>
            </w:r>
          </w:p>
        </w:tc>
        <w:tc>
          <w:tcPr>
            <w:tcW w:w="90" w:type="dxa"/>
            <w:vMerge w:val="restart"/>
            <w:tcBorders>
              <w:top w:val="single" w:sz="8" w:space="0" w:color="4AACC5"/>
              <w:left w:val="single" w:sz="4" w:space="0" w:color="auto"/>
              <w:bottom w:val="single" w:sz="8" w:space="0" w:color="4AACC5"/>
              <w:right w:val="nil"/>
            </w:tcBorders>
          </w:tcPr>
          <w:p w:rsidR="00BE728C" w:rsidRPr="00AD7AB9" w:rsidRDefault="00BE728C" w:rsidP="00AD7AB9">
            <w:pPr>
              <w:widowControl/>
              <w:autoSpaceDE/>
              <w:autoSpaceDN/>
              <w:spacing w:after="200" w:line="276" w:lineRule="auto"/>
              <w:jc w:val="center"/>
              <w:rPr>
                <w:sz w:val="20"/>
                <w:szCs w:val="24"/>
              </w:rPr>
            </w:pPr>
          </w:p>
          <w:p w:rsidR="00BE728C" w:rsidRPr="00AD7AB9" w:rsidRDefault="00BE728C" w:rsidP="00AD7AB9">
            <w:pPr>
              <w:pStyle w:val="TableParagraph"/>
              <w:spacing w:line="360" w:lineRule="auto"/>
              <w:ind w:right="378"/>
              <w:jc w:val="center"/>
              <w:rPr>
                <w:sz w:val="20"/>
                <w:szCs w:val="24"/>
              </w:rPr>
            </w:pPr>
          </w:p>
        </w:tc>
        <w:tc>
          <w:tcPr>
            <w:tcW w:w="1386"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63" w:lineRule="exact"/>
              <w:ind w:left="122"/>
              <w:jc w:val="center"/>
              <w:rPr>
                <w:sz w:val="20"/>
                <w:szCs w:val="24"/>
              </w:rPr>
            </w:pPr>
            <w:r w:rsidRPr="00AD7AB9">
              <w:rPr>
                <w:sz w:val="20"/>
                <w:szCs w:val="24"/>
              </w:rPr>
              <w:t>Frequency</w:t>
            </w:r>
          </w:p>
        </w:tc>
        <w:tc>
          <w:tcPr>
            <w:tcW w:w="88" w:type="dxa"/>
            <w:tcBorders>
              <w:top w:val="single" w:sz="8" w:space="0" w:color="4AACC5"/>
              <w:left w:val="nil"/>
              <w:bottom w:val="single" w:sz="8" w:space="0" w:color="4AACC5"/>
              <w:right w:val="single" w:sz="4" w:space="0" w:color="auto"/>
            </w:tcBorders>
            <w:hideMark/>
          </w:tcPr>
          <w:p w:rsidR="00BE728C" w:rsidRPr="00AD7AB9" w:rsidRDefault="00BE728C" w:rsidP="00AD7AB9">
            <w:pPr>
              <w:pStyle w:val="TableParagraph"/>
              <w:spacing w:line="263" w:lineRule="exact"/>
              <w:jc w:val="center"/>
              <w:rPr>
                <w:sz w:val="20"/>
                <w:szCs w:val="24"/>
              </w:rPr>
            </w:pPr>
          </w:p>
        </w:tc>
        <w:tc>
          <w:tcPr>
            <w:tcW w:w="948" w:type="dxa"/>
            <w:tcBorders>
              <w:top w:val="single" w:sz="8" w:space="0" w:color="4AACC5"/>
              <w:left w:val="single" w:sz="4" w:space="0" w:color="auto"/>
              <w:bottom w:val="single" w:sz="8" w:space="0" w:color="4AACC5"/>
              <w:right w:val="nil"/>
            </w:tcBorders>
          </w:tcPr>
          <w:p w:rsidR="00BE728C" w:rsidRPr="00AD7AB9" w:rsidRDefault="00BE728C" w:rsidP="00AD7AB9">
            <w:pPr>
              <w:pStyle w:val="TableParagraph"/>
              <w:spacing w:line="263" w:lineRule="exact"/>
              <w:ind w:left="81"/>
              <w:jc w:val="center"/>
              <w:rPr>
                <w:sz w:val="20"/>
                <w:szCs w:val="24"/>
              </w:rPr>
            </w:pPr>
            <w:r w:rsidRPr="00AD7AB9">
              <w:rPr>
                <w:sz w:val="20"/>
                <w:szCs w:val="24"/>
              </w:rPr>
              <w:t>13</w:t>
            </w:r>
          </w:p>
        </w:tc>
        <w:tc>
          <w:tcPr>
            <w:tcW w:w="805"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63" w:lineRule="exact"/>
              <w:ind w:left="156"/>
              <w:jc w:val="center"/>
              <w:rPr>
                <w:sz w:val="20"/>
                <w:szCs w:val="24"/>
              </w:rPr>
            </w:pPr>
            <w:r w:rsidRPr="00AD7AB9">
              <w:rPr>
                <w:sz w:val="20"/>
                <w:szCs w:val="24"/>
              </w:rPr>
              <w:t>89</w:t>
            </w:r>
          </w:p>
        </w:tc>
        <w:tc>
          <w:tcPr>
            <w:tcW w:w="1274"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63" w:lineRule="exact"/>
              <w:ind w:left="140"/>
              <w:jc w:val="center"/>
              <w:rPr>
                <w:sz w:val="20"/>
                <w:szCs w:val="24"/>
              </w:rPr>
            </w:pPr>
            <w:r w:rsidRPr="00AD7AB9">
              <w:rPr>
                <w:sz w:val="20"/>
                <w:szCs w:val="24"/>
              </w:rPr>
              <w:t>51</w:t>
            </w:r>
          </w:p>
        </w:tc>
        <w:tc>
          <w:tcPr>
            <w:tcW w:w="871"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63" w:lineRule="exact"/>
              <w:ind w:left="164"/>
              <w:jc w:val="center"/>
              <w:rPr>
                <w:sz w:val="20"/>
                <w:szCs w:val="24"/>
              </w:rPr>
            </w:pPr>
            <w:r w:rsidRPr="00AD7AB9">
              <w:rPr>
                <w:sz w:val="20"/>
                <w:szCs w:val="24"/>
              </w:rPr>
              <w:t>31</w:t>
            </w:r>
          </w:p>
        </w:tc>
        <w:tc>
          <w:tcPr>
            <w:tcW w:w="1208"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63" w:lineRule="exact"/>
              <w:ind w:left="260"/>
              <w:jc w:val="center"/>
              <w:rPr>
                <w:sz w:val="20"/>
                <w:szCs w:val="24"/>
              </w:rPr>
            </w:pPr>
            <w:r w:rsidRPr="00AD7AB9">
              <w:rPr>
                <w:sz w:val="20"/>
                <w:szCs w:val="24"/>
              </w:rPr>
              <w:t>31</w:t>
            </w:r>
          </w:p>
        </w:tc>
        <w:tc>
          <w:tcPr>
            <w:tcW w:w="840" w:type="dxa"/>
            <w:tcBorders>
              <w:top w:val="single" w:sz="8" w:space="0" w:color="4AACC5"/>
              <w:left w:val="nil"/>
              <w:bottom w:val="single" w:sz="8" w:space="0" w:color="4AACC5"/>
              <w:right w:val="single" w:sz="12" w:space="0" w:color="4AACC5"/>
            </w:tcBorders>
            <w:hideMark/>
          </w:tcPr>
          <w:p w:rsidR="00BE728C" w:rsidRPr="00AD7AB9" w:rsidRDefault="00BE728C" w:rsidP="00AD7AB9">
            <w:pPr>
              <w:pStyle w:val="TableParagraph"/>
              <w:spacing w:line="263" w:lineRule="exact"/>
              <w:ind w:left="151" w:right="148"/>
              <w:jc w:val="center"/>
              <w:rPr>
                <w:sz w:val="20"/>
                <w:szCs w:val="24"/>
              </w:rPr>
            </w:pPr>
            <w:r w:rsidRPr="00AD7AB9">
              <w:rPr>
                <w:sz w:val="20"/>
                <w:szCs w:val="24"/>
              </w:rPr>
              <w:t>215</w:t>
            </w:r>
          </w:p>
        </w:tc>
      </w:tr>
      <w:tr w:rsidR="00BE728C" w:rsidRPr="00AD7AB9" w:rsidTr="00102541">
        <w:trPr>
          <w:trHeight w:val="716"/>
        </w:trPr>
        <w:tc>
          <w:tcPr>
            <w:tcW w:w="2358" w:type="dxa"/>
            <w:vMerge/>
            <w:tcBorders>
              <w:top w:val="single" w:sz="8" w:space="0" w:color="4AACC5"/>
              <w:left w:val="single" w:sz="12" w:space="0" w:color="4AACC5"/>
              <w:bottom w:val="single" w:sz="8" w:space="0" w:color="4AACC5"/>
              <w:right w:val="single" w:sz="4" w:space="0" w:color="auto"/>
            </w:tcBorders>
            <w:vAlign w:val="center"/>
            <w:hideMark/>
          </w:tcPr>
          <w:p w:rsidR="00BE728C" w:rsidRPr="00AD7AB9" w:rsidRDefault="00BE728C" w:rsidP="00AD7AB9">
            <w:pPr>
              <w:widowControl/>
              <w:autoSpaceDE/>
              <w:autoSpaceDN/>
              <w:jc w:val="center"/>
              <w:rPr>
                <w:sz w:val="20"/>
                <w:szCs w:val="24"/>
              </w:rPr>
            </w:pPr>
          </w:p>
        </w:tc>
        <w:tc>
          <w:tcPr>
            <w:tcW w:w="90" w:type="dxa"/>
            <w:vMerge/>
            <w:tcBorders>
              <w:top w:val="single" w:sz="8" w:space="0" w:color="4AACC5"/>
              <w:left w:val="single" w:sz="4" w:space="0" w:color="auto"/>
              <w:bottom w:val="single" w:sz="8" w:space="0" w:color="4AACC5"/>
              <w:right w:val="nil"/>
            </w:tcBorders>
            <w:vAlign w:val="center"/>
          </w:tcPr>
          <w:p w:rsidR="00BE728C" w:rsidRPr="00AD7AB9" w:rsidRDefault="00BE728C" w:rsidP="00AD7AB9">
            <w:pPr>
              <w:widowControl/>
              <w:autoSpaceDE/>
              <w:autoSpaceDN/>
              <w:jc w:val="center"/>
              <w:rPr>
                <w:sz w:val="20"/>
                <w:szCs w:val="24"/>
              </w:rPr>
            </w:pPr>
          </w:p>
        </w:tc>
        <w:tc>
          <w:tcPr>
            <w:tcW w:w="1386"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70" w:lineRule="exact"/>
              <w:ind w:left="122"/>
              <w:jc w:val="center"/>
              <w:rPr>
                <w:sz w:val="20"/>
                <w:szCs w:val="24"/>
              </w:rPr>
            </w:pPr>
            <w:r w:rsidRPr="00AD7AB9">
              <w:rPr>
                <w:sz w:val="20"/>
                <w:szCs w:val="24"/>
              </w:rPr>
              <w:t>Present</w:t>
            </w:r>
          </w:p>
        </w:tc>
        <w:tc>
          <w:tcPr>
            <w:tcW w:w="88" w:type="dxa"/>
            <w:tcBorders>
              <w:top w:val="single" w:sz="8" w:space="0" w:color="4AACC5"/>
              <w:left w:val="nil"/>
              <w:bottom w:val="single" w:sz="8" w:space="0" w:color="4AACC5"/>
              <w:right w:val="single" w:sz="4" w:space="0" w:color="auto"/>
            </w:tcBorders>
            <w:hideMark/>
          </w:tcPr>
          <w:p w:rsidR="00BE728C" w:rsidRPr="00AD7AB9" w:rsidRDefault="00BE728C" w:rsidP="00AD7AB9">
            <w:pPr>
              <w:pStyle w:val="TableParagraph"/>
              <w:spacing w:line="270" w:lineRule="exact"/>
              <w:jc w:val="center"/>
              <w:rPr>
                <w:sz w:val="20"/>
                <w:szCs w:val="24"/>
              </w:rPr>
            </w:pPr>
          </w:p>
        </w:tc>
        <w:tc>
          <w:tcPr>
            <w:tcW w:w="948" w:type="dxa"/>
            <w:tcBorders>
              <w:top w:val="single" w:sz="8" w:space="0" w:color="4AACC5"/>
              <w:left w:val="single" w:sz="4" w:space="0" w:color="auto"/>
              <w:bottom w:val="single" w:sz="8" w:space="0" w:color="4AACC5"/>
              <w:right w:val="nil"/>
            </w:tcBorders>
          </w:tcPr>
          <w:p w:rsidR="00BE728C" w:rsidRPr="00AD7AB9" w:rsidRDefault="00BE728C" w:rsidP="00AD7AB9">
            <w:pPr>
              <w:pStyle w:val="TableParagraph"/>
              <w:spacing w:line="270" w:lineRule="exact"/>
              <w:ind w:left="81"/>
              <w:jc w:val="center"/>
              <w:rPr>
                <w:sz w:val="20"/>
                <w:szCs w:val="24"/>
              </w:rPr>
            </w:pPr>
            <w:r w:rsidRPr="00AD7AB9">
              <w:rPr>
                <w:sz w:val="20"/>
                <w:szCs w:val="24"/>
              </w:rPr>
              <w:t>6</w:t>
            </w:r>
          </w:p>
        </w:tc>
        <w:tc>
          <w:tcPr>
            <w:tcW w:w="805"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70" w:lineRule="exact"/>
              <w:ind w:left="156"/>
              <w:jc w:val="center"/>
              <w:rPr>
                <w:sz w:val="20"/>
                <w:szCs w:val="24"/>
              </w:rPr>
            </w:pPr>
            <w:r w:rsidRPr="00AD7AB9">
              <w:rPr>
                <w:sz w:val="20"/>
                <w:szCs w:val="24"/>
              </w:rPr>
              <w:t>41.4</w:t>
            </w:r>
          </w:p>
        </w:tc>
        <w:tc>
          <w:tcPr>
            <w:tcW w:w="1274"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70" w:lineRule="exact"/>
              <w:ind w:left="140"/>
              <w:jc w:val="center"/>
              <w:rPr>
                <w:sz w:val="20"/>
                <w:szCs w:val="24"/>
              </w:rPr>
            </w:pPr>
            <w:r w:rsidRPr="00AD7AB9">
              <w:rPr>
                <w:sz w:val="20"/>
                <w:szCs w:val="24"/>
              </w:rPr>
              <w:t>23.7</w:t>
            </w:r>
          </w:p>
        </w:tc>
        <w:tc>
          <w:tcPr>
            <w:tcW w:w="871"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70" w:lineRule="exact"/>
              <w:ind w:left="164"/>
              <w:jc w:val="center"/>
              <w:rPr>
                <w:sz w:val="20"/>
                <w:szCs w:val="24"/>
              </w:rPr>
            </w:pPr>
            <w:r w:rsidRPr="00AD7AB9">
              <w:rPr>
                <w:sz w:val="20"/>
                <w:szCs w:val="24"/>
              </w:rPr>
              <w:t>14.4</w:t>
            </w:r>
          </w:p>
        </w:tc>
        <w:tc>
          <w:tcPr>
            <w:tcW w:w="1208"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70" w:lineRule="exact"/>
              <w:ind w:left="260"/>
              <w:jc w:val="center"/>
              <w:rPr>
                <w:sz w:val="20"/>
                <w:szCs w:val="24"/>
              </w:rPr>
            </w:pPr>
            <w:r w:rsidRPr="00AD7AB9">
              <w:rPr>
                <w:sz w:val="20"/>
                <w:szCs w:val="24"/>
              </w:rPr>
              <w:t>14.4</w:t>
            </w:r>
          </w:p>
        </w:tc>
        <w:tc>
          <w:tcPr>
            <w:tcW w:w="840" w:type="dxa"/>
            <w:tcBorders>
              <w:top w:val="single" w:sz="8" w:space="0" w:color="4AACC5"/>
              <w:left w:val="nil"/>
              <w:bottom w:val="single" w:sz="8" w:space="0" w:color="4AACC5"/>
              <w:right w:val="single" w:sz="12" w:space="0" w:color="4AACC5"/>
            </w:tcBorders>
            <w:hideMark/>
          </w:tcPr>
          <w:p w:rsidR="00BE728C" w:rsidRPr="00AD7AB9" w:rsidRDefault="00BE728C" w:rsidP="00AD7AB9">
            <w:pPr>
              <w:pStyle w:val="TableParagraph"/>
              <w:spacing w:line="270" w:lineRule="exact"/>
              <w:ind w:left="151" w:right="148"/>
              <w:jc w:val="center"/>
              <w:rPr>
                <w:sz w:val="20"/>
                <w:szCs w:val="24"/>
              </w:rPr>
            </w:pPr>
            <w:r w:rsidRPr="00AD7AB9">
              <w:rPr>
                <w:sz w:val="20"/>
                <w:szCs w:val="24"/>
              </w:rPr>
              <w:t>100</w:t>
            </w:r>
          </w:p>
        </w:tc>
      </w:tr>
      <w:tr w:rsidR="00BE728C" w:rsidRPr="00AD7AB9" w:rsidTr="00102541">
        <w:trPr>
          <w:trHeight w:val="779"/>
        </w:trPr>
        <w:tc>
          <w:tcPr>
            <w:tcW w:w="2358" w:type="dxa"/>
            <w:vMerge w:val="restart"/>
            <w:tcBorders>
              <w:top w:val="single" w:sz="8" w:space="0" w:color="4AACC5"/>
              <w:left w:val="single" w:sz="12" w:space="0" w:color="4AACC5"/>
              <w:bottom w:val="single" w:sz="8" w:space="0" w:color="4AACC5"/>
              <w:right w:val="single" w:sz="4" w:space="0" w:color="auto"/>
            </w:tcBorders>
          </w:tcPr>
          <w:p w:rsidR="00BE728C" w:rsidRPr="00AD7AB9" w:rsidRDefault="00BE728C" w:rsidP="00AD7AB9">
            <w:pPr>
              <w:pStyle w:val="TableParagraph"/>
              <w:spacing w:before="6"/>
              <w:jc w:val="center"/>
              <w:rPr>
                <w:b/>
                <w:sz w:val="20"/>
                <w:szCs w:val="24"/>
              </w:rPr>
            </w:pPr>
          </w:p>
          <w:p w:rsidR="00BE728C" w:rsidRPr="00AD7AB9" w:rsidRDefault="00BE728C" w:rsidP="00C542A9">
            <w:pPr>
              <w:pStyle w:val="TableParagraph"/>
              <w:spacing w:line="360" w:lineRule="auto"/>
              <w:ind w:right="184"/>
              <w:jc w:val="center"/>
              <w:rPr>
                <w:sz w:val="20"/>
                <w:szCs w:val="24"/>
              </w:rPr>
            </w:pPr>
            <w:r w:rsidRPr="00AD7AB9">
              <w:rPr>
                <w:spacing w:val="-1"/>
                <w:sz w:val="20"/>
                <w:szCs w:val="24"/>
              </w:rPr>
              <w:t>Block/</w:t>
            </w:r>
            <w:r w:rsidR="00C542A9" w:rsidRPr="00AD7AB9">
              <w:rPr>
                <w:spacing w:val="-1"/>
                <w:sz w:val="20"/>
                <w:szCs w:val="24"/>
              </w:rPr>
              <w:t>narrowing</w:t>
            </w:r>
            <w:r w:rsidRPr="00AD7AB9">
              <w:rPr>
                <w:spacing w:val="-57"/>
                <w:sz w:val="20"/>
                <w:szCs w:val="24"/>
              </w:rPr>
              <w:t xml:space="preserve"> </w:t>
            </w:r>
            <w:r w:rsidR="00C542A9">
              <w:rPr>
                <w:sz w:val="20"/>
                <w:szCs w:val="24"/>
              </w:rPr>
              <w:t xml:space="preserve"> </w:t>
            </w:r>
            <w:r w:rsidRPr="00AD7AB9">
              <w:rPr>
                <w:sz w:val="20"/>
                <w:szCs w:val="24"/>
              </w:rPr>
              <w:t>of pedestrian</w:t>
            </w:r>
            <w:r w:rsidR="00102541" w:rsidRPr="00AD7AB9">
              <w:rPr>
                <w:sz w:val="20"/>
                <w:szCs w:val="24"/>
              </w:rPr>
              <w:t xml:space="preserve"> </w:t>
            </w:r>
            <w:r w:rsidRPr="00AD7AB9">
              <w:rPr>
                <w:sz w:val="20"/>
                <w:szCs w:val="24"/>
              </w:rPr>
              <w:t>path</w:t>
            </w:r>
          </w:p>
        </w:tc>
        <w:tc>
          <w:tcPr>
            <w:tcW w:w="90" w:type="dxa"/>
            <w:vMerge w:val="restart"/>
            <w:tcBorders>
              <w:top w:val="single" w:sz="8" w:space="0" w:color="4AACC5"/>
              <w:left w:val="single" w:sz="4" w:space="0" w:color="auto"/>
              <w:bottom w:val="single" w:sz="8" w:space="0" w:color="4AACC5"/>
              <w:right w:val="nil"/>
            </w:tcBorders>
          </w:tcPr>
          <w:p w:rsidR="00BE728C" w:rsidRPr="00AD7AB9" w:rsidRDefault="00BE728C" w:rsidP="00AD7AB9">
            <w:pPr>
              <w:widowControl/>
              <w:autoSpaceDE/>
              <w:autoSpaceDN/>
              <w:spacing w:after="200" w:line="276" w:lineRule="auto"/>
              <w:jc w:val="center"/>
              <w:rPr>
                <w:sz w:val="20"/>
                <w:szCs w:val="24"/>
              </w:rPr>
            </w:pPr>
          </w:p>
          <w:p w:rsidR="00BE728C" w:rsidRPr="00AD7AB9" w:rsidRDefault="00BE728C" w:rsidP="00AD7AB9">
            <w:pPr>
              <w:widowControl/>
              <w:autoSpaceDE/>
              <w:autoSpaceDN/>
              <w:spacing w:after="200" w:line="276" w:lineRule="auto"/>
              <w:jc w:val="center"/>
              <w:rPr>
                <w:sz w:val="20"/>
                <w:szCs w:val="24"/>
              </w:rPr>
            </w:pPr>
          </w:p>
          <w:p w:rsidR="00BE728C" w:rsidRPr="00AD7AB9" w:rsidRDefault="00BE728C" w:rsidP="00AD7AB9">
            <w:pPr>
              <w:widowControl/>
              <w:autoSpaceDE/>
              <w:autoSpaceDN/>
              <w:spacing w:after="200" w:line="276" w:lineRule="auto"/>
              <w:jc w:val="center"/>
              <w:rPr>
                <w:sz w:val="20"/>
                <w:szCs w:val="24"/>
              </w:rPr>
            </w:pPr>
          </w:p>
          <w:p w:rsidR="00BE728C" w:rsidRPr="00AD7AB9" w:rsidRDefault="00BE728C" w:rsidP="00AD7AB9">
            <w:pPr>
              <w:pStyle w:val="TableParagraph"/>
              <w:jc w:val="center"/>
              <w:rPr>
                <w:sz w:val="20"/>
                <w:szCs w:val="24"/>
              </w:rPr>
            </w:pPr>
          </w:p>
        </w:tc>
        <w:tc>
          <w:tcPr>
            <w:tcW w:w="1386"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70" w:lineRule="exact"/>
              <w:ind w:left="122"/>
              <w:jc w:val="center"/>
              <w:rPr>
                <w:sz w:val="20"/>
                <w:szCs w:val="24"/>
              </w:rPr>
            </w:pPr>
            <w:r w:rsidRPr="00AD7AB9">
              <w:rPr>
                <w:sz w:val="20"/>
                <w:szCs w:val="24"/>
              </w:rPr>
              <w:t>Frequency</w:t>
            </w:r>
          </w:p>
        </w:tc>
        <w:tc>
          <w:tcPr>
            <w:tcW w:w="88" w:type="dxa"/>
            <w:tcBorders>
              <w:top w:val="single" w:sz="8" w:space="0" w:color="4AACC5"/>
              <w:left w:val="nil"/>
              <w:bottom w:val="single" w:sz="8" w:space="0" w:color="4AACC5"/>
              <w:right w:val="single" w:sz="4" w:space="0" w:color="auto"/>
            </w:tcBorders>
            <w:hideMark/>
          </w:tcPr>
          <w:p w:rsidR="00BE728C" w:rsidRPr="00AD7AB9" w:rsidRDefault="00BE728C" w:rsidP="00AD7AB9">
            <w:pPr>
              <w:pStyle w:val="TableParagraph"/>
              <w:spacing w:line="270" w:lineRule="exact"/>
              <w:jc w:val="center"/>
              <w:rPr>
                <w:sz w:val="20"/>
                <w:szCs w:val="24"/>
              </w:rPr>
            </w:pPr>
          </w:p>
        </w:tc>
        <w:tc>
          <w:tcPr>
            <w:tcW w:w="948" w:type="dxa"/>
            <w:tcBorders>
              <w:top w:val="single" w:sz="8" w:space="0" w:color="4AACC5"/>
              <w:left w:val="single" w:sz="4" w:space="0" w:color="auto"/>
              <w:bottom w:val="single" w:sz="8" w:space="0" w:color="4AACC5"/>
              <w:right w:val="nil"/>
            </w:tcBorders>
          </w:tcPr>
          <w:p w:rsidR="00BE728C" w:rsidRPr="00AD7AB9" w:rsidRDefault="00BE728C" w:rsidP="00AD7AB9">
            <w:pPr>
              <w:pStyle w:val="TableParagraph"/>
              <w:spacing w:line="270" w:lineRule="exact"/>
              <w:ind w:left="81"/>
              <w:jc w:val="center"/>
              <w:rPr>
                <w:sz w:val="20"/>
                <w:szCs w:val="24"/>
              </w:rPr>
            </w:pPr>
            <w:r w:rsidRPr="00AD7AB9">
              <w:rPr>
                <w:sz w:val="20"/>
                <w:szCs w:val="24"/>
              </w:rPr>
              <w:t>40</w:t>
            </w:r>
          </w:p>
        </w:tc>
        <w:tc>
          <w:tcPr>
            <w:tcW w:w="805"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70" w:lineRule="exact"/>
              <w:ind w:left="156"/>
              <w:jc w:val="center"/>
              <w:rPr>
                <w:sz w:val="20"/>
                <w:szCs w:val="24"/>
              </w:rPr>
            </w:pPr>
            <w:r w:rsidRPr="00AD7AB9">
              <w:rPr>
                <w:sz w:val="20"/>
                <w:szCs w:val="24"/>
              </w:rPr>
              <w:t>38</w:t>
            </w:r>
          </w:p>
        </w:tc>
        <w:tc>
          <w:tcPr>
            <w:tcW w:w="1274"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70" w:lineRule="exact"/>
              <w:ind w:left="140"/>
              <w:jc w:val="center"/>
              <w:rPr>
                <w:sz w:val="20"/>
                <w:szCs w:val="24"/>
              </w:rPr>
            </w:pPr>
            <w:r w:rsidRPr="00AD7AB9">
              <w:rPr>
                <w:sz w:val="20"/>
                <w:szCs w:val="24"/>
              </w:rPr>
              <w:t>39</w:t>
            </w:r>
          </w:p>
        </w:tc>
        <w:tc>
          <w:tcPr>
            <w:tcW w:w="871"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70" w:lineRule="exact"/>
              <w:ind w:left="164"/>
              <w:jc w:val="center"/>
              <w:rPr>
                <w:sz w:val="20"/>
                <w:szCs w:val="24"/>
              </w:rPr>
            </w:pPr>
            <w:r w:rsidRPr="00AD7AB9">
              <w:rPr>
                <w:sz w:val="20"/>
                <w:szCs w:val="24"/>
              </w:rPr>
              <w:t>71</w:t>
            </w:r>
          </w:p>
        </w:tc>
        <w:tc>
          <w:tcPr>
            <w:tcW w:w="1208"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70" w:lineRule="exact"/>
              <w:ind w:left="260"/>
              <w:jc w:val="center"/>
              <w:rPr>
                <w:sz w:val="20"/>
                <w:szCs w:val="24"/>
              </w:rPr>
            </w:pPr>
            <w:r w:rsidRPr="00AD7AB9">
              <w:rPr>
                <w:sz w:val="20"/>
                <w:szCs w:val="24"/>
              </w:rPr>
              <w:t>27</w:t>
            </w:r>
          </w:p>
        </w:tc>
        <w:tc>
          <w:tcPr>
            <w:tcW w:w="840" w:type="dxa"/>
            <w:tcBorders>
              <w:top w:val="single" w:sz="8" w:space="0" w:color="4AACC5"/>
              <w:left w:val="nil"/>
              <w:bottom w:val="single" w:sz="8" w:space="0" w:color="4AACC5"/>
              <w:right w:val="single" w:sz="12" w:space="0" w:color="4AACC5"/>
            </w:tcBorders>
            <w:hideMark/>
          </w:tcPr>
          <w:p w:rsidR="00BE728C" w:rsidRPr="00AD7AB9" w:rsidRDefault="00BE728C" w:rsidP="00AD7AB9">
            <w:pPr>
              <w:pStyle w:val="TableParagraph"/>
              <w:spacing w:line="270" w:lineRule="exact"/>
              <w:ind w:left="151" w:right="148"/>
              <w:jc w:val="center"/>
              <w:rPr>
                <w:sz w:val="20"/>
                <w:szCs w:val="24"/>
              </w:rPr>
            </w:pPr>
            <w:r w:rsidRPr="00AD7AB9">
              <w:rPr>
                <w:sz w:val="20"/>
                <w:szCs w:val="24"/>
              </w:rPr>
              <w:t>215</w:t>
            </w:r>
          </w:p>
        </w:tc>
      </w:tr>
      <w:tr w:rsidR="00BE728C" w:rsidRPr="00AD7AB9" w:rsidTr="00AD7AB9">
        <w:trPr>
          <w:trHeight w:val="562"/>
        </w:trPr>
        <w:tc>
          <w:tcPr>
            <w:tcW w:w="2358" w:type="dxa"/>
            <w:vMerge/>
            <w:tcBorders>
              <w:top w:val="single" w:sz="8" w:space="0" w:color="4AACC5"/>
              <w:left w:val="single" w:sz="12" w:space="0" w:color="4AACC5"/>
              <w:bottom w:val="single" w:sz="8" w:space="0" w:color="4AACC5"/>
              <w:right w:val="single" w:sz="4" w:space="0" w:color="auto"/>
            </w:tcBorders>
            <w:vAlign w:val="center"/>
            <w:hideMark/>
          </w:tcPr>
          <w:p w:rsidR="00BE728C" w:rsidRPr="00AD7AB9" w:rsidRDefault="00BE728C" w:rsidP="00AD7AB9">
            <w:pPr>
              <w:widowControl/>
              <w:autoSpaceDE/>
              <w:autoSpaceDN/>
              <w:jc w:val="center"/>
              <w:rPr>
                <w:sz w:val="20"/>
                <w:szCs w:val="24"/>
              </w:rPr>
            </w:pPr>
          </w:p>
        </w:tc>
        <w:tc>
          <w:tcPr>
            <w:tcW w:w="90" w:type="dxa"/>
            <w:vMerge/>
            <w:tcBorders>
              <w:top w:val="single" w:sz="8" w:space="0" w:color="4AACC5"/>
              <w:left w:val="single" w:sz="4" w:space="0" w:color="auto"/>
              <w:bottom w:val="single" w:sz="8" w:space="0" w:color="4AACC5"/>
              <w:right w:val="nil"/>
            </w:tcBorders>
            <w:vAlign w:val="center"/>
          </w:tcPr>
          <w:p w:rsidR="00BE728C" w:rsidRPr="00AD7AB9" w:rsidRDefault="00BE728C" w:rsidP="00AD7AB9">
            <w:pPr>
              <w:widowControl/>
              <w:autoSpaceDE/>
              <w:autoSpaceDN/>
              <w:jc w:val="center"/>
              <w:rPr>
                <w:sz w:val="20"/>
                <w:szCs w:val="24"/>
              </w:rPr>
            </w:pPr>
          </w:p>
        </w:tc>
        <w:tc>
          <w:tcPr>
            <w:tcW w:w="1386"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72" w:lineRule="exact"/>
              <w:ind w:left="122"/>
              <w:jc w:val="center"/>
              <w:rPr>
                <w:sz w:val="20"/>
                <w:szCs w:val="24"/>
              </w:rPr>
            </w:pPr>
            <w:r w:rsidRPr="00AD7AB9">
              <w:rPr>
                <w:sz w:val="20"/>
                <w:szCs w:val="24"/>
              </w:rPr>
              <w:t>Present</w:t>
            </w:r>
          </w:p>
        </w:tc>
        <w:tc>
          <w:tcPr>
            <w:tcW w:w="88" w:type="dxa"/>
            <w:tcBorders>
              <w:top w:val="single" w:sz="8" w:space="0" w:color="4AACC5"/>
              <w:left w:val="nil"/>
              <w:bottom w:val="single" w:sz="8" w:space="0" w:color="4AACC5"/>
              <w:right w:val="single" w:sz="4" w:space="0" w:color="auto"/>
            </w:tcBorders>
            <w:hideMark/>
          </w:tcPr>
          <w:p w:rsidR="00BE728C" w:rsidRPr="00AD7AB9" w:rsidRDefault="00BE728C" w:rsidP="00AD7AB9">
            <w:pPr>
              <w:pStyle w:val="TableParagraph"/>
              <w:spacing w:line="272" w:lineRule="exact"/>
              <w:jc w:val="center"/>
              <w:rPr>
                <w:sz w:val="20"/>
                <w:szCs w:val="24"/>
              </w:rPr>
            </w:pPr>
          </w:p>
        </w:tc>
        <w:tc>
          <w:tcPr>
            <w:tcW w:w="948" w:type="dxa"/>
            <w:tcBorders>
              <w:top w:val="single" w:sz="8" w:space="0" w:color="4AACC5"/>
              <w:left w:val="single" w:sz="4" w:space="0" w:color="auto"/>
              <w:bottom w:val="single" w:sz="8" w:space="0" w:color="4AACC5"/>
              <w:right w:val="nil"/>
            </w:tcBorders>
          </w:tcPr>
          <w:p w:rsidR="00BE728C" w:rsidRPr="00AD7AB9" w:rsidRDefault="00BE728C" w:rsidP="00AD7AB9">
            <w:pPr>
              <w:pStyle w:val="TableParagraph"/>
              <w:spacing w:line="272" w:lineRule="exact"/>
              <w:ind w:left="141"/>
              <w:jc w:val="center"/>
              <w:rPr>
                <w:sz w:val="20"/>
                <w:szCs w:val="24"/>
              </w:rPr>
            </w:pPr>
            <w:r w:rsidRPr="00AD7AB9">
              <w:rPr>
                <w:sz w:val="20"/>
                <w:szCs w:val="24"/>
              </w:rPr>
              <w:t>18.6</w:t>
            </w:r>
          </w:p>
        </w:tc>
        <w:tc>
          <w:tcPr>
            <w:tcW w:w="805"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72" w:lineRule="exact"/>
              <w:ind w:left="156"/>
              <w:jc w:val="center"/>
              <w:rPr>
                <w:sz w:val="20"/>
                <w:szCs w:val="24"/>
              </w:rPr>
            </w:pPr>
            <w:r w:rsidRPr="00AD7AB9">
              <w:rPr>
                <w:sz w:val="20"/>
                <w:szCs w:val="24"/>
              </w:rPr>
              <w:t>17.7</w:t>
            </w:r>
          </w:p>
        </w:tc>
        <w:tc>
          <w:tcPr>
            <w:tcW w:w="1274"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72" w:lineRule="exact"/>
              <w:ind w:left="140"/>
              <w:jc w:val="center"/>
              <w:rPr>
                <w:sz w:val="20"/>
                <w:szCs w:val="24"/>
              </w:rPr>
            </w:pPr>
            <w:r w:rsidRPr="00AD7AB9">
              <w:rPr>
                <w:sz w:val="20"/>
                <w:szCs w:val="24"/>
              </w:rPr>
              <w:t>18</w:t>
            </w:r>
          </w:p>
        </w:tc>
        <w:tc>
          <w:tcPr>
            <w:tcW w:w="871"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72" w:lineRule="exact"/>
              <w:ind w:left="164"/>
              <w:jc w:val="center"/>
              <w:rPr>
                <w:sz w:val="20"/>
                <w:szCs w:val="24"/>
              </w:rPr>
            </w:pPr>
            <w:r w:rsidRPr="00AD7AB9">
              <w:rPr>
                <w:sz w:val="20"/>
                <w:szCs w:val="24"/>
              </w:rPr>
              <w:t>33</w:t>
            </w:r>
          </w:p>
        </w:tc>
        <w:tc>
          <w:tcPr>
            <w:tcW w:w="1208"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72" w:lineRule="exact"/>
              <w:ind w:left="320"/>
              <w:jc w:val="center"/>
              <w:rPr>
                <w:sz w:val="20"/>
                <w:szCs w:val="24"/>
              </w:rPr>
            </w:pPr>
            <w:r w:rsidRPr="00AD7AB9">
              <w:rPr>
                <w:sz w:val="20"/>
                <w:szCs w:val="24"/>
              </w:rPr>
              <w:t>12.7</w:t>
            </w:r>
          </w:p>
        </w:tc>
        <w:tc>
          <w:tcPr>
            <w:tcW w:w="840" w:type="dxa"/>
            <w:tcBorders>
              <w:top w:val="single" w:sz="8" w:space="0" w:color="4AACC5"/>
              <w:left w:val="nil"/>
              <w:bottom w:val="single" w:sz="8" w:space="0" w:color="4AACC5"/>
              <w:right w:val="single" w:sz="12" w:space="0" w:color="4AACC5"/>
            </w:tcBorders>
            <w:hideMark/>
          </w:tcPr>
          <w:p w:rsidR="00BE728C" w:rsidRPr="00AD7AB9" w:rsidRDefault="00BE728C" w:rsidP="00AD7AB9">
            <w:pPr>
              <w:pStyle w:val="TableParagraph"/>
              <w:spacing w:line="272" w:lineRule="exact"/>
              <w:ind w:left="151" w:right="148"/>
              <w:jc w:val="center"/>
              <w:rPr>
                <w:sz w:val="20"/>
                <w:szCs w:val="24"/>
              </w:rPr>
            </w:pPr>
            <w:r w:rsidRPr="00AD7AB9">
              <w:rPr>
                <w:sz w:val="20"/>
                <w:szCs w:val="24"/>
              </w:rPr>
              <w:t>100</w:t>
            </w:r>
          </w:p>
        </w:tc>
      </w:tr>
      <w:tr w:rsidR="00BE728C" w:rsidRPr="00AD7AB9" w:rsidTr="00102541">
        <w:trPr>
          <w:trHeight w:val="781"/>
        </w:trPr>
        <w:tc>
          <w:tcPr>
            <w:tcW w:w="2358" w:type="dxa"/>
            <w:vMerge w:val="restart"/>
            <w:tcBorders>
              <w:top w:val="single" w:sz="8" w:space="0" w:color="4AACC5"/>
              <w:left w:val="single" w:sz="12" w:space="0" w:color="4AACC5"/>
              <w:bottom w:val="single" w:sz="8" w:space="0" w:color="4AACC5"/>
              <w:right w:val="single" w:sz="4" w:space="0" w:color="auto"/>
            </w:tcBorders>
            <w:hideMark/>
          </w:tcPr>
          <w:p w:rsidR="00BE728C" w:rsidRPr="00AD7AB9" w:rsidRDefault="00102541" w:rsidP="00AD7AB9">
            <w:pPr>
              <w:pStyle w:val="TableParagraph"/>
              <w:spacing w:line="360" w:lineRule="auto"/>
              <w:ind w:right="303"/>
              <w:jc w:val="center"/>
              <w:rPr>
                <w:sz w:val="20"/>
                <w:szCs w:val="24"/>
              </w:rPr>
            </w:pPr>
            <w:r w:rsidRPr="00AD7AB9">
              <w:rPr>
                <w:sz w:val="20"/>
                <w:szCs w:val="24"/>
              </w:rPr>
              <w:t xml:space="preserve">Cause </w:t>
            </w:r>
            <w:r w:rsidR="00BE728C" w:rsidRPr="00AD7AB9">
              <w:rPr>
                <w:sz w:val="20"/>
                <w:szCs w:val="24"/>
              </w:rPr>
              <w:t>to</w:t>
            </w:r>
            <w:r w:rsidR="00BE728C" w:rsidRPr="00AD7AB9">
              <w:rPr>
                <w:spacing w:val="1"/>
                <w:sz w:val="20"/>
                <w:szCs w:val="24"/>
              </w:rPr>
              <w:t xml:space="preserve"> </w:t>
            </w:r>
            <w:r w:rsidR="00BE728C" w:rsidRPr="00AD7AB9">
              <w:rPr>
                <w:spacing w:val="-1"/>
                <w:sz w:val="20"/>
                <w:szCs w:val="24"/>
              </w:rPr>
              <w:t>environmental</w:t>
            </w:r>
            <w:r w:rsidR="00BE728C" w:rsidRPr="00AD7AB9">
              <w:rPr>
                <w:spacing w:val="-57"/>
                <w:sz w:val="20"/>
                <w:szCs w:val="24"/>
              </w:rPr>
              <w:t xml:space="preserve"> </w:t>
            </w:r>
            <w:r w:rsidR="00BE728C" w:rsidRPr="00AD7AB9">
              <w:rPr>
                <w:sz w:val="20"/>
                <w:szCs w:val="24"/>
              </w:rPr>
              <w:t>pollution</w:t>
            </w:r>
          </w:p>
        </w:tc>
        <w:tc>
          <w:tcPr>
            <w:tcW w:w="90" w:type="dxa"/>
            <w:vMerge w:val="restart"/>
            <w:tcBorders>
              <w:top w:val="single" w:sz="8" w:space="0" w:color="4AACC5"/>
              <w:left w:val="single" w:sz="4" w:space="0" w:color="auto"/>
              <w:bottom w:val="single" w:sz="8" w:space="0" w:color="4AACC5"/>
              <w:right w:val="nil"/>
            </w:tcBorders>
          </w:tcPr>
          <w:p w:rsidR="00BE728C" w:rsidRPr="00AD7AB9" w:rsidRDefault="00BE728C" w:rsidP="00AD7AB9">
            <w:pPr>
              <w:widowControl/>
              <w:autoSpaceDE/>
              <w:autoSpaceDN/>
              <w:spacing w:after="200" w:line="276" w:lineRule="auto"/>
              <w:jc w:val="center"/>
              <w:rPr>
                <w:sz w:val="20"/>
                <w:szCs w:val="24"/>
              </w:rPr>
            </w:pPr>
          </w:p>
          <w:p w:rsidR="00BE728C" w:rsidRPr="00AD7AB9" w:rsidRDefault="00BE728C" w:rsidP="00AD7AB9">
            <w:pPr>
              <w:widowControl/>
              <w:autoSpaceDE/>
              <w:autoSpaceDN/>
              <w:spacing w:after="200" w:line="276" w:lineRule="auto"/>
              <w:jc w:val="center"/>
              <w:rPr>
                <w:sz w:val="20"/>
                <w:szCs w:val="24"/>
              </w:rPr>
            </w:pPr>
          </w:p>
          <w:p w:rsidR="00BE728C" w:rsidRPr="00AD7AB9" w:rsidRDefault="00BE728C" w:rsidP="00AD7AB9">
            <w:pPr>
              <w:pStyle w:val="TableParagraph"/>
              <w:spacing w:line="360" w:lineRule="auto"/>
              <w:ind w:right="303"/>
              <w:jc w:val="center"/>
              <w:rPr>
                <w:sz w:val="20"/>
                <w:szCs w:val="24"/>
              </w:rPr>
            </w:pPr>
          </w:p>
        </w:tc>
        <w:tc>
          <w:tcPr>
            <w:tcW w:w="1386"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72" w:lineRule="exact"/>
              <w:ind w:left="122"/>
              <w:jc w:val="center"/>
              <w:rPr>
                <w:sz w:val="20"/>
                <w:szCs w:val="24"/>
              </w:rPr>
            </w:pPr>
            <w:r w:rsidRPr="00AD7AB9">
              <w:rPr>
                <w:sz w:val="20"/>
                <w:szCs w:val="24"/>
              </w:rPr>
              <w:t>Frequency</w:t>
            </w:r>
          </w:p>
        </w:tc>
        <w:tc>
          <w:tcPr>
            <w:tcW w:w="88" w:type="dxa"/>
            <w:tcBorders>
              <w:top w:val="single" w:sz="8" w:space="0" w:color="4AACC5"/>
              <w:left w:val="nil"/>
              <w:bottom w:val="single" w:sz="8" w:space="0" w:color="4AACC5"/>
              <w:right w:val="single" w:sz="4" w:space="0" w:color="auto"/>
            </w:tcBorders>
            <w:hideMark/>
          </w:tcPr>
          <w:p w:rsidR="00BE728C" w:rsidRPr="00AD7AB9" w:rsidRDefault="00BE728C" w:rsidP="00AD7AB9">
            <w:pPr>
              <w:pStyle w:val="TableParagraph"/>
              <w:spacing w:line="272" w:lineRule="exact"/>
              <w:jc w:val="center"/>
              <w:rPr>
                <w:sz w:val="20"/>
                <w:szCs w:val="24"/>
              </w:rPr>
            </w:pPr>
          </w:p>
        </w:tc>
        <w:tc>
          <w:tcPr>
            <w:tcW w:w="948" w:type="dxa"/>
            <w:tcBorders>
              <w:top w:val="single" w:sz="8" w:space="0" w:color="4AACC5"/>
              <w:left w:val="single" w:sz="4" w:space="0" w:color="auto"/>
              <w:bottom w:val="single" w:sz="8" w:space="0" w:color="4AACC5"/>
              <w:right w:val="nil"/>
            </w:tcBorders>
          </w:tcPr>
          <w:p w:rsidR="00BE728C" w:rsidRPr="00AD7AB9" w:rsidRDefault="00BE728C" w:rsidP="00AD7AB9">
            <w:pPr>
              <w:pStyle w:val="TableParagraph"/>
              <w:spacing w:line="272" w:lineRule="exact"/>
              <w:ind w:left="81"/>
              <w:jc w:val="center"/>
              <w:rPr>
                <w:sz w:val="20"/>
                <w:szCs w:val="24"/>
              </w:rPr>
            </w:pPr>
            <w:r w:rsidRPr="00AD7AB9">
              <w:rPr>
                <w:sz w:val="20"/>
                <w:szCs w:val="24"/>
              </w:rPr>
              <w:t>29</w:t>
            </w:r>
          </w:p>
        </w:tc>
        <w:tc>
          <w:tcPr>
            <w:tcW w:w="805"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72" w:lineRule="exact"/>
              <w:ind w:left="156"/>
              <w:jc w:val="center"/>
              <w:rPr>
                <w:sz w:val="20"/>
                <w:szCs w:val="24"/>
              </w:rPr>
            </w:pPr>
            <w:r w:rsidRPr="00AD7AB9">
              <w:rPr>
                <w:sz w:val="20"/>
                <w:szCs w:val="24"/>
              </w:rPr>
              <w:t>27</w:t>
            </w:r>
          </w:p>
        </w:tc>
        <w:tc>
          <w:tcPr>
            <w:tcW w:w="1274"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72" w:lineRule="exact"/>
              <w:ind w:left="140"/>
              <w:jc w:val="center"/>
              <w:rPr>
                <w:sz w:val="20"/>
                <w:szCs w:val="24"/>
              </w:rPr>
            </w:pPr>
            <w:r w:rsidRPr="00AD7AB9">
              <w:rPr>
                <w:sz w:val="20"/>
                <w:szCs w:val="24"/>
              </w:rPr>
              <w:t>86</w:t>
            </w:r>
          </w:p>
        </w:tc>
        <w:tc>
          <w:tcPr>
            <w:tcW w:w="871"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72" w:lineRule="exact"/>
              <w:ind w:left="164"/>
              <w:jc w:val="center"/>
              <w:rPr>
                <w:sz w:val="20"/>
                <w:szCs w:val="24"/>
              </w:rPr>
            </w:pPr>
            <w:r w:rsidRPr="00AD7AB9">
              <w:rPr>
                <w:sz w:val="20"/>
                <w:szCs w:val="24"/>
              </w:rPr>
              <w:t>50</w:t>
            </w:r>
          </w:p>
        </w:tc>
        <w:tc>
          <w:tcPr>
            <w:tcW w:w="1208"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72" w:lineRule="exact"/>
              <w:ind w:left="260"/>
              <w:jc w:val="center"/>
              <w:rPr>
                <w:sz w:val="20"/>
                <w:szCs w:val="24"/>
              </w:rPr>
            </w:pPr>
            <w:r w:rsidRPr="00AD7AB9">
              <w:rPr>
                <w:sz w:val="20"/>
                <w:szCs w:val="24"/>
              </w:rPr>
              <w:t>23</w:t>
            </w:r>
          </w:p>
        </w:tc>
        <w:tc>
          <w:tcPr>
            <w:tcW w:w="840" w:type="dxa"/>
            <w:tcBorders>
              <w:top w:val="single" w:sz="8" w:space="0" w:color="4AACC5"/>
              <w:left w:val="nil"/>
              <w:bottom w:val="single" w:sz="8" w:space="0" w:color="4AACC5"/>
              <w:right w:val="single" w:sz="12" w:space="0" w:color="4AACC5"/>
            </w:tcBorders>
            <w:hideMark/>
          </w:tcPr>
          <w:p w:rsidR="00BE728C" w:rsidRPr="00AD7AB9" w:rsidRDefault="00BE728C" w:rsidP="00AD7AB9">
            <w:pPr>
              <w:pStyle w:val="TableParagraph"/>
              <w:spacing w:line="272" w:lineRule="exact"/>
              <w:ind w:left="151" w:right="148"/>
              <w:jc w:val="center"/>
              <w:rPr>
                <w:sz w:val="20"/>
                <w:szCs w:val="24"/>
              </w:rPr>
            </w:pPr>
            <w:r w:rsidRPr="00AD7AB9">
              <w:rPr>
                <w:sz w:val="20"/>
                <w:szCs w:val="24"/>
              </w:rPr>
              <w:t>215</w:t>
            </w:r>
          </w:p>
        </w:tc>
      </w:tr>
      <w:tr w:rsidR="00BE728C" w:rsidRPr="00AD7AB9" w:rsidTr="00102541">
        <w:trPr>
          <w:trHeight w:val="520"/>
        </w:trPr>
        <w:tc>
          <w:tcPr>
            <w:tcW w:w="2358" w:type="dxa"/>
            <w:vMerge/>
            <w:tcBorders>
              <w:top w:val="single" w:sz="8" w:space="0" w:color="4AACC5"/>
              <w:left w:val="single" w:sz="12" w:space="0" w:color="4AACC5"/>
              <w:bottom w:val="single" w:sz="8" w:space="0" w:color="4AACC5"/>
              <w:right w:val="single" w:sz="4" w:space="0" w:color="auto"/>
            </w:tcBorders>
            <w:vAlign w:val="center"/>
            <w:hideMark/>
          </w:tcPr>
          <w:p w:rsidR="00BE728C" w:rsidRPr="00AD7AB9" w:rsidRDefault="00BE728C" w:rsidP="00AD7AB9">
            <w:pPr>
              <w:widowControl/>
              <w:autoSpaceDE/>
              <w:autoSpaceDN/>
              <w:jc w:val="center"/>
              <w:rPr>
                <w:sz w:val="20"/>
                <w:szCs w:val="24"/>
              </w:rPr>
            </w:pPr>
          </w:p>
        </w:tc>
        <w:tc>
          <w:tcPr>
            <w:tcW w:w="90" w:type="dxa"/>
            <w:vMerge/>
            <w:tcBorders>
              <w:top w:val="single" w:sz="8" w:space="0" w:color="4AACC5"/>
              <w:left w:val="single" w:sz="4" w:space="0" w:color="auto"/>
              <w:bottom w:val="single" w:sz="8" w:space="0" w:color="4AACC5"/>
              <w:right w:val="nil"/>
            </w:tcBorders>
            <w:vAlign w:val="center"/>
          </w:tcPr>
          <w:p w:rsidR="00BE728C" w:rsidRPr="00AD7AB9" w:rsidRDefault="00BE728C" w:rsidP="00AD7AB9">
            <w:pPr>
              <w:widowControl/>
              <w:autoSpaceDE/>
              <w:autoSpaceDN/>
              <w:jc w:val="center"/>
              <w:rPr>
                <w:sz w:val="20"/>
                <w:szCs w:val="24"/>
              </w:rPr>
            </w:pPr>
          </w:p>
        </w:tc>
        <w:tc>
          <w:tcPr>
            <w:tcW w:w="1386"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70" w:lineRule="exact"/>
              <w:ind w:left="122"/>
              <w:jc w:val="center"/>
              <w:rPr>
                <w:sz w:val="20"/>
                <w:szCs w:val="24"/>
              </w:rPr>
            </w:pPr>
            <w:r w:rsidRPr="00AD7AB9">
              <w:rPr>
                <w:sz w:val="20"/>
                <w:szCs w:val="24"/>
              </w:rPr>
              <w:t>Present</w:t>
            </w:r>
          </w:p>
        </w:tc>
        <w:tc>
          <w:tcPr>
            <w:tcW w:w="88" w:type="dxa"/>
            <w:tcBorders>
              <w:top w:val="single" w:sz="8" w:space="0" w:color="4AACC5"/>
              <w:left w:val="nil"/>
              <w:bottom w:val="single" w:sz="8" w:space="0" w:color="4AACC5"/>
              <w:right w:val="single" w:sz="4" w:space="0" w:color="auto"/>
            </w:tcBorders>
            <w:hideMark/>
          </w:tcPr>
          <w:p w:rsidR="00BE728C" w:rsidRPr="00AD7AB9" w:rsidRDefault="00BE728C" w:rsidP="00AD7AB9">
            <w:pPr>
              <w:pStyle w:val="TableParagraph"/>
              <w:spacing w:line="270" w:lineRule="exact"/>
              <w:jc w:val="center"/>
              <w:rPr>
                <w:sz w:val="20"/>
                <w:szCs w:val="24"/>
              </w:rPr>
            </w:pPr>
          </w:p>
        </w:tc>
        <w:tc>
          <w:tcPr>
            <w:tcW w:w="948" w:type="dxa"/>
            <w:tcBorders>
              <w:top w:val="single" w:sz="8" w:space="0" w:color="4AACC5"/>
              <w:left w:val="single" w:sz="4" w:space="0" w:color="auto"/>
              <w:bottom w:val="single" w:sz="8" w:space="0" w:color="4AACC5"/>
              <w:right w:val="nil"/>
            </w:tcBorders>
          </w:tcPr>
          <w:p w:rsidR="00BE728C" w:rsidRPr="00AD7AB9" w:rsidRDefault="00BE728C" w:rsidP="00AD7AB9">
            <w:pPr>
              <w:pStyle w:val="TableParagraph"/>
              <w:spacing w:line="270" w:lineRule="exact"/>
              <w:ind w:left="81"/>
              <w:jc w:val="center"/>
              <w:rPr>
                <w:sz w:val="20"/>
                <w:szCs w:val="24"/>
              </w:rPr>
            </w:pPr>
            <w:r w:rsidRPr="00AD7AB9">
              <w:rPr>
                <w:sz w:val="20"/>
                <w:szCs w:val="24"/>
              </w:rPr>
              <w:t>13.5</w:t>
            </w:r>
          </w:p>
        </w:tc>
        <w:tc>
          <w:tcPr>
            <w:tcW w:w="805"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70" w:lineRule="exact"/>
              <w:ind w:left="156"/>
              <w:jc w:val="center"/>
              <w:rPr>
                <w:sz w:val="20"/>
                <w:szCs w:val="24"/>
              </w:rPr>
            </w:pPr>
            <w:r w:rsidRPr="00AD7AB9">
              <w:rPr>
                <w:sz w:val="20"/>
                <w:szCs w:val="24"/>
              </w:rPr>
              <w:t>12.7</w:t>
            </w:r>
          </w:p>
        </w:tc>
        <w:tc>
          <w:tcPr>
            <w:tcW w:w="1274"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70" w:lineRule="exact"/>
              <w:ind w:left="140"/>
              <w:jc w:val="center"/>
              <w:rPr>
                <w:sz w:val="20"/>
                <w:szCs w:val="24"/>
              </w:rPr>
            </w:pPr>
            <w:r w:rsidRPr="00AD7AB9">
              <w:rPr>
                <w:sz w:val="20"/>
                <w:szCs w:val="24"/>
              </w:rPr>
              <w:t>40</w:t>
            </w:r>
          </w:p>
        </w:tc>
        <w:tc>
          <w:tcPr>
            <w:tcW w:w="871"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70" w:lineRule="exact"/>
              <w:ind w:left="164"/>
              <w:jc w:val="center"/>
              <w:rPr>
                <w:sz w:val="20"/>
                <w:szCs w:val="24"/>
              </w:rPr>
            </w:pPr>
            <w:r w:rsidRPr="00AD7AB9">
              <w:rPr>
                <w:sz w:val="20"/>
                <w:szCs w:val="24"/>
              </w:rPr>
              <w:t>23.3</w:t>
            </w:r>
          </w:p>
        </w:tc>
        <w:tc>
          <w:tcPr>
            <w:tcW w:w="1208"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70" w:lineRule="exact"/>
              <w:ind w:left="260"/>
              <w:jc w:val="center"/>
              <w:rPr>
                <w:sz w:val="20"/>
                <w:szCs w:val="24"/>
              </w:rPr>
            </w:pPr>
            <w:r w:rsidRPr="00AD7AB9">
              <w:rPr>
                <w:sz w:val="20"/>
                <w:szCs w:val="24"/>
              </w:rPr>
              <w:t>10.7</w:t>
            </w:r>
          </w:p>
        </w:tc>
        <w:tc>
          <w:tcPr>
            <w:tcW w:w="840" w:type="dxa"/>
            <w:tcBorders>
              <w:top w:val="single" w:sz="8" w:space="0" w:color="4AACC5"/>
              <w:left w:val="nil"/>
              <w:bottom w:val="single" w:sz="8" w:space="0" w:color="4AACC5"/>
              <w:right w:val="single" w:sz="12" w:space="0" w:color="4AACC5"/>
            </w:tcBorders>
            <w:hideMark/>
          </w:tcPr>
          <w:p w:rsidR="00BE728C" w:rsidRPr="00AD7AB9" w:rsidRDefault="00BE728C" w:rsidP="00AD7AB9">
            <w:pPr>
              <w:pStyle w:val="TableParagraph"/>
              <w:spacing w:line="270" w:lineRule="exact"/>
              <w:ind w:left="151" w:right="148"/>
              <w:jc w:val="center"/>
              <w:rPr>
                <w:sz w:val="20"/>
                <w:szCs w:val="24"/>
              </w:rPr>
            </w:pPr>
            <w:r w:rsidRPr="00AD7AB9">
              <w:rPr>
                <w:sz w:val="20"/>
                <w:szCs w:val="24"/>
              </w:rPr>
              <w:t>100</w:t>
            </w:r>
          </w:p>
        </w:tc>
      </w:tr>
      <w:tr w:rsidR="00BE728C" w:rsidRPr="00AD7AB9" w:rsidTr="00102541">
        <w:trPr>
          <w:trHeight w:val="779"/>
        </w:trPr>
        <w:tc>
          <w:tcPr>
            <w:tcW w:w="2358" w:type="dxa"/>
            <w:vMerge w:val="restart"/>
            <w:tcBorders>
              <w:top w:val="single" w:sz="8" w:space="0" w:color="4AACC5"/>
              <w:left w:val="single" w:sz="12" w:space="0" w:color="4AACC5"/>
              <w:bottom w:val="single" w:sz="8" w:space="0" w:color="4AACC5"/>
              <w:right w:val="single" w:sz="4" w:space="0" w:color="auto"/>
            </w:tcBorders>
            <w:hideMark/>
          </w:tcPr>
          <w:p w:rsidR="00BE728C" w:rsidRPr="00AD7AB9" w:rsidRDefault="00BE728C" w:rsidP="00AD7AB9">
            <w:pPr>
              <w:pStyle w:val="TableParagraph"/>
              <w:spacing w:line="360" w:lineRule="auto"/>
              <w:ind w:right="463"/>
              <w:jc w:val="center"/>
              <w:rPr>
                <w:sz w:val="20"/>
                <w:szCs w:val="24"/>
              </w:rPr>
            </w:pPr>
            <w:r w:rsidRPr="00AD7AB9">
              <w:rPr>
                <w:sz w:val="20"/>
                <w:szCs w:val="24"/>
              </w:rPr>
              <w:t>Reduce the</w:t>
            </w:r>
            <w:r w:rsidRPr="00AD7AB9">
              <w:rPr>
                <w:spacing w:val="1"/>
                <w:sz w:val="20"/>
                <w:szCs w:val="24"/>
              </w:rPr>
              <w:t xml:space="preserve"> </w:t>
            </w:r>
            <w:r w:rsidRPr="00AD7AB9">
              <w:rPr>
                <w:sz w:val="20"/>
                <w:szCs w:val="24"/>
              </w:rPr>
              <w:t>revenue of</w:t>
            </w:r>
            <w:r w:rsidRPr="00AD7AB9">
              <w:rPr>
                <w:spacing w:val="1"/>
                <w:sz w:val="20"/>
                <w:szCs w:val="24"/>
              </w:rPr>
              <w:t xml:space="preserve"> </w:t>
            </w:r>
            <w:r w:rsidRPr="00AD7AB9">
              <w:rPr>
                <w:sz w:val="20"/>
                <w:szCs w:val="24"/>
              </w:rPr>
              <w:t>municipality</w:t>
            </w:r>
          </w:p>
          <w:p w:rsidR="00102541" w:rsidRPr="00AD7AB9" w:rsidRDefault="00102541" w:rsidP="00AD7AB9">
            <w:pPr>
              <w:pStyle w:val="TableParagraph"/>
              <w:spacing w:line="360" w:lineRule="auto"/>
              <w:ind w:right="463"/>
              <w:jc w:val="center"/>
              <w:rPr>
                <w:sz w:val="20"/>
                <w:szCs w:val="24"/>
              </w:rPr>
            </w:pPr>
          </w:p>
        </w:tc>
        <w:tc>
          <w:tcPr>
            <w:tcW w:w="90" w:type="dxa"/>
            <w:vMerge w:val="restart"/>
            <w:tcBorders>
              <w:top w:val="single" w:sz="8" w:space="0" w:color="4AACC5"/>
              <w:left w:val="single" w:sz="4" w:space="0" w:color="auto"/>
              <w:bottom w:val="single" w:sz="8" w:space="0" w:color="4AACC5"/>
              <w:right w:val="nil"/>
            </w:tcBorders>
          </w:tcPr>
          <w:p w:rsidR="00BE728C" w:rsidRPr="00AD7AB9" w:rsidRDefault="00BE728C" w:rsidP="00AD7AB9">
            <w:pPr>
              <w:widowControl/>
              <w:autoSpaceDE/>
              <w:autoSpaceDN/>
              <w:spacing w:after="200" w:line="276" w:lineRule="auto"/>
              <w:jc w:val="center"/>
              <w:rPr>
                <w:sz w:val="20"/>
                <w:szCs w:val="24"/>
              </w:rPr>
            </w:pPr>
          </w:p>
          <w:p w:rsidR="00BE728C" w:rsidRPr="00AD7AB9" w:rsidRDefault="00BE728C" w:rsidP="00AD7AB9">
            <w:pPr>
              <w:widowControl/>
              <w:autoSpaceDE/>
              <w:autoSpaceDN/>
              <w:spacing w:after="200" w:line="276" w:lineRule="auto"/>
              <w:jc w:val="center"/>
              <w:rPr>
                <w:sz w:val="20"/>
                <w:szCs w:val="24"/>
              </w:rPr>
            </w:pPr>
          </w:p>
          <w:p w:rsidR="00BE728C" w:rsidRPr="00AD7AB9" w:rsidRDefault="00BE728C" w:rsidP="00AD7AB9">
            <w:pPr>
              <w:pStyle w:val="TableParagraph"/>
              <w:spacing w:line="360" w:lineRule="auto"/>
              <w:ind w:right="463"/>
              <w:jc w:val="center"/>
              <w:rPr>
                <w:sz w:val="20"/>
                <w:szCs w:val="24"/>
              </w:rPr>
            </w:pPr>
          </w:p>
        </w:tc>
        <w:tc>
          <w:tcPr>
            <w:tcW w:w="1386"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70" w:lineRule="exact"/>
              <w:ind w:left="122"/>
              <w:jc w:val="center"/>
              <w:rPr>
                <w:sz w:val="20"/>
                <w:szCs w:val="24"/>
              </w:rPr>
            </w:pPr>
            <w:r w:rsidRPr="00AD7AB9">
              <w:rPr>
                <w:sz w:val="20"/>
                <w:szCs w:val="24"/>
              </w:rPr>
              <w:t>Frequency</w:t>
            </w:r>
          </w:p>
        </w:tc>
        <w:tc>
          <w:tcPr>
            <w:tcW w:w="88" w:type="dxa"/>
            <w:tcBorders>
              <w:top w:val="single" w:sz="8" w:space="0" w:color="4AACC5"/>
              <w:left w:val="nil"/>
              <w:bottom w:val="single" w:sz="8" w:space="0" w:color="4AACC5"/>
              <w:right w:val="single" w:sz="4" w:space="0" w:color="auto"/>
            </w:tcBorders>
            <w:hideMark/>
          </w:tcPr>
          <w:p w:rsidR="00BE728C" w:rsidRPr="00AD7AB9" w:rsidRDefault="00BE728C" w:rsidP="00AD7AB9">
            <w:pPr>
              <w:pStyle w:val="TableParagraph"/>
              <w:spacing w:line="270" w:lineRule="exact"/>
              <w:jc w:val="center"/>
              <w:rPr>
                <w:sz w:val="20"/>
                <w:szCs w:val="24"/>
              </w:rPr>
            </w:pPr>
          </w:p>
        </w:tc>
        <w:tc>
          <w:tcPr>
            <w:tcW w:w="948" w:type="dxa"/>
            <w:tcBorders>
              <w:top w:val="single" w:sz="8" w:space="0" w:color="4AACC5"/>
              <w:left w:val="single" w:sz="4" w:space="0" w:color="auto"/>
              <w:bottom w:val="single" w:sz="8" w:space="0" w:color="4AACC5"/>
              <w:right w:val="nil"/>
            </w:tcBorders>
          </w:tcPr>
          <w:p w:rsidR="00BE728C" w:rsidRPr="00AD7AB9" w:rsidRDefault="00BE728C" w:rsidP="00AD7AB9">
            <w:pPr>
              <w:pStyle w:val="TableParagraph"/>
              <w:spacing w:line="270" w:lineRule="exact"/>
              <w:ind w:left="81"/>
              <w:jc w:val="center"/>
              <w:rPr>
                <w:sz w:val="20"/>
                <w:szCs w:val="24"/>
              </w:rPr>
            </w:pPr>
            <w:r w:rsidRPr="00AD7AB9">
              <w:rPr>
                <w:sz w:val="20"/>
                <w:szCs w:val="24"/>
              </w:rPr>
              <w:t>18</w:t>
            </w:r>
          </w:p>
        </w:tc>
        <w:tc>
          <w:tcPr>
            <w:tcW w:w="805"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70" w:lineRule="exact"/>
              <w:ind w:left="156"/>
              <w:jc w:val="center"/>
              <w:rPr>
                <w:sz w:val="20"/>
                <w:szCs w:val="24"/>
              </w:rPr>
            </w:pPr>
            <w:r w:rsidRPr="00AD7AB9">
              <w:rPr>
                <w:sz w:val="20"/>
                <w:szCs w:val="24"/>
              </w:rPr>
              <w:t>94</w:t>
            </w:r>
          </w:p>
        </w:tc>
        <w:tc>
          <w:tcPr>
            <w:tcW w:w="1274"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70" w:lineRule="exact"/>
              <w:ind w:left="140"/>
              <w:jc w:val="center"/>
              <w:rPr>
                <w:sz w:val="20"/>
                <w:szCs w:val="24"/>
              </w:rPr>
            </w:pPr>
            <w:r w:rsidRPr="00AD7AB9">
              <w:rPr>
                <w:sz w:val="20"/>
                <w:szCs w:val="24"/>
              </w:rPr>
              <w:t>32</w:t>
            </w:r>
          </w:p>
        </w:tc>
        <w:tc>
          <w:tcPr>
            <w:tcW w:w="871"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70" w:lineRule="exact"/>
              <w:ind w:left="164"/>
              <w:jc w:val="center"/>
              <w:rPr>
                <w:sz w:val="20"/>
                <w:szCs w:val="24"/>
              </w:rPr>
            </w:pPr>
            <w:r w:rsidRPr="00AD7AB9">
              <w:rPr>
                <w:sz w:val="20"/>
                <w:szCs w:val="24"/>
              </w:rPr>
              <w:t>46</w:t>
            </w:r>
          </w:p>
        </w:tc>
        <w:tc>
          <w:tcPr>
            <w:tcW w:w="1208"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70" w:lineRule="exact"/>
              <w:ind w:left="260"/>
              <w:jc w:val="center"/>
              <w:rPr>
                <w:sz w:val="20"/>
                <w:szCs w:val="24"/>
              </w:rPr>
            </w:pPr>
            <w:r w:rsidRPr="00AD7AB9">
              <w:rPr>
                <w:sz w:val="20"/>
                <w:szCs w:val="24"/>
              </w:rPr>
              <w:t>25</w:t>
            </w:r>
          </w:p>
        </w:tc>
        <w:tc>
          <w:tcPr>
            <w:tcW w:w="840" w:type="dxa"/>
            <w:tcBorders>
              <w:top w:val="single" w:sz="8" w:space="0" w:color="4AACC5"/>
              <w:left w:val="nil"/>
              <w:bottom w:val="single" w:sz="8" w:space="0" w:color="4AACC5"/>
              <w:right w:val="single" w:sz="12" w:space="0" w:color="4AACC5"/>
            </w:tcBorders>
            <w:hideMark/>
          </w:tcPr>
          <w:p w:rsidR="00BE728C" w:rsidRPr="00AD7AB9" w:rsidRDefault="00BE728C" w:rsidP="00AD7AB9">
            <w:pPr>
              <w:pStyle w:val="TableParagraph"/>
              <w:spacing w:line="270" w:lineRule="exact"/>
              <w:ind w:left="151" w:right="148"/>
              <w:jc w:val="center"/>
              <w:rPr>
                <w:sz w:val="20"/>
                <w:szCs w:val="24"/>
              </w:rPr>
            </w:pPr>
            <w:r w:rsidRPr="00AD7AB9">
              <w:rPr>
                <w:sz w:val="20"/>
                <w:szCs w:val="24"/>
              </w:rPr>
              <w:t>215</w:t>
            </w:r>
          </w:p>
        </w:tc>
      </w:tr>
      <w:tr w:rsidR="00BE728C" w:rsidRPr="00AD7AB9" w:rsidTr="00102541">
        <w:trPr>
          <w:trHeight w:val="532"/>
        </w:trPr>
        <w:tc>
          <w:tcPr>
            <w:tcW w:w="2358" w:type="dxa"/>
            <w:vMerge/>
            <w:tcBorders>
              <w:top w:val="single" w:sz="8" w:space="0" w:color="4AACC5"/>
              <w:left w:val="single" w:sz="12" w:space="0" w:color="4AACC5"/>
              <w:bottom w:val="single" w:sz="8" w:space="0" w:color="4AACC5"/>
              <w:right w:val="single" w:sz="4" w:space="0" w:color="auto"/>
            </w:tcBorders>
            <w:vAlign w:val="center"/>
            <w:hideMark/>
          </w:tcPr>
          <w:p w:rsidR="00BE728C" w:rsidRPr="00AD7AB9" w:rsidRDefault="00BE728C" w:rsidP="00AD7AB9">
            <w:pPr>
              <w:widowControl/>
              <w:autoSpaceDE/>
              <w:autoSpaceDN/>
              <w:jc w:val="center"/>
              <w:rPr>
                <w:sz w:val="20"/>
                <w:szCs w:val="24"/>
              </w:rPr>
            </w:pPr>
          </w:p>
        </w:tc>
        <w:tc>
          <w:tcPr>
            <w:tcW w:w="90" w:type="dxa"/>
            <w:vMerge/>
            <w:tcBorders>
              <w:top w:val="single" w:sz="8" w:space="0" w:color="4AACC5"/>
              <w:left w:val="single" w:sz="4" w:space="0" w:color="auto"/>
              <w:bottom w:val="single" w:sz="8" w:space="0" w:color="4AACC5"/>
              <w:right w:val="nil"/>
            </w:tcBorders>
            <w:vAlign w:val="center"/>
          </w:tcPr>
          <w:p w:rsidR="00BE728C" w:rsidRPr="00AD7AB9" w:rsidRDefault="00BE728C" w:rsidP="00AD7AB9">
            <w:pPr>
              <w:widowControl/>
              <w:autoSpaceDE/>
              <w:autoSpaceDN/>
              <w:jc w:val="center"/>
              <w:rPr>
                <w:sz w:val="20"/>
                <w:szCs w:val="24"/>
              </w:rPr>
            </w:pPr>
          </w:p>
        </w:tc>
        <w:tc>
          <w:tcPr>
            <w:tcW w:w="1386"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70" w:lineRule="exact"/>
              <w:ind w:left="122"/>
              <w:jc w:val="center"/>
              <w:rPr>
                <w:sz w:val="20"/>
                <w:szCs w:val="24"/>
              </w:rPr>
            </w:pPr>
            <w:r w:rsidRPr="00AD7AB9">
              <w:rPr>
                <w:sz w:val="20"/>
                <w:szCs w:val="24"/>
              </w:rPr>
              <w:t>Present</w:t>
            </w:r>
          </w:p>
        </w:tc>
        <w:tc>
          <w:tcPr>
            <w:tcW w:w="88" w:type="dxa"/>
            <w:tcBorders>
              <w:top w:val="single" w:sz="8" w:space="0" w:color="4AACC5"/>
              <w:left w:val="nil"/>
              <w:bottom w:val="single" w:sz="8" w:space="0" w:color="4AACC5"/>
              <w:right w:val="single" w:sz="4" w:space="0" w:color="auto"/>
            </w:tcBorders>
            <w:hideMark/>
          </w:tcPr>
          <w:p w:rsidR="00BE728C" w:rsidRPr="00AD7AB9" w:rsidRDefault="00BE728C" w:rsidP="00AD7AB9">
            <w:pPr>
              <w:pStyle w:val="TableParagraph"/>
              <w:spacing w:line="270" w:lineRule="exact"/>
              <w:jc w:val="center"/>
              <w:rPr>
                <w:sz w:val="20"/>
                <w:szCs w:val="24"/>
              </w:rPr>
            </w:pPr>
          </w:p>
        </w:tc>
        <w:tc>
          <w:tcPr>
            <w:tcW w:w="948" w:type="dxa"/>
            <w:tcBorders>
              <w:top w:val="single" w:sz="8" w:space="0" w:color="4AACC5"/>
              <w:left w:val="single" w:sz="4" w:space="0" w:color="auto"/>
              <w:bottom w:val="single" w:sz="8" w:space="0" w:color="4AACC5"/>
              <w:right w:val="nil"/>
            </w:tcBorders>
          </w:tcPr>
          <w:p w:rsidR="00BE728C" w:rsidRPr="00AD7AB9" w:rsidRDefault="00BE728C" w:rsidP="00AD7AB9">
            <w:pPr>
              <w:pStyle w:val="TableParagraph"/>
              <w:spacing w:line="270" w:lineRule="exact"/>
              <w:ind w:left="81"/>
              <w:jc w:val="center"/>
              <w:rPr>
                <w:sz w:val="20"/>
                <w:szCs w:val="24"/>
              </w:rPr>
            </w:pPr>
            <w:r w:rsidRPr="00AD7AB9">
              <w:rPr>
                <w:sz w:val="20"/>
                <w:szCs w:val="24"/>
              </w:rPr>
              <w:t>8.4</w:t>
            </w:r>
          </w:p>
        </w:tc>
        <w:tc>
          <w:tcPr>
            <w:tcW w:w="805"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70" w:lineRule="exact"/>
              <w:ind w:left="156"/>
              <w:jc w:val="center"/>
              <w:rPr>
                <w:sz w:val="20"/>
                <w:szCs w:val="24"/>
              </w:rPr>
            </w:pPr>
            <w:r w:rsidRPr="00AD7AB9">
              <w:rPr>
                <w:sz w:val="20"/>
                <w:szCs w:val="24"/>
              </w:rPr>
              <w:t>43.7</w:t>
            </w:r>
          </w:p>
        </w:tc>
        <w:tc>
          <w:tcPr>
            <w:tcW w:w="1274"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70" w:lineRule="exact"/>
              <w:ind w:left="140"/>
              <w:jc w:val="center"/>
              <w:rPr>
                <w:sz w:val="20"/>
                <w:szCs w:val="24"/>
              </w:rPr>
            </w:pPr>
            <w:r w:rsidRPr="00AD7AB9">
              <w:rPr>
                <w:sz w:val="20"/>
                <w:szCs w:val="24"/>
              </w:rPr>
              <w:t>14.9</w:t>
            </w:r>
          </w:p>
        </w:tc>
        <w:tc>
          <w:tcPr>
            <w:tcW w:w="871"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70" w:lineRule="exact"/>
              <w:ind w:left="164"/>
              <w:jc w:val="center"/>
              <w:rPr>
                <w:sz w:val="20"/>
                <w:szCs w:val="24"/>
              </w:rPr>
            </w:pPr>
            <w:r w:rsidRPr="00AD7AB9">
              <w:rPr>
                <w:sz w:val="20"/>
                <w:szCs w:val="24"/>
              </w:rPr>
              <w:t>21.4</w:t>
            </w:r>
          </w:p>
        </w:tc>
        <w:tc>
          <w:tcPr>
            <w:tcW w:w="1208"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70" w:lineRule="exact"/>
              <w:ind w:left="260"/>
              <w:jc w:val="center"/>
              <w:rPr>
                <w:sz w:val="20"/>
                <w:szCs w:val="24"/>
              </w:rPr>
            </w:pPr>
            <w:r w:rsidRPr="00AD7AB9">
              <w:rPr>
                <w:sz w:val="20"/>
                <w:szCs w:val="24"/>
              </w:rPr>
              <w:t>11.6</w:t>
            </w:r>
          </w:p>
        </w:tc>
        <w:tc>
          <w:tcPr>
            <w:tcW w:w="840" w:type="dxa"/>
            <w:tcBorders>
              <w:top w:val="single" w:sz="8" w:space="0" w:color="4AACC5"/>
              <w:left w:val="nil"/>
              <w:bottom w:val="single" w:sz="8" w:space="0" w:color="4AACC5"/>
              <w:right w:val="single" w:sz="12" w:space="0" w:color="4AACC5"/>
            </w:tcBorders>
            <w:hideMark/>
          </w:tcPr>
          <w:p w:rsidR="00BE728C" w:rsidRPr="00AD7AB9" w:rsidRDefault="00BE728C" w:rsidP="00AD7AB9">
            <w:pPr>
              <w:pStyle w:val="TableParagraph"/>
              <w:spacing w:line="270" w:lineRule="exact"/>
              <w:ind w:left="151" w:right="148"/>
              <w:jc w:val="center"/>
              <w:rPr>
                <w:sz w:val="20"/>
                <w:szCs w:val="24"/>
              </w:rPr>
            </w:pPr>
            <w:r w:rsidRPr="00AD7AB9">
              <w:rPr>
                <w:sz w:val="20"/>
                <w:szCs w:val="24"/>
              </w:rPr>
              <w:t>100</w:t>
            </w:r>
          </w:p>
        </w:tc>
      </w:tr>
      <w:tr w:rsidR="00BE728C" w:rsidRPr="00AD7AB9" w:rsidTr="00102541">
        <w:trPr>
          <w:trHeight w:val="466"/>
        </w:trPr>
        <w:tc>
          <w:tcPr>
            <w:tcW w:w="2358" w:type="dxa"/>
            <w:vMerge w:val="restart"/>
            <w:tcBorders>
              <w:top w:val="single" w:sz="8" w:space="0" w:color="4AACC5"/>
              <w:left w:val="single" w:sz="12" w:space="0" w:color="4AACC5"/>
              <w:bottom w:val="single" w:sz="8" w:space="0" w:color="4AACC5"/>
              <w:right w:val="single" w:sz="4" w:space="0" w:color="auto"/>
            </w:tcBorders>
            <w:hideMark/>
          </w:tcPr>
          <w:p w:rsidR="00BE728C" w:rsidRPr="00AD7AB9" w:rsidRDefault="00BE728C" w:rsidP="00AD7AB9">
            <w:pPr>
              <w:pStyle w:val="TableParagraph"/>
              <w:spacing w:line="360" w:lineRule="auto"/>
              <w:ind w:right="464"/>
              <w:jc w:val="center"/>
              <w:rPr>
                <w:sz w:val="20"/>
                <w:szCs w:val="24"/>
              </w:rPr>
            </w:pPr>
            <w:r w:rsidRPr="00AD7AB9">
              <w:rPr>
                <w:spacing w:val="-1"/>
                <w:sz w:val="20"/>
                <w:szCs w:val="24"/>
              </w:rPr>
              <w:t xml:space="preserve">Affect </w:t>
            </w:r>
            <w:r w:rsidRPr="00AD7AB9">
              <w:rPr>
                <w:sz w:val="20"/>
                <w:szCs w:val="24"/>
              </w:rPr>
              <w:t>urban</w:t>
            </w:r>
            <w:r w:rsidRPr="00AD7AB9">
              <w:rPr>
                <w:spacing w:val="-57"/>
                <w:sz w:val="20"/>
                <w:szCs w:val="24"/>
              </w:rPr>
              <w:t xml:space="preserve"> </w:t>
            </w:r>
            <w:r w:rsidRPr="00AD7AB9">
              <w:rPr>
                <w:sz w:val="20"/>
                <w:szCs w:val="24"/>
              </w:rPr>
              <w:t>beauty</w:t>
            </w:r>
          </w:p>
        </w:tc>
        <w:tc>
          <w:tcPr>
            <w:tcW w:w="90" w:type="dxa"/>
            <w:vMerge w:val="restart"/>
            <w:tcBorders>
              <w:top w:val="single" w:sz="8" w:space="0" w:color="4AACC5"/>
              <w:left w:val="single" w:sz="4" w:space="0" w:color="auto"/>
              <w:bottom w:val="single" w:sz="8" w:space="0" w:color="4AACC5"/>
              <w:right w:val="nil"/>
            </w:tcBorders>
          </w:tcPr>
          <w:p w:rsidR="00BE728C" w:rsidRPr="00AD7AB9" w:rsidRDefault="00BE728C" w:rsidP="00AD7AB9">
            <w:pPr>
              <w:widowControl/>
              <w:autoSpaceDE/>
              <w:autoSpaceDN/>
              <w:spacing w:after="200" w:line="276" w:lineRule="auto"/>
              <w:jc w:val="center"/>
              <w:rPr>
                <w:sz w:val="20"/>
                <w:szCs w:val="24"/>
              </w:rPr>
            </w:pPr>
          </w:p>
          <w:p w:rsidR="00BE728C" w:rsidRPr="00AD7AB9" w:rsidRDefault="00BE728C" w:rsidP="00AD7AB9">
            <w:pPr>
              <w:pStyle w:val="TableParagraph"/>
              <w:spacing w:line="360" w:lineRule="auto"/>
              <w:ind w:right="464"/>
              <w:jc w:val="center"/>
              <w:rPr>
                <w:sz w:val="20"/>
                <w:szCs w:val="24"/>
              </w:rPr>
            </w:pPr>
          </w:p>
        </w:tc>
        <w:tc>
          <w:tcPr>
            <w:tcW w:w="1386"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70" w:lineRule="exact"/>
              <w:ind w:left="122"/>
              <w:jc w:val="center"/>
              <w:rPr>
                <w:sz w:val="20"/>
                <w:szCs w:val="24"/>
              </w:rPr>
            </w:pPr>
            <w:r w:rsidRPr="00AD7AB9">
              <w:rPr>
                <w:sz w:val="20"/>
                <w:szCs w:val="24"/>
              </w:rPr>
              <w:t>Frequency</w:t>
            </w:r>
          </w:p>
        </w:tc>
        <w:tc>
          <w:tcPr>
            <w:tcW w:w="88" w:type="dxa"/>
            <w:tcBorders>
              <w:top w:val="single" w:sz="8" w:space="0" w:color="4AACC5"/>
              <w:left w:val="nil"/>
              <w:bottom w:val="single" w:sz="8" w:space="0" w:color="4AACC5"/>
              <w:right w:val="single" w:sz="4" w:space="0" w:color="auto"/>
            </w:tcBorders>
            <w:hideMark/>
          </w:tcPr>
          <w:p w:rsidR="00BE728C" w:rsidRPr="00AD7AB9" w:rsidRDefault="00BE728C" w:rsidP="00AD7AB9">
            <w:pPr>
              <w:pStyle w:val="TableParagraph"/>
              <w:spacing w:line="270" w:lineRule="exact"/>
              <w:jc w:val="center"/>
              <w:rPr>
                <w:sz w:val="20"/>
                <w:szCs w:val="24"/>
              </w:rPr>
            </w:pPr>
          </w:p>
        </w:tc>
        <w:tc>
          <w:tcPr>
            <w:tcW w:w="948" w:type="dxa"/>
            <w:tcBorders>
              <w:top w:val="single" w:sz="8" w:space="0" w:color="4AACC5"/>
              <w:left w:val="single" w:sz="4" w:space="0" w:color="auto"/>
              <w:bottom w:val="single" w:sz="8" w:space="0" w:color="4AACC5"/>
              <w:right w:val="nil"/>
            </w:tcBorders>
          </w:tcPr>
          <w:p w:rsidR="00BE728C" w:rsidRPr="00AD7AB9" w:rsidRDefault="00BE728C" w:rsidP="00AD7AB9">
            <w:pPr>
              <w:pStyle w:val="TableParagraph"/>
              <w:spacing w:line="270" w:lineRule="exact"/>
              <w:ind w:left="81"/>
              <w:jc w:val="center"/>
              <w:rPr>
                <w:sz w:val="20"/>
                <w:szCs w:val="24"/>
              </w:rPr>
            </w:pPr>
            <w:r w:rsidRPr="00AD7AB9">
              <w:rPr>
                <w:sz w:val="20"/>
                <w:szCs w:val="24"/>
              </w:rPr>
              <w:t>32</w:t>
            </w:r>
          </w:p>
        </w:tc>
        <w:tc>
          <w:tcPr>
            <w:tcW w:w="805"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70" w:lineRule="exact"/>
              <w:ind w:left="156"/>
              <w:jc w:val="center"/>
              <w:rPr>
                <w:sz w:val="20"/>
                <w:szCs w:val="24"/>
              </w:rPr>
            </w:pPr>
            <w:r w:rsidRPr="00AD7AB9">
              <w:rPr>
                <w:sz w:val="20"/>
                <w:szCs w:val="24"/>
              </w:rPr>
              <w:t>41</w:t>
            </w:r>
          </w:p>
        </w:tc>
        <w:tc>
          <w:tcPr>
            <w:tcW w:w="1274"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70" w:lineRule="exact"/>
              <w:ind w:left="140"/>
              <w:jc w:val="center"/>
              <w:rPr>
                <w:sz w:val="20"/>
                <w:szCs w:val="24"/>
              </w:rPr>
            </w:pPr>
            <w:r w:rsidRPr="00AD7AB9">
              <w:rPr>
                <w:sz w:val="20"/>
                <w:szCs w:val="24"/>
              </w:rPr>
              <w:t>81</w:t>
            </w:r>
          </w:p>
        </w:tc>
        <w:tc>
          <w:tcPr>
            <w:tcW w:w="871"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70" w:lineRule="exact"/>
              <w:ind w:left="164"/>
              <w:jc w:val="center"/>
              <w:rPr>
                <w:sz w:val="20"/>
                <w:szCs w:val="24"/>
              </w:rPr>
            </w:pPr>
            <w:r w:rsidRPr="00AD7AB9">
              <w:rPr>
                <w:sz w:val="20"/>
                <w:szCs w:val="24"/>
              </w:rPr>
              <w:t>45</w:t>
            </w:r>
          </w:p>
        </w:tc>
        <w:tc>
          <w:tcPr>
            <w:tcW w:w="1208"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70" w:lineRule="exact"/>
              <w:ind w:left="260"/>
              <w:jc w:val="center"/>
              <w:rPr>
                <w:sz w:val="20"/>
                <w:szCs w:val="24"/>
              </w:rPr>
            </w:pPr>
            <w:r w:rsidRPr="00AD7AB9">
              <w:rPr>
                <w:sz w:val="20"/>
                <w:szCs w:val="24"/>
              </w:rPr>
              <w:t>16</w:t>
            </w:r>
          </w:p>
        </w:tc>
        <w:tc>
          <w:tcPr>
            <w:tcW w:w="840" w:type="dxa"/>
            <w:tcBorders>
              <w:top w:val="single" w:sz="8" w:space="0" w:color="4AACC5"/>
              <w:left w:val="nil"/>
              <w:bottom w:val="single" w:sz="8" w:space="0" w:color="4AACC5"/>
              <w:right w:val="single" w:sz="12" w:space="0" w:color="4AACC5"/>
            </w:tcBorders>
            <w:hideMark/>
          </w:tcPr>
          <w:p w:rsidR="00BE728C" w:rsidRPr="00AD7AB9" w:rsidRDefault="00BE728C" w:rsidP="00AD7AB9">
            <w:pPr>
              <w:pStyle w:val="TableParagraph"/>
              <w:spacing w:line="270" w:lineRule="exact"/>
              <w:ind w:left="151" w:right="148"/>
              <w:jc w:val="center"/>
              <w:rPr>
                <w:sz w:val="20"/>
                <w:szCs w:val="24"/>
              </w:rPr>
            </w:pPr>
            <w:r w:rsidRPr="00AD7AB9">
              <w:rPr>
                <w:sz w:val="20"/>
                <w:szCs w:val="24"/>
              </w:rPr>
              <w:t>215</w:t>
            </w:r>
          </w:p>
        </w:tc>
      </w:tr>
      <w:tr w:rsidR="00BE728C" w:rsidRPr="00AD7AB9" w:rsidTr="00102541">
        <w:trPr>
          <w:trHeight w:val="418"/>
        </w:trPr>
        <w:tc>
          <w:tcPr>
            <w:tcW w:w="2358" w:type="dxa"/>
            <w:vMerge/>
            <w:tcBorders>
              <w:top w:val="single" w:sz="8" w:space="0" w:color="4AACC5"/>
              <w:left w:val="single" w:sz="12" w:space="0" w:color="4AACC5"/>
              <w:bottom w:val="single" w:sz="8" w:space="0" w:color="4AACC5"/>
              <w:right w:val="single" w:sz="4" w:space="0" w:color="auto"/>
            </w:tcBorders>
            <w:vAlign w:val="center"/>
            <w:hideMark/>
          </w:tcPr>
          <w:p w:rsidR="00BE728C" w:rsidRPr="00AD7AB9" w:rsidRDefault="00BE728C" w:rsidP="00AD7AB9">
            <w:pPr>
              <w:widowControl/>
              <w:autoSpaceDE/>
              <w:autoSpaceDN/>
              <w:jc w:val="center"/>
              <w:rPr>
                <w:sz w:val="20"/>
                <w:szCs w:val="24"/>
              </w:rPr>
            </w:pPr>
          </w:p>
        </w:tc>
        <w:tc>
          <w:tcPr>
            <w:tcW w:w="90" w:type="dxa"/>
            <w:vMerge/>
            <w:tcBorders>
              <w:top w:val="single" w:sz="8" w:space="0" w:color="4AACC5"/>
              <w:left w:val="single" w:sz="4" w:space="0" w:color="auto"/>
              <w:bottom w:val="single" w:sz="8" w:space="0" w:color="4AACC5"/>
              <w:right w:val="nil"/>
            </w:tcBorders>
            <w:vAlign w:val="center"/>
          </w:tcPr>
          <w:p w:rsidR="00BE728C" w:rsidRPr="00AD7AB9" w:rsidRDefault="00BE728C" w:rsidP="00AD7AB9">
            <w:pPr>
              <w:widowControl/>
              <w:autoSpaceDE/>
              <w:autoSpaceDN/>
              <w:jc w:val="center"/>
              <w:rPr>
                <w:sz w:val="20"/>
                <w:szCs w:val="24"/>
              </w:rPr>
            </w:pPr>
          </w:p>
        </w:tc>
        <w:tc>
          <w:tcPr>
            <w:tcW w:w="1386"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70" w:lineRule="exact"/>
              <w:ind w:left="122"/>
              <w:jc w:val="center"/>
              <w:rPr>
                <w:sz w:val="20"/>
                <w:szCs w:val="24"/>
              </w:rPr>
            </w:pPr>
            <w:r w:rsidRPr="00AD7AB9">
              <w:rPr>
                <w:sz w:val="20"/>
                <w:szCs w:val="24"/>
              </w:rPr>
              <w:t>Present</w:t>
            </w:r>
          </w:p>
        </w:tc>
        <w:tc>
          <w:tcPr>
            <w:tcW w:w="88" w:type="dxa"/>
            <w:tcBorders>
              <w:top w:val="single" w:sz="8" w:space="0" w:color="4AACC5"/>
              <w:left w:val="nil"/>
              <w:bottom w:val="single" w:sz="8" w:space="0" w:color="4AACC5"/>
              <w:right w:val="single" w:sz="4" w:space="0" w:color="auto"/>
            </w:tcBorders>
            <w:hideMark/>
          </w:tcPr>
          <w:p w:rsidR="00BE728C" w:rsidRPr="00AD7AB9" w:rsidRDefault="00BE728C" w:rsidP="00AD7AB9">
            <w:pPr>
              <w:pStyle w:val="TableParagraph"/>
              <w:spacing w:line="270" w:lineRule="exact"/>
              <w:jc w:val="center"/>
              <w:rPr>
                <w:sz w:val="20"/>
                <w:szCs w:val="24"/>
              </w:rPr>
            </w:pPr>
          </w:p>
        </w:tc>
        <w:tc>
          <w:tcPr>
            <w:tcW w:w="948" w:type="dxa"/>
            <w:tcBorders>
              <w:top w:val="single" w:sz="8" w:space="0" w:color="4AACC5"/>
              <w:left w:val="single" w:sz="4" w:space="0" w:color="auto"/>
              <w:bottom w:val="single" w:sz="8" w:space="0" w:color="4AACC5"/>
              <w:right w:val="nil"/>
            </w:tcBorders>
          </w:tcPr>
          <w:p w:rsidR="00BE728C" w:rsidRPr="00AD7AB9" w:rsidRDefault="00BE728C" w:rsidP="00AD7AB9">
            <w:pPr>
              <w:pStyle w:val="TableParagraph"/>
              <w:spacing w:line="270" w:lineRule="exact"/>
              <w:ind w:left="81"/>
              <w:jc w:val="center"/>
              <w:rPr>
                <w:sz w:val="20"/>
                <w:szCs w:val="24"/>
              </w:rPr>
            </w:pPr>
            <w:r w:rsidRPr="00AD7AB9">
              <w:rPr>
                <w:sz w:val="20"/>
                <w:szCs w:val="24"/>
              </w:rPr>
              <w:t>14.9</w:t>
            </w:r>
          </w:p>
        </w:tc>
        <w:tc>
          <w:tcPr>
            <w:tcW w:w="805"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70" w:lineRule="exact"/>
              <w:ind w:left="156"/>
              <w:jc w:val="center"/>
              <w:rPr>
                <w:sz w:val="20"/>
                <w:szCs w:val="24"/>
              </w:rPr>
            </w:pPr>
            <w:r w:rsidRPr="00AD7AB9">
              <w:rPr>
                <w:sz w:val="20"/>
                <w:szCs w:val="24"/>
              </w:rPr>
              <w:t>19.1</w:t>
            </w:r>
          </w:p>
        </w:tc>
        <w:tc>
          <w:tcPr>
            <w:tcW w:w="1274"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70" w:lineRule="exact"/>
              <w:ind w:left="140"/>
              <w:jc w:val="center"/>
              <w:rPr>
                <w:sz w:val="20"/>
                <w:szCs w:val="24"/>
              </w:rPr>
            </w:pPr>
            <w:r w:rsidRPr="00AD7AB9">
              <w:rPr>
                <w:sz w:val="20"/>
                <w:szCs w:val="24"/>
              </w:rPr>
              <w:t>37.7</w:t>
            </w:r>
          </w:p>
        </w:tc>
        <w:tc>
          <w:tcPr>
            <w:tcW w:w="871"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70" w:lineRule="exact"/>
              <w:ind w:left="164"/>
              <w:jc w:val="center"/>
              <w:rPr>
                <w:sz w:val="20"/>
                <w:szCs w:val="24"/>
              </w:rPr>
            </w:pPr>
            <w:r w:rsidRPr="00AD7AB9">
              <w:rPr>
                <w:sz w:val="20"/>
                <w:szCs w:val="24"/>
              </w:rPr>
              <w:t>20.9</w:t>
            </w:r>
          </w:p>
        </w:tc>
        <w:tc>
          <w:tcPr>
            <w:tcW w:w="1208"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70" w:lineRule="exact"/>
              <w:ind w:left="260"/>
              <w:jc w:val="center"/>
              <w:rPr>
                <w:sz w:val="20"/>
                <w:szCs w:val="24"/>
              </w:rPr>
            </w:pPr>
            <w:r w:rsidRPr="00AD7AB9">
              <w:rPr>
                <w:sz w:val="20"/>
                <w:szCs w:val="24"/>
              </w:rPr>
              <w:t>7.4</w:t>
            </w:r>
          </w:p>
        </w:tc>
        <w:tc>
          <w:tcPr>
            <w:tcW w:w="840" w:type="dxa"/>
            <w:tcBorders>
              <w:top w:val="single" w:sz="8" w:space="0" w:color="4AACC5"/>
              <w:left w:val="nil"/>
              <w:bottom w:val="single" w:sz="8" w:space="0" w:color="4AACC5"/>
              <w:right w:val="single" w:sz="12" w:space="0" w:color="4AACC5"/>
            </w:tcBorders>
            <w:hideMark/>
          </w:tcPr>
          <w:p w:rsidR="00BE728C" w:rsidRPr="00AD7AB9" w:rsidRDefault="00BE728C" w:rsidP="00AD7AB9">
            <w:pPr>
              <w:pStyle w:val="TableParagraph"/>
              <w:spacing w:line="270" w:lineRule="exact"/>
              <w:ind w:left="151" w:right="148"/>
              <w:jc w:val="center"/>
              <w:rPr>
                <w:sz w:val="20"/>
                <w:szCs w:val="24"/>
              </w:rPr>
            </w:pPr>
            <w:r w:rsidRPr="00AD7AB9">
              <w:rPr>
                <w:sz w:val="20"/>
                <w:szCs w:val="24"/>
              </w:rPr>
              <w:t>100</w:t>
            </w:r>
          </w:p>
        </w:tc>
      </w:tr>
      <w:tr w:rsidR="00BE728C" w:rsidRPr="00AD7AB9" w:rsidTr="00102541">
        <w:trPr>
          <w:trHeight w:val="390"/>
        </w:trPr>
        <w:tc>
          <w:tcPr>
            <w:tcW w:w="2358" w:type="dxa"/>
            <w:vMerge w:val="restart"/>
            <w:tcBorders>
              <w:top w:val="single" w:sz="8" w:space="0" w:color="4AACC5"/>
              <w:left w:val="single" w:sz="12" w:space="0" w:color="4AACC5"/>
              <w:bottom w:val="single" w:sz="8" w:space="0" w:color="4AACC5"/>
              <w:right w:val="single" w:sz="4" w:space="0" w:color="auto"/>
            </w:tcBorders>
            <w:hideMark/>
          </w:tcPr>
          <w:p w:rsidR="00BE728C" w:rsidRPr="00AD7AB9" w:rsidRDefault="00BE728C" w:rsidP="00AD7AB9">
            <w:pPr>
              <w:pStyle w:val="TableParagraph"/>
              <w:spacing w:line="273" w:lineRule="exact"/>
              <w:jc w:val="center"/>
              <w:rPr>
                <w:sz w:val="20"/>
                <w:szCs w:val="24"/>
              </w:rPr>
            </w:pPr>
            <w:r w:rsidRPr="00AD7AB9">
              <w:rPr>
                <w:sz w:val="20"/>
                <w:szCs w:val="24"/>
              </w:rPr>
              <w:t>Increase</w:t>
            </w:r>
            <w:r w:rsidRPr="00AD7AB9">
              <w:rPr>
                <w:spacing w:val="-3"/>
                <w:sz w:val="20"/>
                <w:szCs w:val="24"/>
              </w:rPr>
              <w:t xml:space="preserve"> </w:t>
            </w:r>
            <w:r w:rsidRPr="00AD7AB9">
              <w:rPr>
                <w:sz w:val="20"/>
                <w:szCs w:val="24"/>
              </w:rPr>
              <w:t>crime</w:t>
            </w:r>
          </w:p>
        </w:tc>
        <w:tc>
          <w:tcPr>
            <w:tcW w:w="90" w:type="dxa"/>
            <w:vMerge w:val="restart"/>
            <w:tcBorders>
              <w:top w:val="single" w:sz="8" w:space="0" w:color="4AACC5"/>
              <w:left w:val="single" w:sz="4" w:space="0" w:color="auto"/>
              <w:bottom w:val="single" w:sz="8" w:space="0" w:color="4AACC5"/>
              <w:right w:val="nil"/>
            </w:tcBorders>
          </w:tcPr>
          <w:p w:rsidR="00BE728C" w:rsidRPr="00AD7AB9" w:rsidRDefault="00BE728C" w:rsidP="00AD7AB9">
            <w:pPr>
              <w:pStyle w:val="TableParagraph"/>
              <w:spacing w:line="273" w:lineRule="exact"/>
              <w:jc w:val="center"/>
              <w:rPr>
                <w:sz w:val="20"/>
                <w:szCs w:val="24"/>
              </w:rPr>
            </w:pPr>
          </w:p>
        </w:tc>
        <w:tc>
          <w:tcPr>
            <w:tcW w:w="1386"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73" w:lineRule="exact"/>
              <w:ind w:left="122"/>
              <w:jc w:val="center"/>
              <w:rPr>
                <w:sz w:val="20"/>
                <w:szCs w:val="24"/>
              </w:rPr>
            </w:pPr>
            <w:r w:rsidRPr="00AD7AB9">
              <w:rPr>
                <w:sz w:val="20"/>
                <w:szCs w:val="24"/>
              </w:rPr>
              <w:t>Frequency</w:t>
            </w:r>
          </w:p>
        </w:tc>
        <w:tc>
          <w:tcPr>
            <w:tcW w:w="88" w:type="dxa"/>
            <w:tcBorders>
              <w:top w:val="single" w:sz="8" w:space="0" w:color="4AACC5"/>
              <w:left w:val="nil"/>
              <w:bottom w:val="single" w:sz="8" w:space="0" w:color="4AACC5"/>
              <w:right w:val="single" w:sz="4" w:space="0" w:color="auto"/>
            </w:tcBorders>
            <w:hideMark/>
          </w:tcPr>
          <w:p w:rsidR="00BE728C" w:rsidRPr="00AD7AB9" w:rsidRDefault="00BE728C" w:rsidP="00AD7AB9">
            <w:pPr>
              <w:pStyle w:val="TableParagraph"/>
              <w:spacing w:line="273" w:lineRule="exact"/>
              <w:jc w:val="center"/>
              <w:rPr>
                <w:sz w:val="20"/>
                <w:szCs w:val="24"/>
              </w:rPr>
            </w:pPr>
          </w:p>
        </w:tc>
        <w:tc>
          <w:tcPr>
            <w:tcW w:w="948" w:type="dxa"/>
            <w:tcBorders>
              <w:top w:val="single" w:sz="8" w:space="0" w:color="4AACC5"/>
              <w:left w:val="single" w:sz="4" w:space="0" w:color="auto"/>
              <w:bottom w:val="single" w:sz="8" w:space="0" w:color="4AACC5"/>
              <w:right w:val="nil"/>
            </w:tcBorders>
          </w:tcPr>
          <w:p w:rsidR="00BE728C" w:rsidRPr="00AD7AB9" w:rsidRDefault="00BE728C" w:rsidP="00AD7AB9">
            <w:pPr>
              <w:pStyle w:val="TableParagraph"/>
              <w:spacing w:line="273" w:lineRule="exact"/>
              <w:ind w:left="81"/>
              <w:jc w:val="center"/>
              <w:rPr>
                <w:sz w:val="20"/>
                <w:szCs w:val="24"/>
              </w:rPr>
            </w:pPr>
            <w:r w:rsidRPr="00AD7AB9">
              <w:rPr>
                <w:sz w:val="20"/>
                <w:szCs w:val="24"/>
              </w:rPr>
              <w:t>12</w:t>
            </w:r>
          </w:p>
        </w:tc>
        <w:tc>
          <w:tcPr>
            <w:tcW w:w="805"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73" w:lineRule="exact"/>
              <w:ind w:left="156"/>
              <w:jc w:val="center"/>
              <w:rPr>
                <w:sz w:val="20"/>
                <w:szCs w:val="24"/>
              </w:rPr>
            </w:pPr>
            <w:r w:rsidRPr="00AD7AB9">
              <w:rPr>
                <w:sz w:val="20"/>
                <w:szCs w:val="24"/>
              </w:rPr>
              <w:t>131</w:t>
            </w:r>
          </w:p>
        </w:tc>
        <w:tc>
          <w:tcPr>
            <w:tcW w:w="1274"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73" w:lineRule="exact"/>
              <w:ind w:left="140"/>
              <w:jc w:val="center"/>
              <w:rPr>
                <w:sz w:val="20"/>
                <w:szCs w:val="24"/>
              </w:rPr>
            </w:pPr>
            <w:r w:rsidRPr="00AD7AB9">
              <w:rPr>
                <w:sz w:val="20"/>
                <w:szCs w:val="24"/>
              </w:rPr>
              <w:t>12</w:t>
            </w:r>
          </w:p>
        </w:tc>
        <w:tc>
          <w:tcPr>
            <w:tcW w:w="871"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73" w:lineRule="exact"/>
              <w:ind w:left="164"/>
              <w:jc w:val="center"/>
              <w:rPr>
                <w:sz w:val="20"/>
                <w:szCs w:val="24"/>
              </w:rPr>
            </w:pPr>
            <w:r w:rsidRPr="00AD7AB9">
              <w:rPr>
                <w:sz w:val="20"/>
                <w:szCs w:val="24"/>
              </w:rPr>
              <w:t>40</w:t>
            </w:r>
          </w:p>
        </w:tc>
        <w:tc>
          <w:tcPr>
            <w:tcW w:w="1208"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73" w:lineRule="exact"/>
              <w:ind w:left="260"/>
              <w:jc w:val="center"/>
              <w:rPr>
                <w:sz w:val="20"/>
                <w:szCs w:val="24"/>
              </w:rPr>
            </w:pPr>
            <w:r w:rsidRPr="00AD7AB9">
              <w:rPr>
                <w:sz w:val="20"/>
                <w:szCs w:val="24"/>
              </w:rPr>
              <w:t>20</w:t>
            </w:r>
          </w:p>
        </w:tc>
        <w:tc>
          <w:tcPr>
            <w:tcW w:w="840" w:type="dxa"/>
            <w:tcBorders>
              <w:top w:val="single" w:sz="8" w:space="0" w:color="4AACC5"/>
              <w:left w:val="nil"/>
              <w:bottom w:val="single" w:sz="8" w:space="0" w:color="4AACC5"/>
              <w:right w:val="single" w:sz="12" w:space="0" w:color="4AACC5"/>
            </w:tcBorders>
            <w:hideMark/>
          </w:tcPr>
          <w:p w:rsidR="00BE728C" w:rsidRPr="00AD7AB9" w:rsidRDefault="00BE728C" w:rsidP="00AD7AB9">
            <w:pPr>
              <w:pStyle w:val="TableParagraph"/>
              <w:spacing w:line="273" w:lineRule="exact"/>
              <w:ind w:left="151" w:right="148"/>
              <w:jc w:val="center"/>
              <w:rPr>
                <w:sz w:val="20"/>
                <w:szCs w:val="24"/>
              </w:rPr>
            </w:pPr>
            <w:r w:rsidRPr="00AD7AB9">
              <w:rPr>
                <w:sz w:val="20"/>
                <w:szCs w:val="24"/>
              </w:rPr>
              <w:t>215</w:t>
            </w:r>
          </w:p>
        </w:tc>
      </w:tr>
      <w:tr w:rsidR="00BE728C" w:rsidRPr="00AD7AB9" w:rsidTr="00102541">
        <w:trPr>
          <w:trHeight w:val="390"/>
        </w:trPr>
        <w:tc>
          <w:tcPr>
            <w:tcW w:w="2358" w:type="dxa"/>
            <w:vMerge/>
            <w:tcBorders>
              <w:top w:val="single" w:sz="8" w:space="0" w:color="4AACC5"/>
              <w:left w:val="single" w:sz="12" w:space="0" w:color="4AACC5"/>
              <w:bottom w:val="single" w:sz="8" w:space="0" w:color="4AACC5"/>
              <w:right w:val="single" w:sz="4" w:space="0" w:color="auto"/>
            </w:tcBorders>
            <w:vAlign w:val="center"/>
            <w:hideMark/>
          </w:tcPr>
          <w:p w:rsidR="00BE728C" w:rsidRPr="00AD7AB9" w:rsidRDefault="00BE728C" w:rsidP="00AD7AB9">
            <w:pPr>
              <w:widowControl/>
              <w:autoSpaceDE/>
              <w:autoSpaceDN/>
              <w:jc w:val="center"/>
              <w:rPr>
                <w:sz w:val="20"/>
                <w:szCs w:val="24"/>
              </w:rPr>
            </w:pPr>
          </w:p>
        </w:tc>
        <w:tc>
          <w:tcPr>
            <w:tcW w:w="90" w:type="dxa"/>
            <w:vMerge/>
            <w:tcBorders>
              <w:top w:val="single" w:sz="8" w:space="0" w:color="4AACC5"/>
              <w:left w:val="single" w:sz="4" w:space="0" w:color="auto"/>
              <w:bottom w:val="single" w:sz="8" w:space="0" w:color="4AACC5"/>
              <w:right w:val="nil"/>
            </w:tcBorders>
            <w:vAlign w:val="center"/>
          </w:tcPr>
          <w:p w:rsidR="00BE728C" w:rsidRPr="00AD7AB9" w:rsidRDefault="00BE728C" w:rsidP="00AD7AB9">
            <w:pPr>
              <w:widowControl/>
              <w:autoSpaceDE/>
              <w:autoSpaceDN/>
              <w:jc w:val="center"/>
              <w:rPr>
                <w:sz w:val="20"/>
                <w:szCs w:val="24"/>
              </w:rPr>
            </w:pPr>
          </w:p>
        </w:tc>
        <w:tc>
          <w:tcPr>
            <w:tcW w:w="1386"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72" w:lineRule="exact"/>
              <w:ind w:left="122"/>
              <w:jc w:val="center"/>
              <w:rPr>
                <w:sz w:val="20"/>
                <w:szCs w:val="24"/>
              </w:rPr>
            </w:pPr>
            <w:r w:rsidRPr="00AD7AB9">
              <w:rPr>
                <w:sz w:val="20"/>
                <w:szCs w:val="24"/>
              </w:rPr>
              <w:t>Present</w:t>
            </w:r>
          </w:p>
        </w:tc>
        <w:tc>
          <w:tcPr>
            <w:tcW w:w="88" w:type="dxa"/>
            <w:tcBorders>
              <w:top w:val="single" w:sz="8" w:space="0" w:color="4AACC5"/>
              <w:left w:val="nil"/>
              <w:bottom w:val="single" w:sz="8" w:space="0" w:color="4AACC5"/>
              <w:right w:val="single" w:sz="4" w:space="0" w:color="auto"/>
            </w:tcBorders>
            <w:hideMark/>
          </w:tcPr>
          <w:p w:rsidR="00BE728C" w:rsidRPr="00AD7AB9" w:rsidRDefault="00BE728C" w:rsidP="00AD7AB9">
            <w:pPr>
              <w:pStyle w:val="TableParagraph"/>
              <w:spacing w:line="272" w:lineRule="exact"/>
              <w:jc w:val="center"/>
              <w:rPr>
                <w:sz w:val="20"/>
                <w:szCs w:val="24"/>
              </w:rPr>
            </w:pPr>
          </w:p>
        </w:tc>
        <w:tc>
          <w:tcPr>
            <w:tcW w:w="948" w:type="dxa"/>
            <w:tcBorders>
              <w:top w:val="single" w:sz="8" w:space="0" w:color="4AACC5"/>
              <w:left w:val="single" w:sz="4" w:space="0" w:color="auto"/>
              <w:bottom w:val="single" w:sz="8" w:space="0" w:color="4AACC5"/>
              <w:right w:val="nil"/>
            </w:tcBorders>
          </w:tcPr>
          <w:p w:rsidR="00BE728C" w:rsidRPr="00AD7AB9" w:rsidRDefault="00BE728C" w:rsidP="00AD7AB9">
            <w:pPr>
              <w:pStyle w:val="TableParagraph"/>
              <w:spacing w:line="272" w:lineRule="exact"/>
              <w:ind w:left="81"/>
              <w:jc w:val="center"/>
              <w:rPr>
                <w:sz w:val="20"/>
                <w:szCs w:val="24"/>
              </w:rPr>
            </w:pPr>
            <w:r w:rsidRPr="00AD7AB9">
              <w:rPr>
                <w:sz w:val="20"/>
                <w:szCs w:val="24"/>
              </w:rPr>
              <w:t>5.6</w:t>
            </w:r>
          </w:p>
        </w:tc>
        <w:tc>
          <w:tcPr>
            <w:tcW w:w="805"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72" w:lineRule="exact"/>
              <w:ind w:left="156"/>
              <w:jc w:val="center"/>
              <w:rPr>
                <w:sz w:val="20"/>
                <w:szCs w:val="24"/>
              </w:rPr>
            </w:pPr>
            <w:r w:rsidRPr="00AD7AB9">
              <w:rPr>
                <w:sz w:val="20"/>
                <w:szCs w:val="24"/>
              </w:rPr>
              <w:t>60.9</w:t>
            </w:r>
          </w:p>
        </w:tc>
        <w:tc>
          <w:tcPr>
            <w:tcW w:w="1274"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72" w:lineRule="exact"/>
              <w:ind w:left="140"/>
              <w:jc w:val="center"/>
              <w:rPr>
                <w:sz w:val="20"/>
                <w:szCs w:val="24"/>
              </w:rPr>
            </w:pPr>
            <w:r w:rsidRPr="00AD7AB9">
              <w:rPr>
                <w:sz w:val="20"/>
                <w:szCs w:val="24"/>
              </w:rPr>
              <w:t>5.6</w:t>
            </w:r>
          </w:p>
        </w:tc>
        <w:tc>
          <w:tcPr>
            <w:tcW w:w="871"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72" w:lineRule="exact"/>
              <w:ind w:left="164"/>
              <w:jc w:val="center"/>
              <w:rPr>
                <w:sz w:val="20"/>
                <w:szCs w:val="24"/>
              </w:rPr>
            </w:pPr>
            <w:r w:rsidRPr="00AD7AB9">
              <w:rPr>
                <w:sz w:val="20"/>
                <w:szCs w:val="24"/>
              </w:rPr>
              <w:t>18.6</w:t>
            </w:r>
          </w:p>
        </w:tc>
        <w:tc>
          <w:tcPr>
            <w:tcW w:w="1208"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72" w:lineRule="exact"/>
              <w:ind w:left="260"/>
              <w:jc w:val="center"/>
              <w:rPr>
                <w:sz w:val="20"/>
                <w:szCs w:val="24"/>
              </w:rPr>
            </w:pPr>
            <w:r w:rsidRPr="00AD7AB9">
              <w:rPr>
                <w:sz w:val="20"/>
                <w:szCs w:val="24"/>
              </w:rPr>
              <w:t>9.3</w:t>
            </w:r>
          </w:p>
        </w:tc>
        <w:tc>
          <w:tcPr>
            <w:tcW w:w="840" w:type="dxa"/>
            <w:tcBorders>
              <w:top w:val="single" w:sz="8" w:space="0" w:color="4AACC5"/>
              <w:left w:val="nil"/>
              <w:bottom w:val="single" w:sz="8" w:space="0" w:color="4AACC5"/>
              <w:right w:val="single" w:sz="12" w:space="0" w:color="4AACC5"/>
            </w:tcBorders>
            <w:hideMark/>
          </w:tcPr>
          <w:p w:rsidR="00BE728C" w:rsidRPr="00AD7AB9" w:rsidRDefault="00BE728C" w:rsidP="00AD7AB9">
            <w:pPr>
              <w:pStyle w:val="TableParagraph"/>
              <w:spacing w:line="272" w:lineRule="exact"/>
              <w:ind w:left="211" w:right="148"/>
              <w:jc w:val="center"/>
              <w:rPr>
                <w:sz w:val="20"/>
                <w:szCs w:val="24"/>
              </w:rPr>
            </w:pPr>
            <w:r w:rsidRPr="00AD7AB9">
              <w:rPr>
                <w:sz w:val="20"/>
                <w:szCs w:val="24"/>
              </w:rPr>
              <w:t>99.9</w:t>
            </w:r>
          </w:p>
        </w:tc>
      </w:tr>
      <w:tr w:rsidR="00BE728C" w:rsidRPr="00AD7AB9" w:rsidTr="00102541">
        <w:trPr>
          <w:trHeight w:val="518"/>
        </w:trPr>
        <w:tc>
          <w:tcPr>
            <w:tcW w:w="2358" w:type="dxa"/>
            <w:vMerge w:val="restart"/>
            <w:tcBorders>
              <w:top w:val="single" w:sz="8" w:space="0" w:color="4AACC5"/>
              <w:left w:val="single" w:sz="12" w:space="0" w:color="4AACC5"/>
              <w:bottom w:val="single" w:sz="12" w:space="0" w:color="4AACC5"/>
              <w:right w:val="single" w:sz="4" w:space="0" w:color="auto"/>
            </w:tcBorders>
            <w:hideMark/>
          </w:tcPr>
          <w:p w:rsidR="00BE728C" w:rsidRPr="00AD7AB9" w:rsidRDefault="00BE728C" w:rsidP="00AD7AB9">
            <w:pPr>
              <w:pStyle w:val="TableParagraph"/>
              <w:spacing w:line="360" w:lineRule="auto"/>
              <w:ind w:right="477"/>
              <w:jc w:val="center"/>
              <w:rPr>
                <w:sz w:val="20"/>
                <w:szCs w:val="24"/>
              </w:rPr>
            </w:pPr>
            <w:r w:rsidRPr="00AD7AB9">
              <w:rPr>
                <w:sz w:val="20"/>
                <w:szCs w:val="24"/>
              </w:rPr>
              <w:t>Unfair</w:t>
            </w:r>
            <w:r w:rsidRPr="00AD7AB9">
              <w:rPr>
                <w:spacing w:val="1"/>
                <w:sz w:val="20"/>
                <w:szCs w:val="24"/>
              </w:rPr>
              <w:t xml:space="preserve"> </w:t>
            </w:r>
            <w:r w:rsidRPr="00AD7AB9">
              <w:rPr>
                <w:sz w:val="20"/>
                <w:szCs w:val="24"/>
              </w:rPr>
              <w:t>computation</w:t>
            </w:r>
            <w:r w:rsidRPr="00AD7AB9">
              <w:rPr>
                <w:spacing w:val="-58"/>
                <w:sz w:val="20"/>
                <w:szCs w:val="24"/>
              </w:rPr>
              <w:t xml:space="preserve"> </w:t>
            </w:r>
            <w:r w:rsidRPr="00AD7AB9">
              <w:rPr>
                <w:sz w:val="20"/>
                <w:szCs w:val="24"/>
              </w:rPr>
              <w:t>with</w:t>
            </w:r>
            <w:r w:rsidRPr="00AD7AB9">
              <w:rPr>
                <w:spacing w:val="-1"/>
                <w:sz w:val="20"/>
                <w:szCs w:val="24"/>
              </w:rPr>
              <w:t xml:space="preserve"> </w:t>
            </w:r>
            <w:r w:rsidRPr="00AD7AB9">
              <w:rPr>
                <w:sz w:val="20"/>
                <w:szCs w:val="24"/>
              </w:rPr>
              <w:t>formal</w:t>
            </w:r>
            <w:r w:rsidR="00102541" w:rsidRPr="00AD7AB9">
              <w:rPr>
                <w:sz w:val="20"/>
                <w:szCs w:val="24"/>
              </w:rPr>
              <w:t xml:space="preserve"> </w:t>
            </w:r>
            <w:r w:rsidRPr="00AD7AB9">
              <w:rPr>
                <w:sz w:val="20"/>
                <w:szCs w:val="24"/>
              </w:rPr>
              <w:t>business</w:t>
            </w:r>
          </w:p>
        </w:tc>
        <w:tc>
          <w:tcPr>
            <w:tcW w:w="90" w:type="dxa"/>
            <w:vMerge w:val="restart"/>
            <w:tcBorders>
              <w:top w:val="single" w:sz="8" w:space="0" w:color="4AACC5"/>
              <w:left w:val="single" w:sz="4" w:space="0" w:color="auto"/>
              <w:bottom w:val="single" w:sz="12" w:space="0" w:color="4AACC5"/>
              <w:right w:val="nil"/>
            </w:tcBorders>
          </w:tcPr>
          <w:p w:rsidR="00BE728C" w:rsidRPr="00AD7AB9" w:rsidRDefault="00BE728C" w:rsidP="00AD7AB9">
            <w:pPr>
              <w:widowControl/>
              <w:autoSpaceDE/>
              <w:autoSpaceDN/>
              <w:spacing w:after="200" w:line="276" w:lineRule="auto"/>
              <w:jc w:val="center"/>
              <w:rPr>
                <w:sz w:val="20"/>
                <w:szCs w:val="24"/>
              </w:rPr>
            </w:pPr>
          </w:p>
          <w:p w:rsidR="00BE728C" w:rsidRPr="00AD7AB9" w:rsidRDefault="00BE728C" w:rsidP="00AD7AB9">
            <w:pPr>
              <w:widowControl/>
              <w:autoSpaceDE/>
              <w:autoSpaceDN/>
              <w:spacing w:after="200" w:line="276" w:lineRule="auto"/>
              <w:jc w:val="center"/>
              <w:rPr>
                <w:sz w:val="20"/>
                <w:szCs w:val="24"/>
              </w:rPr>
            </w:pPr>
          </w:p>
          <w:p w:rsidR="00BE728C" w:rsidRPr="00AD7AB9" w:rsidRDefault="00BE728C" w:rsidP="00AD7AB9">
            <w:pPr>
              <w:widowControl/>
              <w:autoSpaceDE/>
              <w:autoSpaceDN/>
              <w:spacing w:after="200" w:line="276" w:lineRule="auto"/>
              <w:jc w:val="center"/>
              <w:rPr>
                <w:sz w:val="20"/>
                <w:szCs w:val="24"/>
              </w:rPr>
            </w:pPr>
          </w:p>
          <w:p w:rsidR="00BE728C" w:rsidRPr="00AD7AB9" w:rsidRDefault="00BE728C" w:rsidP="00AD7AB9">
            <w:pPr>
              <w:pStyle w:val="TableParagraph"/>
              <w:jc w:val="center"/>
              <w:rPr>
                <w:sz w:val="20"/>
                <w:szCs w:val="24"/>
              </w:rPr>
            </w:pPr>
          </w:p>
        </w:tc>
        <w:tc>
          <w:tcPr>
            <w:tcW w:w="1386"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70" w:lineRule="exact"/>
              <w:ind w:left="122"/>
              <w:jc w:val="center"/>
              <w:rPr>
                <w:sz w:val="20"/>
                <w:szCs w:val="24"/>
              </w:rPr>
            </w:pPr>
            <w:r w:rsidRPr="00AD7AB9">
              <w:rPr>
                <w:sz w:val="20"/>
                <w:szCs w:val="24"/>
              </w:rPr>
              <w:t>Frequency</w:t>
            </w:r>
          </w:p>
        </w:tc>
        <w:tc>
          <w:tcPr>
            <w:tcW w:w="88" w:type="dxa"/>
            <w:tcBorders>
              <w:top w:val="single" w:sz="8" w:space="0" w:color="4AACC5"/>
              <w:left w:val="nil"/>
              <w:bottom w:val="single" w:sz="8" w:space="0" w:color="4AACC5"/>
              <w:right w:val="single" w:sz="4" w:space="0" w:color="auto"/>
            </w:tcBorders>
            <w:hideMark/>
          </w:tcPr>
          <w:p w:rsidR="00BE728C" w:rsidRPr="00AD7AB9" w:rsidRDefault="00BE728C" w:rsidP="00AD7AB9">
            <w:pPr>
              <w:pStyle w:val="TableParagraph"/>
              <w:spacing w:line="270" w:lineRule="exact"/>
              <w:jc w:val="center"/>
              <w:rPr>
                <w:sz w:val="20"/>
                <w:szCs w:val="24"/>
              </w:rPr>
            </w:pPr>
          </w:p>
        </w:tc>
        <w:tc>
          <w:tcPr>
            <w:tcW w:w="948" w:type="dxa"/>
            <w:tcBorders>
              <w:top w:val="single" w:sz="8" w:space="0" w:color="4AACC5"/>
              <w:left w:val="single" w:sz="4" w:space="0" w:color="auto"/>
              <w:bottom w:val="single" w:sz="8" w:space="0" w:color="4AACC5"/>
              <w:right w:val="nil"/>
            </w:tcBorders>
          </w:tcPr>
          <w:p w:rsidR="00BE728C" w:rsidRPr="00AD7AB9" w:rsidRDefault="00BE728C" w:rsidP="00AD7AB9">
            <w:pPr>
              <w:pStyle w:val="TableParagraph"/>
              <w:spacing w:line="270" w:lineRule="exact"/>
              <w:ind w:left="81"/>
              <w:jc w:val="center"/>
              <w:rPr>
                <w:sz w:val="20"/>
                <w:szCs w:val="24"/>
              </w:rPr>
            </w:pPr>
            <w:r w:rsidRPr="00AD7AB9">
              <w:rPr>
                <w:sz w:val="20"/>
                <w:szCs w:val="24"/>
              </w:rPr>
              <w:t>5</w:t>
            </w:r>
          </w:p>
        </w:tc>
        <w:tc>
          <w:tcPr>
            <w:tcW w:w="805"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70" w:lineRule="exact"/>
              <w:ind w:left="156"/>
              <w:jc w:val="center"/>
              <w:rPr>
                <w:sz w:val="20"/>
                <w:szCs w:val="24"/>
              </w:rPr>
            </w:pPr>
            <w:r w:rsidRPr="00AD7AB9">
              <w:rPr>
                <w:sz w:val="20"/>
                <w:szCs w:val="24"/>
              </w:rPr>
              <w:t>64</w:t>
            </w:r>
          </w:p>
        </w:tc>
        <w:tc>
          <w:tcPr>
            <w:tcW w:w="1274"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70" w:lineRule="exact"/>
              <w:ind w:left="140"/>
              <w:jc w:val="center"/>
              <w:rPr>
                <w:sz w:val="20"/>
                <w:szCs w:val="24"/>
              </w:rPr>
            </w:pPr>
            <w:r w:rsidRPr="00AD7AB9">
              <w:rPr>
                <w:sz w:val="20"/>
                <w:szCs w:val="24"/>
              </w:rPr>
              <w:t>80</w:t>
            </w:r>
          </w:p>
        </w:tc>
        <w:tc>
          <w:tcPr>
            <w:tcW w:w="871"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70" w:lineRule="exact"/>
              <w:ind w:left="164"/>
              <w:jc w:val="center"/>
              <w:rPr>
                <w:sz w:val="20"/>
                <w:szCs w:val="24"/>
              </w:rPr>
            </w:pPr>
            <w:r w:rsidRPr="00AD7AB9">
              <w:rPr>
                <w:sz w:val="20"/>
                <w:szCs w:val="24"/>
              </w:rPr>
              <w:t>53</w:t>
            </w:r>
          </w:p>
        </w:tc>
        <w:tc>
          <w:tcPr>
            <w:tcW w:w="1208" w:type="dxa"/>
            <w:tcBorders>
              <w:top w:val="single" w:sz="8" w:space="0" w:color="4AACC5"/>
              <w:left w:val="nil"/>
              <w:bottom w:val="single" w:sz="8" w:space="0" w:color="4AACC5"/>
              <w:right w:val="nil"/>
            </w:tcBorders>
            <w:hideMark/>
          </w:tcPr>
          <w:p w:rsidR="00BE728C" w:rsidRPr="00AD7AB9" w:rsidRDefault="00BE728C" w:rsidP="00AD7AB9">
            <w:pPr>
              <w:pStyle w:val="TableParagraph"/>
              <w:spacing w:line="270" w:lineRule="exact"/>
              <w:ind w:left="260"/>
              <w:jc w:val="center"/>
              <w:rPr>
                <w:sz w:val="20"/>
                <w:szCs w:val="24"/>
              </w:rPr>
            </w:pPr>
            <w:r w:rsidRPr="00AD7AB9">
              <w:rPr>
                <w:sz w:val="20"/>
                <w:szCs w:val="24"/>
              </w:rPr>
              <w:t>13</w:t>
            </w:r>
          </w:p>
        </w:tc>
        <w:tc>
          <w:tcPr>
            <w:tcW w:w="840" w:type="dxa"/>
            <w:tcBorders>
              <w:top w:val="single" w:sz="8" w:space="0" w:color="4AACC5"/>
              <w:left w:val="nil"/>
              <w:bottom w:val="single" w:sz="8" w:space="0" w:color="4AACC5"/>
              <w:right w:val="single" w:sz="12" w:space="0" w:color="4AACC5"/>
            </w:tcBorders>
            <w:hideMark/>
          </w:tcPr>
          <w:p w:rsidR="00BE728C" w:rsidRPr="00AD7AB9" w:rsidRDefault="00BE728C" w:rsidP="00AD7AB9">
            <w:pPr>
              <w:pStyle w:val="TableParagraph"/>
              <w:tabs>
                <w:tab w:val="center" w:pos="411"/>
              </w:tabs>
              <w:spacing w:line="270" w:lineRule="exact"/>
              <w:ind w:left="151" w:right="148"/>
              <w:jc w:val="center"/>
              <w:rPr>
                <w:sz w:val="20"/>
                <w:szCs w:val="24"/>
              </w:rPr>
            </w:pPr>
            <w:r w:rsidRPr="00AD7AB9">
              <w:rPr>
                <w:sz w:val="20"/>
                <w:szCs w:val="24"/>
              </w:rPr>
              <w:t>215</w:t>
            </w:r>
          </w:p>
        </w:tc>
      </w:tr>
      <w:tr w:rsidR="00BE728C" w:rsidRPr="00AD7AB9" w:rsidTr="00102541">
        <w:trPr>
          <w:trHeight w:val="646"/>
        </w:trPr>
        <w:tc>
          <w:tcPr>
            <w:tcW w:w="2358" w:type="dxa"/>
            <w:vMerge/>
            <w:tcBorders>
              <w:top w:val="single" w:sz="8" w:space="0" w:color="4AACC5"/>
              <w:left w:val="single" w:sz="12" w:space="0" w:color="4AACC5"/>
              <w:bottom w:val="single" w:sz="12" w:space="0" w:color="4AACC5"/>
              <w:right w:val="single" w:sz="4" w:space="0" w:color="auto"/>
            </w:tcBorders>
            <w:vAlign w:val="center"/>
            <w:hideMark/>
          </w:tcPr>
          <w:p w:rsidR="00BE728C" w:rsidRPr="00AD7AB9" w:rsidRDefault="00BE728C" w:rsidP="00AD7AB9">
            <w:pPr>
              <w:widowControl/>
              <w:autoSpaceDE/>
              <w:autoSpaceDN/>
              <w:jc w:val="center"/>
              <w:rPr>
                <w:sz w:val="20"/>
                <w:szCs w:val="24"/>
              </w:rPr>
            </w:pPr>
          </w:p>
        </w:tc>
        <w:tc>
          <w:tcPr>
            <w:tcW w:w="90" w:type="dxa"/>
            <w:vMerge/>
            <w:tcBorders>
              <w:top w:val="single" w:sz="8" w:space="0" w:color="4AACC5"/>
              <w:left w:val="single" w:sz="4" w:space="0" w:color="auto"/>
              <w:bottom w:val="single" w:sz="12" w:space="0" w:color="4AACC5"/>
              <w:right w:val="nil"/>
            </w:tcBorders>
            <w:vAlign w:val="center"/>
          </w:tcPr>
          <w:p w:rsidR="00BE728C" w:rsidRPr="00AD7AB9" w:rsidRDefault="00BE728C" w:rsidP="00AD7AB9">
            <w:pPr>
              <w:widowControl/>
              <w:autoSpaceDE/>
              <w:autoSpaceDN/>
              <w:jc w:val="center"/>
              <w:rPr>
                <w:sz w:val="20"/>
                <w:szCs w:val="24"/>
              </w:rPr>
            </w:pPr>
          </w:p>
        </w:tc>
        <w:tc>
          <w:tcPr>
            <w:tcW w:w="1386" w:type="dxa"/>
            <w:tcBorders>
              <w:top w:val="single" w:sz="8" w:space="0" w:color="4AACC5"/>
              <w:left w:val="nil"/>
              <w:bottom w:val="single" w:sz="12" w:space="0" w:color="4AACC5"/>
              <w:right w:val="nil"/>
            </w:tcBorders>
            <w:hideMark/>
          </w:tcPr>
          <w:p w:rsidR="00BE728C" w:rsidRPr="00AD7AB9" w:rsidRDefault="00BE728C" w:rsidP="00AD7AB9">
            <w:pPr>
              <w:pStyle w:val="TableParagraph"/>
              <w:spacing w:line="265" w:lineRule="exact"/>
              <w:ind w:left="122"/>
              <w:jc w:val="center"/>
              <w:rPr>
                <w:sz w:val="20"/>
                <w:szCs w:val="24"/>
              </w:rPr>
            </w:pPr>
            <w:r w:rsidRPr="00AD7AB9">
              <w:rPr>
                <w:sz w:val="20"/>
                <w:szCs w:val="24"/>
              </w:rPr>
              <w:t>Present</w:t>
            </w:r>
          </w:p>
        </w:tc>
        <w:tc>
          <w:tcPr>
            <w:tcW w:w="88" w:type="dxa"/>
            <w:tcBorders>
              <w:top w:val="single" w:sz="8" w:space="0" w:color="4AACC5"/>
              <w:left w:val="nil"/>
              <w:bottom w:val="single" w:sz="12" w:space="0" w:color="4AACC5"/>
              <w:right w:val="single" w:sz="4" w:space="0" w:color="auto"/>
            </w:tcBorders>
            <w:hideMark/>
          </w:tcPr>
          <w:p w:rsidR="00BE728C" w:rsidRPr="00AD7AB9" w:rsidRDefault="00BE728C" w:rsidP="00AD7AB9">
            <w:pPr>
              <w:pStyle w:val="TableParagraph"/>
              <w:spacing w:line="265" w:lineRule="exact"/>
              <w:jc w:val="center"/>
              <w:rPr>
                <w:sz w:val="20"/>
                <w:szCs w:val="24"/>
              </w:rPr>
            </w:pPr>
          </w:p>
        </w:tc>
        <w:tc>
          <w:tcPr>
            <w:tcW w:w="948" w:type="dxa"/>
            <w:tcBorders>
              <w:top w:val="single" w:sz="8" w:space="0" w:color="4AACC5"/>
              <w:left w:val="single" w:sz="4" w:space="0" w:color="auto"/>
              <w:bottom w:val="single" w:sz="12" w:space="0" w:color="4AACC5"/>
              <w:right w:val="nil"/>
            </w:tcBorders>
          </w:tcPr>
          <w:p w:rsidR="00BE728C" w:rsidRPr="00AD7AB9" w:rsidRDefault="00BE728C" w:rsidP="00AD7AB9">
            <w:pPr>
              <w:pStyle w:val="TableParagraph"/>
              <w:spacing w:line="265" w:lineRule="exact"/>
              <w:ind w:left="81"/>
              <w:jc w:val="center"/>
              <w:rPr>
                <w:sz w:val="20"/>
                <w:szCs w:val="24"/>
              </w:rPr>
            </w:pPr>
            <w:r w:rsidRPr="00AD7AB9">
              <w:rPr>
                <w:sz w:val="20"/>
                <w:szCs w:val="24"/>
              </w:rPr>
              <w:t>2.3</w:t>
            </w:r>
          </w:p>
        </w:tc>
        <w:tc>
          <w:tcPr>
            <w:tcW w:w="805" w:type="dxa"/>
            <w:tcBorders>
              <w:top w:val="single" w:sz="8" w:space="0" w:color="4AACC5"/>
              <w:left w:val="nil"/>
              <w:bottom w:val="single" w:sz="12" w:space="0" w:color="4AACC5"/>
              <w:right w:val="nil"/>
            </w:tcBorders>
            <w:hideMark/>
          </w:tcPr>
          <w:p w:rsidR="00BE728C" w:rsidRPr="00AD7AB9" w:rsidRDefault="00BE728C" w:rsidP="00AD7AB9">
            <w:pPr>
              <w:pStyle w:val="TableParagraph"/>
              <w:spacing w:line="265" w:lineRule="exact"/>
              <w:ind w:left="156"/>
              <w:jc w:val="center"/>
              <w:rPr>
                <w:sz w:val="20"/>
                <w:szCs w:val="24"/>
              </w:rPr>
            </w:pPr>
            <w:r w:rsidRPr="00AD7AB9">
              <w:rPr>
                <w:sz w:val="20"/>
                <w:szCs w:val="24"/>
              </w:rPr>
              <w:t>29.8</w:t>
            </w:r>
          </w:p>
        </w:tc>
        <w:tc>
          <w:tcPr>
            <w:tcW w:w="1274" w:type="dxa"/>
            <w:tcBorders>
              <w:top w:val="single" w:sz="8" w:space="0" w:color="4AACC5"/>
              <w:left w:val="nil"/>
              <w:bottom w:val="single" w:sz="12" w:space="0" w:color="4AACC5"/>
              <w:right w:val="nil"/>
            </w:tcBorders>
            <w:hideMark/>
          </w:tcPr>
          <w:p w:rsidR="00BE728C" w:rsidRPr="00AD7AB9" w:rsidRDefault="00BE728C" w:rsidP="00AD7AB9">
            <w:pPr>
              <w:pStyle w:val="TableParagraph"/>
              <w:spacing w:line="265" w:lineRule="exact"/>
              <w:ind w:left="140"/>
              <w:jc w:val="center"/>
              <w:rPr>
                <w:sz w:val="20"/>
                <w:szCs w:val="24"/>
              </w:rPr>
            </w:pPr>
            <w:r w:rsidRPr="00AD7AB9">
              <w:rPr>
                <w:sz w:val="20"/>
                <w:szCs w:val="24"/>
              </w:rPr>
              <w:t>37.2</w:t>
            </w:r>
          </w:p>
        </w:tc>
        <w:tc>
          <w:tcPr>
            <w:tcW w:w="871" w:type="dxa"/>
            <w:tcBorders>
              <w:top w:val="single" w:sz="8" w:space="0" w:color="4AACC5"/>
              <w:left w:val="nil"/>
              <w:bottom w:val="single" w:sz="12" w:space="0" w:color="4AACC5"/>
              <w:right w:val="nil"/>
            </w:tcBorders>
            <w:hideMark/>
          </w:tcPr>
          <w:p w:rsidR="00BE728C" w:rsidRPr="00AD7AB9" w:rsidRDefault="00BE728C" w:rsidP="00AD7AB9">
            <w:pPr>
              <w:pStyle w:val="TableParagraph"/>
              <w:spacing w:line="265" w:lineRule="exact"/>
              <w:ind w:left="164"/>
              <w:jc w:val="center"/>
              <w:rPr>
                <w:sz w:val="20"/>
                <w:szCs w:val="24"/>
              </w:rPr>
            </w:pPr>
            <w:r w:rsidRPr="00AD7AB9">
              <w:rPr>
                <w:sz w:val="20"/>
                <w:szCs w:val="24"/>
              </w:rPr>
              <w:t>24.7</w:t>
            </w:r>
          </w:p>
        </w:tc>
        <w:tc>
          <w:tcPr>
            <w:tcW w:w="1208" w:type="dxa"/>
            <w:tcBorders>
              <w:top w:val="single" w:sz="8" w:space="0" w:color="4AACC5"/>
              <w:left w:val="nil"/>
              <w:bottom w:val="single" w:sz="12" w:space="0" w:color="4AACC5"/>
              <w:right w:val="nil"/>
            </w:tcBorders>
            <w:hideMark/>
          </w:tcPr>
          <w:p w:rsidR="00BE728C" w:rsidRPr="00AD7AB9" w:rsidRDefault="00BE728C" w:rsidP="00AD7AB9">
            <w:pPr>
              <w:pStyle w:val="TableParagraph"/>
              <w:spacing w:line="265" w:lineRule="exact"/>
              <w:ind w:left="260"/>
              <w:jc w:val="center"/>
              <w:rPr>
                <w:sz w:val="20"/>
                <w:szCs w:val="24"/>
              </w:rPr>
            </w:pPr>
            <w:r w:rsidRPr="00AD7AB9">
              <w:rPr>
                <w:sz w:val="20"/>
                <w:szCs w:val="24"/>
              </w:rPr>
              <w:t>6.1</w:t>
            </w:r>
          </w:p>
        </w:tc>
        <w:tc>
          <w:tcPr>
            <w:tcW w:w="840" w:type="dxa"/>
            <w:tcBorders>
              <w:top w:val="single" w:sz="8" w:space="0" w:color="4AACC5"/>
              <w:left w:val="nil"/>
              <w:bottom w:val="single" w:sz="12" w:space="0" w:color="4AACC5"/>
              <w:right w:val="single" w:sz="12" w:space="0" w:color="4AACC5"/>
            </w:tcBorders>
            <w:hideMark/>
          </w:tcPr>
          <w:p w:rsidR="00BE728C" w:rsidRPr="00AD7AB9" w:rsidRDefault="00BE728C" w:rsidP="00AD7AB9">
            <w:pPr>
              <w:pStyle w:val="TableParagraph"/>
              <w:spacing w:line="265" w:lineRule="exact"/>
              <w:ind w:left="151" w:right="148"/>
              <w:jc w:val="center"/>
              <w:rPr>
                <w:sz w:val="20"/>
                <w:szCs w:val="24"/>
              </w:rPr>
            </w:pPr>
            <w:r w:rsidRPr="00AD7AB9">
              <w:rPr>
                <w:sz w:val="20"/>
                <w:szCs w:val="24"/>
              </w:rPr>
              <w:t>100</w:t>
            </w:r>
          </w:p>
        </w:tc>
      </w:tr>
    </w:tbl>
    <w:p w:rsidR="00AB4EA1" w:rsidRPr="001812C1" w:rsidRDefault="00AB4EA1" w:rsidP="00AB4EA1"/>
    <w:p w:rsidR="00AB4EA1" w:rsidRPr="001812C1" w:rsidRDefault="00AB4EA1" w:rsidP="00AB4EA1">
      <w:pPr>
        <w:pStyle w:val="Heading2"/>
        <w:tabs>
          <w:tab w:val="left" w:pos="1201"/>
        </w:tabs>
        <w:spacing w:line="360" w:lineRule="auto"/>
        <w:ind w:right="1760"/>
        <w:rPr>
          <w:rFonts w:ascii="Times New Roman" w:hAnsi="Times New Roman" w:cs="Times New Roman"/>
          <w:color w:val="auto"/>
          <w:sz w:val="20"/>
        </w:rPr>
      </w:pPr>
    </w:p>
    <w:p w:rsidR="00AB4EA1" w:rsidRPr="001812C1" w:rsidRDefault="00AB4EA1" w:rsidP="00AB4EA1">
      <w:pPr>
        <w:pStyle w:val="Heading2"/>
        <w:tabs>
          <w:tab w:val="left" w:pos="1201"/>
        </w:tabs>
        <w:spacing w:line="360" w:lineRule="auto"/>
        <w:ind w:right="1760"/>
        <w:rPr>
          <w:rFonts w:ascii="Times New Roman" w:hAnsi="Times New Roman" w:cs="Times New Roman"/>
          <w:color w:val="auto"/>
          <w:sz w:val="20"/>
        </w:rPr>
      </w:pPr>
    </w:p>
    <w:p w:rsidR="006501AC" w:rsidRPr="001812C1" w:rsidRDefault="006501AC" w:rsidP="006501AC"/>
    <w:p w:rsidR="006501AC" w:rsidRPr="001812C1" w:rsidRDefault="006501AC" w:rsidP="006501AC"/>
    <w:p w:rsidR="006501AC" w:rsidRPr="001812C1" w:rsidRDefault="006501AC" w:rsidP="006501AC"/>
    <w:p w:rsidR="006501AC" w:rsidRPr="001812C1" w:rsidRDefault="006501AC" w:rsidP="006501AC"/>
    <w:p w:rsidR="006501AC" w:rsidRPr="001812C1" w:rsidRDefault="006501AC" w:rsidP="006501AC"/>
    <w:p w:rsidR="006501AC" w:rsidRPr="001812C1" w:rsidRDefault="006501AC" w:rsidP="006501AC"/>
    <w:p w:rsidR="006501AC" w:rsidRPr="001812C1" w:rsidRDefault="006501AC" w:rsidP="006501AC"/>
    <w:p w:rsidR="006501AC" w:rsidRPr="001812C1" w:rsidRDefault="006501AC" w:rsidP="006501AC"/>
    <w:p w:rsidR="006501AC" w:rsidRPr="001812C1" w:rsidRDefault="006501AC" w:rsidP="006501AC"/>
    <w:p w:rsidR="006501AC" w:rsidRPr="001812C1" w:rsidRDefault="006501AC" w:rsidP="006501AC"/>
    <w:p w:rsidR="006501AC" w:rsidRPr="001812C1" w:rsidRDefault="006501AC" w:rsidP="006501AC"/>
    <w:p w:rsidR="006501AC" w:rsidRPr="001812C1" w:rsidRDefault="006501AC" w:rsidP="006501AC"/>
    <w:p w:rsidR="006501AC" w:rsidRPr="001812C1" w:rsidRDefault="006501AC" w:rsidP="006501AC"/>
    <w:p w:rsidR="006501AC" w:rsidRPr="001812C1" w:rsidRDefault="006501AC" w:rsidP="006501AC"/>
    <w:p w:rsidR="006501AC" w:rsidRPr="001812C1" w:rsidRDefault="006501AC" w:rsidP="006501AC"/>
    <w:p w:rsidR="006501AC" w:rsidRPr="001812C1" w:rsidRDefault="006501AC" w:rsidP="006501AC"/>
    <w:p w:rsidR="006501AC" w:rsidRPr="001812C1" w:rsidRDefault="006501AC" w:rsidP="006501AC"/>
    <w:p w:rsidR="006501AC" w:rsidRPr="001812C1" w:rsidRDefault="006501AC" w:rsidP="006501AC"/>
    <w:p w:rsidR="006501AC" w:rsidRPr="001812C1" w:rsidRDefault="006501AC" w:rsidP="006501AC"/>
    <w:p w:rsidR="006501AC" w:rsidRPr="001812C1" w:rsidRDefault="006501AC" w:rsidP="006501AC"/>
    <w:p w:rsidR="006501AC" w:rsidRPr="001812C1" w:rsidRDefault="006501AC" w:rsidP="006501AC"/>
    <w:p w:rsidR="006501AC" w:rsidRPr="001812C1" w:rsidRDefault="006501AC" w:rsidP="006501AC"/>
    <w:p w:rsidR="006501AC" w:rsidRPr="001812C1" w:rsidRDefault="006501AC" w:rsidP="006501AC"/>
    <w:p w:rsidR="006501AC" w:rsidRPr="001812C1" w:rsidRDefault="006501AC" w:rsidP="006501AC"/>
    <w:p w:rsidR="006501AC" w:rsidRPr="001812C1" w:rsidRDefault="006501AC" w:rsidP="006501AC"/>
    <w:p w:rsidR="006501AC" w:rsidRPr="001812C1" w:rsidRDefault="006501AC" w:rsidP="006501AC"/>
    <w:p w:rsidR="006501AC" w:rsidRPr="001812C1" w:rsidRDefault="006501AC" w:rsidP="006501AC"/>
    <w:p w:rsidR="006501AC" w:rsidRPr="001812C1" w:rsidRDefault="006501AC" w:rsidP="006501AC"/>
    <w:p w:rsidR="006501AC" w:rsidRPr="001812C1" w:rsidRDefault="006501AC" w:rsidP="006501AC"/>
    <w:p w:rsidR="006501AC" w:rsidRPr="001812C1" w:rsidRDefault="006501AC" w:rsidP="006501AC"/>
    <w:p w:rsidR="006501AC" w:rsidRPr="001812C1" w:rsidRDefault="006501AC" w:rsidP="006501AC"/>
    <w:p w:rsidR="006501AC" w:rsidRPr="001812C1" w:rsidRDefault="006501AC" w:rsidP="006501AC"/>
    <w:p w:rsidR="006501AC" w:rsidRPr="001812C1" w:rsidRDefault="006501AC" w:rsidP="006501AC"/>
    <w:p w:rsidR="006501AC" w:rsidRPr="001812C1" w:rsidRDefault="006501AC" w:rsidP="006501AC"/>
    <w:p w:rsidR="006501AC" w:rsidRPr="001812C1" w:rsidRDefault="006501AC" w:rsidP="006501AC"/>
    <w:p w:rsidR="00EB0A13" w:rsidRDefault="00AB4EA1" w:rsidP="00EB0A13">
      <w:pPr>
        <w:rPr>
          <w:sz w:val="24"/>
        </w:rPr>
      </w:pPr>
      <w:r w:rsidRPr="001812C1">
        <w:rPr>
          <w:sz w:val="24"/>
        </w:rPr>
        <w:t>Source:</w:t>
      </w:r>
      <w:r w:rsidRPr="001812C1">
        <w:rPr>
          <w:spacing w:val="-2"/>
          <w:sz w:val="24"/>
        </w:rPr>
        <w:t xml:space="preserve"> </w:t>
      </w:r>
      <w:r w:rsidRPr="001812C1">
        <w:rPr>
          <w:sz w:val="24"/>
        </w:rPr>
        <w:t>Own</w:t>
      </w:r>
      <w:r w:rsidRPr="001812C1">
        <w:rPr>
          <w:spacing w:val="-1"/>
          <w:sz w:val="24"/>
        </w:rPr>
        <w:t xml:space="preserve"> </w:t>
      </w:r>
      <w:r w:rsidRPr="001812C1">
        <w:rPr>
          <w:sz w:val="24"/>
        </w:rPr>
        <w:t>survey,</w:t>
      </w:r>
      <w:r w:rsidRPr="001812C1">
        <w:rPr>
          <w:spacing w:val="-1"/>
          <w:sz w:val="24"/>
        </w:rPr>
        <w:t xml:space="preserve"> </w:t>
      </w:r>
      <w:r w:rsidRPr="001812C1">
        <w:rPr>
          <w:sz w:val="24"/>
        </w:rPr>
        <w:t>2023</w:t>
      </w:r>
      <w:r w:rsidRPr="001812C1">
        <w:rPr>
          <w:spacing w:val="-1"/>
          <w:sz w:val="24"/>
        </w:rPr>
        <w:t xml:space="preserve"> </w:t>
      </w:r>
      <w:r w:rsidRPr="001812C1">
        <w:rPr>
          <w:sz w:val="24"/>
        </w:rPr>
        <w:t>SPSS</w:t>
      </w:r>
      <w:r w:rsidRPr="001812C1">
        <w:rPr>
          <w:spacing w:val="-1"/>
          <w:sz w:val="24"/>
        </w:rPr>
        <w:t xml:space="preserve"> </w:t>
      </w:r>
      <w:r w:rsidRPr="001812C1">
        <w:rPr>
          <w:sz w:val="24"/>
        </w:rPr>
        <w:t>output</w:t>
      </w:r>
    </w:p>
    <w:p w:rsidR="000D5757" w:rsidRDefault="000D5757" w:rsidP="00EB0A13">
      <w:pPr>
        <w:rPr>
          <w:sz w:val="24"/>
        </w:rPr>
      </w:pPr>
    </w:p>
    <w:p w:rsidR="000D5757" w:rsidRPr="001812C1" w:rsidRDefault="000D5757" w:rsidP="000D5757">
      <w:pPr>
        <w:pStyle w:val="BodyText"/>
        <w:spacing w:before="157" w:line="360" w:lineRule="auto"/>
        <w:ind w:right="1119"/>
        <w:jc w:val="both"/>
      </w:pPr>
      <w:r w:rsidRPr="001812C1">
        <w:t>T</w:t>
      </w:r>
      <w:r w:rsidR="00285121">
        <w:t>he table 4.11</w:t>
      </w:r>
      <w:r>
        <w:t>: above</w:t>
      </w:r>
      <w:r w:rsidRPr="001812C1">
        <w:t xml:space="preserve"> respondents are asked to answer questions in Liker scale</w:t>
      </w:r>
      <w:r w:rsidRPr="001812C1">
        <w:rPr>
          <w:spacing w:val="1"/>
        </w:rPr>
        <w:t xml:space="preserve"> </w:t>
      </w:r>
      <w:r w:rsidRPr="001812C1">
        <w:t>about</w:t>
      </w:r>
      <w:r w:rsidRPr="001812C1">
        <w:rPr>
          <w:spacing w:val="1"/>
        </w:rPr>
        <w:t xml:space="preserve"> </w:t>
      </w:r>
      <w:r w:rsidRPr="001812C1">
        <w:t>the</w:t>
      </w:r>
      <w:r w:rsidRPr="001812C1">
        <w:rPr>
          <w:spacing w:val="1"/>
        </w:rPr>
        <w:t xml:space="preserve"> </w:t>
      </w:r>
      <w:r w:rsidRPr="001812C1">
        <w:t>negative</w:t>
      </w:r>
      <w:r w:rsidRPr="001812C1">
        <w:rPr>
          <w:spacing w:val="1"/>
        </w:rPr>
        <w:t xml:space="preserve"> </w:t>
      </w:r>
      <w:r w:rsidR="00F23895">
        <w:t xml:space="preserve"> </w:t>
      </w:r>
      <w:r w:rsidR="00F23895">
        <w:rPr>
          <w:sz w:val="20"/>
          <w:szCs w:val="20"/>
        </w:rPr>
        <w:t xml:space="preserve">consequence </w:t>
      </w:r>
      <w:r w:rsidRPr="001812C1">
        <w:rPr>
          <w:spacing w:val="1"/>
        </w:rPr>
        <w:t xml:space="preserve"> </w:t>
      </w:r>
      <w:r w:rsidRPr="001812C1">
        <w:t>of</w:t>
      </w:r>
      <w:r w:rsidRPr="001812C1">
        <w:rPr>
          <w:spacing w:val="1"/>
        </w:rPr>
        <w:t xml:space="preserve"> </w:t>
      </w:r>
      <w:r w:rsidRPr="001812C1">
        <w:t>street</w:t>
      </w:r>
      <w:r w:rsidRPr="001812C1">
        <w:rPr>
          <w:spacing w:val="1"/>
        </w:rPr>
        <w:t xml:space="preserve"> </w:t>
      </w:r>
      <w:r w:rsidRPr="001812C1">
        <w:t>vending,</w:t>
      </w:r>
      <w:r w:rsidRPr="001812C1">
        <w:rPr>
          <w:spacing w:val="1"/>
        </w:rPr>
        <w:t xml:space="preserve"> </w:t>
      </w:r>
      <w:r w:rsidRPr="001812C1">
        <w:t>based</w:t>
      </w:r>
      <w:r w:rsidRPr="001812C1">
        <w:rPr>
          <w:spacing w:val="1"/>
        </w:rPr>
        <w:t xml:space="preserve"> </w:t>
      </w:r>
      <w:r w:rsidRPr="001812C1">
        <w:t>on</w:t>
      </w:r>
      <w:r w:rsidRPr="001812C1">
        <w:rPr>
          <w:spacing w:val="1"/>
        </w:rPr>
        <w:t xml:space="preserve"> </w:t>
      </w:r>
      <w:r w:rsidRPr="001812C1">
        <w:t>that</w:t>
      </w:r>
      <w:r w:rsidRPr="001812C1">
        <w:rPr>
          <w:spacing w:val="1"/>
        </w:rPr>
        <w:t xml:space="preserve"> </w:t>
      </w:r>
      <w:r w:rsidRPr="001812C1">
        <w:t>for</w:t>
      </w:r>
      <w:r w:rsidRPr="001812C1">
        <w:rPr>
          <w:spacing w:val="1"/>
        </w:rPr>
        <w:t xml:space="preserve"> </w:t>
      </w:r>
      <w:r w:rsidRPr="001812C1">
        <w:t>the</w:t>
      </w:r>
      <w:r w:rsidRPr="001812C1">
        <w:rPr>
          <w:spacing w:val="1"/>
        </w:rPr>
        <w:t xml:space="preserve"> </w:t>
      </w:r>
      <w:r w:rsidRPr="001812C1">
        <w:t>question</w:t>
      </w:r>
      <w:r w:rsidRPr="001812C1">
        <w:rPr>
          <w:spacing w:val="1"/>
        </w:rPr>
        <w:t xml:space="preserve"> </w:t>
      </w:r>
      <w:r w:rsidRPr="001812C1">
        <w:t>Cause</w:t>
      </w:r>
      <w:r w:rsidRPr="001812C1">
        <w:rPr>
          <w:spacing w:val="1"/>
        </w:rPr>
        <w:t xml:space="preserve"> </w:t>
      </w:r>
      <w:r w:rsidRPr="001812C1">
        <w:t>Traffic</w:t>
      </w:r>
      <w:r w:rsidRPr="001812C1">
        <w:rPr>
          <w:spacing w:val="1"/>
        </w:rPr>
        <w:t xml:space="preserve"> </w:t>
      </w:r>
      <w:r w:rsidRPr="001812C1">
        <w:t>congestion</w:t>
      </w:r>
      <w:r w:rsidRPr="001812C1">
        <w:rPr>
          <w:spacing w:val="1"/>
        </w:rPr>
        <w:t xml:space="preserve"> </w:t>
      </w:r>
      <w:r w:rsidRPr="001812C1">
        <w:t>13</w:t>
      </w:r>
      <w:r w:rsidRPr="001812C1">
        <w:rPr>
          <w:spacing w:val="1"/>
        </w:rPr>
        <w:t xml:space="preserve"> </w:t>
      </w:r>
      <w:r w:rsidRPr="001812C1">
        <w:t>(6.1%)</w:t>
      </w:r>
      <w:r w:rsidRPr="001812C1">
        <w:rPr>
          <w:spacing w:val="1"/>
        </w:rPr>
        <w:t xml:space="preserve"> </w:t>
      </w:r>
      <w:r w:rsidRPr="001812C1">
        <w:t>were</w:t>
      </w:r>
      <w:r w:rsidRPr="001812C1">
        <w:rPr>
          <w:spacing w:val="1"/>
        </w:rPr>
        <w:t xml:space="preserve"> </w:t>
      </w:r>
      <w:r w:rsidRPr="001812C1">
        <w:lastRenderedPageBreak/>
        <w:t>showed</w:t>
      </w:r>
      <w:r w:rsidRPr="001812C1">
        <w:rPr>
          <w:spacing w:val="1"/>
        </w:rPr>
        <w:t xml:space="preserve"> </w:t>
      </w:r>
      <w:r w:rsidRPr="001812C1">
        <w:t>strongly</w:t>
      </w:r>
      <w:r w:rsidRPr="001812C1">
        <w:rPr>
          <w:spacing w:val="1"/>
        </w:rPr>
        <w:t xml:space="preserve"> </w:t>
      </w:r>
      <w:r w:rsidRPr="001812C1">
        <w:t>disagree,</w:t>
      </w:r>
      <w:r w:rsidRPr="001812C1">
        <w:rPr>
          <w:spacing w:val="1"/>
        </w:rPr>
        <w:t xml:space="preserve"> </w:t>
      </w:r>
      <w:r w:rsidRPr="001812C1">
        <w:t>89(41.4%)</w:t>
      </w:r>
      <w:r w:rsidRPr="001812C1">
        <w:rPr>
          <w:spacing w:val="1"/>
        </w:rPr>
        <w:t xml:space="preserve"> </w:t>
      </w:r>
      <w:r w:rsidRPr="001812C1">
        <w:t>were</w:t>
      </w:r>
      <w:r w:rsidRPr="001812C1">
        <w:rPr>
          <w:spacing w:val="1"/>
        </w:rPr>
        <w:t xml:space="preserve"> </w:t>
      </w:r>
      <w:r w:rsidRPr="001812C1">
        <w:t>showed</w:t>
      </w:r>
      <w:r w:rsidRPr="001812C1">
        <w:rPr>
          <w:spacing w:val="1"/>
        </w:rPr>
        <w:t xml:space="preserve"> </w:t>
      </w:r>
      <w:r w:rsidRPr="001812C1">
        <w:t>disagree,</w:t>
      </w:r>
      <w:r w:rsidRPr="001812C1">
        <w:rPr>
          <w:spacing w:val="1"/>
        </w:rPr>
        <w:t xml:space="preserve"> </w:t>
      </w:r>
      <w:r w:rsidRPr="001812C1">
        <w:t>51(23.7%) were Moderately Agree 31 (14.4%) were showed agree and the remaining 31 (14.4%)</w:t>
      </w:r>
      <w:r w:rsidRPr="001812C1">
        <w:rPr>
          <w:spacing w:val="-57"/>
        </w:rPr>
        <w:t xml:space="preserve"> </w:t>
      </w:r>
      <w:r w:rsidRPr="001812C1">
        <w:t>were showed strongly agree. This show that most of street venders are not believed their business</w:t>
      </w:r>
      <w:r w:rsidRPr="001812C1">
        <w:rPr>
          <w:spacing w:val="-57"/>
        </w:rPr>
        <w:t xml:space="preserve"> </w:t>
      </w:r>
      <w:r w:rsidRPr="001812C1">
        <w:t>is</w:t>
      </w:r>
      <w:r w:rsidRPr="001812C1">
        <w:rPr>
          <w:spacing w:val="-1"/>
        </w:rPr>
        <w:t xml:space="preserve"> </w:t>
      </w:r>
      <w:r w:rsidRPr="001812C1">
        <w:t>a cause to Traffic</w:t>
      </w:r>
      <w:r w:rsidRPr="001812C1">
        <w:rPr>
          <w:spacing w:val="-1"/>
        </w:rPr>
        <w:t xml:space="preserve"> </w:t>
      </w:r>
      <w:r w:rsidRPr="001812C1">
        <w:t>congestion.</w:t>
      </w:r>
    </w:p>
    <w:p w:rsidR="000D5757" w:rsidRPr="001812C1" w:rsidRDefault="000D5757" w:rsidP="000D5757">
      <w:pPr>
        <w:pStyle w:val="BodyText"/>
        <w:spacing w:line="360" w:lineRule="auto"/>
        <w:ind w:right="1118"/>
        <w:jc w:val="both"/>
      </w:pPr>
      <w:r w:rsidRPr="001812C1">
        <w:t>When we come to the question blocking or narrowing of pedestrian path 40 (19.4%) were replied</w:t>
      </w:r>
      <w:r w:rsidRPr="001812C1">
        <w:rPr>
          <w:spacing w:val="-57"/>
        </w:rPr>
        <w:t xml:space="preserve"> </w:t>
      </w:r>
      <w:r w:rsidRPr="001812C1">
        <w:t>strongly Disagree, 38 (18.6. %) were replied disagree, 39(18%) were neutral 71 (33%) were</w:t>
      </w:r>
      <w:r w:rsidRPr="001812C1">
        <w:rPr>
          <w:spacing w:val="1"/>
        </w:rPr>
        <w:t xml:space="preserve"> </w:t>
      </w:r>
      <w:r w:rsidRPr="001812C1">
        <w:t>replied agree and 27 (12.6%) were replied strongly agree this shows a greater number of street</w:t>
      </w:r>
      <w:r w:rsidRPr="001812C1">
        <w:rPr>
          <w:spacing w:val="1"/>
        </w:rPr>
        <w:t xml:space="preserve"> </w:t>
      </w:r>
      <w:r w:rsidRPr="001812C1">
        <w:t>venders believed their business is a cause to blocking or narrowing of pedestrian path when we</w:t>
      </w:r>
      <w:r w:rsidRPr="001812C1">
        <w:rPr>
          <w:spacing w:val="1"/>
        </w:rPr>
        <w:t xml:space="preserve"> </w:t>
      </w:r>
      <w:r w:rsidRPr="001812C1">
        <w:t>compare</w:t>
      </w:r>
      <w:r w:rsidRPr="001812C1">
        <w:rPr>
          <w:spacing w:val="-2"/>
        </w:rPr>
        <w:t xml:space="preserve"> </w:t>
      </w:r>
      <w:r w:rsidRPr="001812C1">
        <w:t>to the</w:t>
      </w:r>
      <w:r w:rsidRPr="001812C1">
        <w:rPr>
          <w:spacing w:val="-1"/>
        </w:rPr>
        <w:t xml:space="preserve"> </w:t>
      </w:r>
      <w:r w:rsidRPr="001812C1">
        <w:t>other negative</w:t>
      </w:r>
      <w:r w:rsidRPr="001812C1">
        <w:rPr>
          <w:spacing w:val="-1"/>
        </w:rPr>
        <w:t xml:space="preserve"> </w:t>
      </w:r>
      <w:r w:rsidRPr="001812C1">
        <w:t>impact of street vending.</w:t>
      </w:r>
    </w:p>
    <w:p w:rsidR="000D5757" w:rsidRPr="001812C1" w:rsidRDefault="000D5757" w:rsidP="000D5757">
      <w:pPr>
        <w:pStyle w:val="BodyText"/>
        <w:spacing w:before="201" w:line="360" w:lineRule="auto"/>
        <w:ind w:right="1118"/>
        <w:jc w:val="both"/>
      </w:pPr>
      <w:r w:rsidRPr="001812C1">
        <w:t>For the question Cause to environmental pollution 29(13.5%) were replied strongly disagree 27</w:t>
      </w:r>
      <w:r w:rsidRPr="001812C1">
        <w:rPr>
          <w:spacing w:val="1"/>
        </w:rPr>
        <w:t xml:space="preserve"> </w:t>
      </w:r>
      <w:r w:rsidRPr="001812C1">
        <w:t>(12.6%) were replied disagree 86(40%) Moderately Agree, 50(23.3%) were replied agree, the</w:t>
      </w:r>
      <w:r w:rsidRPr="001812C1">
        <w:rPr>
          <w:spacing w:val="1"/>
        </w:rPr>
        <w:t xml:space="preserve"> </w:t>
      </w:r>
      <w:r w:rsidRPr="001812C1">
        <w:t>rest 23(10.7%) were replied strongly agree this show that most of street venders are not believed</w:t>
      </w:r>
      <w:r w:rsidRPr="001812C1">
        <w:rPr>
          <w:spacing w:val="1"/>
        </w:rPr>
        <w:t xml:space="preserve"> </w:t>
      </w:r>
      <w:r w:rsidRPr="001812C1">
        <w:t>that</w:t>
      </w:r>
      <w:r w:rsidRPr="001812C1">
        <w:rPr>
          <w:spacing w:val="-1"/>
        </w:rPr>
        <w:t xml:space="preserve"> </w:t>
      </w:r>
      <w:r w:rsidRPr="001812C1">
        <w:t>their</w:t>
      </w:r>
      <w:r w:rsidRPr="001812C1">
        <w:rPr>
          <w:spacing w:val="-1"/>
        </w:rPr>
        <w:t xml:space="preserve"> </w:t>
      </w:r>
      <w:r w:rsidRPr="001812C1">
        <w:t>business is a cause to</w:t>
      </w:r>
      <w:r w:rsidRPr="001812C1">
        <w:rPr>
          <w:spacing w:val="1"/>
        </w:rPr>
        <w:t xml:space="preserve"> </w:t>
      </w:r>
      <w:r w:rsidRPr="001812C1">
        <w:t>environmental pollution.</w:t>
      </w:r>
    </w:p>
    <w:p w:rsidR="000D5757" w:rsidRPr="001812C1" w:rsidRDefault="000D5757" w:rsidP="000D5757">
      <w:pPr>
        <w:pStyle w:val="BodyText"/>
        <w:spacing w:before="1" w:line="360" w:lineRule="auto"/>
        <w:ind w:right="1115"/>
        <w:jc w:val="both"/>
      </w:pPr>
      <w:r w:rsidRPr="001812C1">
        <w:t>The study also viewed the answer of respondent about the question reduce the revenue of</w:t>
      </w:r>
      <w:r w:rsidRPr="001812C1">
        <w:rPr>
          <w:spacing w:val="1"/>
        </w:rPr>
        <w:t xml:space="preserve"> </w:t>
      </w:r>
      <w:r w:rsidRPr="001812C1">
        <w:t>municipality, of total 18(8.4%) were answered strongly disagree, the majority 94 (43.7%) were</w:t>
      </w:r>
      <w:r w:rsidRPr="001812C1">
        <w:rPr>
          <w:spacing w:val="1"/>
        </w:rPr>
        <w:t xml:space="preserve"> </w:t>
      </w:r>
      <w:r w:rsidRPr="001812C1">
        <w:t>answered</w:t>
      </w:r>
      <w:r w:rsidRPr="001812C1">
        <w:rPr>
          <w:spacing w:val="1"/>
        </w:rPr>
        <w:t xml:space="preserve"> </w:t>
      </w:r>
      <w:r w:rsidRPr="001812C1">
        <w:t>Disagree,</w:t>
      </w:r>
      <w:r w:rsidRPr="001812C1">
        <w:rPr>
          <w:spacing w:val="1"/>
        </w:rPr>
        <w:t xml:space="preserve"> </w:t>
      </w:r>
      <w:r w:rsidRPr="001812C1">
        <w:t>32(14.9%)</w:t>
      </w:r>
      <w:r w:rsidRPr="001812C1">
        <w:rPr>
          <w:spacing w:val="1"/>
        </w:rPr>
        <w:t xml:space="preserve"> </w:t>
      </w:r>
      <w:r w:rsidRPr="001812C1">
        <w:t>were</w:t>
      </w:r>
      <w:r w:rsidRPr="001812C1">
        <w:rPr>
          <w:spacing w:val="1"/>
        </w:rPr>
        <w:t xml:space="preserve"> </w:t>
      </w:r>
      <w:r w:rsidRPr="001812C1">
        <w:t>neutral,</w:t>
      </w:r>
      <w:r w:rsidRPr="001812C1">
        <w:rPr>
          <w:spacing w:val="1"/>
        </w:rPr>
        <w:t xml:space="preserve"> </w:t>
      </w:r>
      <w:r w:rsidRPr="001812C1">
        <w:t>46(21.4%)</w:t>
      </w:r>
      <w:r w:rsidRPr="001812C1">
        <w:rPr>
          <w:spacing w:val="1"/>
        </w:rPr>
        <w:t xml:space="preserve"> </w:t>
      </w:r>
      <w:r w:rsidRPr="001812C1">
        <w:t>were</w:t>
      </w:r>
      <w:r w:rsidRPr="001812C1">
        <w:rPr>
          <w:spacing w:val="1"/>
        </w:rPr>
        <w:t xml:space="preserve"> </w:t>
      </w:r>
      <w:r w:rsidRPr="001812C1">
        <w:t>answered</w:t>
      </w:r>
      <w:r w:rsidRPr="001812C1">
        <w:rPr>
          <w:spacing w:val="1"/>
        </w:rPr>
        <w:t xml:space="preserve"> </w:t>
      </w:r>
      <w:r w:rsidRPr="001812C1">
        <w:t>disagree</w:t>
      </w:r>
      <w:r w:rsidRPr="001812C1">
        <w:rPr>
          <w:spacing w:val="1"/>
        </w:rPr>
        <w:t xml:space="preserve"> </w:t>
      </w:r>
      <w:r w:rsidRPr="001812C1">
        <w:t>and</w:t>
      </w:r>
      <w:r w:rsidRPr="001812C1">
        <w:rPr>
          <w:spacing w:val="1"/>
        </w:rPr>
        <w:t xml:space="preserve"> </w:t>
      </w:r>
      <w:r w:rsidRPr="001812C1">
        <w:t>the</w:t>
      </w:r>
      <w:r w:rsidRPr="001812C1">
        <w:rPr>
          <w:spacing w:val="1"/>
        </w:rPr>
        <w:t xml:space="preserve"> </w:t>
      </w:r>
      <w:r w:rsidRPr="001812C1">
        <w:t>remaining 25(11.6%) were answered strongly agree. This reveled that most of them are denying</w:t>
      </w:r>
      <w:r w:rsidRPr="001812C1">
        <w:rPr>
          <w:spacing w:val="1"/>
        </w:rPr>
        <w:t xml:space="preserve"> </w:t>
      </w:r>
      <w:r w:rsidRPr="001812C1">
        <w:t>that</w:t>
      </w:r>
      <w:r w:rsidRPr="001812C1">
        <w:rPr>
          <w:spacing w:val="-1"/>
        </w:rPr>
        <w:t xml:space="preserve"> </w:t>
      </w:r>
      <w:r w:rsidRPr="001812C1">
        <w:t>not paying</w:t>
      </w:r>
      <w:r w:rsidRPr="001812C1">
        <w:rPr>
          <w:spacing w:val="-3"/>
        </w:rPr>
        <w:t xml:space="preserve"> </w:t>
      </w:r>
      <w:r w:rsidRPr="001812C1">
        <w:t>of tax</w:t>
      </w:r>
      <w:r w:rsidRPr="001812C1">
        <w:rPr>
          <w:spacing w:val="2"/>
        </w:rPr>
        <w:t xml:space="preserve"> </w:t>
      </w:r>
      <w:r w:rsidRPr="001812C1">
        <w:t>do</w:t>
      </w:r>
      <w:r w:rsidRPr="001812C1">
        <w:rPr>
          <w:spacing w:val="-1"/>
        </w:rPr>
        <w:t xml:space="preserve"> </w:t>
      </w:r>
      <w:r w:rsidRPr="001812C1">
        <w:t>not reduce</w:t>
      </w:r>
      <w:r w:rsidRPr="001812C1">
        <w:rPr>
          <w:spacing w:val="-1"/>
        </w:rPr>
        <w:t xml:space="preserve"> </w:t>
      </w:r>
      <w:r w:rsidRPr="001812C1">
        <w:t>the</w:t>
      </w:r>
      <w:r w:rsidRPr="001812C1">
        <w:rPr>
          <w:spacing w:val="1"/>
        </w:rPr>
        <w:t xml:space="preserve"> </w:t>
      </w:r>
      <w:r w:rsidRPr="001812C1">
        <w:t>revenue</w:t>
      </w:r>
      <w:r w:rsidRPr="001812C1">
        <w:rPr>
          <w:spacing w:val="-1"/>
        </w:rPr>
        <w:t xml:space="preserve"> </w:t>
      </w:r>
      <w:r w:rsidRPr="001812C1">
        <w:t>of</w:t>
      </w:r>
      <w:r w:rsidRPr="001812C1">
        <w:rPr>
          <w:spacing w:val="1"/>
        </w:rPr>
        <w:t xml:space="preserve"> </w:t>
      </w:r>
      <w:r w:rsidRPr="001812C1">
        <w:t>municipality.</w:t>
      </w:r>
    </w:p>
    <w:p w:rsidR="000D5757" w:rsidRPr="001812C1" w:rsidRDefault="000D5757" w:rsidP="000D5757">
      <w:pPr>
        <w:pStyle w:val="BodyText"/>
        <w:spacing w:line="360" w:lineRule="auto"/>
        <w:ind w:right="1115"/>
        <w:jc w:val="both"/>
      </w:pPr>
      <w:r w:rsidRPr="001812C1">
        <w:t>Respondent also answer about the question that there job affects urban beauty, 32(14.9%) of the</w:t>
      </w:r>
      <w:r w:rsidRPr="001812C1">
        <w:rPr>
          <w:spacing w:val="1"/>
        </w:rPr>
        <w:t xml:space="preserve"> </w:t>
      </w:r>
      <w:r w:rsidRPr="001812C1">
        <w:t>total</w:t>
      </w:r>
      <w:r w:rsidRPr="001812C1">
        <w:rPr>
          <w:spacing w:val="1"/>
        </w:rPr>
        <w:t xml:space="preserve"> </w:t>
      </w:r>
      <w:r w:rsidRPr="001812C1">
        <w:t>were</w:t>
      </w:r>
      <w:r w:rsidRPr="001812C1">
        <w:rPr>
          <w:spacing w:val="1"/>
        </w:rPr>
        <w:t xml:space="preserve"> </w:t>
      </w:r>
      <w:r w:rsidRPr="001812C1">
        <w:t>replied</w:t>
      </w:r>
      <w:r w:rsidRPr="001812C1">
        <w:rPr>
          <w:spacing w:val="1"/>
        </w:rPr>
        <w:t xml:space="preserve"> </w:t>
      </w:r>
      <w:r w:rsidRPr="001812C1">
        <w:t>strongly disagree,</w:t>
      </w:r>
      <w:r w:rsidRPr="001812C1">
        <w:rPr>
          <w:spacing w:val="1"/>
        </w:rPr>
        <w:t xml:space="preserve"> </w:t>
      </w:r>
      <w:r w:rsidRPr="001812C1">
        <w:t>41(19.1%)</w:t>
      </w:r>
      <w:r w:rsidRPr="001812C1">
        <w:rPr>
          <w:spacing w:val="1"/>
        </w:rPr>
        <w:t xml:space="preserve"> </w:t>
      </w:r>
      <w:r w:rsidRPr="001812C1">
        <w:t>were</w:t>
      </w:r>
      <w:r w:rsidRPr="001812C1">
        <w:rPr>
          <w:spacing w:val="1"/>
        </w:rPr>
        <w:t xml:space="preserve"> </w:t>
      </w:r>
      <w:r w:rsidRPr="001812C1">
        <w:t>disagree,</w:t>
      </w:r>
      <w:r w:rsidRPr="001812C1">
        <w:rPr>
          <w:spacing w:val="1"/>
        </w:rPr>
        <w:t xml:space="preserve"> </w:t>
      </w:r>
      <w:r w:rsidRPr="001812C1">
        <w:t>the</w:t>
      </w:r>
      <w:r w:rsidRPr="001812C1">
        <w:rPr>
          <w:spacing w:val="1"/>
        </w:rPr>
        <w:t xml:space="preserve"> </w:t>
      </w:r>
      <w:r w:rsidRPr="001812C1">
        <w:t>majority</w:t>
      </w:r>
      <w:r w:rsidR="00D036E0">
        <w:t xml:space="preserve"> </w:t>
      </w:r>
      <w:r w:rsidRPr="001812C1">
        <w:t>81(37.7%)</w:t>
      </w:r>
      <w:r w:rsidRPr="001812C1">
        <w:rPr>
          <w:spacing w:val="1"/>
        </w:rPr>
        <w:t xml:space="preserve"> </w:t>
      </w:r>
      <w:r w:rsidRPr="001812C1">
        <w:t>were</w:t>
      </w:r>
      <w:r w:rsidRPr="001812C1">
        <w:rPr>
          <w:spacing w:val="1"/>
        </w:rPr>
        <w:t xml:space="preserve"> </w:t>
      </w:r>
      <w:r w:rsidRPr="001812C1">
        <w:t>neutral, 45 (20.9%) agree, and the rest 16(7.4%) strongly agree, we can side that most of them are</w:t>
      </w:r>
      <w:r w:rsidRPr="001812C1">
        <w:rPr>
          <w:spacing w:val="1"/>
        </w:rPr>
        <w:t xml:space="preserve"> </w:t>
      </w:r>
      <w:r w:rsidRPr="001812C1">
        <w:t>perplexed</w:t>
      </w:r>
      <w:r w:rsidRPr="001812C1">
        <w:rPr>
          <w:spacing w:val="-1"/>
        </w:rPr>
        <w:t xml:space="preserve"> </w:t>
      </w:r>
      <w:r w:rsidRPr="001812C1">
        <w:t>to come</w:t>
      </w:r>
      <w:r w:rsidRPr="001812C1">
        <w:rPr>
          <w:spacing w:val="-1"/>
        </w:rPr>
        <w:t xml:space="preserve"> </w:t>
      </w:r>
      <w:r w:rsidRPr="001812C1">
        <w:t>to a decision.</w:t>
      </w:r>
    </w:p>
    <w:p w:rsidR="000D5757" w:rsidRDefault="000D5757" w:rsidP="000D5757">
      <w:pPr>
        <w:pStyle w:val="BodyText"/>
        <w:spacing w:line="360" w:lineRule="auto"/>
        <w:ind w:right="1119"/>
        <w:jc w:val="both"/>
      </w:pPr>
      <w:r w:rsidRPr="001812C1">
        <w:t>For the question cause to Increase crime 12 (5.6%) were replied strongly disagree 131(60.9%)</w:t>
      </w:r>
      <w:r w:rsidRPr="001812C1">
        <w:rPr>
          <w:spacing w:val="1"/>
        </w:rPr>
        <w:t xml:space="preserve"> </w:t>
      </w:r>
      <w:r w:rsidRPr="001812C1">
        <w:t>were disagree 12(5.6%) were neutral 40(18.6%) were replied agree.20(9.3) were replied strongly</w:t>
      </w:r>
      <w:r w:rsidRPr="001812C1">
        <w:rPr>
          <w:spacing w:val="-57"/>
        </w:rPr>
        <w:t xml:space="preserve"> </w:t>
      </w:r>
      <w:r w:rsidRPr="001812C1">
        <w:t>agree this shows a significant number of street venders do not except that there business is a</w:t>
      </w:r>
      <w:r w:rsidRPr="001812C1">
        <w:rPr>
          <w:spacing w:val="1"/>
        </w:rPr>
        <w:t xml:space="preserve"> </w:t>
      </w:r>
      <w:r w:rsidRPr="001812C1">
        <w:t>cause</w:t>
      </w:r>
      <w:r w:rsidRPr="001812C1">
        <w:rPr>
          <w:spacing w:val="-2"/>
        </w:rPr>
        <w:t xml:space="preserve"> </w:t>
      </w:r>
      <w:r w:rsidRPr="001812C1">
        <w:t>to</w:t>
      </w:r>
      <w:r w:rsidRPr="001812C1">
        <w:rPr>
          <w:spacing w:val="2"/>
        </w:rPr>
        <w:t xml:space="preserve"> </w:t>
      </w:r>
      <w:r w:rsidRPr="001812C1">
        <w:t>Increase</w:t>
      </w:r>
      <w:r w:rsidRPr="001812C1">
        <w:rPr>
          <w:spacing w:val="-1"/>
        </w:rPr>
        <w:t xml:space="preserve"> </w:t>
      </w:r>
      <w:r w:rsidRPr="001812C1">
        <w:t>crime</w:t>
      </w:r>
      <w:r w:rsidR="00F23895">
        <w:t>.</w:t>
      </w:r>
    </w:p>
    <w:p w:rsidR="00F23895" w:rsidRDefault="00F23895" w:rsidP="000D5757">
      <w:pPr>
        <w:pStyle w:val="BodyText"/>
        <w:spacing w:line="360" w:lineRule="auto"/>
        <w:ind w:right="1119"/>
        <w:jc w:val="both"/>
      </w:pPr>
    </w:p>
    <w:p w:rsidR="000D5757" w:rsidRPr="001812C1" w:rsidRDefault="000D5757" w:rsidP="000D5757">
      <w:pPr>
        <w:pStyle w:val="BodyText"/>
        <w:spacing w:line="360" w:lineRule="auto"/>
        <w:ind w:right="1119"/>
        <w:jc w:val="both"/>
      </w:pPr>
      <w:r w:rsidRPr="001812C1">
        <w:t>The last question about negative effects of street vending business is unfair computation with</w:t>
      </w:r>
      <w:r w:rsidRPr="001812C1">
        <w:rPr>
          <w:spacing w:val="1"/>
        </w:rPr>
        <w:t xml:space="preserve"> </w:t>
      </w:r>
      <w:r w:rsidRPr="001812C1">
        <w:t>formal</w:t>
      </w:r>
      <w:r w:rsidRPr="001812C1">
        <w:rPr>
          <w:spacing w:val="20"/>
        </w:rPr>
        <w:t xml:space="preserve"> </w:t>
      </w:r>
      <w:r w:rsidRPr="001812C1">
        <w:t>business,</w:t>
      </w:r>
      <w:r w:rsidRPr="001812C1">
        <w:rPr>
          <w:spacing w:val="21"/>
        </w:rPr>
        <w:t xml:space="preserve"> </w:t>
      </w:r>
      <w:r w:rsidRPr="001812C1">
        <w:t>of</w:t>
      </w:r>
      <w:r w:rsidRPr="001812C1">
        <w:rPr>
          <w:spacing w:val="19"/>
        </w:rPr>
        <w:t xml:space="preserve"> </w:t>
      </w:r>
      <w:r w:rsidRPr="001812C1">
        <w:t>the</w:t>
      </w:r>
      <w:r w:rsidRPr="001812C1">
        <w:rPr>
          <w:spacing w:val="20"/>
        </w:rPr>
        <w:t xml:space="preserve"> </w:t>
      </w:r>
      <w:r w:rsidRPr="001812C1">
        <w:t>total</w:t>
      </w:r>
      <w:r w:rsidRPr="001812C1">
        <w:rPr>
          <w:spacing w:val="21"/>
        </w:rPr>
        <w:t xml:space="preserve"> </w:t>
      </w:r>
      <w:r w:rsidRPr="001812C1">
        <w:t>5</w:t>
      </w:r>
      <w:r w:rsidRPr="001812C1">
        <w:rPr>
          <w:spacing w:val="20"/>
        </w:rPr>
        <w:t xml:space="preserve"> </w:t>
      </w:r>
      <w:r w:rsidRPr="001812C1">
        <w:t>(2.3%)</w:t>
      </w:r>
      <w:r w:rsidRPr="001812C1">
        <w:rPr>
          <w:spacing w:val="20"/>
        </w:rPr>
        <w:t xml:space="preserve"> </w:t>
      </w:r>
      <w:r w:rsidRPr="001812C1">
        <w:t>were</w:t>
      </w:r>
      <w:r w:rsidRPr="001812C1">
        <w:rPr>
          <w:spacing w:val="22"/>
        </w:rPr>
        <w:t xml:space="preserve"> </w:t>
      </w:r>
      <w:r w:rsidRPr="001812C1">
        <w:t>replied</w:t>
      </w:r>
      <w:r w:rsidRPr="001812C1">
        <w:rPr>
          <w:spacing w:val="20"/>
        </w:rPr>
        <w:t xml:space="preserve"> </w:t>
      </w:r>
      <w:r w:rsidRPr="001812C1">
        <w:t>strongly</w:t>
      </w:r>
      <w:r w:rsidRPr="001812C1">
        <w:rPr>
          <w:spacing w:val="16"/>
        </w:rPr>
        <w:t xml:space="preserve"> </w:t>
      </w:r>
      <w:r w:rsidRPr="001812C1">
        <w:t>disagree</w:t>
      </w:r>
      <w:r w:rsidRPr="001812C1">
        <w:rPr>
          <w:spacing w:val="20"/>
        </w:rPr>
        <w:t xml:space="preserve"> </w:t>
      </w:r>
      <w:r w:rsidRPr="001812C1">
        <w:t>64</w:t>
      </w:r>
      <w:r w:rsidRPr="001812C1">
        <w:rPr>
          <w:spacing w:val="22"/>
        </w:rPr>
        <w:t xml:space="preserve"> </w:t>
      </w:r>
      <w:r w:rsidRPr="001812C1">
        <w:t>(29.8%)</w:t>
      </w:r>
      <w:r w:rsidRPr="001812C1">
        <w:rPr>
          <w:spacing w:val="20"/>
        </w:rPr>
        <w:t xml:space="preserve"> </w:t>
      </w:r>
      <w:r w:rsidRPr="001812C1">
        <w:t>were</w:t>
      </w:r>
      <w:r w:rsidRPr="001812C1">
        <w:rPr>
          <w:spacing w:val="18"/>
        </w:rPr>
        <w:t xml:space="preserve"> </w:t>
      </w:r>
      <w:r w:rsidRPr="001812C1">
        <w:t>disagree 80 (37.2%) were neutral, 53 (24.6%) were showing agreement and the remaining 13 (6.1%)</w:t>
      </w:r>
      <w:r w:rsidRPr="001812C1">
        <w:rPr>
          <w:spacing w:val="1"/>
        </w:rPr>
        <w:t xml:space="preserve"> </w:t>
      </w:r>
      <w:r w:rsidRPr="001812C1">
        <w:t>were</w:t>
      </w:r>
      <w:r w:rsidRPr="001812C1">
        <w:rPr>
          <w:spacing w:val="1"/>
        </w:rPr>
        <w:t xml:space="preserve"> </w:t>
      </w:r>
      <w:r w:rsidRPr="001812C1">
        <w:t>replied</w:t>
      </w:r>
      <w:r w:rsidRPr="001812C1">
        <w:rPr>
          <w:spacing w:val="1"/>
        </w:rPr>
        <w:t xml:space="preserve"> </w:t>
      </w:r>
      <w:r w:rsidRPr="001812C1">
        <w:t>strongly</w:t>
      </w:r>
      <w:r w:rsidRPr="001812C1">
        <w:rPr>
          <w:spacing w:val="1"/>
        </w:rPr>
        <w:t xml:space="preserve"> </w:t>
      </w:r>
      <w:r w:rsidRPr="001812C1">
        <w:t>agreeing.</w:t>
      </w:r>
      <w:r w:rsidRPr="001812C1">
        <w:rPr>
          <w:spacing w:val="1"/>
        </w:rPr>
        <w:t xml:space="preserve"> </w:t>
      </w:r>
      <w:r w:rsidRPr="001812C1">
        <w:t>Large</w:t>
      </w:r>
      <w:r w:rsidRPr="001812C1">
        <w:rPr>
          <w:spacing w:val="1"/>
        </w:rPr>
        <w:t xml:space="preserve"> </w:t>
      </w:r>
      <w:r w:rsidRPr="001812C1">
        <w:t>numbers</w:t>
      </w:r>
      <w:r w:rsidRPr="001812C1">
        <w:rPr>
          <w:spacing w:val="1"/>
        </w:rPr>
        <w:t xml:space="preserve"> </w:t>
      </w:r>
      <w:r w:rsidRPr="001812C1">
        <w:t>of</w:t>
      </w:r>
      <w:r w:rsidRPr="001812C1">
        <w:rPr>
          <w:spacing w:val="1"/>
        </w:rPr>
        <w:t xml:space="preserve"> </w:t>
      </w:r>
      <w:r w:rsidRPr="001812C1">
        <w:t>respondents</w:t>
      </w:r>
      <w:r w:rsidRPr="001812C1">
        <w:rPr>
          <w:spacing w:val="1"/>
        </w:rPr>
        <w:t xml:space="preserve"> </w:t>
      </w:r>
      <w:r w:rsidRPr="001812C1">
        <w:t>are</w:t>
      </w:r>
      <w:r w:rsidRPr="001812C1">
        <w:rPr>
          <w:spacing w:val="1"/>
        </w:rPr>
        <w:t xml:space="preserve"> </w:t>
      </w:r>
      <w:r w:rsidRPr="001812C1">
        <w:t>perplexed</w:t>
      </w:r>
      <w:r w:rsidRPr="001812C1">
        <w:rPr>
          <w:spacing w:val="1"/>
        </w:rPr>
        <w:t xml:space="preserve"> </w:t>
      </w:r>
      <w:r w:rsidRPr="001812C1">
        <w:t>to</w:t>
      </w:r>
      <w:r w:rsidRPr="001812C1">
        <w:rPr>
          <w:spacing w:val="1"/>
        </w:rPr>
        <w:t xml:space="preserve"> </w:t>
      </w:r>
      <w:r w:rsidRPr="001812C1">
        <w:t>come</w:t>
      </w:r>
      <w:r w:rsidRPr="001812C1">
        <w:rPr>
          <w:spacing w:val="1"/>
        </w:rPr>
        <w:t xml:space="preserve"> </w:t>
      </w:r>
      <w:r w:rsidRPr="001812C1">
        <w:t>to</w:t>
      </w:r>
      <w:r w:rsidRPr="001812C1">
        <w:rPr>
          <w:spacing w:val="1"/>
        </w:rPr>
        <w:t xml:space="preserve"> </w:t>
      </w:r>
      <w:r w:rsidRPr="001812C1">
        <w:t>a</w:t>
      </w:r>
      <w:r w:rsidRPr="001812C1">
        <w:rPr>
          <w:spacing w:val="-57"/>
        </w:rPr>
        <w:t xml:space="preserve"> </w:t>
      </w:r>
      <w:r w:rsidRPr="001812C1">
        <w:t>decision.</w:t>
      </w:r>
    </w:p>
    <w:p w:rsidR="000D5757" w:rsidRPr="001812C1" w:rsidRDefault="000D5757" w:rsidP="00BB6243">
      <w:pPr>
        <w:spacing w:line="360" w:lineRule="auto"/>
        <w:ind w:left="144" w:right="864"/>
        <w:jc w:val="both"/>
        <w:rPr>
          <w:sz w:val="24"/>
        </w:rPr>
      </w:pPr>
      <w:r w:rsidRPr="00102541">
        <w:rPr>
          <w:sz w:val="24"/>
        </w:rPr>
        <w:t>We can say that most street vendors are denying or not recognize that there job has a negative</w:t>
      </w:r>
      <w:r w:rsidRPr="00102541">
        <w:rPr>
          <w:spacing w:val="1"/>
          <w:sz w:val="24"/>
        </w:rPr>
        <w:t xml:space="preserve"> </w:t>
      </w:r>
      <w:r w:rsidRPr="00102541">
        <w:rPr>
          <w:sz w:val="24"/>
        </w:rPr>
        <w:t xml:space="preserve">impact, </w:t>
      </w:r>
      <w:r w:rsidRPr="00102541">
        <w:rPr>
          <w:sz w:val="24"/>
        </w:rPr>
        <w:lastRenderedPageBreak/>
        <w:t>they except only blocking or</w:t>
      </w:r>
      <w:r w:rsidRPr="00102541">
        <w:rPr>
          <w:spacing w:val="1"/>
          <w:sz w:val="24"/>
        </w:rPr>
        <w:t xml:space="preserve"> </w:t>
      </w:r>
      <w:r w:rsidRPr="00102541">
        <w:rPr>
          <w:sz w:val="24"/>
        </w:rPr>
        <w:t>narrowing of pedestrian path because significant number of</w:t>
      </w:r>
      <w:r w:rsidRPr="00102541">
        <w:rPr>
          <w:spacing w:val="-57"/>
          <w:sz w:val="24"/>
        </w:rPr>
        <w:t xml:space="preserve"> </w:t>
      </w:r>
      <w:r w:rsidRPr="00102541">
        <w:rPr>
          <w:sz w:val="24"/>
        </w:rPr>
        <w:t>street venders are perplexed to come to a decision so the city administration and concerned civic</w:t>
      </w:r>
      <w:r w:rsidRPr="00102541">
        <w:rPr>
          <w:spacing w:val="1"/>
          <w:sz w:val="24"/>
        </w:rPr>
        <w:t xml:space="preserve"> </w:t>
      </w:r>
      <w:r w:rsidRPr="00102541">
        <w:rPr>
          <w:sz w:val="24"/>
        </w:rPr>
        <w:t>and nongovernmental organization should create awareness on impacts of street vending on</w:t>
      </w:r>
      <w:r w:rsidRPr="00102541">
        <w:rPr>
          <w:spacing w:val="1"/>
          <w:sz w:val="24"/>
        </w:rPr>
        <w:t xml:space="preserve"> </w:t>
      </w:r>
      <w:r w:rsidRPr="00102541">
        <w:rPr>
          <w:sz w:val="24"/>
        </w:rPr>
        <w:t>economic, environmental, social as well as, health impacts in order to overcome the negative</w:t>
      </w:r>
      <w:r w:rsidRPr="00102541">
        <w:rPr>
          <w:spacing w:val="1"/>
          <w:sz w:val="24"/>
        </w:rPr>
        <w:t xml:space="preserve"> </w:t>
      </w:r>
      <w:r w:rsidRPr="00102541">
        <w:rPr>
          <w:sz w:val="24"/>
        </w:rPr>
        <w:t>impact</w:t>
      </w:r>
      <w:r w:rsidRPr="00102541">
        <w:rPr>
          <w:spacing w:val="-1"/>
          <w:sz w:val="24"/>
        </w:rPr>
        <w:t xml:space="preserve"> </w:t>
      </w:r>
      <w:r w:rsidR="00BB6243">
        <w:rPr>
          <w:sz w:val="24"/>
        </w:rPr>
        <w:t>of street vending.</w:t>
      </w:r>
    </w:p>
    <w:p w:rsidR="00AB4EA1" w:rsidRPr="00CE1CD0" w:rsidRDefault="00AB4EA1" w:rsidP="00BB6243">
      <w:pPr>
        <w:pStyle w:val="Heading3"/>
        <w:spacing w:after="240" w:line="360" w:lineRule="auto"/>
        <w:rPr>
          <w:rFonts w:ascii="Times New Roman" w:hAnsi="Times New Roman" w:cs="Times New Roman"/>
          <w:color w:val="auto"/>
          <w:sz w:val="24"/>
        </w:rPr>
      </w:pPr>
      <w:bookmarkStart w:id="123" w:name="_Toc136682981"/>
      <w:r w:rsidRPr="001812C1">
        <w:rPr>
          <w:rFonts w:ascii="Times New Roman" w:hAnsi="Times New Roman" w:cs="Times New Roman"/>
          <w:color w:val="auto"/>
        </w:rPr>
        <w:t>4.1.16. VIEW OF GOVERNMENT BY THE RESPONDENT</w:t>
      </w:r>
      <w:r w:rsidR="00375E13">
        <w:rPr>
          <w:rFonts w:ascii="Times New Roman" w:hAnsi="Times New Roman" w:cs="Times New Roman"/>
          <w:color w:val="auto"/>
        </w:rPr>
        <w:t xml:space="preserve"> </w:t>
      </w:r>
      <w:r w:rsidR="0012721A">
        <w:rPr>
          <w:rFonts w:ascii="Times New Roman" w:hAnsi="Times New Roman" w:cs="Times New Roman"/>
          <w:color w:val="auto"/>
        </w:rPr>
        <w:t>TOWARDS STREET</w:t>
      </w:r>
      <w:r w:rsidR="003A1CB9">
        <w:rPr>
          <w:rFonts w:ascii="Times New Roman" w:hAnsi="Times New Roman" w:cs="Times New Roman"/>
          <w:color w:val="auto"/>
        </w:rPr>
        <w:t xml:space="preserve"> VENDING</w:t>
      </w:r>
      <w:r w:rsidR="00375E13">
        <w:rPr>
          <w:rFonts w:ascii="Times New Roman" w:hAnsi="Times New Roman" w:cs="Times New Roman"/>
          <w:color w:val="auto"/>
        </w:rPr>
        <w:t xml:space="preserve"> ACTIVITY</w:t>
      </w:r>
      <w:r w:rsidR="00045456">
        <w:rPr>
          <w:rFonts w:ascii="Times New Roman" w:hAnsi="Times New Roman" w:cs="Times New Roman"/>
          <w:color w:val="auto"/>
        </w:rPr>
        <w:t>.</w:t>
      </w:r>
      <w:bookmarkEnd w:id="123"/>
    </w:p>
    <w:p w:rsidR="00AB4EA1" w:rsidRPr="00C11E39" w:rsidRDefault="00AB4EA1" w:rsidP="00C11E39">
      <w:pPr>
        <w:pStyle w:val="Heading3"/>
        <w:rPr>
          <w:rFonts w:ascii="Times New Roman" w:hAnsi="Times New Roman" w:cs="Times New Roman"/>
          <w:color w:val="auto"/>
        </w:rPr>
      </w:pPr>
      <w:bookmarkStart w:id="124" w:name="_bookmark93"/>
      <w:bookmarkStart w:id="125" w:name="_Toc136682982"/>
      <w:bookmarkEnd w:id="124"/>
      <w:r w:rsidRPr="00C11E39">
        <w:rPr>
          <w:rFonts w:ascii="Times New Roman" w:hAnsi="Times New Roman" w:cs="Times New Roman"/>
          <w:color w:val="auto"/>
        </w:rPr>
        <w:t xml:space="preserve">Table </w:t>
      </w:r>
      <w:r w:rsidR="00285121" w:rsidRPr="00C11E39">
        <w:rPr>
          <w:rFonts w:ascii="Times New Roman" w:hAnsi="Times New Roman" w:cs="Times New Roman"/>
          <w:color w:val="auto"/>
        </w:rPr>
        <w:t>4:12</w:t>
      </w:r>
      <w:r w:rsidRPr="00C11E39">
        <w:rPr>
          <w:rFonts w:ascii="Times New Roman" w:hAnsi="Times New Roman" w:cs="Times New Roman"/>
          <w:color w:val="auto"/>
        </w:rPr>
        <w:t>. Summary of respondent opinion on government view towards their business</w:t>
      </w:r>
      <w:bookmarkEnd w:id="125"/>
    </w:p>
    <w:p w:rsidR="00AB4EA1" w:rsidRPr="001812C1" w:rsidRDefault="00AB4EA1" w:rsidP="00AB4EA1"/>
    <w:p w:rsidR="00AB4EA1" w:rsidRPr="001812C1" w:rsidRDefault="00AB4EA1" w:rsidP="00AB4EA1"/>
    <w:tbl>
      <w:tblPr>
        <w:tblStyle w:val="ColorfulList-Accent4"/>
        <w:tblW w:w="0" w:type="auto"/>
        <w:tblInd w:w="401" w:type="dxa"/>
        <w:tblLayout w:type="fixed"/>
        <w:tblLook w:val="01E0" w:firstRow="1" w:lastRow="1" w:firstColumn="1" w:lastColumn="1" w:noHBand="0" w:noVBand="0"/>
      </w:tblPr>
      <w:tblGrid>
        <w:gridCol w:w="638"/>
        <w:gridCol w:w="1506"/>
        <w:gridCol w:w="1148"/>
        <w:gridCol w:w="1008"/>
        <w:gridCol w:w="1376"/>
        <w:gridCol w:w="1469"/>
      </w:tblGrid>
      <w:tr w:rsidR="00AB4EA1" w:rsidRPr="001812C1" w:rsidTr="004715A8">
        <w:trPr>
          <w:cnfStyle w:val="100000000000" w:firstRow="1" w:lastRow="0" w:firstColumn="0" w:lastColumn="0" w:oddVBand="0" w:evenVBand="0" w:oddHBand="0" w:evenHBand="0" w:firstRowFirstColumn="0" w:firstRowLastColumn="0" w:lastRowFirstColumn="0" w:lastRowLastColumn="0"/>
          <w:trHeight w:val="615"/>
        </w:trPr>
        <w:tc>
          <w:tcPr>
            <w:cnfStyle w:val="001000000000" w:firstRow="0" w:lastRow="0" w:firstColumn="1" w:lastColumn="0" w:oddVBand="0" w:evenVBand="0" w:oddHBand="0" w:evenHBand="0" w:firstRowFirstColumn="0" w:firstRowLastColumn="0" w:lastRowFirstColumn="0" w:lastRowLastColumn="0"/>
            <w:tcW w:w="2144" w:type="dxa"/>
            <w:gridSpan w:val="2"/>
            <w:hideMark/>
          </w:tcPr>
          <w:p w:rsidR="00AB4EA1" w:rsidRPr="001812C1" w:rsidRDefault="00AB4EA1" w:rsidP="004715A8">
            <w:pPr>
              <w:pStyle w:val="TableParagraph"/>
              <w:spacing w:line="246" w:lineRule="exact"/>
              <w:ind w:left="75"/>
            </w:pPr>
            <w:r w:rsidRPr="001812C1">
              <w:t>.</w:t>
            </w:r>
          </w:p>
        </w:tc>
        <w:tc>
          <w:tcPr>
            <w:cnfStyle w:val="000010000000" w:firstRow="0" w:lastRow="0" w:firstColumn="0" w:lastColumn="0" w:oddVBand="1" w:evenVBand="0" w:oddHBand="0" w:evenHBand="0" w:firstRowFirstColumn="0" w:firstRowLastColumn="0" w:lastRowFirstColumn="0" w:lastRowLastColumn="0"/>
            <w:tcW w:w="1148" w:type="dxa"/>
            <w:hideMark/>
          </w:tcPr>
          <w:p w:rsidR="00AB4EA1" w:rsidRPr="001812C1" w:rsidRDefault="00AB4EA1" w:rsidP="004715A8">
            <w:pPr>
              <w:pStyle w:val="TableParagraph"/>
              <w:spacing w:line="201" w:lineRule="exact"/>
              <w:rPr>
                <w:sz w:val="18"/>
              </w:rPr>
            </w:pPr>
            <w:r w:rsidRPr="001812C1">
              <w:rPr>
                <w:sz w:val="18"/>
              </w:rPr>
              <w:t>Frequency</w:t>
            </w:r>
          </w:p>
        </w:tc>
        <w:tc>
          <w:tcPr>
            <w:tcW w:w="1008" w:type="dxa"/>
            <w:hideMark/>
          </w:tcPr>
          <w:p w:rsidR="00AB4EA1" w:rsidRPr="001812C1" w:rsidRDefault="00AB4EA1" w:rsidP="004715A8">
            <w:pPr>
              <w:pStyle w:val="TableParagraph"/>
              <w:spacing w:line="201" w:lineRule="exact"/>
              <w:cnfStyle w:val="100000000000" w:firstRow="1" w:lastRow="0" w:firstColumn="0" w:lastColumn="0" w:oddVBand="0" w:evenVBand="0" w:oddHBand="0" w:evenHBand="0" w:firstRowFirstColumn="0" w:firstRowLastColumn="0" w:lastRowFirstColumn="0" w:lastRowLastColumn="0"/>
              <w:rPr>
                <w:sz w:val="18"/>
              </w:rPr>
            </w:pPr>
            <w:r w:rsidRPr="001812C1">
              <w:rPr>
                <w:sz w:val="18"/>
              </w:rPr>
              <w:t>Percent</w:t>
            </w:r>
          </w:p>
        </w:tc>
        <w:tc>
          <w:tcPr>
            <w:cnfStyle w:val="000010000000" w:firstRow="0" w:lastRow="0" w:firstColumn="0" w:lastColumn="0" w:oddVBand="1" w:evenVBand="0" w:oddHBand="0" w:evenHBand="0" w:firstRowFirstColumn="0" w:firstRowLastColumn="0" w:lastRowFirstColumn="0" w:lastRowLastColumn="0"/>
            <w:tcW w:w="1376" w:type="dxa"/>
            <w:hideMark/>
          </w:tcPr>
          <w:p w:rsidR="00AB4EA1" w:rsidRPr="001812C1" w:rsidRDefault="00AB4EA1" w:rsidP="004715A8">
            <w:pPr>
              <w:pStyle w:val="TableParagraph"/>
              <w:spacing w:line="201" w:lineRule="exact"/>
              <w:ind w:left="202"/>
              <w:rPr>
                <w:sz w:val="18"/>
              </w:rPr>
            </w:pPr>
            <w:r w:rsidRPr="001812C1">
              <w:rPr>
                <w:sz w:val="18"/>
              </w:rPr>
              <w:t>Valid</w:t>
            </w:r>
            <w:r w:rsidRPr="001812C1">
              <w:rPr>
                <w:spacing w:val="-5"/>
                <w:sz w:val="18"/>
              </w:rPr>
              <w:t xml:space="preserve"> </w:t>
            </w:r>
            <w:r w:rsidRPr="001812C1">
              <w:rPr>
                <w:sz w:val="18"/>
              </w:rPr>
              <w:t>Percent</w:t>
            </w:r>
          </w:p>
        </w:tc>
        <w:tc>
          <w:tcPr>
            <w:cnfStyle w:val="000100000000" w:firstRow="0" w:lastRow="0" w:firstColumn="0" w:lastColumn="1" w:oddVBand="0" w:evenVBand="0" w:oddHBand="0" w:evenHBand="0" w:firstRowFirstColumn="0" w:firstRowLastColumn="0" w:lastRowFirstColumn="0" w:lastRowLastColumn="0"/>
            <w:tcW w:w="1469" w:type="dxa"/>
            <w:hideMark/>
          </w:tcPr>
          <w:p w:rsidR="00AB4EA1" w:rsidRPr="001812C1" w:rsidRDefault="00AB4EA1" w:rsidP="004715A8">
            <w:pPr>
              <w:pStyle w:val="TableParagraph"/>
              <w:spacing w:line="201" w:lineRule="exact"/>
              <w:ind w:right="254"/>
              <w:rPr>
                <w:sz w:val="18"/>
              </w:rPr>
            </w:pPr>
            <w:r w:rsidRPr="001812C1">
              <w:rPr>
                <w:sz w:val="18"/>
              </w:rPr>
              <w:t>Cumulative</w:t>
            </w:r>
          </w:p>
          <w:p w:rsidR="00AB4EA1" w:rsidRPr="001812C1" w:rsidRDefault="00AB4EA1" w:rsidP="004715A8">
            <w:pPr>
              <w:pStyle w:val="TableParagraph"/>
              <w:spacing w:before="102"/>
              <w:ind w:left="291" w:right="254"/>
              <w:jc w:val="center"/>
              <w:rPr>
                <w:sz w:val="18"/>
              </w:rPr>
            </w:pPr>
            <w:r w:rsidRPr="001812C1">
              <w:rPr>
                <w:sz w:val="18"/>
              </w:rPr>
              <w:t>Percent</w:t>
            </w:r>
          </w:p>
        </w:tc>
      </w:tr>
      <w:tr w:rsidR="00AB4EA1" w:rsidRPr="001812C1" w:rsidTr="004715A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638" w:type="dxa"/>
          </w:tcPr>
          <w:p w:rsidR="00AB4EA1" w:rsidRPr="001812C1" w:rsidRDefault="00AB4EA1" w:rsidP="004715A8">
            <w:pPr>
              <w:pStyle w:val="TableParagraph"/>
              <w:rPr>
                <w:sz w:val="20"/>
              </w:rPr>
            </w:pPr>
          </w:p>
        </w:tc>
        <w:tc>
          <w:tcPr>
            <w:cnfStyle w:val="000010000000" w:firstRow="0" w:lastRow="0" w:firstColumn="0" w:lastColumn="0" w:oddVBand="1" w:evenVBand="0" w:oddHBand="0" w:evenHBand="0" w:firstRowFirstColumn="0" w:firstRowLastColumn="0" w:lastRowFirstColumn="0" w:lastRowLastColumn="0"/>
            <w:tcW w:w="1506" w:type="dxa"/>
            <w:hideMark/>
          </w:tcPr>
          <w:p w:rsidR="00AB4EA1" w:rsidRPr="001812C1" w:rsidRDefault="00AB4EA1" w:rsidP="004715A8">
            <w:pPr>
              <w:pStyle w:val="TableParagraph"/>
              <w:spacing w:line="201" w:lineRule="exact"/>
              <w:ind w:left="175"/>
              <w:rPr>
                <w:sz w:val="18"/>
              </w:rPr>
            </w:pPr>
            <w:r w:rsidRPr="001812C1">
              <w:rPr>
                <w:sz w:val="18"/>
              </w:rPr>
              <w:t>Supportive</w:t>
            </w:r>
          </w:p>
        </w:tc>
        <w:tc>
          <w:tcPr>
            <w:tcW w:w="1148" w:type="dxa"/>
            <w:hideMark/>
          </w:tcPr>
          <w:p w:rsidR="00AB4EA1" w:rsidRPr="001812C1" w:rsidRDefault="00AB4EA1" w:rsidP="004715A8">
            <w:pPr>
              <w:pStyle w:val="TableParagraph"/>
              <w:spacing w:line="201" w:lineRule="exact"/>
              <w:ind w:right="43"/>
              <w:jc w:val="right"/>
              <w:cnfStyle w:val="000000100000" w:firstRow="0" w:lastRow="0" w:firstColumn="0" w:lastColumn="0" w:oddVBand="0" w:evenVBand="0" w:oddHBand="1" w:evenHBand="0" w:firstRowFirstColumn="0" w:firstRowLastColumn="0" w:lastRowFirstColumn="0" w:lastRowLastColumn="0"/>
              <w:rPr>
                <w:sz w:val="18"/>
              </w:rPr>
            </w:pPr>
            <w:r w:rsidRPr="001812C1">
              <w:rPr>
                <w:sz w:val="18"/>
              </w:rPr>
              <w:t>8</w:t>
            </w:r>
          </w:p>
        </w:tc>
        <w:tc>
          <w:tcPr>
            <w:cnfStyle w:val="000010000000" w:firstRow="0" w:lastRow="0" w:firstColumn="0" w:lastColumn="0" w:oddVBand="1" w:evenVBand="0" w:oddHBand="0" w:evenHBand="0" w:firstRowFirstColumn="0" w:firstRowLastColumn="0" w:lastRowFirstColumn="0" w:lastRowLastColumn="0"/>
            <w:tcW w:w="1008" w:type="dxa"/>
            <w:hideMark/>
          </w:tcPr>
          <w:p w:rsidR="00AB4EA1" w:rsidRPr="001812C1" w:rsidRDefault="00AB4EA1" w:rsidP="004715A8">
            <w:pPr>
              <w:pStyle w:val="TableParagraph"/>
              <w:spacing w:line="201" w:lineRule="exact"/>
              <w:ind w:right="38"/>
              <w:jc w:val="right"/>
              <w:rPr>
                <w:sz w:val="18"/>
              </w:rPr>
            </w:pPr>
            <w:r w:rsidRPr="001812C1">
              <w:rPr>
                <w:sz w:val="18"/>
              </w:rPr>
              <w:t>3.7</w:t>
            </w:r>
          </w:p>
        </w:tc>
        <w:tc>
          <w:tcPr>
            <w:tcW w:w="1376" w:type="dxa"/>
            <w:hideMark/>
          </w:tcPr>
          <w:p w:rsidR="00AB4EA1" w:rsidRPr="001812C1" w:rsidRDefault="00AB4EA1" w:rsidP="004715A8">
            <w:pPr>
              <w:pStyle w:val="TableParagraph"/>
              <w:spacing w:line="201" w:lineRule="exact"/>
              <w:ind w:right="39"/>
              <w:jc w:val="right"/>
              <w:cnfStyle w:val="000000100000" w:firstRow="0" w:lastRow="0" w:firstColumn="0" w:lastColumn="0" w:oddVBand="0" w:evenVBand="0" w:oddHBand="1" w:evenHBand="0" w:firstRowFirstColumn="0" w:firstRowLastColumn="0" w:lastRowFirstColumn="0" w:lastRowLastColumn="0"/>
              <w:rPr>
                <w:sz w:val="18"/>
              </w:rPr>
            </w:pPr>
            <w:r w:rsidRPr="001812C1">
              <w:rPr>
                <w:sz w:val="18"/>
              </w:rPr>
              <w:t>3.7</w:t>
            </w:r>
          </w:p>
        </w:tc>
        <w:tc>
          <w:tcPr>
            <w:cnfStyle w:val="000100000000" w:firstRow="0" w:lastRow="0" w:firstColumn="0" w:lastColumn="1" w:oddVBand="0" w:evenVBand="0" w:oddHBand="0" w:evenHBand="0" w:firstRowFirstColumn="0" w:firstRowLastColumn="0" w:lastRowFirstColumn="0" w:lastRowLastColumn="0"/>
            <w:tcW w:w="1469" w:type="dxa"/>
            <w:hideMark/>
          </w:tcPr>
          <w:p w:rsidR="00AB4EA1" w:rsidRPr="001812C1" w:rsidRDefault="00AB4EA1" w:rsidP="004715A8">
            <w:pPr>
              <w:pStyle w:val="TableParagraph"/>
              <w:spacing w:line="201" w:lineRule="exact"/>
              <w:ind w:right="38"/>
              <w:jc w:val="right"/>
              <w:rPr>
                <w:sz w:val="18"/>
              </w:rPr>
            </w:pPr>
            <w:r w:rsidRPr="001812C1">
              <w:rPr>
                <w:sz w:val="18"/>
              </w:rPr>
              <w:t>3.7</w:t>
            </w:r>
          </w:p>
        </w:tc>
      </w:tr>
      <w:tr w:rsidR="00AB4EA1" w:rsidRPr="001812C1" w:rsidTr="004715A8">
        <w:trPr>
          <w:trHeight w:val="289"/>
        </w:trPr>
        <w:tc>
          <w:tcPr>
            <w:cnfStyle w:val="001000000000" w:firstRow="0" w:lastRow="0" w:firstColumn="1" w:lastColumn="0" w:oddVBand="0" w:evenVBand="0" w:oddHBand="0" w:evenHBand="0" w:firstRowFirstColumn="0" w:firstRowLastColumn="0" w:lastRowFirstColumn="0" w:lastRowLastColumn="0"/>
            <w:tcW w:w="638" w:type="dxa"/>
          </w:tcPr>
          <w:p w:rsidR="00AB4EA1" w:rsidRPr="001812C1" w:rsidRDefault="00AB4EA1" w:rsidP="004715A8">
            <w:pPr>
              <w:pStyle w:val="TableParagraph"/>
              <w:rPr>
                <w:sz w:val="20"/>
              </w:rPr>
            </w:pPr>
          </w:p>
        </w:tc>
        <w:tc>
          <w:tcPr>
            <w:cnfStyle w:val="000010000000" w:firstRow="0" w:lastRow="0" w:firstColumn="0" w:lastColumn="0" w:oddVBand="1" w:evenVBand="0" w:oddHBand="0" w:evenHBand="0" w:firstRowFirstColumn="0" w:firstRowLastColumn="0" w:lastRowFirstColumn="0" w:lastRowLastColumn="0"/>
            <w:tcW w:w="1506" w:type="dxa"/>
            <w:hideMark/>
          </w:tcPr>
          <w:p w:rsidR="00AB4EA1" w:rsidRPr="001812C1" w:rsidRDefault="00AB4EA1" w:rsidP="004715A8">
            <w:pPr>
              <w:pStyle w:val="TableParagraph"/>
              <w:spacing w:before="68" w:line="201" w:lineRule="exact"/>
              <w:ind w:left="175"/>
              <w:rPr>
                <w:sz w:val="18"/>
              </w:rPr>
            </w:pPr>
            <w:r w:rsidRPr="001812C1">
              <w:rPr>
                <w:sz w:val="18"/>
              </w:rPr>
              <w:t>Discouraging</w:t>
            </w:r>
          </w:p>
        </w:tc>
        <w:tc>
          <w:tcPr>
            <w:tcW w:w="1148" w:type="dxa"/>
            <w:hideMark/>
          </w:tcPr>
          <w:p w:rsidR="00AB4EA1" w:rsidRPr="001812C1" w:rsidRDefault="00AB4EA1" w:rsidP="004715A8">
            <w:pPr>
              <w:pStyle w:val="TableParagraph"/>
              <w:spacing w:before="68" w:line="201" w:lineRule="exact"/>
              <w:ind w:right="39"/>
              <w:jc w:val="right"/>
              <w:cnfStyle w:val="000000000000" w:firstRow="0" w:lastRow="0" w:firstColumn="0" w:lastColumn="0" w:oddVBand="0" w:evenVBand="0" w:oddHBand="0" w:evenHBand="0" w:firstRowFirstColumn="0" w:firstRowLastColumn="0" w:lastRowFirstColumn="0" w:lastRowLastColumn="0"/>
              <w:rPr>
                <w:sz w:val="18"/>
              </w:rPr>
            </w:pPr>
            <w:r w:rsidRPr="001812C1">
              <w:rPr>
                <w:sz w:val="18"/>
              </w:rPr>
              <w:t>171</w:t>
            </w:r>
          </w:p>
        </w:tc>
        <w:tc>
          <w:tcPr>
            <w:cnfStyle w:val="000010000000" w:firstRow="0" w:lastRow="0" w:firstColumn="0" w:lastColumn="0" w:oddVBand="1" w:evenVBand="0" w:oddHBand="0" w:evenHBand="0" w:firstRowFirstColumn="0" w:firstRowLastColumn="0" w:lastRowFirstColumn="0" w:lastRowLastColumn="0"/>
            <w:tcW w:w="1008" w:type="dxa"/>
            <w:hideMark/>
          </w:tcPr>
          <w:p w:rsidR="00AB4EA1" w:rsidRPr="001812C1" w:rsidRDefault="00AB4EA1" w:rsidP="004715A8">
            <w:pPr>
              <w:pStyle w:val="TableParagraph"/>
              <w:spacing w:before="68" w:line="201" w:lineRule="exact"/>
              <w:ind w:right="38"/>
              <w:jc w:val="right"/>
              <w:rPr>
                <w:sz w:val="18"/>
              </w:rPr>
            </w:pPr>
            <w:r w:rsidRPr="001812C1">
              <w:rPr>
                <w:sz w:val="18"/>
              </w:rPr>
              <w:t>79.5</w:t>
            </w:r>
          </w:p>
        </w:tc>
        <w:tc>
          <w:tcPr>
            <w:tcW w:w="1376" w:type="dxa"/>
            <w:hideMark/>
          </w:tcPr>
          <w:p w:rsidR="00AB4EA1" w:rsidRPr="001812C1" w:rsidRDefault="00AB4EA1" w:rsidP="004715A8">
            <w:pPr>
              <w:pStyle w:val="TableParagraph"/>
              <w:spacing w:before="68" w:line="201" w:lineRule="exact"/>
              <w:ind w:right="39"/>
              <w:jc w:val="right"/>
              <w:cnfStyle w:val="000000000000" w:firstRow="0" w:lastRow="0" w:firstColumn="0" w:lastColumn="0" w:oddVBand="0" w:evenVBand="0" w:oddHBand="0" w:evenHBand="0" w:firstRowFirstColumn="0" w:firstRowLastColumn="0" w:lastRowFirstColumn="0" w:lastRowLastColumn="0"/>
              <w:rPr>
                <w:sz w:val="18"/>
              </w:rPr>
            </w:pPr>
            <w:r w:rsidRPr="001812C1">
              <w:rPr>
                <w:sz w:val="18"/>
              </w:rPr>
              <w:t>79.5</w:t>
            </w:r>
          </w:p>
        </w:tc>
        <w:tc>
          <w:tcPr>
            <w:cnfStyle w:val="000100000000" w:firstRow="0" w:lastRow="0" w:firstColumn="0" w:lastColumn="1" w:oddVBand="0" w:evenVBand="0" w:oddHBand="0" w:evenHBand="0" w:firstRowFirstColumn="0" w:firstRowLastColumn="0" w:lastRowFirstColumn="0" w:lastRowLastColumn="0"/>
            <w:tcW w:w="1469" w:type="dxa"/>
            <w:hideMark/>
          </w:tcPr>
          <w:p w:rsidR="00AB4EA1" w:rsidRPr="001812C1" w:rsidRDefault="00AB4EA1" w:rsidP="004715A8">
            <w:pPr>
              <w:pStyle w:val="TableParagraph"/>
              <w:spacing w:before="68" w:line="201" w:lineRule="exact"/>
              <w:ind w:right="38"/>
              <w:jc w:val="right"/>
              <w:rPr>
                <w:sz w:val="18"/>
              </w:rPr>
            </w:pPr>
            <w:r w:rsidRPr="001812C1">
              <w:rPr>
                <w:sz w:val="18"/>
              </w:rPr>
              <w:t>83.2</w:t>
            </w:r>
          </w:p>
        </w:tc>
      </w:tr>
      <w:tr w:rsidR="00AB4EA1" w:rsidRPr="001812C1" w:rsidTr="004715A8">
        <w:trPr>
          <w:cnfStyle w:val="000000100000" w:firstRow="0" w:lastRow="0" w:firstColumn="0" w:lastColumn="0" w:oddVBand="0" w:evenVBand="0" w:oddHBand="1" w:evenHBand="0" w:firstRowFirstColumn="0" w:firstRowLastColumn="0" w:lastRowFirstColumn="0" w:lastRowLastColumn="0"/>
          <w:trHeight w:val="437"/>
        </w:trPr>
        <w:tc>
          <w:tcPr>
            <w:cnfStyle w:val="001000000000" w:firstRow="0" w:lastRow="0" w:firstColumn="1" w:lastColumn="0" w:oddVBand="0" w:evenVBand="0" w:oddHBand="0" w:evenHBand="0" w:firstRowFirstColumn="0" w:firstRowLastColumn="0" w:lastRowFirstColumn="0" w:lastRowLastColumn="0"/>
            <w:tcW w:w="638" w:type="dxa"/>
            <w:hideMark/>
          </w:tcPr>
          <w:p w:rsidR="00AB4EA1" w:rsidRPr="001812C1" w:rsidRDefault="00AB4EA1" w:rsidP="004715A8">
            <w:pPr>
              <w:pStyle w:val="TableParagraph"/>
              <w:spacing w:before="6"/>
              <w:rPr>
                <w:sz w:val="18"/>
              </w:rPr>
            </w:pPr>
            <w:r w:rsidRPr="001812C1">
              <w:rPr>
                <w:sz w:val="18"/>
              </w:rPr>
              <w:t>Valid</w:t>
            </w:r>
          </w:p>
        </w:tc>
        <w:tc>
          <w:tcPr>
            <w:cnfStyle w:val="000010000000" w:firstRow="0" w:lastRow="0" w:firstColumn="0" w:lastColumn="0" w:oddVBand="1" w:evenVBand="0" w:oddHBand="0" w:evenHBand="0" w:firstRowFirstColumn="0" w:firstRowLastColumn="0" w:lastRowFirstColumn="0" w:lastRowLastColumn="0"/>
            <w:tcW w:w="1506" w:type="dxa"/>
            <w:hideMark/>
          </w:tcPr>
          <w:p w:rsidR="00AB4EA1" w:rsidRPr="001812C1" w:rsidRDefault="00AB4EA1" w:rsidP="004715A8">
            <w:pPr>
              <w:pStyle w:val="TableParagraph"/>
              <w:spacing w:before="129"/>
              <w:ind w:left="175"/>
              <w:rPr>
                <w:sz w:val="18"/>
              </w:rPr>
            </w:pPr>
            <w:r w:rsidRPr="001812C1">
              <w:rPr>
                <w:sz w:val="18"/>
              </w:rPr>
              <w:t>neutral</w:t>
            </w:r>
          </w:p>
        </w:tc>
        <w:tc>
          <w:tcPr>
            <w:tcW w:w="1148" w:type="dxa"/>
            <w:hideMark/>
          </w:tcPr>
          <w:p w:rsidR="00AB4EA1" w:rsidRPr="001812C1" w:rsidRDefault="00AB4EA1" w:rsidP="004715A8">
            <w:pPr>
              <w:pStyle w:val="TableParagraph"/>
              <w:spacing w:before="129"/>
              <w:ind w:right="39"/>
              <w:jc w:val="right"/>
              <w:cnfStyle w:val="000000100000" w:firstRow="0" w:lastRow="0" w:firstColumn="0" w:lastColumn="0" w:oddVBand="0" w:evenVBand="0" w:oddHBand="1" w:evenHBand="0" w:firstRowFirstColumn="0" w:firstRowLastColumn="0" w:lastRowFirstColumn="0" w:lastRowLastColumn="0"/>
              <w:rPr>
                <w:sz w:val="18"/>
              </w:rPr>
            </w:pPr>
            <w:r w:rsidRPr="001812C1">
              <w:rPr>
                <w:sz w:val="18"/>
              </w:rPr>
              <w:t>36</w:t>
            </w:r>
          </w:p>
        </w:tc>
        <w:tc>
          <w:tcPr>
            <w:cnfStyle w:val="000010000000" w:firstRow="0" w:lastRow="0" w:firstColumn="0" w:lastColumn="0" w:oddVBand="1" w:evenVBand="0" w:oddHBand="0" w:evenHBand="0" w:firstRowFirstColumn="0" w:firstRowLastColumn="0" w:lastRowFirstColumn="0" w:lastRowLastColumn="0"/>
            <w:tcW w:w="1008" w:type="dxa"/>
            <w:hideMark/>
          </w:tcPr>
          <w:p w:rsidR="00AB4EA1" w:rsidRPr="001812C1" w:rsidRDefault="00AB4EA1" w:rsidP="004715A8">
            <w:pPr>
              <w:pStyle w:val="TableParagraph"/>
              <w:spacing w:before="129"/>
              <w:ind w:right="38"/>
              <w:jc w:val="right"/>
              <w:rPr>
                <w:sz w:val="18"/>
              </w:rPr>
            </w:pPr>
            <w:r w:rsidRPr="001812C1">
              <w:rPr>
                <w:sz w:val="18"/>
              </w:rPr>
              <w:t>16.7</w:t>
            </w:r>
          </w:p>
        </w:tc>
        <w:tc>
          <w:tcPr>
            <w:tcW w:w="1376" w:type="dxa"/>
            <w:hideMark/>
          </w:tcPr>
          <w:p w:rsidR="00AB4EA1" w:rsidRPr="001812C1" w:rsidRDefault="00AB4EA1" w:rsidP="004715A8">
            <w:pPr>
              <w:pStyle w:val="TableParagraph"/>
              <w:spacing w:before="129"/>
              <w:ind w:right="39"/>
              <w:jc w:val="right"/>
              <w:cnfStyle w:val="000000100000" w:firstRow="0" w:lastRow="0" w:firstColumn="0" w:lastColumn="0" w:oddVBand="0" w:evenVBand="0" w:oddHBand="1" w:evenHBand="0" w:firstRowFirstColumn="0" w:firstRowLastColumn="0" w:lastRowFirstColumn="0" w:lastRowLastColumn="0"/>
              <w:rPr>
                <w:sz w:val="18"/>
              </w:rPr>
            </w:pPr>
            <w:r w:rsidRPr="001812C1">
              <w:rPr>
                <w:sz w:val="18"/>
              </w:rPr>
              <w:t>16.7</w:t>
            </w:r>
          </w:p>
        </w:tc>
        <w:tc>
          <w:tcPr>
            <w:cnfStyle w:val="000100000000" w:firstRow="0" w:lastRow="0" w:firstColumn="0" w:lastColumn="1" w:oddVBand="0" w:evenVBand="0" w:oddHBand="0" w:evenHBand="0" w:firstRowFirstColumn="0" w:firstRowLastColumn="0" w:lastRowFirstColumn="0" w:lastRowLastColumn="0"/>
            <w:tcW w:w="1469" w:type="dxa"/>
            <w:hideMark/>
          </w:tcPr>
          <w:p w:rsidR="00AB4EA1" w:rsidRPr="001812C1" w:rsidRDefault="00AB4EA1" w:rsidP="004715A8">
            <w:pPr>
              <w:pStyle w:val="TableParagraph"/>
              <w:spacing w:before="129"/>
              <w:ind w:right="38"/>
              <w:jc w:val="right"/>
              <w:rPr>
                <w:sz w:val="18"/>
              </w:rPr>
            </w:pPr>
            <w:r w:rsidRPr="001812C1">
              <w:rPr>
                <w:sz w:val="18"/>
              </w:rPr>
              <w:t>100.0</w:t>
            </w:r>
          </w:p>
        </w:tc>
      </w:tr>
      <w:tr w:rsidR="00AB4EA1" w:rsidRPr="001812C1" w:rsidTr="004715A8">
        <w:trPr>
          <w:cnfStyle w:val="010000000000" w:firstRow="0" w:lastRow="1" w:firstColumn="0" w:lastColumn="0" w:oddVBand="0" w:evenVBand="0" w:oddHBand="0"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638" w:type="dxa"/>
          </w:tcPr>
          <w:p w:rsidR="00AB4EA1" w:rsidRPr="001812C1" w:rsidRDefault="00AB4EA1" w:rsidP="004715A8">
            <w:pPr>
              <w:pStyle w:val="TableParagraph"/>
            </w:pPr>
          </w:p>
        </w:tc>
        <w:tc>
          <w:tcPr>
            <w:cnfStyle w:val="000010000000" w:firstRow="0" w:lastRow="0" w:firstColumn="0" w:lastColumn="0" w:oddVBand="1" w:evenVBand="0" w:oddHBand="0" w:evenHBand="0" w:firstRowFirstColumn="0" w:firstRowLastColumn="0" w:lastRowFirstColumn="0" w:lastRowLastColumn="0"/>
            <w:tcW w:w="1506" w:type="dxa"/>
            <w:hideMark/>
          </w:tcPr>
          <w:p w:rsidR="00AB4EA1" w:rsidRPr="001812C1" w:rsidRDefault="00AB4EA1" w:rsidP="004715A8">
            <w:pPr>
              <w:pStyle w:val="TableParagraph"/>
              <w:spacing w:before="94"/>
              <w:ind w:left="175"/>
              <w:rPr>
                <w:sz w:val="18"/>
              </w:rPr>
            </w:pPr>
            <w:r w:rsidRPr="001812C1">
              <w:rPr>
                <w:sz w:val="18"/>
              </w:rPr>
              <w:t>Total</w:t>
            </w:r>
          </w:p>
        </w:tc>
        <w:tc>
          <w:tcPr>
            <w:tcW w:w="1148" w:type="dxa"/>
            <w:hideMark/>
          </w:tcPr>
          <w:p w:rsidR="00AB4EA1" w:rsidRPr="001812C1" w:rsidRDefault="00AB4EA1" w:rsidP="004715A8">
            <w:pPr>
              <w:pStyle w:val="TableParagraph"/>
              <w:spacing w:before="94"/>
              <w:ind w:right="39"/>
              <w:jc w:val="right"/>
              <w:cnfStyle w:val="010000000000" w:firstRow="0" w:lastRow="1" w:firstColumn="0" w:lastColumn="0" w:oddVBand="0" w:evenVBand="0" w:oddHBand="0" w:evenHBand="0" w:firstRowFirstColumn="0" w:firstRowLastColumn="0" w:lastRowFirstColumn="0" w:lastRowLastColumn="0"/>
              <w:rPr>
                <w:sz w:val="18"/>
              </w:rPr>
            </w:pPr>
            <w:r w:rsidRPr="001812C1">
              <w:rPr>
                <w:sz w:val="18"/>
              </w:rPr>
              <w:t>215</w:t>
            </w:r>
          </w:p>
        </w:tc>
        <w:tc>
          <w:tcPr>
            <w:cnfStyle w:val="000010000000" w:firstRow="0" w:lastRow="0" w:firstColumn="0" w:lastColumn="0" w:oddVBand="1" w:evenVBand="0" w:oddHBand="0" w:evenHBand="0" w:firstRowFirstColumn="0" w:firstRowLastColumn="0" w:lastRowFirstColumn="0" w:lastRowLastColumn="0"/>
            <w:tcW w:w="1008" w:type="dxa"/>
            <w:hideMark/>
          </w:tcPr>
          <w:p w:rsidR="00AB4EA1" w:rsidRPr="001812C1" w:rsidRDefault="00AB4EA1" w:rsidP="004715A8">
            <w:pPr>
              <w:pStyle w:val="TableParagraph"/>
              <w:spacing w:before="94"/>
              <w:ind w:right="38"/>
              <w:jc w:val="right"/>
              <w:rPr>
                <w:sz w:val="18"/>
              </w:rPr>
            </w:pPr>
            <w:r w:rsidRPr="001812C1">
              <w:rPr>
                <w:sz w:val="18"/>
              </w:rPr>
              <w:t>100.0</w:t>
            </w:r>
          </w:p>
        </w:tc>
        <w:tc>
          <w:tcPr>
            <w:tcW w:w="1376" w:type="dxa"/>
            <w:hideMark/>
          </w:tcPr>
          <w:p w:rsidR="00AB4EA1" w:rsidRPr="001812C1" w:rsidRDefault="00AB4EA1" w:rsidP="004715A8">
            <w:pPr>
              <w:pStyle w:val="TableParagraph"/>
              <w:spacing w:before="94"/>
              <w:ind w:right="39"/>
              <w:jc w:val="right"/>
              <w:cnfStyle w:val="010000000000" w:firstRow="0" w:lastRow="1" w:firstColumn="0" w:lastColumn="0" w:oddVBand="0" w:evenVBand="0" w:oddHBand="0" w:evenHBand="0" w:firstRowFirstColumn="0" w:firstRowLastColumn="0" w:lastRowFirstColumn="0" w:lastRowLastColumn="0"/>
              <w:rPr>
                <w:sz w:val="18"/>
              </w:rPr>
            </w:pPr>
            <w:r w:rsidRPr="001812C1">
              <w:rPr>
                <w:sz w:val="18"/>
              </w:rPr>
              <w:t>100.0</w:t>
            </w:r>
          </w:p>
        </w:tc>
        <w:tc>
          <w:tcPr>
            <w:cnfStyle w:val="000100000000" w:firstRow="0" w:lastRow="0" w:firstColumn="0" w:lastColumn="1" w:oddVBand="0" w:evenVBand="0" w:oddHBand="0" w:evenHBand="0" w:firstRowFirstColumn="0" w:firstRowLastColumn="0" w:lastRowFirstColumn="0" w:lastRowLastColumn="0"/>
            <w:tcW w:w="1469" w:type="dxa"/>
          </w:tcPr>
          <w:p w:rsidR="00AB4EA1" w:rsidRPr="001812C1" w:rsidRDefault="00AB4EA1" w:rsidP="004715A8">
            <w:pPr>
              <w:pStyle w:val="TableParagraph"/>
            </w:pPr>
          </w:p>
        </w:tc>
      </w:tr>
    </w:tbl>
    <w:p w:rsidR="00AB4EA1" w:rsidRDefault="00AB4EA1" w:rsidP="00AB4EA1">
      <w:pPr>
        <w:ind w:left="1200"/>
        <w:rPr>
          <w:sz w:val="24"/>
        </w:rPr>
      </w:pPr>
      <w:r w:rsidRPr="001812C1">
        <w:rPr>
          <w:sz w:val="24"/>
        </w:rPr>
        <w:t>Source:</w:t>
      </w:r>
      <w:r w:rsidRPr="001812C1">
        <w:rPr>
          <w:spacing w:val="-2"/>
          <w:sz w:val="24"/>
        </w:rPr>
        <w:t xml:space="preserve"> </w:t>
      </w:r>
      <w:r w:rsidRPr="001812C1">
        <w:rPr>
          <w:sz w:val="24"/>
        </w:rPr>
        <w:t>Own</w:t>
      </w:r>
      <w:r w:rsidRPr="001812C1">
        <w:rPr>
          <w:spacing w:val="-1"/>
          <w:sz w:val="24"/>
        </w:rPr>
        <w:t xml:space="preserve"> </w:t>
      </w:r>
      <w:r w:rsidRPr="001812C1">
        <w:rPr>
          <w:sz w:val="24"/>
        </w:rPr>
        <w:t>survey,</w:t>
      </w:r>
      <w:r w:rsidRPr="001812C1">
        <w:rPr>
          <w:spacing w:val="-1"/>
          <w:sz w:val="24"/>
        </w:rPr>
        <w:t xml:space="preserve"> </w:t>
      </w:r>
      <w:r w:rsidRPr="001812C1">
        <w:rPr>
          <w:sz w:val="24"/>
        </w:rPr>
        <w:t>2023: SPSS</w:t>
      </w:r>
      <w:r w:rsidRPr="001812C1">
        <w:rPr>
          <w:spacing w:val="-1"/>
          <w:sz w:val="24"/>
        </w:rPr>
        <w:t xml:space="preserve"> </w:t>
      </w:r>
      <w:r w:rsidRPr="001812C1">
        <w:rPr>
          <w:sz w:val="24"/>
        </w:rPr>
        <w:t>output</w:t>
      </w:r>
    </w:p>
    <w:p w:rsidR="00CE1CD0" w:rsidRPr="001812C1" w:rsidRDefault="00CE1CD0" w:rsidP="00AB4EA1">
      <w:pPr>
        <w:ind w:left="1200"/>
        <w:rPr>
          <w:sz w:val="24"/>
        </w:rPr>
      </w:pPr>
    </w:p>
    <w:p w:rsidR="00AB4EA1" w:rsidRPr="00102541" w:rsidRDefault="00285121" w:rsidP="00102541">
      <w:pPr>
        <w:spacing w:line="360" w:lineRule="auto"/>
        <w:rPr>
          <w:sz w:val="24"/>
        </w:rPr>
      </w:pPr>
      <w:r>
        <w:rPr>
          <w:sz w:val="24"/>
        </w:rPr>
        <w:t>As table 4.12</w:t>
      </w:r>
      <w:r w:rsidR="00CE1CD0" w:rsidRPr="00102541">
        <w:rPr>
          <w:sz w:val="24"/>
        </w:rPr>
        <w:t xml:space="preserve"> revealed above </w:t>
      </w:r>
      <w:r w:rsidR="00AF5F8F" w:rsidRPr="00102541">
        <w:rPr>
          <w:sz w:val="24"/>
        </w:rPr>
        <w:t xml:space="preserve"> </w:t>
      </w:r>
      <w:r w:rsidR="00CE1CD0" w:rsidRPr="00102541">
        <w:rPr>
          <w:sz w:val="24"/>
        </w:rPr>
        <w:t xml:space="preserve"> 8(3.7%) were side the government opinion towards their business is sportive, the majority171 (79.5%) were side government   opinion as far as concerning their business is discouraging and 36(16.7%) were side government opinion is neutral. this tales at   government has been given less attention to street vendors</w:t>
      </w:r>
    </w:p>
    <w:p w:rsidR="00AB4EA1" w:rsidRPr="001812C1" w:rsidRDefault="00AB4EA1" w:rsidP="00AB4EA1"/>
    <w:p w:rsidR="00A45444" w:rsidRPr="00A45444" w:rsidRDefault="00AB4EA1" w:rsidP="00573982">
      <w:pPr>
        <w:spacing w:line="360" w:lineRule="auto"/>
        <w:ind w:right="720"/>
        <w:jc w:val="both"/>
      </w:pPr>
      <w:r w:rsidRPr="001812C1">
        <w:rPr>
          <w:sz w:val="24"/>
        </w:rPr>
        <w:t>Street vendors tale the researcher how the government</w:t>
      </w:r>
      <w:r w:rsidRPr="001812C1">
        <w:rPr>
          <w:spacing w:val="60"/>
          <w:sz w:val="24"/>
        </w:rPr>
        <w:t xml:space="preserve"> </w:t>
      </w:r>
      <w:r w:rsidRPr="001812C1">
        <w:rPr>
          <w:sz w:val="24"/>
        </w:rPr>
        <w:t>is discouraging about their businesses</w:t>
      </w:r>
      <w:r w:rsidRPr="001812C1">
        <w:rPr>
          <w:spacing w:val="1"/>
          <w:sz w:val="24"/>
        </w:rPr>
        <w:t xml:space="preserve"> </w:t>
      </w:r>
      <w:r w:rsidRPr="001812C1">
        <w:rPr>
          <w:sz w:val="24"/>
        </w:rPr>
        <w:t>they side law enforcers and police do not allowed to do our business they confiscate our goods,</w:t>
      </w:r>
      <w:r w:rsidRPr="001812C1">
        <w:rPr>
          <w:spacing w:val="1"/>
          <w:sz w:val="24"/>
        </w:rPr>
        <w:t xml:space="preserve"> </w:t>
      </w:r>
      <w:r w:rsidRPr="001812C1">
        <w:rPr>
          <w:sz w:val="24"/>
        </w:rPr>
        <w:t xml:space="preserve">we are Harassed by law enforcers and police day to day, even if we are registered we </w:t>
      </w:r>
      <w:r w:rsidR="000F456E" w:rsidRPr="001812C1">
        <w:rPr>
          <w:sz w:val="24"/>
        </w:rPr>
        <w:t>can’t</w:t>
      </w:r>
      <w:r w:rsidRPr="001812C1">
        <w:rPr>
          <w:sz w:val="24"/>
        </w:rPr>
        <w:t xml:space="preserve"> get</w:t>
      </w:r>
      <w:r w:rsidRPr="001812C1">
        <w:rPr>
          <w:spacing w:val="1"/>
          <w:sz w:val="24"/>
        </w:rPr>
        <w:t xml:space="preserve"> </w:t>
      </w:r>
      <w:r w:rsidRPr="001812C1">
        <w:rPr>
          <w:sz w:val="24"/>
        </w:rPr>
        <w:t>working please, the government office is not allowed to register as to get vending please without</w:t>
      </w:r>
      <w:r w:rsidRPr="001812C1">
        <w:rPr>
          <w:spacing w:val="1"/>
          <w:sz w:val="24"/>
        </w:rPr>
        <w:t xml:space="preserve"> </w:t>
      </w:r>
      <w:r w:rsidRPr="001812C1">
        <w:rPr>
          <w:sz w:val="24"/>
        </w:rPr>
        <w:t>Addis</w:t>
      </w:r>
      <w:r w:rsidRPr="001812C1">
        <w:rPr>
          <w:spacing w:val="1"/>
          <w:sz w:val="24"/>
        </w:rPr>
        <w:t xml:space="preserve"> </w:t>
      </w:r>
      <w:r w:rsidRPr="001812C1">
        <w:rPr>
          <w:sz w:val="24"/>
        </w:rPr>
        <w:t>Ababa</w:t>
      </w:r>
      <w:r w:rsidRPr="001812C1">
        <w:rPr>
          <w:spacing w:val="1"/>
          <w:sz w:val="24"/>
        </w:rPr>
        <w:t xml:space="preserve"> </w:t>
      </w:r>
      <w:r w:rsidRPr="001812C1">
        <w:rPr>
          <w:sz w:val="24"/>
        </w:rPr>
        <w:t>city resident</w:t>
      </w:r>
      <w:r w:rsidRPr="001812C1">
        <w:rPr>
          <w:spacing w:val="1"/>
          <w:sz w:val="24"/>
        </w:rPr>
        <w:t xml:space="preserve"> </w:t>
      </w:r>
      <w:r w:rsidRPr="001812C1">
        <w:rPr>
          <w:sz w:val="24"/>
        </w:rPr>
        <w:t>Identity Card</w:t>
      </w:r>
      <w:r w:rsidRPr="001812C1">
        <w:rPr>
          <w:spacing w:val="1"/>
          <w:sz w:val="24"/>
        </w:rPr>
        <w:t xml:space="preserve"> </w:t>
      </w:r>
      <w:r w:rsidRPr="001812C1">
        <w:rPr>
          <w:sz w:val="24"/>
        </w:rPr>
        <w:t>because</w:t>
      </w:r>
      <w:r w:rsidRPr="001812C1">
        <w:rPr>
          <w:spacing w:val="1"/>
          <w:sz w:val="24"/>
        </w:rPr>
        <w:t xml:space="preserve"> </w:t>
      </w:r>
      <w:r w:rsidRPr="001812C1">
        <w:rPr>
          <w:sz w:val="24"/>
        </w:rPr>
        <w:t>of</w:t>
      </w:r>
      <w:r w:rsidRPr="001812C1">
        <w:rPr>
          <w:spacing w:val="1"/>
          <w:sz w:val="24"/>
        </w:rPr>
        <w:t xml:space="preserve"> </w:t>
      </w:r>
      <w:r w:rsidRPr="001812C1">
        <w:rPr>
          <w:sz w:val="24"/>
        </w:rPr>
        <w:t>this</w:t>
      </w:r>
      <w:r w:rsidRPr="001812C1">
        <w:rPr>
          <w:spacing w:val="1"/>
          <w:sz w:val="24"/>
        </w:rPr>
        <w:t xml:space="preserve"> </w:t>
      </w:r>
      <w:r w:rsidRPr="001812C1">
        <w:rPr>
          <w:sz w:val="24"/>
        </w:rPr>
        <w:t>we</w:t>
      </w:r>
      <w:r w:rsidRPr="001812C1">
        <w:rPr>
          <w:spacing w:val="1"/>
          <w:sz w:val="24"/>
        </w:rPr>
        <w:t xml:space="preserve"> </w:t>
      </w:r>
      <w:r w:rsidRPr="001812C1">
        <w:rPr>
          <w:sz w:val="24"/>
        </w:rPr>
        <w:t>are</w:t>
      </w:r>
      <w:r w:rsidRPr="001812C1">
        <w:rPr>
          <w:spacing w:val="1"/>
          <w:sz w:val="24"/>
        </w:rPr>
        <w:t xml:space="preserve"> </w:t>
      </w:r>
      <w:r w:rsidRPr="001812C1">
        <w:rPr>
          <w:sz w:val="24"/>
        </w:rPr>
        <w:t>not</w:t>
      </w:r>
      <w:r w:rsidRPr="001812C1">
        <w:rPr>
          <w:spacing w:val="1"/>
          <w:sz w:val="24"/>
        </w:rPr>
        <w:t xml:space="preserve"> </w:t>
      </w:r>
      <w:r w:rsidRPr="001812C1">
        <w:rPr>
          <w:sz w:val="24"/>
        </w:rPr>
        <w:t>able</w:t>
      </w:r>
      <w:r w:rsidRPr="001812C1">
        <w:rPr>
          <w:spacing w:val="1"/>
          <w:sz w:val="24"/>
        </w:rPr>
        <w:t xml:space="preserve"> </w:t>
      </w:r>
      <w:r w:rsidRPr="001812C1">
        <w:rPr>
          <w:sz w:val="24"/>
        </w:rPr>
        <w:t>to</w:t>
      </w:r>
      <w:r w:rsidRPr="001812C1">
        <w:rPr>
          <w:spacing w:val="1"/>
          <w:sz w:val="24"/>
        </w:rPr>
        <w:t xml:space="preserve"> </w:t>
      </w:r>
      <w:r w:rsidRPr="001812C1">
        <w:rPr>
          <w:sz w:val="24"/>
        </w:rPr>
        <w:t>use</w:t>
      </w:r>
      <w:r w:rsidRPr="001812C1">
        <w:rPr>
          <w:spacing w:val="60"/>
          <w:sz w:val="24"/>
        </w:rPr>
        <w:t xml:space="preserve"> </w:t>
      </w:r>
      <w:r w:rsidRPr="001812C1">
        <w:rPr>
          <w:sz w:val="24"/>
        </w:rPr>
        <w:t>financial</w:t>
      </w:r>
      <w:r w:rsidRPr="001812C1">
        <w:rPr>
          <w:spacing w:val="1"/>
          <w:sz w:val="24"/>
        </w:rPr>
        <w:t xml:space="preserve"> </w:t>
      </w:r>
      <w:r w:rsidRPr="001812C1">
        <w:rPr>
          <w:sz w:val="24"/>
        </w:rPr>
        <w:t>institution</w:t>
      </w:r>
      <w:r w:rsidRPr="001812C1">
        <w:rPr>
          <w:spacing w:val="1"/>
          <w:sz w:val="24"/>
        </w:rPr>
        <w:t xml:space="preserve"> </w:t>
      </w:r>
      <w:r w:rsidRPr="001812C1">
        <w:rPr>
          <w:sz w:val="24"/>
        </w:rPr>
        <w:t>to get credit</w:t>
      </w:r>
      <w:r w:rsidRPr="001812C1">
        <w:rPr>
          <w:spacing w:val="1"/>
          <w:sz w:val="24"/>
        </w:rPr>
        <w:t xml:space="preserve"> </w:t>
      </w:r>
      <w:r w:rsidRPr="001812C1">
        <w:rPr>
          <w:sz w:val="24"/>
        </w:rPr>
        <w:t>or saving service and some side the vending zone given to us is not</w:t>
      </w:r>
      <w:r w:rsidRPr="001812C1">
        <w:rPr>
          <w:spacing w:val="1"/>
          <w:sz w:val="24"/>
        </w:rPr>
        <w:t xml:space="preserve"> </w:t>
      </w:r>
      <w:r w:rsidRPr="001812C1">
        <w:rPr>
          <w:sz w:val="24"/>
        </w:rPr>
        <w:t>suitable to our business are among</w:t>
      </w:r>
      <w:r w:rsidRPr="001812C1">
        <w:rPr>
          <w:spacing w:val="60"/>
          <w:sz w:val="24"/>
        </w:rPr>
        <w:t xml:space="preserve"> </w:t>
      </w:r>
      <w:r w:rsidRPr="001812C1">
        <w:rPr>
          <w:sz w:val="24"/>
        </w:rPr>
        <w:t>the reason that show the government has no interest to</w:t>
      </w:r>
      <w:r w:rsidRPr="001812C1">
        <w:rPr>
          <w:spacing w:val="60"/>
          <w:sz w:val="24"/>
        </w:rPr>
        <w:t xml:space="preserve"> </w:t>
      </w:r>
      <w:r w:rsidRPr="001812C1">
        <w:rPr>
          <w:sz w:val="24"/>
        </w:rPr>
        <w:t>help</w:t>
      </w:r>
      <w:r w:rsidRPr="001812C1">
        <w:rPr>
          <w:spacing w:val="1"/>
          <w:sz w:val="24"/>
        </w:rPr>
        <w:t xml:space="preserve"> </w:t>
      </w:r>
      <w:r w:rsidR="000F456E" w:rsidRPr="001812C1">
        <w:rPr>
          <w:sz w:val="24"/>
        </w:rPr>
        <w:t>us and resolve our problem .T</w:t>
      </w:r>
      <w:r w:rsidRPr="001812C1">
        <w:rPr>
          <w:sz w:val="24"/>
        </w:rPr>
        <w:t>his support the literature</w:t>
      </w:r>
      <w:r w:rsidRPr="001812C1">
        <w:rPr>
          <w:spacing w:val="1"/>
          <w:sz w:val="24"/>
        </w:rPr>
        <w:t xml:space="preserve"> </w:t>
      </w:r>
      <w:r w:rsidRPr="001812C1">
        <w:rPr>
          <w:sz w:val="24"/>
        </w:rPr>
        <w:t>that tales the necessity of street vending</w:t>
      </w:r>
      <w:r w:rsidRPr="001812C1">
        <w:rPr>
          <w:spacing w:val="1"/>
          <w:sz w:val="24"/>
        </w:rPr>
        <w:t xml:space="preserve"> </w:t>
      </w:r>
      <w:r w:rsidRPr="001812C1">
        <w:rPr>
          <w:sz w:val="24"/>
        </w:rPr>
        <w:t>policy that should address the main challenges of street vending business e.g. business location,</w:t>
      </w:r>
      <w:r w:rsidRPr="001812C1">
        <w:rPr>
          <w:spacing w:val="1"/>
          <w:sz w:val="24"/>
        </w:rPr>
        <w:t xml:space="preserve"> </w:t>
      </w:r>
      <w:r w:rsidRPr="001812C1">
        <w:rPr>
          <w:sz w:val="24"/>
        </w:rPr>
        <w:t>license, taxation, skills development, inclusion of street vending business in urban planning, and</w:t>
      </w:r>
      <w:r w:rsidRPr="001812C1">
        <w:rPr>
          <w:spacing w:val="1"/>
          <w:sz w:val="24"/>
        </w:rPr>
        <w:t xml:space="preserve"> </w:t>
      </w:r>
      <w:r w:rsidRPr="001812C1">
        <w:rPr>
          <w:sz w:val="24"/>
        </w:rPr>
        <w:t>harassment</w:t>
      </w:r>
      <w:r w:rsidRPr="001812C1">
        <w:rPr>
          <w:spacing w:val="1"/>
          <w:sz w:val="24"/>
        </w:rPr>
        <w:t xml:space="preserve"> </w:t>
      </w:r>
      <w:r w:rsidRPr="001812C1">
        <w:rPr>
          <w:sz w:val="24"/>
        </w:rPr>
        <w:t>from</w:t>
      </w:r>
      <w:r w:rsidRPr="001812C1">
        <w:rPr>
          <w:spacing w:val="1"/>
          <w:sz w:val="24"/>
        </w:rPr>
        <w:t xml:space="preserve"> </w:t>
      </w:r>
      <w:r w:rsidRPr="001812C1">
        <w:rPr>
          <w:sz w:val="24"/>
        </w:rPr>
        <w:t>the</w:t>
      </w:r>
      <w:r w:rsidRPr="001812C1">
        <w:rPr>
          <w:spacing w:val="1"/>
          <w:sz w:val="24"/>
        </w:rPr>
        <w:t xml:space="preserve"> </w:t>
      </w:r>
      <w:r w:rsidRPr="001812C1">
        <w:rPr>
          <w:sz w:val="24"/>
        </w:rPr>
        <w:t>local</w:t>
      </w:r>
      <w:r w:rsidRPr="001812C1">
        <w:rPr>
          <w:spacing w:val="1"/>
          <w:sz w:val="24"/>
        </w:rPr>
        <w:t xml:space="preserve"> </w:t>
      </w:r>
      <w:r w:rsidRPr="001812C1">
        <w:rPr>
          <w:sz w:val="24"/>
        </w:rPr>
        <w:t>government</w:t>
      </w:r>
      <w:r w:rsidRPr="001812C1">
        <w:rPr>
          <w:spacing w:val="1"/>
          <w:sz w:val="24"/>
        </w:rPr>
        <w:t xml:space="preserve"> </w:t>
      </w:r>
      <w:r w:rsidRPr="001812C1">
        <w:rPr>
          <w:sz w:val="24"/>
        </w:rPr>
        <w:t>authorities,</w:t>
      </w:r>
      <w:r w:rsidRPr="001812C1">
        <w:rPr>
          <w:spacing w:val="1"/>
          <w:sz w:val="24"/>
        </w:rPr>
        <w:t xml:space="preserve"> </w:t>
      </w:r>
      <w:r w:rsidRPr="001812C1">
        <w:rPr>
          <w:sz w:val="24"/>
        </w:rPr>
        <w:t>public</w:t>
      </w:r>
      <w:r w:rsidRPr="001812C1">
        <w:rPr>
          <w:spacing w:val="1"/>
          <w:sz w:val="24"/>
        </w:rPr>
        <w:t xml:space="preserve"> </w:t>
      </w:r>
      <w:r w:rsidRPr="001812C1">
        <w:rPr>
          <w:sz w:val="24"/>
        </w:rPr>
        <w:t>and</w:t>
      </w:r>
      <w:r w:rsidRPr="001812C1">
        <w:rPr>
          <w:spacing w:val="1"/>
          <w:sz w:val="24"/>
        </w:rPr>
        <w:t xml:space="preserve"> </w:t>
      </w:r>
      <w:r w:rsidRPr="001812C1">
        <w:rPr>
          <w:sz w:val="24"/>
        </w:rPr>
        <w:t>formal</w:t>
      </w:r>
      <w:r w:rsidRPr="001812C1">
        <w:rPr>
          <w:spacing w:val="1"/>
          <w:sz w:val="24"/>
        </w:rPr>
        <w:t xml:space="preserve"> </w:t>
      </w:r>
      <w:r w:rsidRPr="001812C1">
        <w:rPr>
          <w:sz w:val="24"/>
        </w:rPr>
        <w:t>business</w:t>
      </w:r>
      <w:r w:rsidRPr="001812C1">
        <w:rPr>
          <w:spacing w:val="1"/>
          <w:sz w:val="24"/>
        </w:rPr>
        <w:t xml:space="preserve"> </w:t>
      </w:r>
      <w:r w:rsidRPr="001812C1">
        <w:rPr>
          <w:sz w:val="24"/>
        </w:rPr>
        <w:t>owners</w:t>
      </w:r>
      <w:r w:rsidRPr="001812C1">
        <w:rPr>
          <w:spacing w:val="1"/>
          <w:sz w:val="24"/>
        </w:rPr>
        <w:t xml:space="preserve"> </w:t>
      </w:r>
      <w:proofErr w:type="spellStart"/>
      <w:r w:rsidRPr="001812C1">
        <w:rPr>
          <w:sz w:val="24"/>
        </w:rPr>
        <w:t>Nasibu</w:t>
      </w:r>
      <w:proofErr w:type="spellEnd"/>
      <w:r w:rsidR="000E2624" w:rsidRPr="001812C1">
        <w:rPr>
          <w:sz w:val="24"/>
        </w:rPr>
        <w:t xml:space="preserve"> </w:t>
      </w:r>
      <w:proofErr w:type="spellStart"/>
      <w:r w:rsidRPr="001812C1">
        <w:rPr>
          <w:sz w:val="24"/>
        </w:rPr>
        <w:t>Rajabu</w:t>
      </w:r>
      <w:proofErr w:type="spellEnd"/>
      <w:r w:rsidR="000E2624" w:rsidRPr="001812C1">
        <w:rPr>
          <w:sz w:val="24"/>
        </w:rPr>
        <w:t xml:space="preserve"> </w:t>
      </w:r>
      <w:proofErr w:type="spellStart"/>
      <w:r w:rsidRPr="001812C1">
        <w:rPr>
          <w:sz w:val="24"/>
        </w:rPr>
        <w:t>Mramba</w:t>
      </w:r>
      <w:proofErr w:type="spellEnd"/>
      <w:r w:rsidRPr="001812C1">
        <w:rPr>
          <w:sz w:val="24"/>
        </w:rPr>
        <w:t xml:space="preserve"> (2015).</w:t>
      </w:r>
      <w:r w:rsidR="00573982" w:rsidRPr="00A45444">
        <w:t xml:space="preserve"> </w:t>
      </w:r>
    </w:p>
    <w:p w:rsidR="00AB4EA1" w:rsidRPr="001812C1" w:rsidRDefault="00AB4EA1" w:rsidP="00AB4EA1">
      <w:pPr>
        <w:pStyle w:val="Heading2"/>
        <w:tabs>
          <w:tab w:val="left" w:pos="1270"/>
          <w:tab w:val="left" w:pos="8235"/>
        </w:tabs>
        <w:spacing w:line="360" w:lineRule="auto"/>
        <w:ind w:right="1187"/>
        <w:rPr>
          <w:rFonts w:ascii="Times New Roman" w:hAnsi="Times New Roman" w:cs="Times New Roman"/>
          <w:i/>
          <w:color w:val="auto"/>
          <w:sz w:val="22"/>
        </w:rPr>
      </w:pPr>
      <w:bookmarkStart w:id="126" w:name="_Toc136682983"/>
      <w:r w:rsidRPr="001812C1">
        <w:rPr>
          <w:rFonts w:ascii="Times New Roman" w:hAnsi="Times New Roman" w:cs="Times New Roman"/>
          <w:i/>
          <w:color w:val="auto"/>
          <w:sz w:val="22"/>
        </w:rPr>
        <w:lastRenderedPageBreak/>
        <w:t>CHALLENGES</w:t>
      </w:r>
      <w:r w:rsidRPr="001812C1">
        <w:rPr>
          <w:rFonts w:ascii="Times New Roman" w:hAnsi="Times New Roman" w:cs="Times New Roman"/>
          <w:i/>
          <w:color w:val="auto"/>
          <w:spacing w:val="-2"/>
          <w:sz w:val="22"/>
        </w:rPr>
        <w:t xml:space="preserve"> </w:t>
      </w:r>
      <w:r w:rsidRPr="001812C1">
        <w:rPr>
          <w:rFonts w:ascii="Times New Roman" w:hAnsi="Times New Roman" w:cs="Times New Roman"/>
          <w:i/>
          <w:color w:val="auto"/>
          <w:sz w:val="22"/>
        </w:rPr>
        <w:t>OF</w:t>
      </w:r>
      <w:r w:rsidRPr="001812C1">
        <w:rPr>
          <w:rFonts w:ascii="Times New Roman" w:hAnsi="Times New Roman" w:cs="Times New Roman"/>
          <w:i/>
          <w:color w:val="auto"/>
          <w:spacing w:val="-2"/>
          <w:sz w:val="22"/>
        </w:rPr>
        <w:t xml:space="preserve"> </w:t>
      </w:r>
      <w:r w:rsidRPr="001812C1">
        <w:rPr>
          <w:rFonts w:ascii="Times New Roman" w:hAnsi="Times New Roman" w:cs="Times New Roman"/>
          <w:i/>
          <w:color w:val="auto"/>
          <w:sz w:val="22"/>
        </w:rPr>
        <w:t>STREET</w:t>
      </w:r>
      <w:r w:rsidRPr="001812C1">
        <w:rPr>
          <w:rFonts w:ascii="Times New Roman" w:hAnsi="Times New Roman" w:cs="Times New Roman"/>
          <w:i/>
          <w:color w:val="auto"/>
          <w:spacing w:val="-2"/>
          <w:sz w:val="22"/>
        </w:rPr>
        <w:t xml:space="preserve"> </w:t>
      </w:r>
      <w:r w:rsidRPr="001812C1">
        <w:rPr>
          <w:rFonts w:ascii="Times New Roman" w:hAnsi="Times New Roman" w:cs="Times New Roman"/>
          <w:i/>
          <w:color w:val="auto"/>
          <w:sz w:val="22"/>
        </w:rPr>
        <w:t>VENDING TO PUBLIC</w:t>
      </w:r>
      <w:r w:rsidR="00CE0E9A" w:rsidRPr="001812C1">
        <w:rPr>
          <w:rFonts w:ascii="Times New Roman" w:hAnsi="Times New Roman" w:cs="Times New Roman"/>
          <w:i/>
          <w:color w:val="auto"/>
          <w:sz w:val="22"/>
        </w:rPr>
        <w:t xml:space="preserve"> </w:t>
      </w:r>
      <w:r w:rsidRPr="001812C1">
        <w:rPr>
          <w:rFonts w:ascii="Times New Roman" w:hAnsi="Times New Roman" w:cs="Times New Roman"/>
          <w:i/>
          <w:color w:val="auto"/>
          <w:spacing w:val="-67"/>
          <w:sz w:val="22"/>
        </w:rPr>
        <w:t xml:space="preserve">       </w:t>
      </w:r>
      <w:r w:rsidRPr="001812C1">
        <w:rPr>
          <w:rFonts w:ascii="Times New Roman" w:hAnsi="Times New Roman" w:cs="Times New Roman"/>
          <w:i/>
          <w:color w:val="auto"/>
          <w:sz w:val="22"/>
        </w:rPr>
        <w:t>CUSTOMER</w:t>
      </w:r>
      <w:bookmarkEnd w:id="126"/>
    </w:p>
    <w:p w:rsidR="00AB4EA1" w:rsidRPr="00102541" w:rsidRDefault="00AB4EA1" w:rsidP="00AB4EA1">
      <w:pPr>
        <w:spacing w:line="360" w:lineRule="auto"/>
        <w:ind w:right="1008"/>
        <w:rPr>
          <w:sz w:val="24"/>
        </w:rPr>
      </w:pPr>
      <w:r w:rsidRPr="00102541">
        <w:rPr>
          <w:sz w:val="24"/>
        </w:rPr>
        <w:t>This study also</w:t>
      </w:r>
      <w:r w:rsidRPr="00102541">
        <w:rPr>
          <w:spacing w:val="1"/>
          <w:sz w:val="24"/>
        </w:rPr>
        <w:t xml:space="preserve"> </w:t>
      </w:r>
      <w:r w:rsidRPr="00102541">
        <w:rPr>
          <w:sz w:val="24"/>
        </w:rPr>
        <w:t>conducted a questioner survey of street venders</w:t>
      </w:r>
      <w:r w:rsidRPr="00102541">
        <w:rPr>
          <w:spacing w:val="60"/>
          <w:sz w:val="24"/>
        </w:rPr>
        <w:t xml:space="preserve"> </w:t>
      </w:r>
      <w:r w:rsidRPr="00102541">
        <w:rPr>
          <w:sz w:val="24"/>
        </w:rPr>
        <w:t>from customers they are about</w:t>
      </w:r>
      <w:r w:rsidRPr="00102541">
        <w:rPr>
          <w:spacing w:val="1"/>
          <w:sz w:val="24"/>
        </w:rPr>
        <w:t xml:space="preserve"> </w:t>
      </w:r>
      <w:r w:rsidRPr="00102541">
        <w:rPr>
          <w:sz w:val="24"/>
        </w:rPr>
        <w:t>20,</w:t>
      </w:r>
      <w:r w:rsidRPr="00102541">
        <w:rPr>
          <w:spacing w:val="-1"/>
          <w:sz w:val="24"/>
        </w:rPr>
        <w:t xml:space="preserve"> </w:t>
      </w:r>
      <w:r w:rsidRPr="00102541">
        <w:rPr>
          <w:sz w:val="24"/>
        </w:rPr>
        <w:t>the following</w:t>
      </w:r>
      <w:r w:rsidRPr="00102541">
        <w:rPr>
          <w:spacing w:val="-3"/>
          <w:sz w:val="24"/>
        </w:rPr>
        <w:t xml:space="preserve"> </w:t>
      </w:r>
      <w:r w:rsidRPr="00102541">
        <w:rPr>
          <w:sz w:val="24"/>
        </w:rPr>
        <w:t>table</w:t>
      </w:r>
      <w:r w:rsidRPr="00102541">
        <w:rPr>
          <w:spacing w:val="-1"/>
          <w:sz w:val="24"/>
        </w:rPr>
        <w:t xml:space="preserve"> </w:t>
      </w:r>
      <w:r w:rsidRPr="00102541">
        <w:rPr>
          <w:sz w:val="24"/>
        </w:rPr>
        <w:t>discussed the</w:t>
      </w:r>
      <w:r w:rsidRPr="00102541">
        <w:rPr>
          <w:spacing w:val="-1"/>
          <w:sz w:val="24"/>
        </w:rPr>
        <w:t xml:space="preserve"> </w:t>
      </w:r>
      <w:r w:rsidRPr="00102541">
        <w:rPr>
          <w:sz w:val="24"/>
        </w:rPr>
        <w:t>background</w:t>
      </w:r>
      <w:r w:rsidRPr="00102541">
        <w:rPr>
          <w:spacing w:val="1"/>
          <w:sz w:val="24"/>
        </w:rPr>
        <w:t xml:space="preserve"> </w:t>
      </w:r>
      <w:r w:rsidRPr="00102541">
        <w:rPr>
          <w:sz w:val="24"/>
        </w:rPr>
        <w:t>of</w:t>
      </w:r>
      <w:r w:rsidRPr="00102541">
        <w:rPr>
          <w:spacing w:val="-1"/>
          <w:sz w:val="24"/>
        </w:rPr>
        <w:t xml:space="preserve"> </w:t>
      </w:r>
      <w:r w:rsidRPr="00102541">
        <w:rPr>
          <w:sz w:val="24"/>
        </w:rPr>
        <w:t>customers.</w:t>
      </w:r>
    </w:p>
    <w:p w:rsidR="00AB4EA1" w:rsidRPr="00C11E39" w:rsidRDefault="00AB4EA1" w:rsidP="00C11E39">
      <w:pPr>
        <w:pStyle w:val="Heading3"/>
        <w:rPr>
          <w:rFonts w:ascii="Times New Roman" w:hAnsi="Times New Roman" w:cs="Times New Roman"/>
          <w:color w:val="auto"/>
        </w:rPr>
      </w:pPr>
      <w:bookmarkStart w:id="127" w:name="_bookmark95"/>
      <w:bookmarkStart w:id="128" w:name="_Toc136682984"/>
      <w:bookmarkEnd w:id="127"/>
      <w:r w:rsidRPr="00C11E39">
        <w:rPr>
          <w:rFonts w:ascii="Times New Roman" w:hAnsi="Times New Roman" w:cs="Times New Roman"/>
          <w:color w:val="auto"/>
        </w:rPr>
        <w:t xml:space="preserve">Table 4: </w:t>
      </w:r>
      <w:r w:rsidR="00285121" w:rsidRPr="00C11E39">
        <w:rPr>
          <w:rFonts w:ascii="Times New Roman" w:hAnsi="Times New Roman" w:cs="Times New Roman"/>
          <w:color w:val="auto"/>
        </w:rPr>
        <w:t>13</w:t>
      </w:r>
      <w:r w:rsidRPr="00C11E39">
        <w:rPr>
          <w:rFonts w:ascii="Times New Roman" w:hAnsi="Times New Roman" w:cs="Times New Roman"/>
          <w:color w:val="auto"/>
        </w:rPr>
        <w:t>. Summary of Respondents Education Level and monthly income</w:t>
      </w:r>
      <w:bookmarkEnd w:id="128"/>
    </w:p>
    <w:p w:rsidR="00AB4EA1" w:rsidRPr="001812C1" w:rsidRDefault="00AB4EA1" w:rsidP="00AB4EA1">
      <w:pPr>
        <w:spacing w:line="360" w:lineRule="auto"/>
        <w:jc w:val="both"/>
        <w:rPr>
          <w:sz w:val="24"/>
        </w:rPr>
      </w:pPr>
    </w:p>
    <w:tbl>
      <w:tblPr>
        <w:tblStyle w:val="LightList-Accent5"/>
        <w:tblW w:w="0" w:type="auto"/>
        <w:tblInd w:w="228" w:type="dxa"/>
        <w:tblLayout w:type="fixed"/>
        <w:tblLook w:val="01E0" w:firstRow="1" w:lastRow="1" w:firstColumn="1" w:lastColumn="1" w:noHBand="0" w:noVBand="0"/>
      </w:tblPr>
      <w:tblGrid>
        <w:gridCol w:w="269"/>
        <w:gridCol w:w="1980"/>
        <w:gridCol w:w="1352"/>
        <w:gridCol w:w="1080"/>
        <w:gridCol w:w="1889"/>
        <w:gridCol w:w="1260"/>
        <w:gridCol w:w="1079"/>
      </w:tblGrid>
      <w:tr w:rsidR="00AB4EA1" w:rsidRPr="00AD7AB9" w:rsidTr="004715A8">
        <w:trPr>
          <w:cnfStyle w:val="100000000000" w:firstRow="1" w:lastRow="0" w:firstColumn="0" w:lastColumn="0" w:oddVBand="0" w:evenVBand="0" w:oddHBand="0" w:evenHBand="0" w:firstRowFirstColumn="0" w:firstRowLastColumn="0" w:lastRowFirstColumn="0" w:lastRowLastColumn="0"/>
          <w:trHeight w:val="426"/>
        </w:trPr>
        <w:tc>
          <w:tcPr>
            <w:cnfStyle w:val="001000000000" w:firstRow="0" w:lastRow="0" w:firstColumn="1" w:lastColumn="0" w:oddVBand="0" w:evenVBand="0" w:oddHBand="0" w:evenHBand="0" w:firstRowFirstColumn="0" w:firstRowLastColumn="0" w:lastRowFirstColumn="0" w:lastRowLastColumn="0"/>
            <w:tcW w:w="269" w:type="dxa"/>
          </w:tcPr>
          <w:p w:rsidR="00AB4EA1" w:rsidRPr="00AD7AB9" w:rsidRDefault="00AB4EA1" w:rsidP="004715A8">
            <w:pPr>
              <w:pStyle w:val="TableParagraph"/>
              <w:rPr>
                <w:sz w:val="20"/>
              </w:rPr>
            </w:pPr>
          </w:p>
        </w:tc>
        <w:tc>
          <w:tcPr>
            <w:cnfStyle w:val="000010000000" w:firstRow="0" w:lastRow="0" w:firstColumn="0" w:lastColumn="0" w:oddVBand="1" w:evenVBand="0" w:oddHBand="0" w:evenHBand="0" w:firstRowFirstColumn="0" w:firstRowLastColumn="0" w:lastRowFirstColumn="0" w:lastRowLastColumn="0"/>
            <w:tcW w:w="1980" w:type="dxa"/>
            <w:hideMark/>
          </w:tcPr>
          <w:p w:rsidR="00AB4EA1" w:rsidRPr="00AD7AB9" w:rsidRDefault="00AB4EA1" w:rsidP="004715A8">
            <w:pPr>
              <w:pStyle w:val="TableParagraph"/>
              <w:spacing w:line="270" w:lineRule="exact"/>
              <w:ind w:left="114"/>
              <w:rPr>
                <w:sz w:val="20"/>
              </w:rPr>
            </w:pPr>
            <w:r w:rsidRPr="00AD7AB9">
              <w:rPr>
                <w:sz w:val="20"/>
              </w:rPr>
              <w:t>Education</w:t>
            </w:r>
            <w:r w:rsidRPr="00AD7AB9">
              <w:rPr>
                <w:spacing w:val="-2"/>
                <w:sz w:val="20"/>
              </w:rPr>
              <w:t xml:space="preserve"> </w:t>
            </w:r>
            <w:r w:rsidRPr="00AD7AB9">
              <w:rPr>
                <w:sz w:val="20"/>
              </w:rPr>
              <w:t>Level</w:t>
            </w:r>
          </w:p>
        </w:tc>
        <w:tc>
          <w:tcPr>
            <w:tcW w:w="1352" w:type="dxa"/>
            <w:hideMark/>
          </w:tcPr>
          <w:p w:rsidR="00AB4EA1" w:rsidRPr="00AD7AB9" w:rsidRDefault="00AB4EA1" w:rsidP="004715A8">
            <w:pPr>
              <w:pStyle w:val="TableParagraph"/>
              <w:spacing w:line="270" w:lineRule="exact"/>
              <w:ind w:left="115"/>
              <w:cnfStyle w:val="100000000000" w:firstRow="1" w:lastRow="0" w:firstColumn="0" w:lastColumn="0" w:oddVBand="0" w:evenVBand="0" w:oddHBand="0" w:evenHBand="0" w:firstRowFirstColumn="0" w:firstRowLastColumn="0" w:lastRowFirstColumn="0" w:lastRowLastColumn="0"/>
              <w:rPr>
                <w:sz w:val="20"/>
              </w:rPr>
            </w:pPr>
            <w:r w:rsidRPr="00AD7AB9">
              <w:rPr>
                <w:sz w:val="20"/>
              </w:rPr>
              <w:t>Frequency</w:t>
            </w:r>
          </w:p>
        </w:tc>
        <w:tc>
          <w:tcPr>
            <w:cnfStyle w:val="000010000000" w:firstRow="0" w:lastRow="0" w:firstColumn="0" w:lastColumn="0" w:oddVBand="1" w:evenVBand="0" w:oddHBand="0" w:evenHBand="0" w:firstRowFirstColumn="0" w:firstRowLastColumn="0" w:lastRowFirstColumn="0" w:lastRowLastColumn="0"/>
            <w:tcW w:w="1080" w:type="dxa"/>
            <w:hideMark/>
          </w:tcPr>
          <w:p w:rsidR="00AB4EA1" w:rsidRPr="00AD7AB9" w:rsidRDefault="00AB4EA1" w:rsidP="004715A8">
            <w:pPr>
              <w:pStyle w:val="TableParagraph"/>
              <w:spacing w:line="270" w:lineRule="exact"/>
              <w:ind w:left="112"/>
              <w:rPr>
                <w:sz w:val="20"/>
              </w:rPr>
            </w:pPr>
            <w:r w:rsidRPr="00AD7AB9">
              <w:rPr>
                <w:sz w:val="20"/>
              </w:rPr>
              <w:t>Per</w:t>
            </w:r>
            <w:r w:rsidRPr="00AD7AB9">
              <w:rPr>
                <w:spacing w:val="-2"/>
                <w:sz w:val="20"/>
              </w:rPr>
              <w:t xml:space="preserve"> </w:t>
            </w:r>
            <w:r w:rsidRPr="00AD7AB9">
              <w:rPr>
                <w:sz w:val="20"/>
              </w:rPr>
              <w:t>cent</w:t>
            </w:r>
          </w:p>
        </w:tc>
        <w:tc>
          <w:tcPr>
            <w:tcW w:w="1889" w:type="dxa"/>
            <w:hideMark/>
          </w:tcPr>
          <w:p w:rsidR="00AB4EA1" w:rsidRPr="00AD7AB9" w:rsidRDefault="00AB4EA1" w:rsidP="004715A8">
            <w:pPr>
              <w:pStyle w:val="TableParagraph"/>
              <w:spacing w:line="270" w:lineRule="exact"/>
              <w:ind w:left="112"/>
              <w:cnfStyle w:val="100000000000" w:firstRow="1" w:lastRow="0" w:firstColumn="0" w:lastColumn="0" w:oddVBand="0" w:evenVBand="0" w:oddHBand="0" w:evenHBand="0" w:firstRowFirstColumn="0" w:firstRowLastColumn="0" w:lastRowFirstColumn="0" w:lastRowLastColumn="0"/>
              <w:rPr>
                <w:sz w:val="20"/>
              </w:rPr>
            </w:pPr>
            <w:r w:rsidRPr="00AD7AB9">
              <w:rPr>
                <w:sz w:val="20"/>
              </w:rPr>
              <w:t>Monthly</w:t>
            </w:r>
            <w:r w:rsidRPr="00AD7AB9">
              <w:rPr>
                <w:spacing w:val="-4"/>
                <w:sz w:val="20"/>
              </w:rPr>
              <w:t xml:space="preserve"> </w:t>
            </w:r>
            <w:r w:rsidRPr="00AD7AB9">
              <w:rPr>
                <w:sz w:val="20"/>
              </w:rPr>
              <w:t>income</w:t>
            </w:r>
          </w:p>
        </w:tc>
        <w:tc>
          <w:tcPr>
            <w:cnfStyle w:val="000010000000" w:firstRow="0" w:lastRow="0" w:firstColumn="0" w:lastColumn="0" w:oddVBand="1" w:evenVBand="0" w:oddHBand="0" w:evenHBand="0" w:firstRowFirstColumn="0" w:firstRowLastColumn="0" w:lastRowFirstColumn="0" w:lastRowLastColumn="0"/>
            <w:tcW w:w="1260" w:type="dxa"/>
            <w:hideMark/>
          </w:tcPr>
          <w:p w:rsidR="00AB4EA1" w:rsidRPr="00AD7AB9" w:rsidRDefault="00AB4EA1" w:rsidP="004715A8">
            <w:pPr>
              <w:pStyle w:val="TableParagraph"/>
              <w:spacing w:line="270" w:lineRule="exact"/>
              <w:rPr>
                <w:sz w:val="20"/>
              </w:rPr>
            </w:pPr>
            <w:r w:rsidRPr="00AD7AB9">
              <w:rPr>
                <w:sz w:val="20"/>
              </w:rPr>
              <w:t>Frequency</w:t>
            </w:r>
          </w:p>
        </w:tc>
        <w:tc>
          <w:tcPr>
            <w:cnfStyle w:val="000100000000" w:firstRow="0" w:lastRow="0" w:firstColumn="0" w:lastColumn="1" w:oddVBand="0" w:evenVBand="0" w:oddHBand="0" w:evenHBand="0" w:firstRowFirstColumn="0" w:firstRowLastColumn="0" w:lastRowFirstColumn="0" w:lastRowLastColumn="0"/>
            <w:tcW w:w="1079" w:type="dxa"/>
            <w:hideMark/>
          </w:tcPr>
          <w:p w:rsidR="00AB4EA1" w:rsidRPr="00AD7AB9" w:rsidRDefault="00AB4EA1" w:rsidP="004715A8">
            <w:pPr>
              <w:pStyle w:val="TableParagraph"/>
              <w:spacing w:line="270" w:lineRule="exact"/>
              <w:ind w:left="115"/>
              <w:rPr>
                <w:sz w:val="20"/>
              </w:rPr>
            </w:pPr>
            <w:r w:rsidRPr="00AD7AB9">
              <w:rPr>
                <w:sz w:val="20"/>
              </w:rPr>
              <w:t>Per</w:t>
            </w:r>
            <w:r w:rsidRPr="00AD7AB9">
              <w:rPr>
                <w:spacing w:val="-2"/>
                <w:sz w:val="20"/>
              </w:rPr>
              <w:t xml:space="preserve"> </w:t>
            </w:r>
            <w:r w:rsidRPr="00AD7AB9">
              <w:rPr>
                <w:sz w:val="20"/>
              </w:rPr>
              <w:t>cent</w:t>
            </w:r>
          </w:p>
        </w:tc>
      </w:tr>
      <w:tr w:rsidR="00AB4EA1" w:rsidRPr="00AD7AB9" w:rsidTr="004715A8">
        <w:trPr>
          <w:cnfStyle w:val="000000100000" w:firstRow="0" w:lastRow="0" w:firstColumn="0" w:lastColumn="0" w:oddVBand="0" w:evenVBand="0" w:oddHBand="1" w:evenHBand="0" w:firstRowFirstColumn="0" w:firstRowLastColumn="0" w:lastRowFirstColumn="0" w:lastRowLastColumn="0"/>
          <w:trHeight w:val="414"/>
        </w:trPr>
        <w:tc>
          <w:tcPr>
            <w:cnfStyle w:val="001000000000" w:firstRow="0" w:lastRow="0" w:firstColumn="1" w:lastColumn="0" w:oddVBand="0" w:evenVBand="0" w:oddHBand="0" w:evenHBand="0" w:firstRowFirstColumn="0" w:firstRowLastColumn="0" w:lastRowFirstColumn="0" w:lastRowLastColumn="0"/>
            <w:tcW w:w="269" w:type="dxa"/>
          </w:tcPr>
          <w:p w:rsidR="00AB4EA1" w:rsidRPr="00AD7AB9" w:rsidRDefault="00AB4EA1" w:rsidP="004715A8">
            <w:pPr>
              <w:pStyle w:val="TableParagraph"/>
              <w:rPr>
                <w:sz w:val="20"/>
              </w:rPr>
            </w:pPr>
          </w:p>
        </w:tc>
        <w:tc>
          <w:tcPr>
            <w:cnfStyle w:val="000010000000" w:firstRow="0" w:lastRow="0" w:firstColumn="0" w:lastColumn="0" w:oddVBand="1" w:evenVBand="0" w:oddHBand="0" w:evenHBand="0" w:firstRowFirstColumn="0" w:firstRowLastColumn="0" w:lastRowFirstColumn="0" w:lastRowLastColumn="0"/>
            <w:tcW w:w="1980" w:type="dxa"/>
            <w:hideMark/>
          </w:tcPr>
          <w:p w:rsidR="00AB4EA1" w:rsidRPr="00AD7AB9" w:rsidRDefault="00AB4EA1" w:rsidP="004715A8">
            <w:pPr>
              <w:pStyle w:val="TableParagraph"/>
              <w:spacing w:line="270" w:lineRule="exact"/>
              <w:ind w:left="114"/>
              <w:rPr>
                <w:sz w:val="20"/>
              </w:rPr>
            </w:pPr>
            <w:r w:rsidRPr="00AD7AB9">
              <w:rPr>
                <w:sz w:val="20"/>
              </w:rPr>
              <w:t>1-8</w:t>
            </w:r>
          </w:p>
        </w:tc>
        <w:tc>
          <w:tcPr>
            <w:tcW w:w="1352" w:type="dxa"/>
            <w:hideMark/>
          </w:tcPr>
          <w:p w:rsidR="00AB4EA1" w:rsidRPr="00AD7AB9" w:rsidRDefault="00AB4EA1" w:rsidP="004715A8">
            <w:pPr>
              <w:pStyle w:val="TableParagraph"/>
              <w:spacing w:line="270" w:lineRule="exact"/>
              <w:ind w:left="115"/>
              <w:cnfStyle w:val="000000100000" w:firstRow="0" w:lastRow="0" w:firstColumn="0" w:lastColumn="0" w:oddVBand="0" w:evenVBand="0" w:oddHBand="1" w:evenHBand="0" w:firstRowFirstColumn="0" w:firstRowLastColumn="0" w:lastRowFirstColumn="0" w:lastRowLastColumn="0"/>
              <w:rPr>
                <w:sz w:val="20"/>
              </w:rPr>
            </w:pPr>
            <w:r w:rsidRPr="00AD7AB9">
              <w:rPr>
                <w:sz w:val="20"/>
              </w:rPr>
              <w:t>2</w:t>
            </w:r>
          </w:p>
        </w:tc>
        <w:tc>
          <w:tcPr>
            <w:cnfStyle w:val="000010000000" w:firstRow="0" w:lastRow="0" w:firstColumn="0" w:lastColumn="0" w:oddVBand="1" w:evenVBand="0" w:oddHBand="0" w:evenHBand="0" w:firstRowFirstColumn="0" w:firstRowLastColumn="0" w:lastRowFirstColumn="0" w:lastRowLastColumn="0"/>
            <w:tcW w:w="1080" w:type="dxa"/>
            <w:hideMark/>
          </w:tcPr>
          <w:p w:rsidR="00AB4EA1" w:rsidRPr="00AD7AB9" w:rsidRDefault="00AB4EA1" w:rsidP="004715A8">
            <w:pPr>
              <w:pStyle w:val="TableParagraph"/>
              <w:spacing w:line="270" w:lineRule="exact"/>
              <w:ind w:left="112"/>
              <w:rPr>
                <w:sz w:val="20"/>
              </w:rPr>
            </w:pPr>
            <w:r w:rsidRPr="00AD7AB9">
              <w:rPr>
                <w:sz w:val="20"/>
              </w:rPr>
              <w:t>10</w:t>
            </w:r>
          </w:p>
        </w:tc>
        <w:tc>
          <w:tcPr>
            <w:tcW w:w="1889" w:type="dxa"/>
            <w:hideMark/>
          </w:tcPr>
          <w:p w:rsidR="00AB4EA1" w:rsidRPr="00AD7AB9" w:rsidRDefault="00AB4EA1" w:rsidP="004715A8">
            <w:pPr>
              <w:pStyle w:val="TableParagraph"/>
              <w:spacing w:line="270" w:lineRule="exact"/>
              <w:ind w:left="112"/>
              <w:cnfStyle w:val="000000100000" w:firstRow="0" w:lastRow="0" w:firstColumn="0" w:lastColumn="0" w:oddVBand="0" w:evenVBand="0" w:oddHBand="1" w:evenHBand="0" w:firstRowFirstColumn="0" w:firstRowLastColumn="0" w:lastRowFirstColumn="0" w:lastRowLastColumn="0"/>
              <w:rPr>
                <w:sz w:val="20"/>
              </w:rPr>
            </w:pPr>
            <w:r w:rsidRPr="00AD7AB9">
              <w:rPr>
                <w:sz w:val="20"/>
              </w:rPr>
              <w:t>Below</w:t>
            </w:r>
            <w:r w:rsidRPr="00AD7AB9">
              <w:rPr>
                <w:spacing w:val="-2"/>
                <w:sz w:val="20"/>
              </w:rPr>
              <w:t xml:space="preserve"> </w:t>
            </w:r>
            <w:r w:rsidRPr="00AD7AB9">
              <w:rPr>
                <w:sz w:val="20"/>
              </w:rPr>
              <w:t>1000</w:t>
            </w:r>
          </w:p>
        </w:tc>
        <w:tc>
          <w:tcPr>
            <w:cnfStyle w:val="000010000000" w:firstRow="0" w:lastRow="0" w:firstColumn="0" w:lastColumn="0" w:oddVBand="1" w:evenVBand="0" w:oddHBand="0" w:evenHBand="0" w:firstRowFirstColumn="0" w:firstRowLastColumn="0" w:lastRowFirstColumn="0" w:lastRowLastColumn="0"/>
            <w:tcW w:w="1260" w:type="dxa"/>
            <w:hideMark/>
          </w:tcPr>
          <w:p w:rsidR="00AB4EA1" w:rsidRPr="00AD7AB9" w:rsidRDefault="00AB4EA1" w:rsidP="004715A8">
            <w:pPr>
              <w:pStyle w:val="TableParagraph"/>
              <w:spacing w:line="270" w:lineRule="exact"/>
              <w:ind w:left="114"/>
              <w:rPr>
                <w:sz w:val="20"/>
              </w:rPr>
            </w:pPr>
            <w:r w:rsidRPr="00AD7AB9">
              <w:rPr>
                <w:sz w:val="20"/>
              </w:rPr>
              <w:t>0</w:t>
            </w:r>
          </w:p>
        </w:tc>
        <w:tc>
          <w:tcPr>
            <w:cnfStyle w:val="000100000000" w:firstRow="0" w:lastRow="0" w:firstColumn="0" w:lastColumn="1" w:oddVBand="0" w:evenVBand="0" w:oddHBand="0" w:evenHBand="0" w:firstRowFirstColumn="0" w:firstRowLastColumn="0" w:lastRowFirstColumn="0" w:lastRowLastColumn="0"/>
            <w:tcW w:w="1079" w:type="dxa"/>
            <w:hideMark/>
          </w:tcPr>
          <w:p w:rsidR="00AB4EA1" w:rsidRPr="00AD7AB9" w:rsidRDefault="00AB4EA1" w:rsidP="004715A8">
            <w:pPr>
              <w:pStyle w:val="TableParagraph"/>
              <w:spacing w:line="270" w:lineRule="exact"/>
              <w:ind w:left="115"/>
              <w:rPr>
                <w:sz w:val="20"/>
              </w:rPr>
            </w:pPr>
            <w:r w:rsidRPr="00AD7AB9">
              <w:rPr>
                <w:sz w:val="20"/>
              </w:rPr>
              <w:t>0</w:t>
            </w:r>
          </w:p>
        </w:tc>
      </w:tr>
      <w:tr w:rsidR="00AB4EA1" w:rsidRPr="00AD7AB9" w:rsidTr="004715A8">
        <w:trPr>
          <w:trHeight w:val="425"/>
        </w:trPr>
        <w:tc>
          <w:tcPr>
            <w:cnfStyle w:val="001000000000" w:firstRow="0" w:lastRow="0" w:firstColumn="1" w:lastColumn="0" w:oddVBand="0" w:evenVBand="0" w:oddHBand="0" w:evenHBand="0" w:firstRowFirstColumn="0" w:firstRowLastColumn="0" w:lastRowFirstColumn="0" w:lastRowLastColumn="0"/>
            <w:tcW w:w="269" w:type="dxa"/>
          </w:tcPr>
          <w:p w:rsidR="00AB4EA1" w:rsidRPr="00AD7AB9" w:rsidRDefault="00AB4EA1" w:rsidP="004715A8">
            <w:pPr>
              <w:pStyle w:val="TableParagraph"/>
              <w:rPr>
                <w:sz w:val="20"/>
              </w:rPr>
            </w:pPr>
          </w:p>
        </w:tc>
        <w:tc>
          <w:tcPr>
            <w:cnfStyle w:val="000010000000" w:firstRow="0" w:lastRow="0" w:firstColumn="0" w:lastColumn="0" w:oddVBand="1" w:evenVBand="0" w:oddHBand="0" w:evenHBand="0" w:firstRowFirstColumn="0" w:firstRowLastColumn="0" w:lastRowFirstColumn="0" w:lastRowLastColumn="0"/>
            <w:tcW w:w="1980" w:type="dxa"/>
            <w:hideMark/>
          </w:tcPr>
          <w:p w:rsidR="00AB4EA1" w:rsidRPr="00AD7AB9" w:rsidRDefault="00AB4EA1" w:rsidP="004715A8">
            <w:pPr>
              <w:pStyle w:val="TableParagraph"/>
              <w:spacing w:line="271" w:lineRule="exact"/>
              <w:ind w:left="114"/>
              <w:rPr>
                <w:sz w:val="20"/>
              </w:rPr>
            </w:pPr>
            <w:r w:rsidRPr="00AD7AB9">
              <w:rPr>
                <w:sz w:val="20"/>
              </w:rPr>
              <w:t>9-</w:t>
            </w:r>
            <w:r w:rsidRPr="00AD7AB9">
              <w:rPr>
                <w:spacing w:val="-1"/>
                <w:sz w:val="20"/>
              </w:rPr>
              <w:t xml:space="preserve"> </w:t>
            </w:r>
            <w:r w:rsidRPr="00AD7AB9">
              <w:rPr>
                <w:sz w:val="20"/>
              </w:rPr>
              <w:t>12</w:t>
            </w:r>
          </w:p>
        </w:tc>
        <w:tc>
          <w:tcPr>
            <w:tcW w:w="1352" w:type="dxa"/>
            <w:hideMark/>
          </w:tcPr>
          <w:p w:rsidR="00AB4EA1" w:rsidRPr="00AD7AB9" w:rsidRDefault="00AB4EA1" w:rsidP="004715A8">
            <w:pPr>
              <w:pStyle w:val="TableParagraph"/>
              <w:spacing w:line="271" w:lineRule="exact"/>
              <w:ind w:left="115"/>
              <w:cnfStyle w:val="000000000000" w:firstRow="0" w:lastRow="0" w:firstColumn="0" w:lastColumn="0" w:oddVBand="0" w:evenVBand="0" w:oddHBand="0" w:evenHBand="0" w:firstRowFirstColumn="0" w:firstRowLastColumn="0" w:lastRowFirstColumn="0" w:lastRowLastColumn="0"/>
              <w:rPr>
                <w:sz w:val="20"/>
              </w:rPr>
            </w:pPr>
            <w:r w:rsidRPr="00AD7AB9">
              <w:rPr>
                <w:sz w:val="20"/>
              </w:rPr>
              <w:t>4</w:t>
            </w:r>
          </w:p>
        </w:tc>
        <w:tc>
          <w:tcPr>
            <w:cnfStyle w:val="000010000000" w:firstRow="0" w:lastRow="0" w:firstColumn="0" w:lastColumn="0" w:oddVBand="1" w:evenVBand="0" w:oddHBand="0" w:evenHBand="0" w:firstRowFirstColumn="0" w:firstRowLastColumn="0" w:lastRowFirstColumn="0" w:lastRowLastColumn="0"/>
            <w:tcW w:w="1080" w:type="dxa"/>
            <w:hideMark/>
          </w:tcPr>
          <w:p w:rsidR="00AB4EA1" w:rsidRPr="00AD7AB9" w:rsidRDefault="00AB4EA1" w:rsidP="004715A8">
            <w:pPr>
              <w:pStyle w:val="TableParagraph"/>
              <w:spacing w:line="271" w:lineRule="exact"/>
              <w:ind w:left="112"/>
              <w:rPr>
                <w:sz w:val="20"/>
              </w:rPr>
            </w:pPr>
            <w:r w:rsidRPr="00AD7AB9">
              <w:rPr>
                <w:sz w:val="20"/>
              </w:rPr>
              <w:t>20</w:t>
            </w:r>
          </w:p>
        </w:tc>
        <w:tc>
          <w:tcPr>
            <w:tcW w:w="1889" w:type="dxa"/>
            <w:hideMark/>
          </w:tcPr>
          <w:p w:rsidR="00AB4EA1" w:rsidRPr="00AD7AB9" w:rsidRDefault="00AB4EA1" w:rsidP="004715A8">
            <w:pPr>
              <w:pStyle w:val="TableParagraph"/>
              <w:spacing w:line="271" w:lineRule="exact"/>
              <w:ind w:left="112"/>
              <w:cnfStyle w:val="000000000000" w:firstRow="0" w:lastRow="0" w:firstColumn="0" w:lastColumn="0" w:oddVBand="0" w:evenVBand="0" w:oddHBand="0" w:evenHBand="0" w:firstRowFirstColumn="0" w:firstRowLastColumn="0" w:lastRowFirstColumn="0" w:lastRowLastColumn="0"/>
              <w:rPr>
                <w:sz w:val="20"/>
              </w:rPr>
            </w:pPr>
            <w:r w:rsidRPr="00AD7AB9">
              <w:rPr>
                <w:sz w:val="20"/>
              </w:rPr>
              <w:t>1001-2000</w:t>
            </w:r>
          </w:p>
        </w:tc>
        <w:tc>
          <w:tcPr>
            <w:cnfStyle w:val="000010000000" w:firstRow="0" w:lastRow="0" w:firstColumn="0" w:lastColumn="0" w:oddVBand="1" w:evenVBand="0" w:oddHBand="0" w:evenHBand="0" w:firstRowFirstColumn="0" w:firstRowLastColumn="0" w:lastRowFirstColumn="0" w:lastRowLastColumn="0"/>
            <w:tcW w:w="1260" w:type="dxa"/>
            <w:hideMark/>
          </w:tcPr>
          <w:p w:rsidR="00AB4EA1" w:rsidRPr="00AD7AB9" w:rsidRDefault="00AB4EA1" w:rsidP="004715A8">
            <w:pPr>
              <w:pStyle w:val="TableParagraph"/>
              <w:spacing w:line="271" w:lineRule="exact"/>
              <w:ind w:left="114"/>
              <w:rPr>
                <w:sz w:val="20"/>
              </w:rPr>
            </w:pPr>
            <w:r w:rsidRPr="00AD7AB9">
              <w:rPr>
                <w:sz w:val="20"/>
              </w:rPr>
              <w:t>2</w:t>
            </w:r>
          </w:p>
        </w:tc>
        <w:tc>
          <w:tcPr>
            <w:cnfStyle w:val="000100000000" w:firstRow="0" w:lastRow="0" w:firstColumn="0" w:lastColumn="1" w:oddVBand="0" w:evenVBand="0" w:oddHBand="0" w:evenHBand="0" w:firstRowFirstColumn="0" w:firstRowLastColumn="0" w:lastRowFirstColumn="0" w:lastRowLastColumn="0"/>
            <w:tcW w:w="1079" w:type="dxa"/>
            <w:hideMark/>
          </w:tcPr>
          <w:p w:rsidR="00AB4EA1" w:rsidRPr="00AD7AB9" w:rsidRDefault="00AB4EA1" w:rsidP="004715A8">
            <w:pPr>
              <w:pStyle w:val="TableParagraph"/>
              <w:spacing w:line="271" w:lineRule="exact"/>
              <w:ind w:left="115"/>
              <w:rPr>
                <w:sz w:val="20"/>
              </w:rPr>
            </w:pPr>
            <w:r w:rsidRPr="00AD7AB9">
              <w:rPr>
                <w:sz w:val="20"/>
              </w:rPr>
              <w:t>10</w:t>
            </w:r>
          </w:p>
        </w:tc>
      </w:tr>
      <w:tr w:rsidR="00AB4EA1" w:rsidRPr="00AD7AB9" w:rsidTr="004715A8">
        <w:trPr>
          <w:cnfStyle w:val="000000100000" w:firstRow="0" w:lastRow="0" w:firstColumn="0" w:lastColumn="0" w:oddVBand="0" w:evenVBand="0" w:oddHBand="1" w:evenHBand="0" w:firstRowFirstColumn="0" w:firstRowLastColumn="0" w:lastRowFirstColumn="0" w:lastRowLastColumn="0"/>
          <w:trHeight w:val="426"/>
        </w:trPr>
        <w:tc>
          <w:tcPr>
            <w:cnfStyle w:val="001000000000" w:firstRow="0" w:lastRow="0" w:firstColumn="1" w:lastColumn="0" w:oddVBand="0" w:evenVBand="0" w:oddHBand="0" w:evenHBand="0" w:firstRowFirstColumn="0" w:firstRowLastColumn="0" w:lastRowFirstColumn="0" w:lastRowLastColumn="0"/>
            <w:tcW w:w="269" w:type="dxa"/>
          </w:tcPr>
          <w:p w:rsidR="00AB4EA1" w:rsidRPr="00AD7AB9" w:rsidRDefault="00AB4EA1" w:rsidP="004715A8">
            <w:pPr>
              <w:pStyle w:val="TableParagraph"/>
              <w:rPr>
                <w:sz w:val="20"/>
              </w:rPr>
            </w:pPr>
          </w:p>
        </w:tc>
        <w:tc>
          <w:tcPr>
            <w:cnfStyle w:val="000010000000" w:firstRow="0" w:lastRow="0" w:firstColumn="0" w:lastColumn="0" w:oddVBand="1" w:evenVBand="0" w:oddHBand="0" w:evenHBand="0" w:firstRowFirstColumn="0" w:firstRowLastColumn="0" w:lastRowFirstColumn="0" w:lastRowLastColumn="0"/>
            <w:tcW w:w="1980" w:type="dxa"/>
            <w:hideMark/>
          </w:tcPr>
          <w:p w:rsidR="00AB4EA1" w:rsidRPr="00AD7AB9" w:rsidRDefault="00AB4EA1" w:rsidP="004715A8">
            <w:pPr>
              <w:pStyle w:val="TableParagraph"/>
              <w:spacing w:line="270" w:lineRule="exact"/>
              <w:ind w:left="114"/>
              <w:rPr>
                <w:sz w:val="20"/>
              </w:rPr>
            </w:pPr>
            <w:r w:rsidRPr="00AD7AB9">
              <w:rPr>
                <w:sz w:val="20"/>
              </w:rPr>
              <w:t>Certificate</w:t>
            </w:r>
          </w:p>
        </w:tc>
        <w:tc>
          <w:tcPr>
            <w:tcW w:w="1352" w:type="dxa"/>
            <w:hideMark/>
          </w:tcPr>
          <w:p w:rsidR="00AB4EA1" w:rsidRPr="00AD7AB9" w:rsidRDefault="00AB4EA1" w:rsidP="004715A8">
            <w:pPr>
              <w:pStyle w:val="TableParagraph"/>
              <w:spacing w:line="270" w:lineRule="exact"/>
              <w:ind w:left="115"/>
              <w:cnfStyle w:val="000000100000" w:firstRow="0" w:lastRow="0" w:firstColumn="0" w:lastColumn="0" w:oddVBand="0" w:evenVBand="0" w:oddHBand="1" w:evenHBand="0" w:firstRowFirstColumn="0" w:firstRowLastColumn="0" w:lastRowFirstColumn="0" w:lastRowLastColumn="0"/>
              <w:rPr>
                <w:sz w:val="20"/>
              </w:rPr>
            </w:pPr>
            <w:r w:rsidRPr="00AD7AB9">
              <w:rPr>
                <w:sz w:val="20"/>
              </w:rPr>
              <w:t>6</w:t>
            </w:r>
          </w:p>
        </w:tc>
        <w:tc>
          <w:tcPr>
            <w:cnfStyle w:val="000010000000" w:firstRow="0" w:lastRow="0" w:firstColumn="0" w:lastColumn="0" w:oddVBand="1" w:evenVBand="0" w:oddHBand="0" w:evenHBand="0" w:firstRowFirstColumn="0" w:firstRowLastColumn="0" w:lastRowFirstColumn="0" w:lastRowLastColumn="0"/>
            <w:tcW w:w="1080" w:type="dxa"/>
            <w:hideMark/>
          </w:tcPr>
          <w:p w:rsidR="00AB4EA1" w:rsidRPr="00AD7AB9" w:rsidRDefault="00AB4EA1" w:rsidP="004715A8">
            <w:pPr>
              <w:pStyle w:val="TableParagraph"/>
              <w:spacing w:line="270" w:lineRule="exact"/>
              <w:ind w:left="112"/>
              <w:rPr>
                <w:sz w:val="20"/>
              </w:rPr>
            </w:pPr>
            <w:r w:rsidRPr="00AD7AB9">
              <w:rPr>
                <w:sz w:val="20"/>
              </w:rPr>
              <w:t>30</w:t>
            </w:r>
          </w:p>
        </w:tc>
        <w:tc>
          <w:tcPr>
            <w:tcW w:w="1889" w:type="dxa"/>
            <w:hideMark/>
          </w:tcPr>
          <w:p w:rsidR="00AB4EA1" w:rsidRPr="00AD7AB9" w:rsidRDefault="00AB4EA1" w:rsidP="004715A8">
            <w:pPr>
              <w:pStyle w:val="TableParagraph"/>
              <w:spacing w:line="270" w:lineRule="exact"/>
              <w:ind w:left="112"/>
              <w:cnfStyle w:val="000000100000" w:firstRow="0" w:lastRow="0" w:firstColumn="0" w:lastColumn="0" w:oddVBand="0" w:evenVBand="0" w:oddHBand="1" w:evenHBand="0" w:firstRowFirstColumn="0" w:firstRowLastColumn="0" w:lastRowFirstColumn="0" w:lastRowLastColumn="0"/>
              <w:rPr>
                <w:sz w:val="20"/>
              </w:rPr>
            </w:pPr>
            <w:r w:rsidRPr="00AD7AB9">
              <w:rPr>
                <w:sz w:val="20"/>
              </w:rPr>
              <w:t>2001-3500.</w:t>
            </w:r>
          </w:p>
        </w:tc>
        <w:tc>
          <w:tcPr>
            <w:cnfStyle w:val="000010000000" w:firstRow="0" w:lastRow="0" w:firstColumn="0" w:lastColumn="0" w:oddVBand="1" w:evenVBand="0" w:oddHBand="0" w:evenHBand="0" w:firstRowFirstColumn="0" w:firstRowLastColumn="0" w:lastRowFirstColumn="0" w:lastRowLastColumn="0"/>
            <w:tcW w:w="1260" w:type="dxa"/>
            <w:hideMark/>
          </w:tcPr>
          <w:p w:rsidR="00AB4EA1" w:rsidRPr="00AD7AB9" w:rsidRDefault="00AB4EA1" w:rsidP="004715A8">
            <w:pPr>
              <w:pStyle w:val="TableParagraph"/>
              <w:spacing w:line="270" w:lineRule="exact"/>
              <w:ind w:left="114"/>
              <w:rPr>
                <w:sz w:val="20"/>
              </w:rPr>
            </w:pPr>
            <w:r w:rsidRPr="00AD7AB9">
              <w:rPr>
                <w:sz w:val="20"/>
              </w:rPr>
              <w:t>5</w:t>
            </w:r>
          </w:p>
        </w:tc>
        <w:tc>
          <w:tcPr>
            <w:cnfStyle w:val="000100000000" w:firstRow="0" w:lastRow="0" w:firstColumn="0" w:lastColumn="1" w:oddVBand="0" w:evenVBand="0" w:oddHBand="0" w:evenHBand="0" w:firstRowFirstColumn="0" w:firstRowLastColumn="0" w:lastRowFirstColumn="0" w:lastRowLastColumn="0"/>
            <w:tcW w:w="1079" w:type="dxa"/>
            <w:hideMark/>
          </w:tcPr>
          <w:p w:rsidR="00AB4EA1" w:rsidRPr="00AD7AB9" w:rsidRDefault="00AB4EA1" w:rsidP="004715A8">
            <w:pPr>
              <w:pStyle w:val="TableParagraph"/>
              <w:spacing w:line="270" w:lineRule="exact"/>
              <w:ind w:left="115"/>
              <w:rPr>
                <w:sz w:val="20"/>
              </w:rPr>
            </w:pPr>
            <w:r w:rsidRPr="00AD7AB9">
              <w:rPr>
                <w:sz w:val="20"/>
              </w:rPr>
              <w:t>25</w:t>
            </w:r>
          </w:p>
        </w:tc>
      </w:tr>
      <w:tr w:rsidR="00AB4EA1" w:rsidRPr="00AD7AB9" w:rsidTr="004715A8">
        <w:trPr>
          <w:trHeight w:val="414"/>
        </w:trPr>
        <w:tc>
          <w:tcPr>
            <w:cnfStyle w:val="001000000000" w:firstRow="0" w:lastRow="0" w:firstColumn="1" w:lastColumn="0" w:oddVBand="0" w:evenVBand="0" w:oddHBand="0" w:evenHBand="0" w:firstRowFirstColumn="0" w:firstRowLastColumn="0" w:lastRowFirstColumn="0" w:lastRowLastColumn="0"/>
            <w:tcW w:w="269" w:type="dxa"/>
          </w:tcPr>
          <w:p w:rsidR="00AB4EA1" w:rsidRPr="00AD7AB9" w:rsidRDefault="00AB4EA1" w:rsidP="004715A8">
            <w:pPr>
              <w:pStyle w:val="TableParagraph"/>
              <w:rPr>
                <w:sz w:val="20"/>
              </w:rPr>
            </w:pPr>
          </w:p>
        </w:tc>
        <w:tc>
          <w:tcPr>
            <w:cnfStyle w:val="000010000000" w:firstRow="0" w:lastRow="0" w:firstColumn="0" w:lastColumn="0" w:oddVBand="1" w:evenVBand="0" w:oddHBand="0" w:evenHBand="0" w:firstRowFirstColumn="0" w:firstRowLastColumn="0" w:lastRowFirstColumn="0" w:lastRowLastColumn="0"/>
            <w:tcW w:w="1980" w:type="dxa"/>
            <w:hideMark/>
          </w:tcPr>
          <w:p w:rsidR="00AB4EA1" w:rsidRPr="00AD7AB9" w:rsidRDefault="00AB4EA1" w:rsidP="004715A8">
            <w:pPr>
              <w:pStyle w:val="TableParagraph"/>
              <w:spacing w:line="270" w:lineRule="exact"/>
              <w:ind w:left="114"/>
              <w:rPr>
                <w:sz w:val="20"/>
              </w:rPr>
            </w:pPr>
            <w:r w:rsidRPr="00AD7AB9">
              <w:rPr>
                <w:sz w:val="20"/>
              </w:rPr>
              <w:t>Diploma</w:t>
            </w:r>
          </w:p>
        </w:tc>
        <w:tc>
          <w:tcPr>
            <w:tcW w:w="1352" w:type="dxa"/>
            <w:hideMark/>
          </w:tcPr>
          <w:p w:rsidR="00AB4EA1" w:rsidRPr="00AD7AB9" w:rsidRDefault="00AB4EA1" w:rsidP="004715A8">
            <w:pPr>
              <w:pStyle w:val="TableParagraph"/>
              <w:spacing w:line="270" w:lineRule="exact"/>
              <w:ind w:left="115"/>
              <w:cnfStyle w:val="000000000000" w:firstRow="0" w:lastRow="0" w:firstColumn="0" w:lastColumn="0" w:oddVBand="0" w:evenVBand="0" w:oddHBand="0" w:evenHBand="0" w:firstRowFirstColumn="0" w:firstRowLastColumn="0" w:lastRowFirstColumn="0" w:lastRowLastColumn="0"/>
              <w:rPr>
                <w:sz w:val="20"/>
              </w:rPr>
            </w:pPr>
            <w:r w:rsidRPr="00AD7AB9">
              <w:rPr>
                <w:sz w:val="20"/>
              </w:rPr>
              <w:t>3</w:t>
            </w:r>
          </w:p>
        </w:tc>
        <w:tc>
          <w:tcPr>
            <w:cnfStyle w:val="000010000000" w:firstRow="0" w:lastRow="0" w:firstColumn="0" w:lastColumn="0" w:oddVBand="1" w:evenVBand="0" w:oddHBand="0" w:evenHBand="0" w:firstRowFirstColumn="0" w:firstRowLastColumn="0" w:lastRowFirstColumn="0" w:lastRowLastColumn="0"/>
            <w:tcW w:w="1080" w:type="dxa"/>
            <w:hideMark/>
          </w:tcPr>
          <w:p w:rsidR="00AB4EA1" w:rsidRPr="00AD7AB9" w:rsidRDefault="00AB4EA1" w:rsidP="004715A8">
            <w:pPr>
              <w:pStyle w:val="TableParagraph"/>
              <w:spacing w:line="270" w:lineRule="exact"/>
              <w:ind w:left="112"/>
              <w:rPr>
                <w:sz w:val="20"/>
              </w:rPr>
            </w:pPr>
            <w:r w:rsidRPr="00AD7AB9">
              <w:rPr>
                <w:sz w:val="20"/>
              </w:rPr>
              <w:t>15</w:t>
            </w:r>
          </w:p>
        </w:tc>
        <w:tc>
          <w:tcPr>
            <w:tcW w:w="1889" w:type="dxa"/>
            <w:hideMark/>
          </w:tcPr>
          <w:p w:rsidR="00AB4EA1" w:rsidRPr="00AD7AB9" w:rsidRDefault="00AB4EA1" w:rsidP="004715A8">
            <w:pPr>
              <w:pStyle w:val="TableParagraph"/>
              <w:spacing w:line="270" w:lineRule="exact"/>
              <w:ind w:left="112"/>
              <w:cnfStyle w:val="000000000000" w:firstRow="0" w:lastRow="0" w:firstColumn="0" w:lastColumn="0" w:oddVBand="0" w:evenVBand="0" w:oddHBand="0" w:evenHBand="0" w:firstRowFirstColumn="0" w:firstRowLastColumn="0" w:lastRowFirstColumn="0" w:lastRowLastColumn="0"/>
              <w:rPr>
                <w:sz w:val="20"/>
              </w:rPr>
            </w:pPr>
            <w:r w:rsidRPr="00AD7AB9">
              <w:rPr>
                <w:sz w:val="20"/>
              </w:rPr>
              <w:t>3501-5000</w:t>
            </w:r>
          </w:p>
        </w:tc>
        <w:tc>
          <w:tcPr>
            <w:cnfStyle w:val="000010000000" w:firstRow="0" w:lastRow="0" w:firstColumn="0" w:lastColumn="0" w:oddVBand="1" w:evenVBand="0" w:oddHBand="0" w:evenHBand="0" w:firstRowFirstColumn="0" w:firstRowLastColumn="0" w:lastRowFirstColumn="0" w:lastRowLastColumn="0"/>
            <w:tcW w:w="1260" w:type="dxa"/>
            <w:hideMark/>
          </w:tcPr>
          <w:p w:rsidR="00AB4EA1" w:rsidRPr="00AD7AB9" w:rsidRDefault="00AB4EA1" w:rsidP="004715A8">
            <w:pPr>
              <w:pStyle w:val="TableParagraph"/>
              <w:spacing w:line="270" w:lineRule="exact"/>
              <w:ind w:left="114"/>
              <w:rPr>
                <w:sz w:val="20"/>
              </w:rPr>
            </w:pPr>
            <w:r w:rsidRPr="00AD7AB9">
              <w:rPr>
                <w:sz w:val="20"/>
              </w:rPr>
              <w:t>6</w:t>
            </w:r>
          </w:p>
        </w:tc>
        <w:tc>
          <w:tcPr>
            <w:cnfStyle w:val="000100000000" w:firstRow="0" w:lastRow="0" w:firstColumn="0" w:lastColumn="1" w:oddVBand="0" w:evenVBand="0" w:oddHBand="0" w:evenHBand="0" w:firstRowFirstColumn="0" w:firstRowLastColumn="0" w:lastRowFirstColumn="0" w:lastRowLastColumn="0"/>
            <w:tcW w:w="1079" w:type="dxa"/>
            <w:hideMark/>
          </w:tcPr>
          <w:p w:rsidR="00AB4EA1" w:rsidRPr="00AD7AB9" w:rsidRDefault="00AB4EA1" w:rsidP="004715A8">
            <w:pPr>
              <w:pStyle w:val="TableParagraph"/>
              <w:spacing w:line="270" w:lineRule="exact"/>
              <w:ind w:left="115"/>
              <w:rPr>
                <w:sz w:val="20"/>
              </w:rPr>
            </w:pPr>
            <w:r w:rsidRPr="00AD7AB9">
              <w:rPr>
                <w:sz w:val="20"/>
              </w:rPr>
              <w:t>30</w:t>
            </w:r>
          </w:p>
        </w:tc>
      </w:tr>
      <w:tr w:rsidR="00AB4EA1" w:rsidRPr="00AD7AB9" w:rsidTr="004715A8">
        <w:trPr>
          <w:cnfStyle w:val="000000100000" w:firstRow="0" w:lastRow="0" w:firstColumn="0" w:lastColumn="0" w:oddVBand="0" w:evenVBand="0" w:oddHBand="1" w:evenHBand="0" w:firstRowFirstColumn="0" w:firstRowLastColumn="0" w:lastRowFirstColumn="0" w:lastRowLastColumn="0"/>
          <w:trHeight w:val="424"/>
        </w:trPr>
        <w:tc>
          <w:tcPr>
            <w:cnfStyle w:val="001000000000" w:firstRow="0" w:lastRow="0" w:firstColumn="1" w:lastColumn="0" w:oddVBand="0" w:evenVBand="0" w:oddHBand="0" w:evenHBand="0" w:firstRowFirstColumn="0" w:firstRowLastColumn="0" w:lastRowFirstColumn="0" w:lastRowLastColumn="0"/>
            <w:tcW w:w="269" w:type="dxa"/>
          </w:tcPr>
          <w:p w:rsidR="00AB4EA1" w:rsidRPr="00AD7AB9" w:rsidRDefault="00AB4EA1" w:rsidP="004715A8">
            <w:pPr>
              <w:pStyle w:val="TableParagraph"/>
              <w:rPr>
                <w:sz w:val="20"/>
              </w:rPr>
            </w:pPr>
          </w:p>
        </w:tc>
        <w:tc>
          <w:tcPr>
            <w:cnfStyle w:val="000010000000" w:firstRow="0" w:lastRow="0" w:firstColumn="0" w:lastColumn="0" w:oddVBand="1" w:evenVBand="0" w:oddHBand="0" w:evenHBand="0" w:firstRowFirstColumn="0" w:firstRowLastColumn="0" w:lastRowFirstColumn="0" w:lastRowLastColumn="0"/>
            <w:tcW w:w="1980" w:type="dxa"/>
            <w:hideMark/>
          </w:tcPr>
          <w:p w:rsidR="00AB4EA1" w:rsidRPr="00AD7AB9" w:rsidRDefault="00AB4EA1" w:rsidP="004715A8">
            <w:pPr>
              <w:pStyle w:val="TableParagraph"/>
              <w:spacing w:line="270" w:lineRule="exact"/>
              <w:ind w:left="114"/>
              <w:rPr>
                <w:sz w:val="20"/>
              </w:rPr>
            </w:pPr>
            <w:r w:rsidRPr="00AD7AB9">
              <w:rPr>
                <w:sz w:val="20"/>
              </w:rPr>
              <w:t>Above</w:t>
            </w:r>
            <w:r w:rsidRPr="00AD7AB9">
              <w:rPr>
                <w:spacing w:val="-3"/>
                <w:sz w:val="20"/>
              </w:rPr>
              <w:t xml:space="preserve"> </w:t>
            </w:r>
            <w:r w:rsidRPr="00AD7AB9">
              <w:rPr>
                <w:sz w:val="20"/>
              </w:rPr>
              <w:t>diploma</w:t>
            </w:r>
          </w:p>
        </w:tc>
        <w:tc>
          <w:tcPr>
            <w:tcW w:w="1352" w:type="dxa"/>
            <w:hideMark/>
          </w:tcPr>
          <w:p w:rsidR="00AB4EA1" w:rsidRPr="00AD7AB9" w:rsidRDefault="00AB4EA1" w:rsidP="004715A8">
            <w:pPr>
              <w:pStyle w:val="TableParagraph"/>
              <w:spacing w:line="270" w:lineRule="exact"/>
              <w:ind w:left="115"/>
              <w:cnfStyle w:val="000000100000" w:firstRow="0" w:lastRow="0" w:firstColumn="0" w:lastColumn="0" w:oddVBand="0" w:evenVBand="0" w:oddHBand="1" w:evenHBand="0" w:firstRowFirstColumn="0" w:firstRowLastColumn="0" w:lastRowFirstColumn="0" w:lastRowLastColumn="0"/>
              <w:rPr>
                <w:sz w:val="20"/>
              </w:rPr>
            </w:pPr>
            <w:r w:rsidRPr="00AD7AB9">
              <w:rPr>
                <w:sz w:val="20"/>
              </w:rPr>
              <w:t>5</w:t>
            </w:r>
          </w:p>
        </w:tc>
        <w:tc>
          <w:tcPr>
            <w:cnfStyle w:val="000010000000" w:firstRow="0" w:lastRow="0" w:firstColumn="0" w:lastColumn="0" w:oddVBand="1" w:evenVBand="0" w:oddHBand="0" w:evenHBand="0" w:firstRowFirstColumn="0" w:firstRowLastColumn="0" w:lastRowFirstColumn="0" w:lastRowLastColumn="0"/>
            <w:tcW w:w="1080" w:type="dxa"/>
            <w:hideMark/>
          </w:tcPr>
          <w:p w:rsidR="00AB4EA1" w:rsidRPr="00AD7AB9" w:rsidRDefault="00AB4EA1" w:rsidP="004715A8">
            <w:pPr>
              <w:pStyle w:val="TableParagraph"/>
              <w:spacing w:line="270" w:lineRule="exact"/>
              <w:ind w:left="112"/>
              <w:rPr>
                <w:sz w:val="20"/>
              </w:rPr>
            </w:pPr>
            <w:r w:rsidRPr="00AD7AB9">
              <w:rPr>
                <w:sz w:val="20"/>
              </w:rPr>
              <w:t>25</w:t>
            </w:r>
          </w:p>
        </w:tc>
        <w:tc>
          <w:tcPr>
            <w:tcW w:w="1889" w:type="dxa"/>
            <w:hideMark/>
          </w:tcPr>
          <w:p w:rsidR="00AB4EA1" w:rsidRPr="00AD7AB9" w:rsidRDefault="00AB4EA1" w:rsidP="004715A8">
            <w:pPr>
              <w:pStyle w:val="TableParagraph"/>
              <w:spacing w:line="270" w:lineRule="exact"/>
              <w:ind w:left="112"/>
              <w:cnfStyle w:val="000000100000" w:firstRow="0" w:lastRow="0" w:firstColumn="0" w:lastColumn="0" w:oddVBand="0" w:evenVBand="0" w:oddHBand="1" w:evenHBand="0" w:firstRowFirstColumn="0" w:firstRowLastColumn="0" w:lastRowFirstColumn="0" w:lastRowLastColumn="0"/>
              <w:rPr>
                <w:sz w:val="20"/>
              </w:rPr>
            </w:pPr>
            <w:r w:rsidRPr="00AD7AB9">
              <w:rPr>
                <w:sz w:val="20"/>
              </w:rPr>
              <w:t>5001</w:t>
            </w:r>
          </w:p>
        </w:tc>
        <w:tc>
          <w:tcPr>
            <w:cnfStyle w:val="000010000000" w:firstRow="0" w:lastRow="0" w:firstColumn="0" w:lastColumn="0" w:oddVBand="1" w:evenVBand="0" w:oddHBand="0" w:evenHBand="0" w:firstRowFirstColumn="0" w:firstRowLastColumn="0" w:lastRowFirstColumn="0" w:lastRowLastColumn="0"/>
            <w:tcW w:w="1260" w:type="dxa"/>
            <w:hideMark/>
          </w:tcPr>
          <w:p w:rsidR="00AB4EA1" w:rsidRPr="00AD7AB9" w:rsidRDefault="00AB4EA1" w:rsidP="004715A8">
            <w:pPr>
              <w:pStyle w:val="TableParagraph"/>
              <w:spacing w:line="270" w:lineRule="exact"/>
              <w:ind w:left="114"/>
              <w:rPr>
                <w:sz w:val="20"/>
              </w:rPr>
            </w:pPr>
            <w:r w:rsidRPr="00AD7AB9">
              <w:rPr>
                <w:sz w:val="20"/>
              </w:rPr>
              <w:t>7</w:t>
            </w:r>
          </w:p>
        </w:tc>
        <w:tc>
          <w:tcPr>
            <w:cnfStyle w:val="000100000000" w:firstRow="0" w:lastRow="0" w:firstColumn="0" w:lastColumn="1" w:oddVBand="0" w:evenVBand="0" w:oddHBand="0" w:evenHBand="0" w:firstRowFirstColumn="0" w:firstRowLastColumn="0" w:lastRowFirstColumn="0" w:lastRowLastColumn="0"/>
            <w:tcW w:w="1079" w:type="dxa"/>
            <w:hideMark/>
          </w:tcPr>
          <w:p w:rsidR="00AB4EA1" w:rsidRPr="00AD7AB9" w:rsidRDefault="00AB4EA1" w:rsidP="004715A8">
            <w:pPr>
              <w:pStyle w:val="TableParagraph"/>
              <w:spacing w:line="270" w:lineRule="exact"/>
              <w:ind w:left="115"/>
              <w:rPr>
                <w:sz w:val="20"/>
              </w:rPr>
            </w:pPr>
            <w:r w:rsidRPr="00AD7AB9">
              <w:rPr>
                <w:sz w:val="20"/>
              </w:rPr>
              <w:t>35</w:t>
            </w:r>
          </w:p>
        </w:tc>
      </w:tr>
      <w:tr w:rsidR="00AB4EA1" w:rsidRPr="00AD7AB9" w:rsidTr="004715A8">
        <w:trPr>
          <w:cnfStyle w:val="010000000000" w:firstRow="0" w:lastRow="1" w:firstColumn="0" w:lastColumn="0" w:oddVBand="0" w:evenVBand="0" w:oddHBand="0" w:evenHBand="0" w:firstRowFirstColumn="0" w:firstRowLastColumn="0" w:lastRowFirstColumn="0" w:lastRowLastColumn="0"/>
          <w:trHeight w:val="426"/>
        </w:trPr>
        <w:tc>
          <w:tcPr>
            <w:cnfStyle w:val="001000000000" w:firstRow="0" w:lastRow="0" w:firstColumn="1" w:lastColumn="0" w:oddVBand="0" w:evenVBand="0" w:oddHBand="0" w:evenHBand="0" w:firstRowFirstColumn="0" w:firstRowLastColumn="0" w:lastRowFirstColumn="0" w:lastRowLastColumn="0"/>
            <w:tcW w:w="2249" w:type="dxa"/>
            <w:gridSpan w:val="2"/>
            <w:hideMark/>
          </w:tcPr>
          <w:p w:rsidR="00AB4EA1" w:rsidRPr="00AD7AB9" w:rsidRDefault="00AB4EA1" w:rsidP="004715A8">
            <w:pPr>
              <w:pStyle w:val="TableParagraph"/>
              <w:spacing w:line="270" w:lineRule="exact"/>
              <w:ind w:left="112"/>
              <w:rPr>
                <w:sz w:val="20"/>
              </w:rPr>
            </w:pPr>
            <w:r w:rsidRPr="00AD7AB9">
              <w:rPr>
                <w:sz w:val="20"/>
              </w:rPr>
              <w:t>Total</w:t>
            </w:r>
          </w:p>
        </w:tc>
        <w:tc>
          <w:tcPr>
            <w:cnfStyle w:val="000010000000" w:firstRow="0" w:lastRow="0" w:firstColumn="0" w:lastColumn="0" w:oddVBand="1" w:evenVBand="0" w:oddHBand="0" w:evenHBand="0" w:firstRowFirstColumn="0" w:firstRowLastColumn="0" w:lastRowFirstColumn="0" w:lastRowLastColumn="0"/>
            <w:tcW w:w="1352" w:type="dxa"/>
            <w:hideMark/>
          </w:tcPr>
          <w:p w:rsidR="00AB4EA1" w:rsidRPr="00AD7AB9" w:rsidRDefault="00AB4EA1" w:rsidP="004715A8">
            <w:pPr>
              <w:pStyle w:val="TableParagraph"/>
              <w:spacing w:line="270" w:lineRule="exact"/>
              <w:ind w:left="115"/>
              <w:rPr>
                <w:sz w:val="20"/>
              </w:rPr>
            </w:pPr>
            <w:r w:rsidRPr="00AD7AB9">
              <w:rPr>
                <w:sz w:val="20"/>
              </w:rPr>
              <w:t>20</w:t>
            </w:r>
          </w:p>
        </w:tc>
        <w:tc>
          <w:tcPr>
            <w:tcW w:w="1080" w:type="dxa"/>
            <w:hideMark/>
          </w:tcPr>
          <w:p w:rsidR="00AB4EA1" w:rsidRPr="00AD7AB9" w:rsidRDefault="00AB4EA1" w:rsidP="004715A8">
            <w:pPr>
              <w:pStyle w:val="TableParagraph"/>
              <w:spacing w:line="270" w:lineRule="exact"/>
              <w:ind w:left="112"/>
              <w:cnfStyle w:val="010000000000" w:firstRow="0" w:lastRow="1" w:firstColumn="0" w:lastColumn="0" w:oddVBand="0" w:evenVBand="0" w:oddHBand="0" w:evenHBand="0" w:firstRowFirstColumn="0" w:firstRowLastColumn="0" w:lastRowFirstColumn="0" w:lastRowLastColumn="0"/>
              <w:rPr>
                <w:sz w:val="20"/>
              </w:rPr>
            </w:pPr>
            <w:r w:rsidRPr="00AD7AB9">
              <w:rPr>
                <w:sz w:val="20"/>
              </w:rPr>
              <w:t>100%</w:t>
            </w:r>
          </w:p>
        </w:tc>
        <w:tc>
          <w:tcPr>
            <w:cnfStyle w:val="000010000000" w:firstRow="0" w:lastRow="0" w:firstColumn="0" w:lastColumn="0" w:oddVBand="1" w:evenVBand="0" w:oddHBand="0" w:evenHBand="0" w:firstRowFirstColumn="0" w:firstRowLastColumn="0" w:lastRowFirstColumn="0" w:lastRowLastColumn="0"/>
            <w:tcW w:w="1889" w:type="dxa"/>
          </w:tcPr>
          <w:p w:rsidR="00AB4EA1" w:rsidRPr="00AD7AB9" w:rsidRDefault="00AB4EA1" w:rsidP="004715A8">
            <w:pPr>
              <w:pStyle w:val="TableParagraph"/>
              <w:rPr>
                <w:sz w:val="20"/>
              </w:rPr>
            </w:pPr>
          </w:p>
        </w:tc>
        <w:tc>
          <w:tcPr>
            <w:tcW w:w="1260" w:type="dxa"/>
            <w:hideMark/>
          </w:tcPr>
          <w:p w:rsidR="00AB4EA1" w:rsidRPr="00AD7AB9" w:rsidRDefault="00AB4EA1" w:rsidP="004715A8">
            <w:pPr>
              <w:pStyle w:val="TableParagraph"/>
              <w:spacing w:line="270" w:lineRule="exact"/>
              <w:ind w:left="114"/>
              <w:cnfStyle w:val="010000000000" w:firstRow="0" w:lastRow="1" w:firstColumn="0" w:lastColumn="0" w:oddVBand="0" w:evenVBand="0" w:oddHBand="0" w:evenHBand="0" w:firstRowFirstColumn="0" w:firstRowLastColumn="0" w:lastRowFirstColumn="0" w:lastRowLastColumn="0"/>
              <w:rPr>
                <w:sz w:val="20"/>
              </w:rPr>
            </w:pPr>
            <w:r w:rsidRPr="00AD7AB9">
              <w:rPr>
                <w:sz w:val="20"/>
              </w:rPr>
              <w:t>20</w:t>
            </w:r>
          </w:p>
        </w:tc>
        <w:tc>
          <w:tcPr>
            <w:cnfStyle w:val="000100000000" w:firstRow="0" w:lastRow="0" w:firstColumn="0" w:lastColumn="1" w:oddVBand="0" w:evenVBand="0" w:oddHBand="0" w:evenHBand="0" w:firstRowFirstColumn="0" w:firstRowLastColumn="0" w:lastRowFirstColumn="0" w:lastRowLastColumn="0"/>
            <w:tcW w:w="1079" w:type="dxa"/>
            <w:hideMark/>
          </w:tcPr>
          <w:p w:rsidR="00AB4EA1" w:rsidRPr="00AD7AB9" w:rsidRDefault="00AB4EA1" w:rsidP="004715A8">
            <w:pPr>
              <w:pStyle w:val="TableParagraph"/>
              <w:spacing w:line="270" w:lineRule="exact"/>
              <w:ind w:left="115"/>
              <w:rPr>
                <w:sz w:val="20"/>
              </w:rPr>
            </w:pPr>
            <w:r w:rsidRPr="00AD7AB9">
              <w:rPr>
                <w:sz w:val="20"/>
              </w:rPr>
              <w:t>100</w:t>
            </w:r>
          </w:p>
        </w:tc>
      </w:tr>
    </w:tbl>
    <w:p w:rsidR="00AB4EA1" w:rsidRPr="001812C1" w:rsidRDefault="00AB4EA1" w:rsidP="00AB4EA1">
      <w:pPr>
        <w:ind w:left="480"/>
        <w:jc w:val="both"/>
        <w:rPr>
          <w:sz w:val="24"/>
        </w:rPr>
      </w:pPr>
      <w:r w:rsidRPr="001812C1">
        <w:rPr>
          <w:sz w:val="24"/>
        </w:rPr>
        <w:t>Source:</w:t>
      </w:r>
      <w:r w:rsidRPr="001812C1">
        <w:rPr>
          <w:spacing w:val="-1"/>
          <w:sz w:val="24"/>
        </w:rPr>
        <w:t xml:space="preserve"> </w:t>
      </w:r>
      <w:r w:rsidRPr="001812C1">
        <w:rPr>
          <w:sz w:val="24"/>
        </w:rPr>
        <w:t>Own</w:t>
      </w:r>
      <w:r w:rsidRPr="001812C1">
        <w:rPr>
          <w:spacing w:val="-1"/>
          <w:sz w:val="24"/>
        </w:rPr>
        <w:t xml:space="preserve"> </w:t>
      </w:r>
      <w:r w:rsidRPr="001812C1">
        <w:rPr>
          <w:sz w:val="24"/>
        </w:rPr>
        <w:t>survey,</w:t>
      </w:r>
      <w:r w:rsidRPr="001812C1">
        <w:rPr>
          <w:spacing w:val="-1"/>
          <w:sz w:val="24"/>
        </w:rPr>
        <w:t xml:space="preserve"> </w:t>
      </w:r>
      <w:r w:rsidRPr="001812C1">
        <w:rPr>
          <w:sz w:val="24"/>
        </w:rPr>
        <w:t>2023</w:t>
      </w:r>
    </w:p>
    <w:p w:rsidR="00763511" w:rsidRPr="001812C1" w:rsidRDefault="00763511" w:rsidP="00AB4EA1">
      <w:pPr>
        <w:spacing w:line="360" w:lineRule="auto"/>
        <w:ind w:right="720"/>
        <w:jc w:val="both"/>
      </w:pPr>
    </w:p>
    <w:p w:rsidR="00AB4EA1" w:rsidRPr="00285121" w:rsidRDefault="00285121" w:rsidP="00AB4EA1">
      <w:pPr>
        <w:spacing w:line="360" w:lineRule="auto"/>
        <w:ind w:right="720"/>
        <w:jc w:val="both"/>
        <w:rPr>
          <w:sz w:val="24"/>
        </w:rPr>
      </w:pPr>
      <w:r w:rsidRPr="00285121">
        <w:rPr>
          <w:sz w:val="24"/>
        </w:rPr>
        <w:t>As table 4:13</w:t>
      </w:r>
      <w:r w:rsidR="00AB4EA1" w:rsidRPr="00285121">
        <w:rPr>
          <w:sz w:val="24"/>
        </w:rPr>
        <w:t>; indicted above, street vendors are serving educated and uneducated, lower and</w:t>
      </w:r>
      <w:r w:rsidR="00AB4EA1" w:rsidRPr="00285121">
        <w:rPr>
          <w:spacing w:val="1"/>
          <w:sz w:val="24"/>
        </w:rPr>
        <w:t xml:space="preserve"> </w:t>
      </w:r>
      <w:r w:rsidR="00AB4EA1" w:rsidRPr="00285121">
        <w:rPr>
          <w:sz w:val="24"/>
        </w:rPr>
        <w:t>middle-income people of the society to meet their needs in addition to its huge contributions as a</w:t>
      </w:r>
      <w:r w:rsidR="00AB4EA1" w:rsidRPr="00285121">
        <w:rPr>
          <w:spacing w:val="1"/>
          <w:sz w:val="24"/>
        </w:rPr>
        <w:t xml:space="preserve"> </w:t>
      </w:r>
      <w:r w:rsidR="00AB4EA1" w:rsidRPr="00285121">
        <w:rPr>
          <w:sz w:val="24"/>
        </w:rPr>
        <w:t>source of livelihood for the large segment of the urban unemployment and people living at the</w:t>
      </w:r>
      <w:r w:rsidR="00AB4EA1" w:rsidRPr="00285121">
        <w:rPr>
          <w:spacing w:val="1"/>
          <w:sz w:val="24"/>
        </w:rPr>
        <w:t xml:space="preserve"> </w:t>
      </w:r>
      <w:r w:rsidR="00AB4EA1" w:rsidRPr="00285121">
        <w:rPr>
          <w:sz w:val="24"/>
        </w:rPr>
        <w:t>grassroots level Therefore, if the laws and measures to be taken to control the street traders are to</w:t>
      </w:r>
      <w:r w:rsidR="00AB4EA1" w:rsidRPr="00285121">
        <w:rPr>
          <w:spacing w:val="-57"/>
          <w:sz w:val="24"/>
        </w:rPr>
        <w:t xml:space="preserve"> </w:t>
      </w:r>
      <w:r w:rsidR="00AB4EA1" w:rsidRPr="00285121">
        <w:rPr>
          <w:sz w:val="24"/>
        </w:rPr>
        <w:t>be</w:t>
      </w:r>
      <w:r w:rsidR="00AB4EA1" w:rsidRPr="00285121">
        <w:rPr>
          <w:spacing w:val="-2"/>
          <w:sz w:val="24"/>
        </w:rPr>
        <w:t xml:space="preserve"> </w:t>
      </w:r>
      <w:r w:rsidR="00AB4EA1" w:rsidRPr="00285121">
        <w:rPr>
          <w:sz w:val="24"/>
        </w:rPr>
        <w:t>effective, it is necessary</w:t>
      </w:r>
      <w:r w:rsidR="00AB4EA1" w:rsidRPr="00285121">
        <w:rPr>
          <w:spacing w:val="-5"/>
          <w:sz w:val="24"/>
        </w:rPr>
        <w:t xml:space="preserve"> </w:t>
      </w:r>
      <w:r w:rsidR="00AB4EA1" w:rsidRPr="00285121">
        <w:rPr>
          <w:sz w:val="24"/>
        </w:rPr>
        <w:t>to</w:t>
      </w:r>
      <w:r w:rsidR="00AB4EA1" w:rsidRPr="00285121">
        <w:rPr>
          <w:spacing w:val="-1"/>
          <w:sz w:val="24"/>
        </w:rPr>
        <w:t xml:space="preserve"> </w:t>
      </w:r>
      <w:r w:rsidR="00AB4EA1" w:rsidRPr="00285121">
        <w:rPr>
          <w:sz w:val="24"/>
        </w:rPr>
        <w:t>take</w:t>
      </w:r>
      <w:r w:rsidR="00AB4EA1" w:rsidRPr="00285121">
        <w:rPr>
          <w:spacing w:val="-1"/>
          <w:sz w:val="24"/>
        </w:rPr>
        <w:t xml:space="preserve"> </w:t>
      </w:r>
      <w:r w:rsidR="00AB4EA1" w:rsidRPr="00285121">
        <w:rPr>
          <w:sz w:val="24"/>
        </w:rPr>
        <w:t>into account their importance</w:t>
      </w:r>
      <w:r w:rsidR="00AB4EA1" w:rsidRPr="00285121">
        <w:rPr>
          <w:spacing w:val="-2"/>
          <w:sz w:val="24"/>
        </w:rPr>
        <w:t xml:space="preserve"> </w:t>
      </w:r>
      <w:r w:rsidR="00AB4EA1" w:rsidRPr="00285121">
        <w:rPr>
          <w:sz w:val="24"/>
        </w:rPr>
        <w:t>to the</w:t>
      </w:r>
      <w:r w:rsidR="00AB4EA1" w:rsidRPr="00285121">
        <w:rPr>
          <w:spacing w:val="1"/>
          <w:sz w:val="24"/>
        </w:rPr>
        <w:t xml:space="preserve"> </w:t>
      </w:r>
      <w:r w:rsidR="00AB4EA1" w:rsidRPr="00285121">
        <w:rPr>
          <w:sz w:val="24"/>
        </w:rPr>
        <w:t>community.</w:t>
      </w:r>
    </w:p>
    <w:p w:rsidR="00AB4EA1" w:rsidRPr="00285121" w:rsidRDefault="00AB4EA1" w:rsidP="00AB4EA1">
      <w:pPr>
        <w:spacing w:line="360" w:lineRule="auto"/>
        <w:ind w:right="720"/>
        <w:jc w:val="both"/>
        <w:rPr>
          <w:sz w:val="28"/>
        </w:rPr>
      </w:pPr>
      <w:r w:rsidRPr="00285121">
        <w:rPr>
          <w:sz w:val="24"/>
        </w:rPr>
        <w:t xml:space="preserve">The survey </w:t>
      </w:r>
      <w:r w:rsidR="00CE0E9A" w:rsidRPr="00285121">
        <w:rPr>
          <w:sz w:val="24"/>
        </w:rPr>
        <w:t>respondent’s</w:t>
      </w:r>
      <w:r w:rsidRPr="00285121">
        <w:rPr>
          <w:sz w:val="24"/>
        </w:rPr>
        <w:t xml:space="preserve"> residence is withi</w:t>
      </w:r>
      <w:r w:rsidR="00E508EB" w:rsidRPr="00285121">
        <w:rPr>
          <w:sz w:val="24"/>
        </w:rPr>
        <w:t>n the study area</w:t>
      </w:r>
      <w:r w:rsidRPr="00285121">
        <w:rPr>
          <w:sz w:val="24"/>
        </w:rPr>
        <w:t>. Most of the</w:t>
      </w:r>
      <w:r w:rsidRPr="00285121">
        <w:rPr>
          <w:spacing w:val="1"/>
          <w:sz w:val="24"/>
        </w:rPr>
        <w:t xml:space="preserve"> </w:t>
      </w:r>
      <w:r w:rsidRPr="00285121">
        <w:rPr>
          <w:sz w:val="24"/>
        </w:rPr>
        <w:t>respondents were buying vegetables, fruits, clothes and socks, shoes, electrical equipment. Even</w:t>
      </w:r>
      <w:r w:rsidRPr="00285121">
        <w:rPr>
          <w:spacing w:val="1"/>
          <w:sz w:val="24"/>
        </w:rPr>
        <w:t xml:space="preserve"> </w:t>
      </w:r>
      <w:r w:rsidRPr="00285121">
        <w:rPr>
          <w:sz w:val="24"/>
        </w:rPr>
        <w:t>if Street vendors are essential part of the urban economy by offering easy access and wide range</w:t>
      </w:r>
      <w:r w:rsidRPr="00285121">
        <w:rPr>
          <w:spacing w:val="1"/>
          <w:sz w:val="24"/>
        </w:rPr>
        <w:t xml:space="preserve"> </w:t>
      </w:r>
      <w:r w:rsidRPr="00285121">
        <w:rPr>
          <w:sz w:val="24"/>
        </w:rPr>
        <w:t>of</w:t>
      </w:r>
      <w:r w:rsidRPr="00285121">
        <w:rPr>
          <w:spacing w:val="-2"/>
          <w:sz w:val="24"/>
        </w:rPr>
        <w:t xml:space="preserve"> </w:t>
      </w:r>
      <w:r w:rsidRPr="00285121">
        <w:rPr>
          <w:sz w:val="24"/>
        </w:rPr>
        <w:t>goods to the public</w:t>
      </w:r>
      <w:r w:rsidRPr="00285121">
        <w:rPr>
          <w:spacing w:val="-1"/>
          <w:sz w:val="24"/>
        </w:rPr>
        <w:t xml:space="preserve"> </w:t>
      </w:r>
      <w:r w:rsidRPr="00285121">
        <w:rPr>
          <w:sz w:val="24"/>
        </w:rPr>
        <w:t>however they</w:t>
      </w:r>
      <w:r w:rsidRPr="00285121">
        <w:rPr>
          <w:spacing w:val="-5"/>
          <w:sz w:val="24"/>
        </w:rPr>
        <w:t xml:space="preserve"> </w:t>
      </w:r>
      <w:r w:rsidRPr="00285121">
        <w:rPr>
          <w:sz w:val="24"/>
        </w:rPr>
        <w:t>have</w:t>
      </w:r>
      <w:r w:rsidRPr="00285121">
        <w:rPr>
          <w:spacing w:val="2"/>
          <w:sz w:val="24"/>
        </w:rPr>
        <w:t xml:space="preserve"> </w:t>
      </w:r>
      <w:r w:rsidRPr="00285121">
        <w:rPr>
          <w:sz w:val="24"/>
        </w:rPr>
        <w:t>also negatives</w:t>
      </w:r>
      <w:r w:rsidRPr="00285121">
        <w:rPr>
          <w:spacing w:val="1"/>
          <w:sz w:val="24"/>
        </w:rPr>
        <w:t xml:space="preserve"> </w:t>
      </w:r>
      <w:r w:rsidRPr="00285121">
        <w:rPr>
          <w:sz w:val="24"/>
        </w:rPr>
        <w:t>effect</w:t>
      </w:r>
    </w:p>
    <w:p w:rsidR="00AB4EA1" w:rsidRPr="00285121" w:rsidRDefault="00AB4EA1" w:rsidP="00AB4EA1">
      <w:pPr>
        <w:spacing w:line="360" w:lineRule="auto"/>
        <w:ind w:right="720"/>
        <w:jc w:val="both"/>
        <w:rPr>
          <w:sz w:val="24"/>
        </w:rPr>
      </w:pPr>
      <w:r w:rsidRPr="00285121">
        <w:rPr>
          <w:sz w:val="24"/>
        </w:rPr>
        <w:t>Some negative opinions of customers about a street vending are blocking the pedestrian path,</w:t>
      </w:r>
      <w:r w:rsidRPr="00285121">
        <w:rPr>
          <w:spacing w:val="1"/>
          <w:sz w:val="24"/>
        </w:rPr>
        <w:t xml:space="preserve"> </w:t>
      </w:r>
      <w:r w:rsidRPr="00285121">
        <w:rPr>
          <w:sz w:val="24"/>
        </w:rPr>
        <w:t>causes a congestion of the road and a compliant accident, vendors provide no guarantee to buyers</w:t>
      </w:r>
      <w:r w:rsidR="00E508EB" w:rsidRPr="00285121">
        <w:rPr>
          <w:sz w:val="24"/>
        </w:rPr>
        <w:t xml:space="preserve">  </w:t>
      </w:r>
      <w:r w:rsidRPr="00285121">
        <w:rPr>
          <w:spacing w:val="-57"/>
          <w:sz w:val="24"/>
        </w:rPr>
        <w:t xml:space="preserve"> </w:t>
      </w:r>
      <w:r w:rsidR="00E508EB" w:rsidRPr="00285121">
        <w:rPr>
          <w:spacing w:val="-57"/>
          <w:sz w:val="24"/>
        </w:rPr>
        <w:t xml:space="preserve">  </w:t>
      </w:r>
      <w:r w:rsidRPr="00285121">
        <w:rPr>
          <w:sz w:val="24"/>
        </w:rPr>
        <w:t>for damaged, sale fake and expired goods, street vending decreases municipal revenue because</w:t>
      </w:r>
      <w:r w:rsidRPr="00285121">
        <w:rPr>
          <w:spacing w:val="1"/>
          <w:sz w:val="24"/>
        </w:rPr>
        <w:t xml:space="preserve"> </w:t>
      </w:r>
      <w:r w:rsidRPr="00285121">
        <w:rPr>
          <w:sz w:val="24"/>
        </w:rPr>
        <w:t>they do not pay tax for their profit, and they are also hurt formal business operators. In addition,</w:t>
      </w:r>
      <w:r w:rsidRPr="00285121">
        <w:rPr>
          <w:spacing w:val="1"/>
          <w:sz w:val="24"/>
        </w:rPr>
        <w:t xml:space="preserve"> </w:t>
      </w:r>
      <w:r w:rsidRPr="00285121">
        <w:rPr>
          <w:sz w:val="24"/>
        </w:rPr>
        <w:t>they</w:t>
      </w:r>
      <w:r w:rsidRPr="00285121">
        <w:rPr>
          <w:spacing w:val="-6"/>
          <w:sz w:val="24"/>
        </w:rPr>
        <w:t xml:space="preserve"> </w:t>
      </w:r>
      <w:r w:rsidRPr="00285121">
        <w:rPr>
          <w:sz w:val="24"/>
        </w:rPr>
        <w:t>use inaccurate scales to offer short weight.</w:t>
      </w:r>
    </w:p>
    <w:p w:rsidR="00745E18" w:rsidRPr="00F67041" w:rsidRDefault="00AB4EA1" w:rsidP="00745E18">
      <w:pPr>
        <w:spacing w:line="360" w:lineRule="auto"/>
        <w:ind w:right="720"/>
        <w:jc w:val="both"/>
        <w:rPr>
          <w:sz w:val="24"/>
        </w:rPr>
      </w:pPr>
      <w:r w:rsidRPr="00F67041">
        <w:rPr>
          <w:sz w:val="24"/>
        </w:rPr>
        <w:t>As a solution, ideas concerning the challenge of street vending forwarded by customers are:</w:t>
      </w:r>
      <w:r w:rsidRPr="00F67041">
        <w:rPr>
          <w:spacing w:val="1"/>
          <w:sz w:val="24"/>
        </w:rPr>
        <w:t xml:space="preserve"> </w:t>
      </w:r>
      <w:r w:rsidRPr="00F67041">
        <w:rPr>
          <w:sz w:val="24"/>
        </w:rPr>
        <w:t>vending providing legitimate business locations, registering, and licensing them, and, when it is</w:t>
      </w:r>
      <w:r w:rsidRPr="00F67041">
        <w:rPr>
          <w:spacing w:val="1"/>
          <w:sz w:val="24"/>
        </w:rPr>
        <w:t xml:space="preserve"> </w:t>
      </w:r>
      <w:r w:rsidRPr="00F67041">
        <w:rPr>
          <w:sz w:val="24"/>
        </w:rPr>
        <w:t>necessary,</w:t>
      </w:r>
      <w:r w:rsidRPr="00F67041">
        <w:rPr>
          <w:spacing w:val="1"/>
          <w:sz w:val="24"/>
        </w:rPr>
        <w:t xml:space="preserve"> </w:t>
      </w:r>
      <w:r w:rsidRPr="00F67041">
        <w:rPr>
          <w:sz w:val="24"/>
        </w:rPr>
        <w:t>taking</w:t>
      </w:r>
      <w:r w:rsidRPr="00F67041">
        <w:rPr>
          <w:spacing w:val="1"/>
          <w:sz w:val="24"/>
        </w:rPr>
        <w:t xml:space="preserve"> </w:t>
      </w:r>
      <w:r w:rsidRPr="00F67041">
        <w:rPr>
          <w:sz w:val="24"/>
        </w:rPr>
        <w:t>appropriate legal</w:t>
      </w:r>
      <w:r w:rsidRPr="00F67041">
        <w:rPr>
          <w:spacing w:val="1"/>
          <w:sz w:val="24"/>
        </w:rPr>
        <w:t xml:space="preserve"> </w:t>
      </w:r>
      <w:r w:rsidRPr="00F67041">
        <w:rPr>
          <w:sz w:val="24"/>
        </w:rPr>
        <w:t>actions</w:t>
      </w:r>
      <w:r w:rsidRPr="00F67041">
        <w:rPr>
          <w:spacing w:val="1"/>
          <w:sz w:val="24"/>
        </w:rPr>
        <w:t xml:space="preserve"> </w:t>
      </w:r>
      <w:r w:rsidRPr="00F67041">
        <w:rPr>
          <w:sz w:val="24"/>
        </w:rPr>
        <w:t>in</w:t>
      </w:r>
      <w:r w:rsidRPr="00F67041">
        <w:rPr>
          <w:spacing w:val="1"/>
          <w:sz w:val="24"/>
        </w:rPr>
        <w:t xml:space="preserve"> </w:t>
      </w:r>
      <w:r w:rsidRPr="00F67041">
        <w:rPr>
          <w:sz w:val="24"/>
        </w:rPr>
        <w:t>case of obstruction</w:t>
      </w:r>
      <w:r w:rsidRPr="00F67041">
        <w:rPr>
          <w:spacing w:val="1"/>
          <w:sz w:val="24"/>
        </w:rPr>
        <w:t xml:space="preserve"> </w:t>
      </w:r>
      <w:r w:rsidRPr="00F67041">
        <w:rPr>
          <w:sz w:val="24"/>
        </w:rPr>
        <w:t>are</w:t>
      </w:r>
      <w:r w:rsidRPr="00F67041">
        <w:rPr>
          <w:spacing w:val="1"/>
          <w:sz w:val="24"/>
        </w:rPr>
        <w:t xml:space="preserve"> </w:t>
      </w:r>
      <w:r w:rsidRPr="00F67041">
        <w:rPr>
          <w:sz w:val="24"/>
        </w:rPr>
        <w:t>among the</w:t>
      </w:r>
      <w:r w:rsidRPr="00F67041">
        <w:rPr>
          <w:spacing w:val="1"/>
          <w:sz w:val="24"/>
        </w:rPr>
        <w:t xml:space="preserve"> </w:t>
      </w:r>
      <w:r w:rsidRPr="00F67041">
        <w:rPr>
          <w:sz w:val="24"/>
        </w:rPr>
        <w:t>mitigation</w:t>
      </w:r>
      <w:r w:rsidRPr="00F67041">
        <w:rPr>
          <w:spacing w:val="1"/>
          <w:sz w:val="24"/>
        </w:rPr>
        <w:t xml:space="preserve"> </w:t>
      </w:r>
      <w:r w:rsidRPr="00F67041">
        <w:rPr>
          <w:sz w:val="24"/>
        </w:rPr>
        <w:t>measures</w:t>
      </w:r>
      <w:r w:rsidRPr="00F67041">
        <w:rPr>
          <w:spacing w:val="-1"/>
          <w:sz w:val="24"/>
        </w:rPr>
        <w:t xml:space="preserve"> </w:t>
      </w:r>
      <w:r w:rsidRPr="00F67041">
        <w:rPr>
          <w:sz w:val="24"/>
        </w:rPr>
        <w:t>to reduce</w:t>
      </w:r>
      <w:r w:rsidRPr="00F67041">
        <w:rPr>
          <w:spacing w:val="-1"/>
          <w:sz w:val="24"/>
        </w:rPr>
        <w:t xml:space="preserve"> </w:t>
      </w:r>
      <w:r w:rsidRPr="00F67041">
        <w:rPr>
          <w:sz w:val="24"/>
        </w:rPr>
        <w:t>the</w:t>
      </w:r>
      <w:r w:rsidRPr="00F67041">
        <w:rPr>
          <w:spacing w:val="-1"/>
          <w:sz w:val="24"/>
        </w:rPr>
        <w:t xml:space="preserve"> </w:t>
      </w:r>
      <w:r w:rsidRPr="00F67041">
        <w:rPr>
          <w:sz w:val="24"/>
        </w:rPr>
        <w:t xml:space="preserve">problem </w:t>
      </w:r>
      <w:r w:rsidRPr="00F67041">
        <w:rPr>
          <w:sz w:val="24"/>
        </w:rPr>
        <w:lastRenderedPageBreak/>
        <w:t>related to street vendors.</w:t>
      </w:r>
    </w:p>
    <w:p w:rsidR="00AB4EA1" w:rsidRPr="00C11E39" w:rsidRDefault="00AB4EA1" w:rsidP="00C11E39">
      <w:pPr>
        <w:pStyle w:val="Heading3"/>
        <w:rPr>
          <w:rFonts w:ascii="Times New Roman" w:hAnsi="Times New Roman" w:cs="Times New Roman"/>
          <w:color w:val="auto"/>
          <w:sz w:val="28"/>
        </w:rPr>
      </w:pPr>
      <w:bookmarkStart w:id="129" w:name="_Toc136682985"/>
      <w:r w:rsidRPr="00C11E39">
        <w:rPr>
          <w:rFonts w:ascii="Times New Roman" w:hAnsi="Times New Roman" w:cs="Times New Roman"/>
          <w:color w:val="auto"/>
        </w:rPr>
        <w:t>Table</w:t>
      </w:r>
      <w:r w:rsidRPr="00C11E39">
        <w:rPr>
          <w:rFonts w:ascii="Times New Roman" w:hAnsi="Times New Roman" w:cs="Times New Roman"/>
          <w:color w:val="auto"/>
          <w:spacing w:val="-2"/>
        </w:rPr>
        <w:t xml:space="preserve"> </w:t>
      </w:r>
      <w:r w:rsidR="00F67041" w:rsidRPr="00C11E39">
        <w:rPr>
          <w:rFonts w:ascii="Times New Roman" w:hAnsi="Times New Roman" w:cs="Times New Roman"/>
          <w:color w:val="auto"/>
        </w:rPr>
        <w:t>4:14</w:t>
      </w:r>
      <w:r w:rsidRPr="00C11E39">
        <w:rPr>
          <w:rFonts w:ascii="Times New Roman" w:hAnsi="Times New Roman" w:cs="Times New Roman"/>
          <w:color w:val="auto"/>
        </w:rPr>
        <w:t>.Code</w:t>
      </w:r>
      <w:r w:rsidRPr="00C11E39">
        <w:rPr>
          <w:rFonts w:ascii="Times New Roman" w:hAnsi="Times New Roman" w:cs="Times New Roman"/>
          <w:color w:val="auto"/>
          <w:spacing w:val="-2"/>
        </w:rPr>
        <w:t xml:space="preserve"> </w:t>
      </w:r>
      <w:r w:rsidRPr="00C11E39">
        <w:rPr>
          <w:rFonts w:ascii="Times New Roman" w:hAnsi="Times New Roman" w:cs="Times New Roman"/>
          <w:color w:val="auto"/>
        </w:rPr>
        <w:t>enforcer’s</w:t>
      </w:r>
      <w:r w:rsidRPr="00C11E39">
        <w:rPr>
          <w:rFonts w:ascii="Times New Roman" w:hAnsi="Times New Roman" w:cs="Times New Roman"/>
          <w:color w:val="auto"/>
          <w:spacing w:val="-2"/>
        </w:rPr>
        <w:t xml:space="preserve"> </w:t>
      </w:r>
      <w:r w:rsidR="00745E18" w:rsidRPr="00C11E39">
        <w:rPr>
          <w:rFonts w:ascii="Times New Roman" w:hAnsi="Times New Roman" w:cs="Times New Roman"/>
          <w:color w:val="auto"/>
        </w:rPr>
        <w:t xml:space="preserve">opinion why street vending activity </w:t>
      </w:r>
      <w:r w:rsidR="00745E18" w:rsidRPr="00C11E39">
        <w:rPr>
          <w:rFonts w:ascii="Times New Roman" w:hAnsi="Times New Roman" w:cs="Times New Roman"/>
          <w:color w:val="auto"/>
          <w:spacing w:val="-2"/>
        </w:rPr>
        <w:t>increase</w:t>
      </w:r>
      <w:r w:rsidR="00745E18" w:rsidRPr="00C11E39">
        <w:rPr>
          <w:rFonts w:ascii="Times New Roman" w:hAnsi="Times New Roman" w:cs="Times New Roman"/>
          <w:color w:val="auto"/>
          <w:spacing w:val="-1"/>
        </w:rPr>
        <w:t>.</w:t>
      </w:r>
      <w:bookmarkEnd w:id="129"/>
    </w:p>
    <w:tbl>
      <w:tblPr>
        <w:tblStyle w:val="LightList-Accent5"/>
        <w:tblW w:w="0" w:type="auto"/>
        <w:tblLayout w:type="fixed"/>
        <w:tblLook w:val="01E0" w:firstRow="1" w:lastRow="1" w:firstColumn="1" w:lastColumn="1" w:noHBand="0" w:noVBand="0"/>
      </w:tblPr>
      <w:tblGrid>
        <w:gridCol w:w="272"/>
        <w:gridCol w:w="6572"/>
        <w:gridCol w:w="989"/>
        <w:gridCol w:w="1172"/>
      </w:tblGrid>
      <w:tr w:rsidR="00AB4EA1" w:rsidRPr="00AD7AB9" w:rsidTr="004715A8">
        <w:trPr>
          <w:cnfStyle w:val="100000000000" w:firstRow="1" w:lastRow="0" w:firstColumn="0" w:lastColumn="0" w:oddVBand="0" w:evenVBand="0" w:oddHBand="0" w:evenHBand="0" w:firstRowFirstColumn="0" w:firstRowLastColumn="0" w:lastRowFirstColumn="0" w:lastRowLastColumn="0"/>
          <w:trHeight w:val="378"/>
        </w:trPr>
        <w:tc>
          <w:tcPr>
            <w:cnfStyle w:val="001000000000" w:firstRow="0" w:lastRow="0" w:firstColumn="1" w:lastColumn="0" w:oddVBand="0" w:evenVBand="0" w:oddHBand="0" w:evenHBand="0" w:firstRowFirstColumn="0" w:firstRowLastColumn="0" w:lastRowFirstColumn="0" w:lastRowLastColumn="0"/>
            <w:tcW w:w="272" w:type="dxa"/>
          </w:tcPr>
          <w:p w:rsidR="00AB4EA1" w:rsidRPr="00AD7AB9" w:rsidRDefault="00AB4EA1" w:rsidP="004715A8">
            <w:pPr>
              <w:pStyle w:val="TableParagraph"/>
              <w:rPr>
                <w:sz w:val="20"/>
              </w:rPr>
            </w:pPr>
          </w:p>
        </w:tc>
        <w:tc>
          <w:tcPr>
            <w:cnfStyle w:val="000010000000" w:firstRow="0" w:lastRow="0" w:firstColumn="0" w:lastColumn="0" w:oddVBand="1" w:evenVBand="0" w:oddHBand="0" w:evenHBand="0" w:firstRowFirstColumn="0" w:firstRowLastColumn="0" w:lastRowFirstColumn="0" w:lastRowLastColumn="0"/>
            <w:tcW w:w="6572" w:type="dxa"/>
            <w:hideMark/>
          </w:tcPr>
          <w:p w:rsidR="00AB4EA1" w:rsidRPr="00AD7AB9" w:rsidRDefault="00AB4EA1" w:rsidP="004715A8">
            <w:pPr>
              <w:pStyle w:val="TableParagraph"/>
              <w:spacing w:line="247" w:lineRule="exact"/>
              <w:ind w:left="107"/>
              <w:rPr>
                <w:sz w:val="20"/>
              </w:rPr>
            </w:pPr>
            <w:r w:rsidRPr="00AD7AB9">
              <w:rPr>
                <w:sz w:val="20"/>
              </w:rPr>
              <w:t>Causes</w:t>
            </w:r>
            <w:r w:rsidRPr="00AD7AB9">
              <w:rPr>
                <w:spacing w:val="-3"/>
                <w:sz w:val="20"/>
              </w:rPr>
              <w:t xml:space="preserve"> </w:t>
            </w:r>
            <w:r w:rsidRPr="00AD7AB9">
              <w:rPr>
                <w:sz w:val="20"/>
              </w:rPr>
              <w:t>to</w:t>
            </w:r>
            <w:r w:rsidRPr="00AD7AB9">
              <w:rPr>
                <w:spacing w:val="-3"/>
                <w:sz w:val="20"/>
              </w:rPr>
              <w:t xml:space="preserve"> </w:t>
            </w:r>
            <w:r w:rsidRPr="00AD7AB9">
              <w:rPr>
                <w:sz w:val="20"/>
              </w:rPr>
              <w:t>increase vending</w:t>
            </w:r>
            <w:r w:rsidRPr="00AD7AB9">
              <w:rPr>
                <w:spacing w:val="-6"/>
                <w:sz w:val="20"/>
              </w:rPr>
              <w:t xml:space="preserve"> </w:t>
            </w:r>
            <w:r w:rsidRPr="00AD7AB9">
              <w:rPr>
                <w:sz w:val="20"/>
              </w:rPr>
              <w:t>activity</w:t>
            </w:r>
          </w:p>
        </w:tc>
        <w:tc>
          <w:tcPr>
            <w:tcW w:w="989" w:type="dxa"/>
            <w:hideMark/>
          </w:tcPr>
          <w:p w:rsidR="00AB4EA1" w:rsidRPr="00AD7AB9" w:rsidRDefault="00AB4EA1" w:rsidP="004715A8">
            <w:pPr>
              <w:pStyle w:val="TableParagraph"/>
              <w:spacing w:line="247" w:lineRule="exact"/>
              <w:ind w:left="105"/>
              <w:cnfStyle w:val="100000000000" w:firstRow="1" w:lastRow="0" w:firstColumn="0" w:lastColumn="0" w:oddVBand="0" w:evenVBand="0" w:oddHBand="0" w:evenHBand="0" w:firstRowFirstColumn="0" w:firstRowLastColumn="0" w:lastRowFirstColumn="0" w:lastRowLastColumn="0"/>
              <w:rPr>
                <w:sz w:val="20"/>
              </w:rPr>
            </w:pPr>
            <w:r w:rsidRPr="00AD7AB9">
              <w:rPr>
                <w:sz w:val="20"/>
              </w:rPr>
              <w:t>Percent</w:t>
            </w:r>
          </w:p>
        </w:tc>
        <w:tc>
          <w:tcPr>
            <w:cnfStyle w:val="000100000000" w:firstRow="0" w:lastRow="0" w:firstColumn="0" w:lastColumn="1" w:oddVBand="0" w:evenVBand="0" w:oddHBand="0" w:evenHBand="0" w:firstRowFirstColumn="0" w:firstRowLastColumn="0" w:lastRowFirstColumn="0" w:lastRowLastColumn="0"/>
            <w:tcW w:w="1172" w:type="dxa"/>
            <w:hideMark/>
          </w:tcPr>
          <w:p w:rsidR="00AB4EA1" w:rsidRPr="00AD7AB9" w:rsidRDefault="00AB4EA1" w:rsidP="004715A8">
            <w:pPr>
              <w:pStyle w:val="TableParagraph"/>
              <w:spacing w:line="247" w:lineRule="exact"/>
              <w:ind w:left="107"/>
              <w:rPr>
                <w:sz w:val="20"/>
              </w:rPr>
            </w:pPr>
            <w:r w:rsidRPr="00AD7AB9">
              <w:rPr>
                <w:sz w:val="20"/>
              </w:rPr>
              <w:t>Frequency</w:t>
            </w:r>
          </w:p>
        </w:tc>
      </w:tr>
      <w:tr w:rsidR="00AB4EA1" w:rsidRPr="00AD7AB9" w:rsidTr="004715A8">
        <w:trPr>
          <w:cnfStyle w:val="000000100000" w:firstRow="0" w:lastRow="0" w:firstColumn="0" w:lastColumn="0" w:oddVBand="0" w:evenVBand="0" w:oddHBand="1" w:evenHBand="0" w:firstRowFirstColumn="0" w:firstRowLastColumn="0" w:lastRowFirstColumn="0" w:lastRowLastColumn="0"/>
          <w:trHeight w:val="379"/>
        </w:trPr>
        <w:tc>
          <w:tcPr>
            <w:cnfStyle w:val="001000000000" w:firstRow="0" w:lastRow="0" w:firstColumn="1" w:lastColumn="0" w:oddVBand="0" w:evenVBand="0" w:oddHBand="0" w:evenHBand="0" w:firstRowFirstColumn="0" w:firstRowLastColumn="0" w:lastRowFirstColumn="0" w:lastRowLastColumn="0"/>
            <w:tcW w:w="272" w:type="dxa"/>
          </w:tcPr>
          <w:p w:rsidR="00AB4EA1" w:rsidRPr="00AD7AB9" w:rsidRDefault="00AB4EA1" w:rsidP="004715A8">
            <w:pPr>
              <w:pStyle w:val="TableParagraph"/>
              <w:rPr>
                <w:sz w:val="20"/>
              </w:rPr>
            </w:pPr>
          </w:p>
        </w:tc>
        <w:tc>
          <w:tcPr>
            <w:cnfStyle w:val="000010000000" w:firstRow="0" w:lastRow="0" w:firstColumn="0" w:lastColumn="0" w:oddVBand="1" w:evenVBand="0" w:oddHBand="0" w:evenHBand="0" w:firstRowFirstColumn="0" w:firstRowLastColumn="0" w:lastRowFirstColumn="0" w:lastRowLastColumn="0"/>
            <w:tcW w:w="6572" w:type="dxa"/>
            <w:hideMark/>
          </w:tcPr>
          <w:p w:rsidR="00AB4EA1" w:rsidRPr="00AD7AB9" w:rsidRDefault="00AB4EA1" w:rsidP="004715A8">
            <w:pPr>
              <w:pStyle w:val="TableParagraph"/>
              <w:spacing w:line="247" w:lineRule="exact"/>
              <w:ind w:left="107"/>
              <w:rPr>
                <w:sz w:val="20"/>
              </w:rPr>
            </w:pPr>
            <w:r w:rsidRPr="00AD7AB9">
              <w:rPr>
                <w:sz w:val="20"/>
              </w:rPr>
              <w:t>Unemployment</w:t>
            </w:r>
          </w:p>
        </w:tc>
        <w:tc>
          <w:tcPr>
            <w:tcW w:w="989" w:type="dxa"/>
            <w:hideMark/>
          </w:tcPr>
          <w:p w:rsidR="00AB4EA1" w:rsidRPr="00AD7AB9" w:rsidRDefault="00AB4EA1" w:rsidP="004715A8">
            <w:pPr>
              <w:pStyle w:val="TableParagraph"/>
              <w:spacing w:line="247" w:lineRule="exact"/>
              <w:ind w:left="105"/>
              <w:cnfStyle w:val="000000100000" w:firstRow="0" w:lastRow="0" w:firstColumn="0" w:lastColumn="0" w:oddVBand="0" w:evenVBand="0" w:oddHBand="1" w:evenHBand="0" w:firstRowFirstColumn="0" w:firstRowLastColumn="0" w:lastRowFirstColumn="0" w:lastRowLastColumn="0"/>
              <w:rPr>
                <w:sz w:val="20"/>
              </w:rPr>
            </w:pPr>
            <w:r w:rsidRPr="00AD7AB9">
              <w:rPr>
                <w:sz w:val="20"/>
              </w:rPr>
              <w:t>10</w:t>
            </w:r>
          </w:p>
        </w:tc>
        <w:tc>
          <w:tcPr>
            <w:cnfStyle w:val="000100000000" w:firstRow="0" w:lastRow="0" w:firstColumn="0" w:lastColumn="1" w:oddVBand="0" w:evenVBand="0" w:oddHBand="0" w:evenHBand="0" w:firstRowFirstColumn="0" w:firstRowLastColumn="0" w:lastRowFirstColumn="0" w:lastRowLastColumn="0"/>
            <w:tcW w:w="1172" w:type="dxa"/>
            <w:hideMark/>
          </w:tcPr>
          <w:p w:rsidR="00AB4EA1" w:rsidRPr="00AD7AB9" w:rsidRDefault="00AB4EA1" w:rsidP="004715A8">
            <w:pPr>
              <w:pStyle w:val="TableParagraph"/>
              <w:spacing w:line="247" w:lineRule="exact"/>
              <w:ind w:left="107"/>
              <w:rPr>
                <w:sz w:val="20"/>
              </w:rPr>
            </w:pPr>
            <w:r w:rsidRPr="00AD7AB9">
              <w:rPr>
                <w:sz w:val="20"/>
              </w:rPr>
              <w:t>50</w:t>
            </w:r>
          </w:p>
        </w:tc>
      </w:tr>
      <w:tr w:rsidR="00AB4EA1" w:rsidRPr="00AD7AB9" w:rsidTr="004715A8">
        <w:trPr>
          <w:trHeight w:val="381"/>
        </w:trPr>
        <w:tc>
          <w:tcPr>
            <w:cnfStyle w:val="001000000000" w:firstRow="0" w:lastRow="0" w:firstColumn="1" w:lastColumn="0" w:oddVBand="0" w:evenVBand="0" w:oddHBand="0" w:evenHBand="0" w:firstRowFirstColumn="0" w:firstRowLastColumn="0" w:lastRowFirstColumn="0" w:lastRowLastColumn="0"/>
            <w:tcW w:w="272" w:type="dxa"/>
          </w:tcPr>
          <w:p w:rsidR="00AB4EA1" w:rsidRPr="00AD7AB9" w:rsidRDefault="00AB4EA1" w:rsidP="004715A8">
            <w:pPr>
              <w:pStyle w:val="TableParagraph"/>
              <w:rPr>
                <w:sz w:val="20"/>
              </w:rPr>
            </w:pPr>
          </w:p>
        </w:tc>
        <w:tc>
          <w:tcPr>
            <w:cnfStyle w:val="000010000000" w:firstRow="0" w:lastRow="0" w:firstColumn="0" w:lastColumn="0" w:oddVBand="1" w:evenVBand="0" w:oddHBand="0" w:evenHBand="0" w:firstRowFirstColumn="0" w:firstRowLastColumn="0" w:lastRowFirstColumn="0" w:lastRowLastColumn="0"/>
            <w:tcW w:w="6572" w:type="dxa"/>
            <w:hideMark/>
          </w:tcPr>
          <w:p w:rsidR="00AB4EA1" w:rsidRPr="00AD7AB9" w:rsidRDefault="00AB4EA1" w:rsidP="004715A8">
            <w:pPr>
              <w:pStyle w:val="TableParagraph"/>
              <w:spacing w:line="249" w:lineRule="exact"/>
              <w:ind w:left="107"/>
              <w:rPr>
                <w:sz w:val="20"/>
              </w:rPr>
            </w:pPr>
            <w:r w:rsidRPr="00AD7AB9">
              <w:rPr>
                <w:sz w:val="20"/>
              </w:rPr>
              <w:t>Migration</w:t>
            </w:r>
            <w:r w:rsidRPr="00AD7AB9">
              <w:rPr>
                <w:spacing w:val="-3"/>
                <w:sz w:val="20"/>
              </w:rPr>
              <w:t xml:space="preserve"> </w:t>
            </w:r>
            <w:r w:rsidRPr="00AD7AB9">
              <w:rPr>
                <w:sz w:val="20"/>
              </w:rPr>
              <w:t>from</w:t>
            </w:r>
            <w:r w:rsidRPr="00AD7AB9">
              <w:rPr>
                <w:spacing w:val="-3"/>
                <w:sz w:val="20"/>
              </w:rPr>
              <w:t xml:space="preserve"> </w:t>
            </w:r>
            <w:r w:rsidRPr="00AD7AB9">
              <w:rPr>
                <w:sz w:val="20"/>
              </w:rPr>
              <w:t>rural</w:t>
            </w:r>
            <w:r w:rsidRPr="00AD7AB9">
              <w:rPr>
                <w:spacing w:val="-2"/>
                <w:sz w:val="20"/>
              </w:rPr>
              <w:t xml:space="preserve"> </w:t>
            </w:r>
            <w:r w:rsidRPr="00AD7AB9">
              <w:rPr>
                <w:sz w:val="20"/>
              </w:rPr>
              <w:t>area</w:t>
            </w:r>
          </w:p>
        </w:tc>
        <w:tc>
          <w:tcPr>
            <w:tcW w:w="989" w:type="dxa"/>
            <w:hideMark/>
          </w:tcPr>
          <w:p w:rsidR="00AB4EA1" w:rsidRPr="00AD7AB9" w:rsidRDefault="00AB4EA1" w:rsidP="004715A8">
            <w:pPr>
              <w:pStyle w:val="TableParagraph"/>
              <w:spacing w:line="249" w:lineRule="exact"/>
              <w:ind w:left="105"/>
              <w:cnfStyle w:val="000000000000" w:firstRow="0" w:lastRow="0" w:firstColumn="0" w:lastColumn="0" w:oddVBand="0" w:evenVBand="0" w:oddHBand="0" w:evenHBand="0" w:firstRowFirstColumn="0" w:firstRowLastColumn="0" w:lastRowFirstColumn="0" w:lastRowLastColumn="0"/>
              <w:rPr>
                <w:sz w:val="20"/>
              </w:rPr>
            </w:pPr>
            <w:r w:rsidRPr="00AD7AB9">
              <w:rPr>
                <w:sz w:val="20"/>
              </w:rPr>
              <w:t>5</w:t>
            </w:r>
          </w:p>
        </w:tc>
        <w:tc>
          <w:tcPr>
            <w:cnfStyle w:val="000100000000" w:firstRow="0" w:lastRow="0" w:firstColumn="0" w:lastColumn="1" w:oddVBand="0" w:evenVBand="0" w:oddHBand="0" w:evenHBand="0" w:firstRowFirstColumn="0" w:firstRowLastColumn="0" w:lastRowFirstColumn="0" w:lastRowLastColumn="0"/>
            <w:tcW w:w="1172" w:type="dxa"/>
            <w:hideMark/>
          </w:tcPr>
          <w:p w:rsidR="00AB4EA1" w:rsidRPr="00AD7AB9" w:rsidRDefault="00AB4EA1" w:rsidP="004715A8">
            <w:pPr>
              <w:pStyle w:val="TableParagraph"/>
              <w:spacing w:line="249" w:lineRule="exact"/>
              <w:ind w:left="107"/>
              <w:rPr>
                <w:sz w:val="20"/>
              </w:rPr>
            </w:pPr>
            <w:r w:rsidRPr="00AD7AB9">
              <w:rPr>
                <w:sz w:val="20"/>
              </w:rPr>
              <w:t>25</w:t>
            </w:r>
          </w:p>
        </w:tc>
      </w:tr>
      <w:tr w:rsidR="00AB4EA1" w:rsidRPr="00AD7AB9" w:rsidTr="004715A8">
        <w:trPr>
          <w:cnfStyle w:val="000000100000" w:firstRow="0" w:lastRow="0" w:firstColumn="0" w:lastColumn="0" w:oddVBand="0" w:evenVBand="0" w:oddHBand="1" w:evenHBand="0" w:firstRowFirstColumn="0" w:firstRowLastColumn="0" w:lastRowFirstColumn="0" w:lastRowLastColumn="0"/>
          <w:trHeight w:val="378"/>
        </w:trPr>
        <w:tc>
          <w:tcPr>
            <w:cnfStyle w:val="001000000000" w:firstRow="0" w:lastRow="0" w:firstColumn="1" w:lastColumn="0" w:oddVBand="0" w:evenVBand="0" w:oddHBand="0" w:evenHBand="0" w:firstRowFirstColumn="0" w:firstRowLastColumn="0" w:lastRowFirstColumn="0" w:lastRowLastColumn="0"/>
            <w:tcW w:w="272" w:type="dxa"/>
          </w:tcPr>
          <w:p w:rsidR="00AB4EA1" w:rsidRPr="00AD7AB9" w:rsidRDefault="00AB4EA1" w:rsidP="004715A8">
            <w:pPr>
              <w:pStyle w:val="TableParagraph"/>
              <w:rPr>
                <w:sz w:val="20"/>
              </w:rPr>
            </w:pPr>
          </w:p>
        </w:tc>
        <w:tc>
          <w:tcPr>
            <w:cnfStyle w:val="000010000000" w:firstRow="0" w:lastRow="0" w:firstColumn="0" w:lastColumn="0" w:oddVBand="1" w:evenVBand="0" w:oddHBand="0" w:evenHBand="0" w:firstRowFirstColumn="0" w:firstRowLastColumn="0" w:lastRowFirstColumn="0" w:lastRowLastColumn="0"/>
            <w:tcW w:w="6572" w:type="dxa"/>
            <w:hideMark/>
          </w:tcPr>
          <w:p w:rsidR="00AB4EA1" w:rsidRPr="00AD7AB9" w:rsidRDefault="00AB4EA1" w:rsidP="004715A8">
            <w:pPr>
              <w:pStyle w:val="TableParagraph"/>
              <w:spacing w:line="247" w:lineRule="exact"/>
              <w:ind w:left="107"/>
              <w:rPr>
                <w:sz w:val="20"/>
              </w:rPr>
            </w:pPr>
            <w:r w:rsidRPr="00AD7AB9">
              <w:rPr>
                <w:sz w:val="20"/>
              </w:rPr>
              <w:t>Not having</w:t>
            </w:r>
            <w:r w:rsidRPr="00AD7AB9">
              <w:rPr>
                <w:spacing w:val="-4"/>
                <w:sz w:val="20"/>
              </w:rPr>
              <w:t xml:space="preserve"> </w:t>
            </w:r>
            <w:r w:rsidRPr="00AD7AB9">
              <w:rPr>
                <w:sz w:val="20"/>
              </w:rPr>
              <w:t>willingness</w:t>
            </w:r>
            <w:r w:rsidRPr="00AD7AB9">
              <w:rPr>
                <w:spacing w:val="-1"/>
                <w:sz w:val="20"/>
              </w:rPr>
              <w:t xml:space="preserve"> </w:t>
            </w:r>
            <w:r w:rsidRPr="00AD7AB9">
              <w:rPr>
                <w:sz w:val="20"/>
              </w:rPr>
              <w:t>to</w:t>
            </w:r>
            <w:r w:rsidRPr="00AD7AB9">
              <w:rPr>
                <w:spacing w:val="-3"/>
                <w:sz w:val="20"/>
              </w:rPr>
              <w:t xml:space="preserve"> </w:t>
            </w:r>
            <w:r w:rsidRPr="00AD7AB9">
              <w:rPr>
                <w:sz w:val="20"/>
              </w:rPr>
              <w:t>pay</w:t>
            </w:r>
            <w:r w:rsidRPr="00AD7AB9">
              <w:rPr>
                <w:spacing w:val="-3"/>
                <w:sz w:val="20"/>
              </w:rPr>
              <w:t xml:space="preserve"> </w:t>
            </w:r>
            <w:r w:rsidRPr="00AD7AB9">
              <w:rPr>
                <w:sz w:val="20"/>
              </w:rPr>
              <w:t>tax</w:t>
            </w:r>
          </w:p>
        </w:tc>
        <w:tc>
          <w:tcPr>
            <w:tcW w:w="989" w:type="dxa"/>
            <w:hideMark/>
          </w:tcPr>
          <w:p w:rsidR="00AB4EA1" w:rsidRPr="00AD7AB9" w:rsidRDefault="00AB4EA1" w:rsidP="004715A8">
            <w:pPr>
              <w:pStyle w:val="TableParagraph"/>
              <w:spacing w:line="247" w:lineRule="exact"/>
              <w:ind w:left="105"/>
              <w:cnfStyle w:val="000000100000" w:firstRow="0" w:lastRow="0" w:firstColumn="0" w:lastColumn="0" w:oddVBand="0" w:evenVBand="0" w:oddHBand="1" w:evenHBand="0" w:firstRowFirstColumn="0" w:firstRowLastColumn="0" w:lastRowFirstColumn="0" w:lastRowLastColumn="0"/>
              <w:rPr>
                <w:sz w:val="20"/>
              </w:rPr>
            </w:pPr>
            <w:r w:rsidRPr="00AD7AB9">
              <w:rPr>
                <w:sz w:val="20"/>
              </w:rPr>
              <w:t>2</w:t>
            </w:r>
          </w:p>
        </w:tc>
        <w:tc>
          <w:tcPr>
            <w:cnfStyle w:val="000100000000" w:firstRow="0" w:lastRow="0" w:firstColumn="0" w:lastColumn="1" w:oddVBand="0" w:evenVBand="0" w:oddHBand="0" w:evenHBand="0" w:firstRowFirstColumn="0" w:firstRowLastColumn="0" w:lastRowFirstColumn="0" w:lastRowLastColumn="0"/>
            <w:tcW w:w="1172" w:type="dxa"/>
            <w:hideMark/>
          </w:tcPr>
          <w:p w:rsidR="00AB4EA1" w:rsidRPr="00AD7AB9" w:rsidRDefault="00AB4EA1" w:rsidP="004715A8">
            <w:pPr>
              <w:pStyle w:val="TableParagraph"/>
              <w:spacing w:line="247" w:lineRule="exact"/>
              <w:ind w:left="107"/>
              <w:rPr>
                <w:sz w:val="20"/>
              </w:rPr>
            </w:pPr>
            <w:r w:rsidRPr="00AD7AB9">
              <w:rPr>
                <w:sz w:val="20"/>
              </w:rPr>
              <w:t>10</w:t>
            </w:r>
          </w:p>
        </w:tc>
      </w:tr>
      <w:tr w:rsidR="00AB4EA1" w:rsidRPr="00AD7AB9" w:rsidTr="004715A8">
        <w:trPr>
          <w:trHeight w:val="378"/>
        </w:trPr>
        <w:tc>
          <w:tcPr>
            <w:cnfStyle w:val="001000000000" w:firstRow="0" w:lastRow="0" w:firstColumn="1" w:lastColumn="0" w:oddVBand="0" w:evenVBand="0" w:oddHBand="0" w:evenHBand="0" w:firstRowFirstColumn="0" w:firstRowLastColumn="0" w:lastRowFirstColumn="0" w:lastRowLastColumn="0"/>
            <w:tcW w:w="272" w:type="dxa"/>
          </w:tcPr>
          <w:p w:rsidR="00AB4EA1" w:rsidRPr="00AD7AB9" w:rsidRDefault="00AB4EA1" w:rsidP="004715A8">
            <w:pPr>
              <w:pStyle w:val="TableParagraph"/>
              <w:rPr>
                <w:sz w:val="20"/>
              </w:rPr>
            </w:pPr>
          </w:p>
        </w:tc>
        <w:tc>
          <w:tcPr>
            <w:cnfStyle w:val="000010000000" w:firstRow="0" w:lastRow="0" w:firstColumn="0" w:lastColumn="0" w:oddVBand="1" w:evenVBand="0" w:oddHBand="0" w:evenHBand="0" w:firstRowFirstColumn="0" w:firstRowLastColumn="0" w:lastRowFirstColumn="0" w:lastRowLastColumn="0"/>
            <w:tcW w:w="6572" w:type="dxa"/>
            <w:hideMark/>
          </w:tcPr>
          <w:p w:rsidR="00AB4EA1" w:rsidRPr="00AD7AB9" w:rsidRDefault="00AB4EA1" w:rsidP="004715A8">
            <w:pPr>
              <w:pStyle w:val="TableParagraph"/>
              <w:spacing w:line="247" w:lineRule="exact"/>
              <w:ind w:left="107"/>
              <w:rPr>
                <w:sz w:val="20"/>
              </w:rPr>
            </w:pPr>
            <w:r w:rsidRPr="00AD7AB9">
              <w:rPr>
                <w:sz w:val="20"/>
              </w:rPr>
              <w:t>The</w:t>
            </w:r>
            <w:r w:rsidRPr="00AD7AB9">
              <w:rPr>
                <w:spacing w:val="-9"/>
                <w:sz w:val="20"/>
              </w:rPr>
              <w:t xml:space="preserve"> </w:t>
            </w:r>
            <w:r w:rsidRPr="00AD7AB9">
              <w:rPr>
                <w:sz w:val="20"/>
              </w:rPr>
              <w:t>easiness‟</w:t>
            </w:r>
            <w:r w:rsidRPr="00AD7AB9">
              <w:rPr>
                <w:spacing w:val="-6"/>
                <w:sz w:val="20"/>
              </w:rPr>
              <w:t xml:space="preserve"> </w:t>
            </w:r>
            <w:r w:rsidRPr="00AD7AB9">
              <w:rPr>
                <w:sz w:val="20"/>
              </w:rPr>
              <w:t>of</w:t>
            </w:r>
            <w:r w:rsidRPr="00AD7AB9">
              <w:rPr>
                <w:spacing w:val="-8"/>
                <w:sz w:val="20"/>
              </w:rPr>
              <w:t xml:space="preserve"> </w:t>
            </w:r>
            <w:r w:rsidRPr="00AD7AB9">
              <w:rPr>
                <w:sz w:val="20"/>
              </w:rPr>
              <w:t>punishment</w:t>
            </w:r>
          </w:p>
        </w:tc>
        <w:tc>
          <w:tcPr>
            <w:tcW w:w="989" w:type="dxa"/>
            <w:hideMark/>
          </w:tcPr>
          <w:p w:rsidR="00AB4EA1" w:rsidRPr="00AD7AB9" w:rsidRDefault="00AB4EA1" w:rsidP="004715A8">
            <w:pPr>
              <w:pStyle w:val="TableParagraph"/>
              <w:spacing w:line="247" w:lineRule="exact"/>
              <w:ind w:left="105"/>
              <w:cnfStyle w:val="000000000000" w:firstRow="0" w:lastRow="0" w:firstColumn="0" w:lastColumn="0" w:oddVBand="0" w:evenVBand="0" w:oddHBand="0" w:evenHBand="0" w:firstRowFirstColumn="0" w:firstRowLastColumn="0" w:lastRowFirstColumn="0" w:lastRowLastColumn="0"/>
              <w:rPr>
                <w:sz w:val="20"/>
              </w:rPr>
            </w:pPr>
            <w:r w:rsidRPr="00AD7AB9">
              <w:rPr>
                <w:sz w:val="20"/>
              </w:rPr>
              <w:t>1</w:t>
            </w:r>
          </w:p>
        </w:tc>
        <w:tc>
          <w:tcPr>
            <w:cnfStyle w:val="000100000000" w:firstRow="0" w:lastRow="0" w:firstColumn="0" w:lastColumn="1" w:oddVBand="0" w:evenVBand="0" w:oddHBand="0" w:evenHBand="0" w:firstRowFirstColumn="0" w:firstRowLastColumn="0" w:lastRowFirstColumn="0" w:lastRowLastColumn="0"/>
            <w:tcW w:w="1172" w:type="dxa"/>
            <w:hideMark/>
          </w:tcPr>
          <w:p w:rsidR="00AB4EA1" w:rsidRPr="00AD7AB9" w:rsidRDefault="00AB4EA1" w:rsidP="004715A8">
            <w:pPr>
              <w:pStyle w:val="TableParagraph"/>
              <w:spacing w:line="247" w:lineRule="exact"/>
              <w:ind w:left="107"/>
              <w:rPr>
                <w:sz w:val="20"/>
              </w:rPr>
            </w:pPr>
            <w:r w:rsidRPr="00AD7AB9">
              <w:rPr>
                <w:sz w:val="20"/>
              </w:rPr>
              <w:t>5</w:t>
            </w:r>
          </w:p>
        </w:tc>
      </w:tr>
      <w:tr w:rsidR="00AB4EA1" w:rsidRPr="00AD7AB9" w:rsidTr="004715A8">
        <w:trPr>
          <w:cnfStyle w:val="000000100000" w:firstRow="0" w:lastRow="0" w:firstColumn="0" w:lastColumn="0" w:oddVBand="0" w:evenVBand="0" w:oddHBand="1" w:evenHBand="0" w:firstRowFirstColumn="0" w:firstRowLastColumn="0" w:lastRowFirstColumn="0" w:lastRowLastColumn="0"/>
          <w:trHeight w:val="602"/>
        </w:trPr>
        <w:tc>
          <w:tcPr>
            <w:cnfStyle w:val="001000000000" w:firstRow="0" w:lastRow="0" w:firstColumn="1" w:lastColumn="0" w:oddVBand="0" w:evenVBand="0" w:oddHBand="0" w:evenHBand="0" w:firstRowFirstColumn="0" w:firstRowLastColumn="0" w:lastRowFirstColumn="0" w:lastRowLastColumn="0"/>
            <w:tcW w:w="272" w:type="dxa"/>
          </w:tcPr>
          <w:p w:rsidR="00AB4EA1" w:rsidRPr="00AD7AB9" w:rsidRDefault="00AB4EA1" w:rsidP="004715A8">
            <w:pPr>
              <w:pStyle w:val="TableParagraph"/>
              <w:rPr>
                <w:sz w:val="20"/>
              </w:rPr>
            </w:pPr>
          </w:p>
        </w:tc>
        <w:tc>
          <w:tcPr>
            <w:cnfStyle w:val="000010000000" w:firstRow="0" w:lastRow="0" w:firstColumn="0" w:lastColumn="0" w:oddVBand="1" w:evenVBand="0" w:oddHBand="0" w:evenHBand="0" w:firstRowFirstColumn="0" w:firstRowLastColumn="0" w:lastRowFirstColumn="0" w:lastRowLastColumn="0"/>
            <w:tcW w:w="6572" w:type="dxa"/>
            <w:hideMark/>
          </w:tcPr>
          <w:p w:rsidR="00AB4EA1" w:rsidRPr="00AD7AB9" w:rsidRDefault="00AB4EA1" w:rsidP="004715A8">
            <w:pPr>
              <w:pStyle w:val="TableParagraph"/>
              <w:spacing w:line="247" w:lineRule="exact"/>
              <w:ind w:left="107"/>
              <w:rPr>
                <w:sz w:val="20"/>
              </w:rPr>
            </w:pPr>
            <w:r w:rsidRPr="00AD7AB9">
              <w:rPr>
                <w:sz w:val="20"/>
              </w:rPr>
              <w:t>Having</w:t>
            </w:r>
            <w:r w:rsidRPr="00AD7AB9">
              <w:rPr>
                <w:spacing w:val="-5"/>
                <w:sz w:val="20"/>
              </w:rPr>
              <w:t xml:space="preserve"> </w:t>
            </w:r>
            <w:r w:rsidRPr="00AD7AB9">
              <w:rPr>
                <w:sz w:val="20"/>
              </w:rPr>
              <w:t>no</w:t>
            </w:r>
            <w:r w:rsidRPr="00AD7AB9">
              <w:rPr>
                <w:spacing w:val="-1"/>
                <w:sz w:val="20"/>
              </w:rPr>
              <w:t xml:space="preserve"> </w:t>
            </w:r>
            <w:r w:rsidRPr="00AD7AB9">
              <w:rPr>
                <w:sz w:val="20"/>
              </w:rPr>
              <w:t>awareness</w:t>
            </w:r>
            <w:r w:rsidRPr="00AD7AB9">
              <w:rPr>
                <w:spacing w:val="-1"/>
                <w:sz w:val="20"/>
              </w:rPr>
              <w:t xml:space="preserve"> </w:t>
            </w:r>
            <w:r w:rsidRPr="00AD7AB9">
              <w:rPr>
                <w:sz w:val="20"/>
              </w:rPr>
              <w:t>about</w:t>
            </w:r>
            <w:r w:rsidRPr="00AD7AB9">
              <w:rPr>
                <w:spacing w:val="-3"/>
                <w:sz w:val="20"/>
              </w:rPr>
              <w:t xml:space="preserve"> </w:t>
            </w:r>
            <w:r w:rsidRPr="00AD7AB9">
              <w:rPr>
                <w:sz w:val="20"/>
              </w:rPr>
              <w:t>the</w:t>
            </w:r>
            <w:r w:rsidRPr="00AD7AB9">
              <w:rPr>
                <w:spacing w:val="-2"/>
                <w:sz w:val="20"/>
              </w:rPr>
              <w:t xml:space="preserve"> </w:t>
            </w:r>
            <w:r w:rsidRPr="00AD7AB9">
              <w:rPr>
                <w:sz w:val="20"/>
              </w:rPr>
              <w:t>negative</w:t>
            </w:r>
            <w:r w:rsidRPr="00AD7AB9">
              <w:rPr>
                <w:spacing w:val="-1"/>
                <w:sz w:val="20"/>
              </w:rPr>
              <w:t xml:space="preserve"> </w:t>
            </w:r>
            <w:r w:rsidRPr="00AD7AB9">
              <w:rPr>
                <w:sz w:val="20"/>
              </w:rPr>
              <w:t>effect</w:t>
            </w:r>
            <w:r w:rsidRPr="00AD7AB9">
              <w:rPr>
                <w:spacing w:val="-1"/>
                <w:sz w:val="20"/>
              </w:rPr>
              <w:t xml:space="preserve"> </w:t>
            </w:r>
            <w:r w:rsidRPr="00AD7AB9">
              <w:rPr>
                <w:sz w:val="20"/>
              </w:rPr>
              <w:t>of</w:t>
            </w:r>
            <w:r w:rsidRPr="00AD7AB9">
              <w:rPr>
                <w:spacing w:val="-2"/>
                <w:sz w:val="20"/>
              </w:rPr>
              <w:t xml:space="preserve"> </w:t>
            </w:r>
            <w:r w:rsidRPr="00AD7AB9">
              <w:rPr>
                <w:sz w:val="20"/>
              </w:rPr>
              <w:t>illegal</w:t>
            </w:r>
            <w:r w:rsidRPr="00AD7AB9">
              <w:rPr>
                <w:spacing w:val="3"/>
                <w:sz w:val="20"/>
              </w:rPr>
              <w:t xml:space="preserve"> </w:t>
            </w:r>
            <w:r w:rsidRPr="00AD7AB9">
              <w:rPr>
                <w:sz w:val="20"/>
              </w:rPr>
              <w:t>street</w:t>
            </w:r>
            <w:r w:rsidRPr="00AD7AB9">
              <w:rPr>
                <w:spacing w:val="-1"/>
                <w:sz w:val="20"/>
              </w:rPr>
              <w:t xml:space="preserve"> </w:t>
            </w:r>
            <w:r w:rsidRPr="00AD7AB9">
              <w:rPr>
                <w:sz w:val="20"/>
              </w:rPr>
              <w:t>vending.</w:t>
            </w:r>
          </w:p>
        </w:tc>
        <w:tc>
          <w:tcPr>
            <w:tcW w:w="989" w:type="dxa"/>
            <w:hideMark/>
          </w:tcPr>
          <w:p w:rsidR="00AB4EA1" w:rsidRPr="00AD7AB9" w:rsidRDefault="00AB4EA1" w:rsidP="004715A8">
            <w:pPr>
              <w:pStyle w:val="TableParagraph"/>
              <w:spacing w:line="247" w:lineRule="exact"/>
              <w:ind w:left="105"/>
              <w:cnfStyle w:val="000000100000" w:firstRow="0" w:lastRow="0" w:firstColumn="0" w:lastColumn="0" w:oddVBand="0" w:evenVBand="0" w:oddHBand="1" w:evenHBand="0" w:firstRowFirstColumn="0" w:firstRowLastColumn="0" w:lastRowFirstColumn="0" w:lastRowLastColumn="0"/>
              <w:rPr>
                <w:sz w:val="20"/>
              </w:rPr>
            </w:pPr>
            <w:r w:rsidRPr="00AD7AB9">
              <w:rPr>
                <w:sz w:val="20"/>
              </w:rPr>
              <w:t>2</w:t>
            </w:r>
          </w:p>
        </w:tc>
        <w:tc>
          <w:tcPr>
            <w:cnfStyle w:val="000100000000" w:firstRow="0" w:lastRow="0" w:firstColumn="0" w:lastColumn="1" w:oddVBand="0" w:evenVBand="0" w:oddHBand="0" w:evenHBand="0" w:firstRowFirstColumn="0" w:firstRowLastColumn="0" w:lastRowFirstColumn="0" w:lastRowLastColumn="0"/>
            <w:tcW w:w="1172" w:type="dxa"/>
            <w:hideMark/>
          </w:tcPr>
          <w:p w:rsidR="00AB4EA1" w:rsidRPr="00AD7AB9" w:rsidRDefault="00AB4EA1" w:rsidP="004715A8">
            <w:pPr>
              <w:pStyle w:val="TableParagraph"/>
              <w:spacing w:line="247" w:lineRule="exact"/>
              <w:ind w:left="107"/>
              <w:rPr>
                <w:sz w:val="20"/>
              </w:rPr>
            </w:pPr>
            <w:r w:rsidRPr="00AD7AB9">
              <w:rPr>
                <w:sz w:val="20"/>
              </w:rPr>
              <w:t>10</w:t>
            </w:r>
          </w:p>
        </w:tc>
      </w:tr>
      <w:tr w:rsidR="00AB4EA1" w:rsidRPr="00AD7AB9" w:rsidTr="004715A8">
        <w:trPr>
          <w:cnfStyle w:val="010000000000" w:firstRow="0" w:lastRow="1" w:firstColumn="0" w:lastColumn="0" w:oddVBand="0" w:evenVBand="0" w:oddHBand="0" w:evenHBand="0" w:firstRowFirstColumn="0" w:firstRowLastColumn="0" w:lastRowFirstColumn="0" w:lastRowLastColumn="0"/>
          <w:trHeight w:val="381"/>
        </w:trPr>
        <w:tc>
          <w:tcPr>
            <w:cnfStyle w:val="001000000000" w:firstRow="0" w:lastRow="0" w:firstColumn="1" w:lastColumn="0" w:oddVBand="0" w:evenVBand="0" w:oddHBand="0" w:evenHBand="0" w:firstRowFirstColumn="0" w:firstRowLastColumn="0" w:lastRowFirstColumn="0" w:lastRowLastColumn="0"/>
            <w:tcW w:w="272" w:type="dxa"/>
          </w:tcPr>
          <w:p w:rsidR="00AB4EA1" w:rsidRPr="00AD7AB9" w:rsidRDefault="00AB4EA1" w:rsidP="004715A8">
            <w:pPr>
              <w:pStyle w:val="TableParagraph"/>
              <w:rPr>
                <w:sz w:val="20"/>
              </w:rPr>
            </w:pPr>
          </w:p>
        </w:tc>
        <w:tc>
          <w:tcPr>
            <w:cnfStyle w:val="000010000000" w:firstRow="0" w:lastRow="0" w:firstColumn="0" w:lastColumn="0" w:oddVBand="1" w:evenVBand="0" w:oddHBand="0" w:evenHBand="0" w:firstRowFirstColumn="0" w:firstRowLastColumn="0" w:lastRowFirstColumn="0" w:lastRowLastColumn="0"/>
            <w:tcW w:w="6572" w:type="dxa"/>
          </w:tcPr>
          <w:p w:rsidR="00AB4EA1" w:rsidRPr="00AD7AB9" w:rsidRDefault="00AB4EA1" w:rsidP="004715A8">
            <w:pPr>
              <w:pStyle w:val="TableParagraph"/>
              <w:rPr>
                <w:sz w:val="20"/>
              </w:rPr>
            </w:pPr>
          </w:p>
        </w:tc>
        <w:tc>
          <w:tcPr>
            <w:tcW w:w="989" w:type="dxa"/>
            <w:hideMark/>
          </w:tcPr>
          <w:p w:rsidR="00AB4EA1" w:rsidRPr="00AD7AB9" w:rsidRDefault="00AB4EA1" w:rsidP="004715A8">
            <w:pPr>
              <w:pStyle w:val="TableParagraph"/>
              <w:spacing w:line="247" w:lineRule="exact"/>
              <w:ind w:left="105"/>
              <w:cnfStyle w:val="010000000000" w:firstRow="0" w:lastRow="1" w:firstColumn="0" w:lastColumn="0" w:oddVBand="0" w:evenVBand="0" w:oddHBand="0" w:evenHBand="0" w:firstRowFirstColumn="0" w:firstRowLastColumn="0" w:lastRowFirstColumn="0" w:lastRowLastColumn="0"/>
              <w:rPr>
                <w:sz w:val="20"/>
              </w:rPr>
            </w:pPr>
            <w:r w:rsidRPr="00AD7AB9">
              <w:rPr>
                <w:sz w:val="20"/>
              </w:rPr>
              <w:t>20</w:t>
            </w:r>
          </w:p>
        </w:tc>
        <w:tc>
          <w:tcPr>
            <w:cnfStyle w:val="000100000000" w:firstRow="0" w:lastRow="0" w:firstColumn="0" w:lastColumn="1" w:oddVBand="0" w:evenVBand="0" w:oddHBand="0" w:evenHBand="0" w:firstRowFirstColumn="0" w:firstRowLastColumn="0" w:lastRowFirstColumn="0" w:lastRowLastColumn="0"/>
            <w:tcW w:w="1172" w:type="dxa"/>
            <w:hideMark/>
          </w:tcPr>
          <w:p w:rsidR="00AB4EA1" w:rsidRPr="00AD7AB9" w:rsidRDefault="00AB4EA1" w:rsidP="004715A8">
            <w:pPr>
              <w:pStyle w:val="TableParagraph"/>
              <w:spacing w:line="247" w:lineRule="exact"/>
              <w:ind w:left="107"/>
              <w:rPr>
                <w:sz w:val="20"/>
              </w:rPr>
            </w:pPr>
            <w:r w:rsidRPr="00AD7AB9">
              <w:rPr>
                <w:sz w:val="20"/>
              </w:rPr>
              <w:t>100</w:t>
            </w:r>
          </w:p>
        </w:tc>
      </w:tr>
    </w:tbl>
    <w:p w:rsidR="00AB4EA1" w:rsidRPr="001812C1" w:rsidRDefault="00AB4EA1" w:rsidP="00AB4EA1">
      <w:pPr>
        <w:ind w:left="480"/>
        <w:jc w:val="both"/>
        <w:rPr>
          <w:b/>
          <w:sz w:val="24"/>
        </w:rPr>
      </w:pPr>
      <w:r w:rsidRPr="001812C1">
        <w:rPr>
          <w:b/>
          <w:sz w:val="24"/>
        </w:rPr>
        <w:t>Source:</w:t>
      </w:r>
      <w:r w:rsidRPr="001812C1">
        <w:rPr>
          <w:b/>
          <w:spacing w:val="-1"/>
          <w:sz w:val="24"/>
        </w:rPr>
        <w:t xml:space="preserve"> </w:t>
      </w:r>
      <w:r w:rsidRPr="001812C1">
        <w:rPr>
          <w:b/>
          <w:sz w:val="24"/>
        </w:rPr>
        <w:t>Own</w:t>
      </w:r>
      <w:r w:rsidRPr="001812C1">
        <w:rPr>
          <w:b/>
          <w:spacing w:val="-1"/>
          <w:sz w:val="24"/>
        </w:rPr>
        <w:t xml:space="preserve"> </w:t>
      </w:r>
      <w:r w:rsidRPr="001812C1">
        <w:rPr>
          <w:b/>
          <w:sz w:val="24"/>
        </w:rPr>
        <w:t>survey,</w:t>
      </w:r>
      <w:r w:rsidRPr="001812C1">
        <w:rPr>
          <w:b/>
          <w:spacing w:val="-1"/>
          <w:sz w:val="24"/>
        </w:rPr>
        <w:t xml:space="preserve"> </w:t>
      </w:r>
      <w:r w:rsidRPr="001812C1">
        <w:rPr>
          <w:b/>
          <w:sz w:val="24"/>
        </w:rPr>
        <w:t>2023</w:t>
      </w:r>
    </w:p>
    <w:p w:rsidR="00AB4EA1" w:rsidRPr="001812C1" w:rsidRDefault="00AB4EA1" w:rsidP="00AB4EA1">
      <w:pPr>
        <w:spacing w:line="360" w:lineRule="auto"/>
        <w:jc w:val="both"/>
        <w:rPr>
          <w:sz w:val="28"/>
        </w:rPr>
      </w:pPr>
    </w:p>
    <w:p w:rsidR="00573982" w:rsidRDefault="00AB4EA1" w:rsidP="00AB4EA1">
      <w:pPr>
        <w:pStyle w:val="BodyText"/>
        <w:spacing w:line="360" w:lineRule="auto"/>
        <w:ind w:right="1184"/>
        <w:jc w:val="both"/>
      </w:pPr>
      <w:r w:rsidRPr="001812C1">
        <w:t>As ill</w:t>
      </w:r>
      <w:r w:rsidR="00F67041">
        <w:t>ustrated in the above table 4:14</w:t>
      </w:r>
      <w:r w:rsidRPr="001812C1">
        <w:t xml:space="preserve"> the cause for increase vending activity based on the code</w:t>
      </w:r>
      <w:r w:rsidRPr="001812C1">
        <w:rPr>
          <w:spacing w:val="1"/>
        </w:rPr>
        <w:t xml:space="preserve"> </w:t>
      </w:r>
      <w:r w:rsidRPr="001812C1">
        <w:t>enforcers</w:t>
      </w:r>
      <w:r w:rsidRPr="001812C1">
        <w:rPr>
          <w:spacing w:val="-1"/>
        </w:rPr>
        <w:t xml:space="preserve"> </w:t>
      </w:r>
      <w:r w:rsidRPr="001812C1">
        <w:t>opinion</w:t>
      </w:r>
      <w:r w:rsidRPr="001812C1">
        <w:rPr>
          <w:spacing w:val="-1"/>
        </w:rPr>
        <w:t xml:space="preserve"> </w:t>
      </w:r>
      <w:r w:rsidR="00CC561C" w:rsidRPr="001812C1">
        <w:t>50(10</w:t>
      </w:r>
      <w:r w:rsidRPr="001812C1">
        <w:t>%)</w:t>
      </w:r>
      <w:r w:rsidRPr="001812C1">
        <w:rPr>
          <w:spacing w:val="-1"/>
        </w:rPr>
        <w:t xml:space="preserve"> </w:t>
      </w:r>
      <w:r w:rsidRPr="001812C1">
        <w:t>of</w:t>
      </w:r>
      <w:r w:rsidRPr="001812C1">
        <w:rPr>
          <w:spacing w:val="-3"/>
        </w:rPr>
        <w:t xml:space="preserve"> </w:t>
      </w:r>
      <w:r w:rsidRPr="001812C1">
        <w:t>them were</w:t>
      </w:r>
      <w:r w:rsidRPr="001812C1">
        <w:rPr>
          <w:spacing w:val="-3"/>
        </w:rPr>
        <w:t xml:space="preserve"> </w:t>
      </w:r>
      <w:r w:rsidRPr="001812C1">
        <w:t>replied</w:t>
      </w:r>
      <w:r w:rsidRPr="001812C1">
        <w:rPr>
          <w:spacing w:val="2"/>
        </w:rPr>
        <w:t xml:space="preserve"> </w:t>
      </w:r>
      <w:r w:rsidRPr="001812C1">
        <w:t>Unemployment,</w:t>
      </w:r>
      <w:r w:rsidRPr="001812C1">
        <w:rPr>
          <w:spacing w:val="-1"/>
        </w:rPr>
        <w:t xml:space="preserve"> </w:t>
      </w:r>
      <w:r w:rsidR="00CC561C" w:rsidRPr="001812C1">
        <w:t>25</w:t>
      </w:r>
      <w:r w:rsidRPr="001812C1">
        <w:rPr>
          <w:spacing w:val="-1"/>
        </w:rPr>
        <w:t xml:space="preserve"> </w:t>
      </w:r>
      <w:r w:rsidR="00CC561C" w:rsidRPr="001812C1">
        <w:t>(5</w:t>
      </w:r>
      <w:r w:rsidRPr="001812C1">
        <w:t>%)</w:t>
      </w:r>
      <w:r w:rsidRPr="001812C1">
        <w:rPr>
          <w:spacing w:val="1"/>
        </w:rPr>
        <w:t xml:space="preserve"> </w:t>
      </w:r>
      <w:r w:rsidRPr="001812C1">
        <w:t>were</w:t>
      </w:r>
      <w:r w:rsidRPr="001812C1">
        <w:rPr>
          <w:spacing w:val="-3"/>
        </w:rPr>
        <w:t xml:space="preserve"> </w:t>
      </w:r>
      <w:r w:rsidRPr="001812C1">
        <w:t>side the</w:t>
      </w:r>
      <w:r w:rsidRPr="001812C1">
        <w:rPr>
          <w:spacing w:val="-2"/>
        </w:rPr>
        <w:t xml:space="preserve"> </w:t>
      </w:r>
      <w:r w:rsidRPr="001812C1">
        <w:t>cause</w:t>
      </w:r>
      <w:r w:rsidRPr="001812C1">
        <w:rPr>
          <w:spacing w:val="-2"/>
        </w:rPr>
        <w:t xml:space="preserve"> </w:t>
      </w:r>
      <w:r w:rsidRPr="001812C1">
        <w:t>is</w:t>
      </w:r>
      <w:r w:rsidRPr="001812C1">
        <w:rPr>
          <w:spacing w:val="-57"/>
        </w:rPr>
        <w:t xml:space="preserve"> </w:t>
      </w:r>
      <w:r w:rsidR="00CC561C" w:rsidRPr="001812C1">
        <w:t>Migration from rural area, 10 (2</w:t>
      </w:r>
      <w:r w:rsidRPr="001812C1">
        <w:t xml:space="preserve">%) were side not </w:t>
      </w:r>
      <w:r w:rsidR="00CC561C" w:rsidRPr="001812C1">
        <w:t>having willingness to pay tax, 5 (1</w:t>
      </w:r>
      <w:r w:rsidRPr="001812C1">
        <w:t>%) were</w:t>
      </w:r>
      <w:r w:rsidRPr="001812C1">
        <w:rPr>
          <w:spacing w:val="1"/>
        </w:rPr>
        <w:t xml:space="preserve"> </w:t>
      </w:r>
      <w:r w:rsidR="00CC561C" w:rsidRPr="001812C1">
        <w:t>replied easiness</w:t>
      </w:r>
      <w:r w:rsidRPr="001812C1">
        <w:t xml:space="preserve"> of puni</w:t>
      </w:r>
      <w:r w:rsidR="00CC561C" w:rsidRPr="001812C1">
        <w:t>shment and the rest 10(2</w:t>
      </w:r>
      <w:r w:rsidRPr="001812C1">
        <w:t>%) were side no awareness about the negative</w:t>
      </w:r>
      <w:r w:rsidRPr="001812C1">
        <w:rPr>
          <w:spacing w:val="1"/>
        </w:rPr>
        <w:t xml:space="preserve"> </w:t>
      </w:r>
      <w:r w:rsidRPr="001812C1">
        <w:t>effect</w:t>
      </w:r>
      <w:r w:rsidRPr="001812C1">
        <w:rPr>
          <w:spacing w:val="-1"/>
        </w:rPr>
        <w:t xml:space="preserve"> </w:t>
      </w:r>
      <w:r w:rsidRPr="001812C1">
        <w:t>of illegal</w:t>
      </w:r>
      <w:r w:rsidRPr="001812C1">
        <w:rPr>
          <w:spacing w:val="-1"/>
        </w:rPr>
        <w:t xml:space="preserve"> </w:t>
      </w:r>
      <w:r w:rsidR="00CC561C" w:rsidRPr="001812C1">
        <w:t>street vending i</w:t>
      </w:r>
      <w:r w:rsidRPr="001812C1">
        <w:t>s</w:t>
      </w:r>
      <w:r w:rsidRPr="001812C1">
        <w:rPr>
          <w:spacing w:val="-1"/>
        </w:rPr>
        <w:t xml:space="preserve"> </w:t>
      </w:r>
      <w:r w:rsidRPr="001812C1">
        <w:t>the</w:t>
      </w:r>
      <w:r w:rsidRPr="001812C1">
        <w:rPr>
          <w:spacing w:val="1"/>
        </w:rPr>
        <w:t xml:space="preserve"> </w:t>
      </w:r>
      <w:r w:rsidRPr="001812C1">
        <w:t>cause to</w:t>
      </w:r>
      <w:r w:rsidRPr="001812C1">
        <w:rPr>
          <w:spacing w:val="-1"/>
        </w:rPr>
        <w:t xml:space="preserve"> </w:t>
      </w:r>
      <w:r w:rsidRPr="001812C1">
        <w:t>the</w:t>
      </w:r>
      <w:r w:rsidRPr="001812C1">
        <w:rPr>
          <w:spacing w:val="-1"/>
        </w:rPr>
        <w:t xml:space="preserve"> </w:t>
      </w:r>
      <w:r w:rsidRPr="001812C1">
        <w:t>proliferation</w:t>
      </w:r>
      <w:r w:rsidRPr="001812C1">
        <w:rPr>
          <w:spacing w:val="-1"/>
        </w:rPr>
        <w:t xml:space="preserve"> </w:t>
      </w:r>
      <w:r w:rsidRPr="001812C1">
        <w:t>street vendin</w:t>
      </w:r>
      <w:r w:rsidR="0055142C">
        <w:t>g.</w:t>
      </w:r>
    </w:p>
    <w:p w:rsidR="00474476" w:rsidRPr="00277A80" w:rsidRDefault="00474476" w:rsidP="005B235D">
      <w:bookmarkStart w:id="130" w:name="_bookmark98"/>
      <w:bookmarkEnd w:id="130"/>
      <w:r w:rsidRPr="00277A80">
        <w:t>CHALLENGES AND ACTION TAKEN TO CONTROL</w:t>
      </w:r>
      <w:r w:rsidRPr="00277A80">
        <w:rPr>
          <w:spacing w:val="-1"/>
        </w:rPr>
        <w:t xml:space="preserve"> </w:t>
      </w:r>
      <w:r w:rsidRPr="00277A80">
        <w:t>STREET</w:t>
      </w:r>
      <w:r w:rsidRPr="00277A80">
        <w:rPr>
          <w:spacing w:val="-2"/>
        </w:rPr>
        <w:t xml:space="preserve"> </w:t>
      </w:r>
      <w:r w:rsidRPr="00277A80">
        <w:t>VENDING</w:t>
      </w:r>
      <w:r w:rsidRPr="00277A80">
        <w:rPr>
          <w:spacing w:val="-1"/>
        </w:rPr>
        <w:t xml:space="preserve"> </w:t>
      </w:r>
      <w:r w:rsidRPr="00277A80">
        <w:t>BY</w:t>
      </w:r>
      <w:r w:rsidRPr="00277A80">
        <w:rPr>
          <w:spacing w:val="-3"/>
        </w:rPr>
        <w:t xml:space="preserve"> </w:t>
      </w:r>
      <w:r w:rsidRPr="00277A80">
        <w:t>GOVERNMENT</w:t>
      </w:r>
      <w:r w:rsidRPr="00277A80">
        <w:rPr>
          <w:spacing w:val="-1"/>
        </w:rPr>
        <w:t xml:space="preserve"> </w:t>
      </w:r>
      <w:r w:rsidRPr="00277A80">
        <w:t>OFFICIALS</w:t>
      </w:r>
    </w:p>
    <w:p w:rsidR="00474476" w:rsidRPr="005B235D" w:rsidRDefault="00474476" w:rsidP="00474476">
      <w:pPr>
        <w:pStyle w:val="BodyText"/>
        <w:spacing w:before="2"/>
        <w:rPr>
          <w:b/>
          <w:sz w:val="31"/>
        </w:rPr>
      </w:pPr>
    </w:p>
    <w:p w:rsidR="00474476" w:rsidRPr="001812C1" w:rsidRDefault="00474476" w:rsidP="005B235D">
      <w:pPr>
        <w:pStyle w:val="BodyText"/>
        <w:spacing w:line="360" w:lineRule="auto"/>
        <w:ind w:right="1184"/>
        <w:jc w:val="both"/>
      </w:pPr>
      <w:r w:rsidRPr="005B235D">
        <w:t xml:space="preserve">The Code Enforcement Bureau is organized under the </w:t>
      </w:r>
      <w:proofErr w:type="spellStart"/>
      <w:r w:rsidRPr="005B235D">
        <w:t>Lideta</w:t>
      </w:r>
      <w:proofErr w:type="spellEnd"/>
      <w:r w:rsidRPr="005B235D">
        <w:t xml:space="preserve"> Sub-City Peace and Security Bureau and in all sub-city </w:t>
      </w:r>
      <w:proofErr w:type="spellStart"/>
      <w:r w:rsidRPr="005B235D">
        <w:t>woredas</w:t>
      </w:r>
      <w:proofErr w:type="spellEnd"/>
      <w:r w:rsidRPr="005B235D">
        <w:t xml:space="preserve"> and its main function is to control illegal construction and illegal street trade. Therefore, it is included in the study. Twenty, code enforcement officers were included in the five major street trading </w:t>
      </w:r>
      <w:proofErr w:type="spellStart"/>
      <w:r w:rsidRPr="005B235D">
        <w:t>woredas</w:t>
      </w:r>
      <w:proofErr w:type="spellEnd"/>
      <w:r w:rsidRPr="005B235D">
        <w:t xml:space="preserve"> in the sub-city and </w:t>
      </w:r>
      <w:proofErr w:type="spellStart"/>
      <w:r w:rsidRPr="005B235D">
        <w:t>Lideta</w:t>
      </w:r>
      <w:proofErr w:type="spellEnd"/>
      <w:r w:rsidRPr="005B235D">
        <w:t xml:space="preserve"> sub-city Trade and Informal Business Ordering Bureau is directly related to the street vending business. It is also included in the study.</w:t>
      </w:r>
    </w:p>
    <w:p w:rsidR="00B74800" w:rsidRDefault="00B74800" w:rsidP="000F786C">
      <w:pPr>
        <w:pStyle w:val="Heading4"/>
        <w:spacing w:after="240"/>
        <w:rPr>
          <w:rFonts w:ascii="Times New Roman" w:hAnsi="Times New Roman" w:cs="Times New Roman"/>
          <w:color w:val="auto"/>
        </w:rPr>
      </w:pPr>
      <w:bookmarkStart w:id="131" w:name="_bookmark99"/>
      <w:bookmarkEnd w:id="131"/>
    </w:p>
    <w:p w:rsidR="00AD7AB9" w:rsidRDefault="00AD7AB9">
      <w:pPr>
        <w:widowControl/>
        <w:autoSpaceDE/>
        <w:autoSpaceDN/>
        <w:spacing w:after="200" w:line="276" w:lineRule="auto"/>
      </w:pPr>
      <w:r>
        <w:br w:type="page"/>
      </w:r>
    </w:p>
    <w:p w:rsidR="00F919D7" w:rsidRPr="00F919D7" w:rsidRDefault="00F919D7" w:rsidP="00F919D7"/>
    <w:p w:rsidR="00AB4EA1" w:rsidRPr="00C11E39" w:rsidRDefault="00AB4EA1" w:rsidP="00C11E39">
      <w:pPr>
        <w:pStyle w:val="Heading3"/>
        <w:rPr>
          <w:rFonts w:ascii="Times New Roman" w:hAnsi="Times New Roman" w:cs="Times New Roman"/>
          <w:color w:val="auto"/>
        </w:rPr>
      </w:pPr>
      <w:bookmarkStart w:id="132" w:name="_Toc136682986"/>
      <w:r w:rsidRPr="00C11E39">
        <w:rPr>
          <w:rFonts w:ascii="Times New Roman" w:hAnsi="Times New Roman" w:cs="Times New Roman"/>
          <w:color w:val="auto"/>
        </w:rPr>
        <w:t>Table 4:15. Summary of Code enforcer’s opinion on challenges in managing street vending business</w:t>
      </w:r>
      <w:bookmarkEnd w:id="132"/>
    </w:p>
    <w:tbl>
      <w:tblPr>
        <w:tblStyle w:val="ColorfulList-Accent4"/>
        <w:tblW w:w="0" w:type="auto"/>
        <w:tblLayout w:type="fixed"/>
        <w:tblLook w:val="01E0" w:firstRow="1" w:lastRow="1" w:firstColumn="1" w:lastColumn="1" w:noHBand="0" w:noVBand="0"/>
      </w:tblPr>
      <w:tblGrid>
        <w:gridCol w:w="510"/>
        <w:gridCol w:w="6610"/>
        <w:gridCol w:w="1453"/>
        <w:gridCol w:w="1357"/>
      </w:tblGrid>
      <w:tr w:rsidR="00AB4EA1" w:rsidRPr="00AD7AB9" w:rsidTr="00A45444">
        <w:trPr>
          <w:cnfStyle w:val="100000000000" w:firstRow="1" w:lastRow="0" w:firstColumn="0" w:lastColumn="0" w:oddVBand="0" w:evenVBand="0" w:oddHBand="0" w:evenHBand="0" w:firstRowFirstColumn="0" w:firstRowLastColumn="0" w:lastRowFirstColumn="0" w:lastRowLastColumn="0"/>
          <w:trHeight w:val="586"/>
        </w:trPr>
        <w:tc>
          <w:tcPr>
            <w:cnfStyle w:val="001000000000" w:firstRow="0" w:lastRow="0" w:firstColumn="1" w:lastColumn="0" w:oddVBand="0" w:evenVBand="0" w:oddHBand="0" w:evenHBand="0" w:firstRowFirstColumn="0" w:firstRowLastColumn="0" w:lastRowFirstColumn="0" w:lastRowLastColumn="0"/>
            <w:tcW w:w="510" w:type="dxa"/>
          </w:tcPr>
          <w:p w:rsidR="00AB4EA1" w:rsidRPr="00AD7AB9" w:rsidRDefault="00AB4EA1" w:rsidP="004715A8">
            <w:pPr>
              <w:pStyle w:val="TableParagraph"/>
            </w:pPr>
          </w:p>
        </w:tc>
        <w:tc>
          <w:tcPr>
            <w:cnfStyle w:val="000010000000" w:firstRow="0" w:lastRow="0" w:firstColumn="0" w:lastColumn="0" w:oddVBand="1" w:evenVBand="0" w:oddHBand="0" w:evenHBand="0" w:firstRowFirstColumn="0" w:firstRowLastColumn="0" w:lastRowFirstColumn="0" w:lastRowLastColumn="0"/>
            <w:tcW w:w="6610" w:type="dxa"/>
          </w:tcPr>
          <w:p w:rsidR="00AB4EA1" w:rsidRPr="00AD7AB9" w:rsidRDefault="00AB4EA1" w:rsidP="004715A8">
            <w:pPr>
              <w:pStyle w:val="TableParagraph"/>
              <w:spacing w:before="1"/>
              <w:ind w:left="107"/>
              <w:rPr>
                <w:b w:val="0"/>
              </w:rPr>
            </w:pPr>
            <w:r w:rsidRPr="00AD7AB9">
              <w:t>Challenges</w:t>
            </w:r>
            <w:r w:rsidRPr="00AD7AB9">
              <w:rPr>
                <w:spacing w:val="-2"/>
              </w:rPr>
              <w:t xml:space="preserve"> </w:t>
            </w:r>
            <w:r w:rsidRPr="00AD7AB9">
              <w:t>in</w:t>
            </w:r>
            <w:r w:rsidRPr="00AD7AB9">
              <w:rPr>
                <w:spacing w:val="-1"/>
              </w:rPr>
              <w:t xml:space="preserve"> </w:t>
            </w:r>
            <w:r w:rsidRPr="00AD7AB9">
              <w:t>managing</w:t>
            </w:r>
            <w:r w:rsidRPr="00AD7AB9">
              <w:rPr>
                <w:spacing w:val="-4"/>
              </w:rPr>
              <w:t xml:space="preserve"> </w:t>
            </w:r>
            <w:r w:rsidRPr="00AD7AB9">
              <w:t>street</w:t>
            </w:r>
            <w:r w:rsidRPr="00AD7AB9">
              <w:rPr>
                <w:spacing w:val="-1"/>
              </w:rPr>
              <w:t xml:space="preserve"> </w:t>
            </w:r>
            <w:r w:rsidRPr="00AD7AB9">
              <w:t>vending</w:t>
            </w:r>
          </w:p>
        </w:tc>
        <w:tc>
          <w:tcPr>
            <w:tcW w:w="1453" w:type="dxa"/>
          </w:tcPr>
          <w:p w:rsidR="00AB4EA1" w:rsidRPr="00AD7AB9" w:rsidRDefault="00AB4EA1" w:rsidP="004715A8">
            <w:pPr>
              <w:pStyle w:val="TableParagraph"/>
              <w:spacing w:before="1"/>
              <w:cnfStyle w:val="100000000000" w:firstRow="1" w:lastRow="0" w:firstColumn="0" w:lastColumn="0" w:oddVBand="0" w:evenVBand="0" w:oddHBand="0" w:evenHBand="0" w:firstRowFirstColumn="0" w:firstRowLastColumn="0" w:lastRowFirstColumn="0" w:lastRowLastColumn="0"/>
              <w:rPr>
                <w:b w:val="0"/>
              </w:rPr>
            </w:pPr>
            <w:r w:rsidRPr="00AD7AB9">
              <w:t>Frequency</w:t>
            </w:r>
          </w:p>
        </w:tc>
        <w:tc>
          <w:tcPr>
            <w:cnfStyle w:val="000100000000" w:firstRow="0" w:lastRow="0" w:firstColumn="0" w:lastColumn="1" w:oddVBand="0" w:evenVBand="0" w:oddHBand="0" w:evenHBand="0" w:firstRowFirstColumn="0" w:firstRowLastColumn="0" w:lastRowFirstColumn="0" w:lastRowLastColumn="0"/>
            <w:tcW w:w="1357" w:type="dxa"/>
          </w:tcPr>
          <w:p w:rsidR="00AB4EA1" w:rsidRPr="00AD7AB9" w:rsidRDefault="00AB4EA1" w:rsidP="004715A8">
            <w:pPr>
              <w:pStyle w:val="TableParagraph"/>
              <w:spacing w:before="1"/>
              <w:ind w:left="183"/>
              <w:rPr>
                <w:b w:val="0"/>
              </w:rPr>
            </w:pPr>
            <w:r w:rsidRPr="00AD7AB9">
              <w:t>Per</w:t>
            </w:r>
            <w:r w:rsidRPr="00AD7AB9">
              <w:rPr>
                <w:spacing w:val="-2"/>
              </w:rPr>
              <w:t xml:space="preserve"> </w:t>
            </w:r>
            <w:r w:rsidRPr="00AD7AB9">
              <w:t>cent</w:t>
            </w:r>
          </w:p>
        </w:tc>
      </w:tr>
      <w:tr w:rsidR="00AB4EA1" w:rsidRPr="00AD7AB9" w:rsidTr="00A45444">
        <w:trPr>
          <w:cnfStyle w:val="000000100000" w:firstRow="0" w:lastRow="0" w:firstColumn="0" w:lastColumn="0" w:oddVBand="0" w:evenVBand="0" w:oddHBand="1" w:evenHBand="0" w:firstRowFirstColumn="0" w:firstRowLastColumn="0" w:lastRowFirstColumn="0" w:lastRowLastColumn="0"/>
          <w:trHeight w:val="792"/>
        </w:trPr>
        <w:tc>
          <w:tcPr>
            <w:cnfStyle w:val="001000000000" w:firstRow="0" w:lastRow="0" w:firstColumn="1" w:lastColumn="0" w:oddVBand="0" w:evenVBand="0" w:oddHBand="0" w:evenHBand="0" w:firstRowFirstColumn="0" w:firstRowLastColumn="0" w:lastRowFirstColumn="0" w:lastRowLastColumn="0"/>
            <w:tcW w:w="510" w:type="dxa"/>
          </w:tcPr>
          <w:p w:rsidR="00AB4EA1" w:rsidRPr="00AD7AB9" w:rsidRDefault="00AB4EA1" w:rsidP="004715A8">
            <w:pPr>
              <w:pStyle w:val="TableParagraph"/>
            </w:pPr>
          </w:p>
        </w:tc>
        <w:tc>
          <w:tcPr>
            <w:cnfStyle w:val="000010000000" w:firstRow="0" w:lastRow="0" w:firstColumn="0" w:lastColumn="0" w:oddVBand="1" w:evenVBand="0" w:oddHBand="0" w:evenHBand="0" w:firstRowFirstColumn="0" w:firstRowLastColumn="0" w:lastRowFirstColumn="0" w:lastRowLastColumn="0"/>
            <w:tcW w:w="6610" w:type="dxa"/>
          </w:tcPr>
          <w:p w:rsidR="00AB4EA1" w:rsidRPr="00AD7AB9" w:rsidRDefault="00AB4EA1" w:rsidP="004715A8">
            <w:pPr>
              <w:pStyle w:val="TableParagraph"/>
              <w:spacing w:line="273" w:lineRule="exact"/>
              <w:ind w:left="107"/>
            </w:pPr>
            <w:r w:rsidRPr="00AD7AB9">
              <w:t>They</w:t>
            </w:r>
            <w:r w:rsidRPr="00AD7AB9">
              <w:rPr>
                <w:spacing w:val="-6"/>
              </w:rPr>
              <w:t xml:space="preserve"> </w:t>
            </w:r>
            <w:r w:rsidRPr="00AD7AB9">
              <w:t>insult</w:t>
            </w:r>
            <w:r w:rsidRPr="00AD7AB9">
              <w:rPr>
                <w:spacing w:val="-1"/>
              </w:rPr>
              <w:t xml:space="preserve"> </w:t>
            </w:r>
            <w:r w:rsidRPr="00AD7AB9">
              <w:t>and attack</w:t>
            </w:r>
            <w:r w:rsidRPr="00AD7AB9">
              <w:rPr>
                <w:spacing w:val="-1"/>
              </w:rPr>
              <w:t xml:space="preserve"> </w:t>
            </w:r>
            <w:r w:rsidRPr="00AD7AB9">
              <w:t>us</w:t>
            </w:r>
            <w:r w:rsidRPr="00AD7AB9">
              <w:rPr>
                <w:spacing w:val="2"/>
              </w:rPr>
              <w:t xml:space="preserve"> </w:t>
            </w:r>
            <w:r w:rsidRPr="00AD7AB9">
              <w:t>because</w:t>
            </w:r>
            <w:r w:rsidRPr="00AD7AB9">
              <w:rPr>
                <w:spacing w:val="-1"/>
              </w:rPr>
              <w:t xml:space="preserve"> </w:t>
            </w:r>
            <w:r w:rsidRPr="00AD7AB9">
              <w:t>the</w:t>
            </w:r>
            <w:r w:rsidRPr="00AD7AB9">
              <w:rPr>
                <w:spacing w:val="-2"/>
              </w:rPr>
              <w:t xml:space="preserve"> </w:t>
            </w:r>
            <w:r w:rsidRPr="00AD7AB9">
              <w:t>street</w:t>
            </w:r>
            <w:r w:rsidRPr="00AD7AB9">
              <w:rPr>
                <w:spacing w:val="-1"/>
              </w:rPr>
              <w:t xml:space="preserve"> </w:t>
            </w:r>
            <w:r w:rsidRPr="00AD7AB9">
              <w:t>traders'</w:t>
            </w:r>
          </w:p>
          <w:p w:rsidR="00AB4EA1" w:rsidRPr="00AD7AB9" w:rsidRDefault="00AB4EA1" w:rsidP="004715A8">
            <w:pPr>
              <w:pStyle w:val="TableParagraph"/>
              <w:spacing w:before="137"/>
              <w:ind w:left="107"/>
            </w:pPr>
            <w:r w:rsidRPr="00AD7AB9">
              <w:t>awareness</w:t>
            </w:r>
            <w:r w:rsidRPr="00AD7AB9">
              <w:rPr>
                <w:spacing w:val="-1"/>
              </w:rPr>
              <w:t xml:space="preserve"> </w:t>
            </w:r>
            <w:r w:rsidRPr="00AD7AB9">
              <w:t>of</w:t>
            </w:r>
            <w:r w:rsidRPr="00AD7AB9">
              <w:rPr>
                <w:spacing w:val="-1"/>
              </w:rPr>
              <w:t xml:space="preserve"> </w:t>
            </w:r>
            <w:r w:rsidRPr="00AD7AB9">
              <w:t>the work</w:t>
            </w:r>
            <w:r w:rsidRPr="00AD7AB9">
              <w:rPr>
                <w:spacing w:val="-1"/>
              </w:rPr>
              <w:t xml:space="preserve"> </w:t>
            </w:r>
            <w:r w:rsidRPr="00AD7AB9">
              <w:t>is</w:t>
            </w:r>
            <w:r w:rsidRPr="00AD7AB9">
              <w:rPr>
                <w:spacing w:val="1"/>
              </w:rPr>
              <w:t xml:space="preserve"> </w:t>
            </w:r>
            <w:r w:rsidRPr="00AD7AB9">
              <w:t>low</w:t>
            </w:r>
          </w:p>
        </w:tc>
        <w:tc>
          <w:tcPr>
            <w:tcW w:w="1453" w:type="dxa"/>
          </w:tcPr>
          <w:p w:rsidR="00AB4EA1" w:rsidRPr="00AD7AB9" w:rsidRDefault="00AB4EA1" w:rsidP="004715A8">
            <w:pPr>
              <w:pStyle w:val="TableParagraph"/>
              <w:spacing w:line="273" w:lineRule="exact"/>
              <w:ind w:left="107"/>
              <w:cnfStyle w:val="000000100000" w:firstRow="0" w:lastRow="0" w:firstColumn="0" w:lastColumn="0" w:oddVBand="0" w:evenVBand="0" w:oddHBand="1" w:evenHBand="0" w:firstRowFirstColumn="0" w:firstRowLastColumn="0" w:lastRowFirstColumn="0" w:lastRowLastColumn="0"/>
            </w:pPr>
            <w:r w:rsidRPr="00AD7AB9">
              <w:t>7</w:t>
            </w:r>
          </w:p>
        </w:tc>
        <w:tc>
          <w:tcPr>
            <w:cnfStyle w:val="000100000000" w:firstRow="0" w:lastRow="0" w:firstColumn="0" w:lastColumn="1" w:oddVBand="0" w:evenVBand="0" w:oddHBand="0" w:evenHBand="0" w:firstRowFirstColumn="0" w:firstRowLastColumn="0" w:lastRowFirstColumn="0" w:lastRowLastColumn="0"/>
            <w:tcW w:w="1357" w:type="dxa"/>
          </w:tcPr>
          <w:p w:rsidR="00AB4EA1" w:rsidRPr="00AD7AB9" w:rsidRDefault="00AB4EA1" w:rsidP="004715A8">
            <w:pPr>
              <w:pStyle w:val="TableParagraph"/>
              <w:spacing w:line="273" w:lineRule="exact"/>
              <w:ind w:left="107"/>
            </w:pPr>
            <w:r w:rsidRPr="00AD7AB9">
              <w:t>35</w:t>
            </w:r>
          </w:p>
        </w:tc>
      </w:tr>
      <w:tr w:rsidR="00AB4EA1" w:rsidRPr="00AD7AB9" w:rsidTr="00A45444">
        <w:trPr>
          <w:trHeight w:val="791"/>
        </w:trPr>
        <w:tc>
          <w:tcPr>
            <w:cnfStyle w:val="001000000000" w:firstRow="0" w:lastRow="0" w:firstColumn="1" w:lastColumn="0" w:oddVBand="0" w:evenVBand="0" w:oddHBand="0" w:evenHBand="0" w:firstRowFirstColumn="0" w:firstRowLastColumn="0" w:lastRowFirstColumn="0" w:lastRowLastColumn="0"/>
            <w:tcW w:w="510" w:type="dxa"/>
          </w:tcPr>
          <w:p w:rsidR="00AB4EA1" w:rsidRPr="00AD7AB9" w:rsidRDefault="00AB4EA1" w:rsidP="004715A8">
            <w:pPr>
              <w:pStyle w:val="TableParagraph"/>
            </w:pPr>
          </w:p>
        </w:tc>
        <w:tc>
          <w:tcPr>
            <w:cnfStyle w:val="000010000000" w:firstRow="0" w:lastRow="0" w:firstColumn="0" w:lastColumn="0" w:oddVBand="1" w:evenVBand="0" w:oddHBand="0" w:evenHBand="0" w:firstRowFirstColumn="0" w:firstRowLastColumn="0" w:lastRowFirstColumn="0" w:lastRowLastColumn="0"/>
            <w:tcW w:w="6610" w:type="dxa"/>
          </w:tcPr>
          <w:p w:rsidR="00AB4EA1" w:rsidRPr="00AD7AB9" w:rsidRDefault="00AB4EA1" w:rsidP="004715A8">
            <w:pPr>
              <w:pStyle w:val="TableParagraph"/>
              <w:spacing w:line="271" w:lineRule="exact"/>
              <w:ind w:left="107"/>
            </w:pPr>
            <w:r w:rsidRPr="00AD7AB9">
              <w:t>Low awareness of the</w:t>
            </w:r>
            <w:r w:rsidRPr="00AD7AB9">
              <w:rPr>
                <w:spacing w:val="-2"/>
              </w:rPr>
              <w:t xml:space="preserve"> </w:t>
            </w:r>
            <w:r w:rsidRPr="00AD7AB9">
              <w:t>community</w:t>
            </w:r>
            <w:r w:rsidRPr="00AD7AB9">
              <w:rPr>
                <w:spacing w:val="-6"/>
              </w:rPr>
              <w:t xml:space="preserve"> </w:t>
            </w:r>
            <w:r w:rsidRPr="00AD7AB9">
              <w:t>and their</w:t>
            </w:r>
            <w:r w:rsidRPr="00AD7AB9">
              <w:rPr>
                <w:spacing w:val="-1"/>
              </w:rPr>
              <w:t xml:space="preserve"> </w:t>
            </w:r>
            <w:r w:rsidRPr="00AD7AB9">
              <w:t>support</w:t>
            </w:r>
            <w:r w:rsidRPr="00AD7AB9">
              <w:rPr>
                <w:spacing w:val="60"/>
              </w:rPr>
              <w:t xml:space="preserve"> </w:t>
            </w:r>
            <w:r w:rsidRPr="00AD7AB9">
              <w:t>to</w:t>
            </w:r>
          </w:p>
          <w:p w:rsidR="00AB4EA1" w:rsidRPr="00AD7AB9" w:rsidRDefault="00AB4EA1" w:rsidP="004715A8">
            <w:pPr>
              <w:pStyle w:val="TableParagraph"/>
              <w:spacing w:before="137"/>
              <w:ind w:left="107"/>
            </w:pPr>
            <w:r w:rsidRPr="00AD7AB9">
              <w:t>street</w:t>
            </w:r>
            <w:r w:rsidRPr="00AD7AB9">
              <w:rPr>
                <w:spacing w:val="-2"/>
              </w:rPr>
              <w:t xml:space="preserve"> </w:t>
            </w:r>
            <w:r w:rsidRPr="00AD7AB9">
              <w:t>vendors</w:t>
            </w:r>
          </w:p>
        </w:tc>
        <w:tc>
          <w:tcPr>
            <w:tcW w:w="1453" w:type="dxa"/>
          </w:tcPr>
          <w:p w:rsidR="00AB4EA1" w:rsidRPr="00AD7AB9" w:rsidRDefault="00AB4EA1" w:rsidP="004715A8">
            <w:pPr>
              <w:pStyle w:val="TableParagraph"/>
              <w:spacing w:line="271" w:lineRule="exact"/>
              <w:ind w:left="107"/>
              <w:cnfStyle w:val="000000000000" w:firstRow="0" w:lastRow="0" w:firstColumn="0" w:lastColumn="0" w:oddVBand="0" w:evenVBand="0" w:oddHBand="0" w:evenHBand="0" w:firstRowFirstColumn="0" w:firstRowLastColumn="0" w:lastRowFirstColumn="0" w:lastRowLastColumn="0"/>
            </w:pPr>
            <w:r w:rsidRPr="00AD7AB9">
              <w:t>4</w:t>
            </w:r>
          </w:p>
        </w:tc>
        <w:tc>
          <w:tcPr>
            <w:cnfStyle w:val="000100000000" w:firstRow="0" w:lastRow="0" w:firstColumn="0" w:lastColumn="1" w:oddVBand="0" w:evenVBand="0" w:oddHBand="0" w:evenHBand="0" w:firstRowFirstColumn="0" w:firstRowLastColumn="0" w:lastRowFirstColumn="0" w:lastRowLastColumn="0"/>
            <w:tcW w:w="1357" w:type="dxa"/>
          </w:tcPr>
          <w:p w:rsidR="00AB4EA1" w:rsidRPr="00AD7AB9" w:rsidRDefault="00AB4EA1" w:rsidP="004715A8">
            <w:pPr>
              <w:pStyle w:val="TableParagraph"/>
              <w:spacing w:line="271" w:lineRule="exact"/>
              <w:ind w:left="107"/>
            </w:pPr>
            <w:r w:rsidRPr="00AD7AB9">
              <w:t>20</w:t>
            </w:r>
          </w:p>
        </w:tc>
      </w:tr>
      <w:tr w:rsidR="00AB4EA1" w:rsidRPr="00AD7AB9" w:rsidTr="00A45444">
        <w:trPr>
          <w:cnfStyle w:val="000000100000" w:firstRow="0" w:lastRow="0" w:firstColumn="0" w:lastColumn="0" w:oddVBand="0" w:evenVBand="0" w:oddHBand="1" w:evenHBand="0" w:firstRowFirstColumn="0" w:firstRowLastColumn="0" w:lastRowFirstColumn="0" w:lastRowLastColumn="0"/>
          <w:trHeight w:val="790"/>
        </w:trPr>
        <w:tc>
          <w:tcPr>
            <w:cnfStyle w:val="001000000000" w:firstRow="0" w:lastRow="0" w:firstColumn="1" w:lastColumn="0" w:oddVBand="0" w:evenVBand="0" w:oddHBand="0" w:evenHBand="0" w:firstRowFirstColumn="0" w:firstRowLastColumn="0" w:lastRowFirstColumn="0" w:lastRowLastColumn="0"/>
            <w:tcW w:w="510" w:type="dxa"/>
          </w:tcPr>
          <w:p w:rsidR="00AB4EA1" w:rsidRPr="00AD7AB9" w:rsidRDefault="00AB4EA1" w:rsidP="004715A8">
            <w:pPr>
              <w:pStyle w:val="TableParagraph"/>
            </w:pPr>
          </w:p>
        </w:tc>
        <w:tc>
          <w:tcPr>
            <w:cnfStyle w:val="000010000000" w:firstRow="0" w:lastRow="0" w:firstColumn="0" w:lastColumn="0" w:oddVBand="1" w:evenVBand="0" w:oddHBand="0" w:evenHBand="0" w:firstRowFirstColumn="0" w:firstRowLastColumn="0" w:lastRowFirstColumn="0" w:lastRowLastColumn="0"/>
            <w:tcW w:w="6610" w:type="dxa"/>
          </w:tcPr>
          <w:p w:rsidR="00AB4EA1" w:rsidRPr="00AD7AB9" w:rsidRDefault="00AB4EA1" w:rsidP="004715A8">
            <w:pPr>
              <w:pStyle w:val="TableParagraph"/>
              <w:spacing w:line="270" w:lineRule="exact"/>
              <w:ind w:left="107"/>
            </w:pPr>
            <w:r w:rsidRPr="00AD7AB9">
              <w:t>The</w:t>
            </w:r>
            <w:r w:rsidRPr="00AD7AB9">
              <w:rPr>
                <w:spacing w:val="-3"/>
              </w:rPr>
              <w:t xml:space="preserve"> </w:t>
            </w:r>
            <w:r w:rsidRPr="00AD7AB9">
              <w:t>sale</w:t>
            </w:r>
            <w:r w:rsidRPr="00AD7AB9">
              <w:rPr>
                <w:spacing w:val="-3"/>
              </w:rPr>
              <w:t xml:space="preserve"> </w:t>
            </w:r>
            <w:r w:rsidRPr="00AD7AB9">
              <w:t>of confiscated properties to</w:t>
            </w:r>
            <w:r w:rsidRPr="00AD7AB9">
              <w:rPr>
                <w:spacing w:val="-1"/>
              </w:rPr>
              <w:t xml:space="preserve"> </w:t>
            </w:r>
            <w:r w:rsidRPr="00AD7AB9">
              <w:t>street traders and</w:t>
            </w:r>
            <w:r w:rsidRPr="00AD7AB9">
              <w:rPr>
                <w:spacing w:val="-1"/>
              </w:rPr>
              <w:t xml:space="preserve"> </w:t>
            </w:r>
            <w:r w:rsidRPr="00AD7AB9">
              <w:t>the</w:t>
            </w:r>
          </w:p>
          <w:p w:rsidR="00AB4EA1" w:rsidRPr="00AD7AB9" w:rsidRDefault="00AB4EA1" w:rsidP="004715A8">
            <w:pPr>
              <w:pStyle w:val="TableParagraph"/>
              <w:spacing w:before="137"/>
              <w:ind w:left="107"/>
            </w:pPr>
            <w:r w:rsidRPr="00AD7AB9">
              <w:t>return</w:t>
            </w:r>
            <w:r w:rsidRPr="00AD7AB9">
              <w:rPr>
                <w:spacing w:val="-2"/>
              </w:rPr>
              <w:t xml:space="preserve"> </w:t>
            </w:r>
            <w:r w:rsidRPr="00AD7AB9">
              <w:t>to</w:t>
            </w:r>
            <w:r w:rsidRPr="00AD7AB9">
              <w:rPr>
                <w:spacing w:val="-1"/>
              </w:rPr>
              <w:t xml:space="preserve"> </w:t>
            </w:r>
            <w:r w:rsidRPr="00AD7AB9">
              <w:t>street</w:t>
            </w:r>
            <w:r w:rsidRPr="00AD7AB9">
              <w:rPr>
                <w:spacing w:val="-1"/>
              </w:rPr>
              <w:t xml:space="preserve"> </w:t>
            </w:r>
            <w:r w:rsidRPr="00AD7AB9">
              <w:t>trade</w:t>
            </w:r>
          </w:p>
        </w:tc>
        <w:tc>
          <w:tcPr>
            <w:tcW w:w="1453" w:type="dxa"/>
          </w:tcPr>
          <w:p w:rsidR="00AB4EA1" w:rsidRPr="00AD7AB9" w:rsidRDefault="00AB4EA1" w:rsidP="004715A8">
            <w:pPr>
              <w:pStyle w:val="TableParagraph"/>
              <w:spacing w:line="270" w:lineRule="exact"/>
              <w:ind w:left="107"/>
              <w:cnfStyle w:val="000000100000" w:firstRow="0" w:lastRow="0" w:firstColumn="0" w:lastColumn="0" w:oddVBand="0" w:evenVBand="0" w:oddHBand="1" w:evenHBand="0" w:firstRowFirstColumn="0" w:firstRowLastColumn="0" w:lastRowFirstColumn="0" w:lastRowLastColumn="0"/>
            </w:pPr>
            <w:r w:rsidRPr="00AD7AB9">
              <w:t>1</w:t>
            </w:r>
          </w:p>
        </w:tc>
        <w:tc>
          <w:tcPr>
            <w:cnfStyle w:val="000100000000" w:firstRow="0" w:lastRow="0" w:firstColumn="0" w:lastColumn="1" w:oddVBand="0" w:evenVBand="0" w:oddHBand="0" w:evenHBand="0" w:firstRowFirstColumn="0" w:firstRowLastColumn="0" w:lastRowFirstColumn="0" w:lastRowLastColumn="0"/>
            <w:tcW w:w="1357" w:type="dxa"/>
          </w:tcPr>
          <w:p w:rsidR="00AB4EA1" w:rsidRPr="00AD7AB9" w:rsidRDefault="00AB4EA1" w:rsidP="004715A8">
            <w:pPr>
              <w:pStyle w:val="TableParagraph"/>
              <w:spacing w:line="270" w:lineRule="exact"/>
              <w:ind w:left="107"/>
            </w:pPr>
            <w:r w:rsidRPr="00AD7AB9">
              <w:t>5</w:t>
            </w:r>
          </w:p>
        </w:tc>
      </w:tr>
      <w:tr w:rsidR="00AB4EA1" w:rsidRPr="00AD7AB9" w:rsidTr="00A45444">
        <w:trPr>
          <w:trHeight w:val="790"/>
        </w:trPr>
        <w:tc>
          <w:tcPr>
            <w:cnfStyle w:val="001000000000" w:firstRow="0" w:lastRow="0" w:firstColumn="1" w:lastColumn="0" w:oddVBand="0" w:evenVBand="0" w:oddHBand="0" w:evenHBand="0" w:firstRowFirstColumn="0" w:firstRowLastColumn="0" w:lastRowFirstColumn="0" w:lastRowLastColumn="0"/>
            <w:tcW w:w="510" w:type="dxa"/>
          </w:tcPr>
          <w:p w:rsidR="00AB4EA1" w:rsidRPr="00AD7AB9" w:rsidRDefault="00AB4EA1" w:rsidP="004715A8">
            <w:pPr>
              <w:pStyle w:val="TableParagraph"/>
            </w:pPr>
          </w:p>
        </w:tc>
        <w:tc>
          <w:tcPr>
            <w:cnfStyle w:val="000010000000" w:firstRow="0" w:lastRow="0" w:firstColumn="0" w:lastColumn="0" w:oddVBand="1" w:evenVBand="0" w:oddHBand="0" w:evenHBand="0" w:firstRowFirstColumn="0" w:firstRowLastColumn="0" w:lastRowFirstColumn="0" w:lastRowLastColumn="0"/>
            <w:tcW w:w="6610" w:type="dxa"/>
          </w:tcPr>
          <w:p w:rsidR="00AB4EA1" w:rsidRPr="00AD7AB9" w:rsidRDefault="00AB4EA1" w:rsidP="004715A8">
            <w:pPr>
              <w:pStyle w:val="TableParagraph"/>
              <w:spacing w:line="270" w:lineRule="exact"/>
              <w:ind w:left="107"/>
            </w:pPr>
            <w:r w:rsidRPr="00AD7AB9">
              <w:t>Not</w:t>
            </w:r>
            <w:r w:rsidRPr="00AD7AB9">
              <w:rPr>
                <w:spacing w:val="-1"/>
              </w:rPr>
              <w:t xml:space="preserve"> </w:t>
            </w:r>
            <w:r w:rsidRPr="00AD7AB9">
              <w:t>working</w:t>
            </w:r>
            <w:r w:rsidRPr="00AD7AB9">
              <w:rPr>
                <w:spacing w:val="-3"/>
              </w:rPr>
              <w:t xml:space="preserve"> </w:t>
            </w:r>
            <w:r w:rsidRPr="00AD7AB9">
              <w:t>in</w:t>
            </w:r>
            <w:r w:rsidRPr="00AD7AB9">
              <w:rPr>
                <w:spacing w:val="1"/>
              </w:rPr>
              <w:t xml:space="preserve"> </w:t>
            </w:r>
            <w:r w:rsidRPr="00AD7AB9">
              <w:t>coordination</w:t>
            </w:r>
            <w:r w:rsidRPr="00AD7AB9">
              <w:rPr>
                <w:spacing w:val="-1"/>
              </w:rPr>
              <w:t xml:space="preserve"> </w:t>
            </w:r>
            <w:r w:rsidRPr="00AD7AB9">
              <w:t>with</w:t>
            </w:r>
            <w:r w:rsidRPr="00AD7AB9">
              <w:rPr>
                <w:spacing w:val="-1"/>
              </w:rPr>
              <w:t xml:space="preserve"> </w:t>
            </w:r>
            <w:r w:rsidRPr="00AD7AB9">
              <w:t>neighboring</w:t>
            </w:r>
            <w:r w:rsidRPr="00AD7AB9">
              <w:rPr>
                <w:spacing w:val="-4"/>
              </w:rPr>
              <w:t xml:space="preserve"> </w:t>
            </w:r>
            <w:r w:rsidRPr="00AD7AB9">
              <w:t>districts</w:t>
            </w:r>
            <w:r w:rsidRPr="00AD7AB9">
              <w:rPr>
                <w:spacing w:val="-1"/>
              </w:rPr>
              <w:t xml:space="preserve"> </w:t>
            </w:r>
            <w:r w:rsidRPr="00AD7AB9">
              <w:t>and</w:t>
            </w:r>
          </w:p>
          <w:p w:rsidR="00AB4EA1" w:rsidRPr="00AD7AB9" w:rsidRDefault="00AB4EA1" w:rsidP="004715A8">
            <w:pPr>
              <w:pStyle w:val="TableParagraph"/>
              <w:spacing w:before="137"/>
              <w:ind w:left="107"/>
            </w:pPr>
            <w:r w:rsidRPr="00AD7AB9">
              <w:t>suburbs</w:t>
            </w:r>
          </w:p>
        </w:tc>
        <w:tc>
          <w:tcPr>
            <w:tcW w:w="1453" w:type="dxa"/>
          </w:tcPr>
          <w:p w:rsidR="00AB4EA1" w:rsidRPr="00AD7AB9" w:rsidRDefault="00AB4EA1" w:rsidP="004715A8">
            <w:pPr>
              <w:pStyle w:val="TableParagraph"/>
              <w:spacing w:line="270" w:lineRule="exact"/>
              <w:ind w:left="107"/>
              <w:cnfStyle w:val="000000000000" w:firstRow="0" w:lastRow="0" w:firstColumn="0" w:lastColumn="0" w:oddVBand="0" w:evenVBand="0" w:oddHBand="0" w:evenHBand="0" w:firstRowFirstColumn="0" w:firstRowLastColumn="0" w:lastRowFirstColumn="0" w:lastRowLastColumn="0"/>
            </w:pPr>
            <w:r w:rsidRPr="00AD7AB9">
              <w:t>3</w:t>
            </w:r>
          </w:p>
        </w:tc>
        <w:tc>
          <w:tcPr>
            <w:cnfStyle w:val="000100000000" w:firstRow="0" w:lastRow="0" w:firstColumn="0" w:lastColumn="1" w:oddVBand="0" w:evenVBand="0" w:oddHBand="0" w:evenHBand="0" w:firstRowFirstColumn="0" w:firstRowLastColumn="0" w:lastRowFirstColumn="0" w:lastRowLastColumn="0"/>
            <w:tcW w:w="1357" w:type="dxa"/>
          </w:tcPr>
          <w:p w:rsidR="00AB4EA1" w:rsidRPr="00AD7AB9" w:rsidRDefault="00AB4EA1" w:rsidP="004715A8">
            <w:pPr>
              <w:pStyle w:val="TableParagraph"/>
              <w:spacing w:line="270" w:lineRule="exact"/>
              <w:ind w:left="107"/>
            </w:pPr>
            <w:r w:rsidRPr="00AD7AB9">
              <w:t>15</w:t>
            </w:r>
          </w:p>
        </w:tc>
      </w:tr>
      <w:tr w:rsidR="00AB4EA1" w:rsidRPr="00AD7AB9" w:rsidTr="00A45444">
        <w:trPr>
          <w:cnfStyle w:val="000000100000" w:firstRow="0" w:lastRow="0" w:firstColumn="0" w:lastColumn="0" w:oddVBand="0" w:evenVBand="0" w:oddHBand="1" w:evenHBand="0" w:firstRowFirstColumn="0" w:firstRowLastColumn="0" w:lastRowFirstColumn="0" w:lastRowLastColumn="0"/>
          <w:trHeight w:val="791"/>
        </w:trPr>
        <w:tc>
          <w:tcPr>
            <w:cnfStyle w:val="001000000000" w:firstRow="0" w:lastRow="0" w:firstColumn="1" w:lastColumn="0" w:oddVBand="0" w:evenVBand="0" w:oddHBand="0" w:evenHBand="0" w:firstRowFirstColumn="0" w:firstRowLastColumn="0" w:lastRowFirstColumn="0" w:lastRowLastColumn="0"/>
            <w:tcW w:w="510" w:type="dxa"/>
          </w:tcPr>
          <w:p w:rsidR="00AB4EA1" w:rsidRPr="00AD7AB9" w:rsidRDefault="00AB4EA1" w:rsidP="004715A8">
            <w:pPr>
              <w:pStyle w:val="TableParagraph"/>
            </w:pPr>
          </w:p>
        </w:tc>
        <w:tc>
          <w:tcPr>
            <w:cnfStyle w:val="000010000000" w:firstRow="0" w:lastRow="0" w:firstColumn="0" w:lastColumn="0" w:oddVBand="1" w:evenVBand="0" w:oddHBand="0" w:evenHBand="0" w:firstRowFirstColumn="0" w:firstRowLastColumn="0" w:lastRowFirstColumn="0" w:lastRowLastColumn="0"/>
            <w:tcW w:w="6610" w:type="dxa"/>
          </w:tcPr>
          <w:p w:rsidR="00AB4EA1" w:rsidRPr="00AD7AB9" w:rsidRDefault="00AB4EA1" w:rsidP="00A45444">
            <w:pPr>
              <w:pStyle w:val="TableParagraph"/>
              <w:spacing w:line="270" w:lineRule="exact"/>
              <w:ind w:left="107"/>
            </w:pPr>
            <w:r w:rsidRPr="00AD7AB9">
              <w:t>The</w:t>
            </w:r>
            <w:r w:rsidRPr="00AD7AB9">
              <w:rPr>
                <w:spacing w:val="-2"/>
              </w:rPr>
              <w:t xml:space="preserve"> </w:t>
            </w:r>
            <w:r w:rsidRPr="00AD7AB9">
              <w:t>problem</w:t>
            </w:r>
            <w:r w:rsidRPr="00AD7AB9">
              <w:rPr>
                <w:spacing w:val="1"/>
              </w:rPr>
              <w:t xml:space="preserve"> </w:t>
            </w:r>
            <w:r w:rsidRPr="00AD7AB9">
              <w:t>of</w:t>
            </w:r>
            <w:r w:rsidRPr="00AD7AB9">
              <w:rPr>
                <w:spacing w:val="-1"/>
              </w:rPr>
              <w:t xml:space="preserve"> </w:t>
            </w:r>
            <w:r w:rsidRPr="00AD7AB9">
              <w:t>taking</w:t>
            </w:r>
            <w:r w:rsidRPr="00AD7AB9">
              <w:rPr>
                <w:spacing w:val="-2"/>
              </w:rPr>
              <w:t xml:space="preserve"> </w:t>
            </w:r>
            <w:r w:rsidRPr="00AD7AB9">
              <w:t>the</w:t>
            </w:r>
            <w:r w:rsidRPr="00AD7AB9">
              <w:rPr>
                <w:spacing w:val="-1"/>
              </w:rPr>
              <w:t xml:space="preserve"> </w:t>
            </w:r>
            <w:r w:rsidRPr="00AD7AB9">
              <w:t>confiscated</w:t>
            </w:r>
            <w:r w:rsidRPr="00AD7AB9">
              <w:rPr>
                <w:spacing w:val="1"/>
              </w:rPr>
              <w:t xml:space="preserve"> </w:t>
            </w:r>
            <w:r w:rsidRPr="00AD7AB9">
              <w:t>property</w:t>
            </w:r>
            <w:r w:rsidRPr="00AD7AB9">
              <w:rPr>
                <w:spacing w:val="-5"/>
              </w:rPr>
              <w:t xml:space="preserve"> </w:t>
            </w:r>
            <w:r w:rsidRPr="00AD7AB9">
              <w:t>to</w:t>
            </w:r>
            <w:r w:rsidRPr="00AD7AB9">
              <w:rPr>
                <w:spacing w:val="1"/>
              </w:rPr>
              <w:t xml:space="preserve"> </w:t>
            </w:r>
            <w:r w:rsidR="00A45444" w:rsidRPr="00AD7AB9">
              <w:t xml:space="preserve">the </w:t>
            </w:r>
            <w:r w:rsidRPr="00AD7AB9">
              <w:t>office</w:t>
            </w:r>
          </w:p>
        </w:tc>
        <w:tc>
          <w:tcPr>
            <w:tcW w:w="1453" w:type="dxa"/>
          </w:tcPr>
          <w:p w:rsidR="00AB4EA1" w:rsidRPr="00AD7AB9" w:rsidRDefault="00AB4EA1" w:rsidP="004715A8">
            <w:pPr>
              <w:pStyle w:val="TableParagraph"/>
              <w:spacing w:line="270" w:lineRule="exact"/>
              <w:ind w:left="107"/>
              <w:cnfStyle w:val="000000100000" w:firstRow="0" w:lastRow="0" w:firstColumn="0" w:lastColumn="0" w:oddVBand="0" w:evenVBand="0" w:oddHBand="1" w:evenHBand="0" w:firstRowFirstColumn="0" w:firstRowLastColumn="0" w:lastRowFirstColumn="0" w:lastRowLastColumn="0"/>
            </w:pPr>
            <w:r w:rsidRPr="00AD7AB9">
              <w:t>1</w:t>
            </w:r>
          </w:p>
        </w:tc>
        <w:tc>
          <w:tcPr>
            <w:cnfStyle w:val="000100000000" w:firstRow="0" w:lastRow="0" w:firstColumn="0" w:lastColumn="1" w:oddVBand="0" w:evenVBand="0" w:oddHBand="0" w:evenHBand="0" w:firstRowFirstColumn="0" w:firstRowLastColumn="0" w:lastRowFirstColumn="0" w:lastRowLastColumn="0"/>
            <w:tcW w:w="1357" w:type="dxa"/>
          </w:tcPr>
          <w:p w:rsidR="00AB4EA1" w:rsidRPr="00AD7AB9" w:rsidRDefault="00AB4EA1" w:rsidP="004715A8">
            <w:pPr>
              <w:pStyle w:val="TableParagraph"/>
              <w:spacing w:line="270" w:lineRule="exact"/>
              <w:ind w:left="107"/>
            </w:pPr>
            <w:r w:rsidRPr="00AD7AB9">
              <w:t>5</w:t>
            </w:r>
          </w:p>
        </w:tc>
      </w:tr>
      <w:tr w:rsidR="00AB4EA1" w:rsidRPr="00AD7AB9" w:rsidTr="00A45444">
        <w:trPr>
          <w:trHeight w:val="852"/>
        </w:trPr>
        <w:tc>
          <w:tcPr>
            <w:cnfStyle w:val="001000000000" w:firstRow="0" w:lastRow="0" w:firstColumn="1" w:lastColumn="0" w:oddVBand="0" w:evenVBand="0" w:oddHBand="0" w:evenHBand="0" w:firstRowFirstColumn="0" w:firstRowLastColumn="0" w:lastRowFirstColumn="0" w:lastRowLastColumn="0"/>
            <w:tcW w:w="510" w:type="dxa"/>
          </w:tcPr>
          <w:p w:rsidR="00AB4EA1" w:rsidRPr="00AD7AB9" w:rsidRDefault="00AB4EA1" w:rsidP="004715A8">
            <w:pPr>
              <w:pStyle w:val="TableParagraph"/>
            </w:pPr>
          </w:p>
        </w:tc>
        <w:tc>
          <w:tcPr>
            <w:cnfStyle w:val="000010000000" w:firstRow="0" w:lastRow="0" w:firstColumn="0" w:lastColumn="0" w:oddVBand="1" w:evenVBand="0" w:oddHBand="0" w:evenHBand="0" w:firstRowFirstColumn="0" w:firstRowLastColumn="0" w:lastRowFirstColumn="0" w:lastRowLastColumn="0"/>
            <w:tcW w:w="6610" w:type="dxa"/>
          </w:tcPr>
          <w:p w:rsidR="00AB4EA1" w:rsidRPr="00AD7AB9" w:rsidRDefault="00AB4EA1" w:rsidP="004715A8">
            <w:pPr>
              <w:pStyle w:val="TableParagraph"/>
              <w:spacing w:line="360" w:lineRule="auto"/>
              <w:ind w:left="107" w:right="263"/>
            </w:pPr>
            <w:r w:rsidRPr="00AD7AB9">
              <w:t>When the security guards leave their normal working</w:t>
            </w:r>
            <w:r w:rsidRPr="00AD7AB9">
              <w:rPr>
                <w:spacing w:val="1"/>
              </w:rPr>
              <w:t xml:space="preserve"> </w:t>
            </w:r>
            <w:r w:rsidRPr="00AD7AB9">
              <w:t>hours,</w:t>
            </w:r>
            <w:r w:rsidRPr="00AD7AB9">
              <w:rPr>
                <w:spacing w:val="-3"/>
              </w:rPr>
              <w:t xml:space="preserve"> </w:t>
            </w:r>
            <w:r w:rsidRPr="00AD7AB9">
              <w:t>street</w:t>
            </w:r>
            <w:r w:rsidRPr="00AD7AB9">
              <w:rPr>
                <w:spacing w:val="-2"/>
              </w:rPr>
              <w:t xml:space="preserve"> </w:t>
            </w:r>
            <w:r w:rsidRPr="00AD7AB9">
              <w:t>vendors</w:t>
            </w:r>
            <w:r w:rsidRPr="00AD7AB9">
              <w:rPr>
                <w:spacing w:val="-3"/>
              </w:rPr>
              <w:t xml:space="preserve"> </w:t>
            </w:r>
            <w:r w:rsidRPr="00AD7AB9">
              <w:t>go out</w:t>
            </w:r>
            <w:r w:rsidRPr="00AD7AB9">
              <w:rPr>
                <w:spacing w:val="-3"/>
              </w:rPr>
              <w:t xml:space="preserve"> </w:t>
            </w:r>
            <w:r w:rsidRPr="00AD7AB9">
              <w:t>on</w:t>
            </w:r>
            <w:r w:rsidRPr="00AD7AB9">
              <w:rPr>
                <w:spacing w:val="-2"/>
              </w:rPr>
              <w:t xml:space="preserve"> </w:t>
            </w:r>
            <w:r w:rsidRPr="00AD7AB9">
              <w:t>the</w:t>
            </w:r>
            <w:r w:rsidRPr="00AD7AB9">
              <w:rPr>
                <w:spacing w:val="-3"/>
              </w:rPr>
              <w:t xml:space="preserve"> </w:t>
            </w:r>
            <w:r w:rsidRPr="00AD7AB9">
              <w:t>street</w:t>
            </w:r>
            <w:r w:rsidRPr="00AD7AB9">
              <w:rPr>
                <w:spacing w:val="-3"/>
              </w:rPr>
              <w:t xml:space="preserve"> </w:t>
            </w:r>
            <w:r w:rsidRPr="00AD7AB9">
              <w:t>and</w:t>
            </w:r>
            <w:r w:rsidRPr="00AD7AB9">
              <w:rPr>
                <w:spacing w:val="-2"/>
              </w:rPr>
              <w:t xml:space="preserve"> </w:t>
            </w:r>
            <w:r w:rsidRPr="00AD7AB9">
              <w:t>start</w:t>
            </w:r>
            <w:r w:rsidRPr="00AD7AB9">
              <w:rPr>
                <w:spacing w:val="-1"/>
              </w:rPr>
              <w:t xml:space="preserve"> </w:t>
            </w:r>
            <w:r w:rsidRPr="00AD7AB9">
              <w:t>trading.</w:t>
            </w:r>
          </w:p>
        </w:tc>
        <w:tc>
          <w:tcPr>
            <w:tcW w:w="1453" w:type="dxa"/>
          </w:tcPr>
          <w:p w:rsidR="00AB4EA1" w:rsidRPr="00AD7AB9" w:rsidRDefault="00AB4EA1" w:rsidP="004715A8">
            <w:pPr>
              <w:pStyle w:val="TableParagraph"/>
              <w:spacing w:line="270" w:lineRule="exact"/>
              <w:ind w:left="107"/>
              <w:cnfStyle w:val="000000000000" w:firstRow="0" w:lastRow="0" w:firstColumn="0" w:lastColumn="0" w:oddVBand="0" w:evenVBand="0" w:oddHBand="0" w:evenHBand="0" w:firstRowFirstColumn="0" w:firstRowLastColumn="0" w:lastRowFirstColumn="0" w:lastRowLastColumn="0"/>
            </w:pPr>
            <w:r w:rsidRPr="00AD7AB9">
              <w:t>2</w:t>
            </w:r>
          </w:p>
        </w:tc>
        <w:tc>
          <w:tcPr>
            <w:cnfStyle w:val="000100000000" w:firstRow="0" w:lastRow="0" w:firstColumn="0" w:lastColumn="1" w:oddVBand="0" w:evenVBand="0" w:oddHBand="0" w:evenHBand="0" w:firstRowFirstColumn="0" w:firstRowLastColumn="0" w:lastRowFirstColumn="0" w:lastRowLastColumn="0"/>
            <w:tcW w:w="1357" w:type="dxa"/>
          </w:tcPr>
          <w:p w:rsidR="00AB4EA1" w:rsidRPr="00AD7AB9" w:rsidRDefault="00AB4EA1" w:rsidP="004715A8">
            <w:pPr>
              <w:pStyle w:val="TableParagraph"/>
              <w:spacing w:line="270" w:lineRule="exact"/>
              <w:ind w:left="107"/>
            </w:pPr>
            <w:r w:rsidRPr="00AD7AB9">
              <w:t>10</w:t>
            </w:r>
          </w:p>
        </w:tc>
      </w:tr>
      <w:tr w:rsidR="00AB4EA1" w:rsidRPr="00AD7AB9" w:rsidTr="00A45444">
        <w:trPr>
          <w:cnfStyle w:val="000000100000" w:firstRow="0" w:lastRow="0" w:firstColumn="0" w:lastColumn="0" w:oddVBand="0" w:evenVBand="0" w:oddHBand="1" w:evenHBand="0" w:firstRowFirstColumn="0" w:firstRowLastColumn="0" w:lastRowFirstColumn="0" w:lastRowLastColumn="0"/>
          <w:trHeight w:val="790"/>
        </w:trPr>
        <w:tc>
          <w:tcPr>
            <w:cnfStyle w:val="001000000000" w:firstRow="0" w:lastRow="0" w:firstColumn="1" w:lastColumn="0" w:oddVBand="0" w:evenVBand="0" w:oddHBand="0" w:evenHBand="0" w:firstRowFirstColumn="0" w:firstRowLastColumn="0" w:lastRowFirstColumn="0" w:lastRowLastColumn="0"/>
            <w:tcW w:w="510" w:type="dxa"/>
          </w:tcPr>
          <w:p w:rsidR="00AB4EA1" w:rsidRPr="00AD7AB9" w:rsidRDefault="00AB4EA1" w:rsidP="004715A8">
            <w:pPr>
              <w:pStyle w:val="TableParagraph"/>
            </w:pPr>
          </w:p>
        </w:tc>
        <w:tc>
          <w:tcPr>
            <w:cnfStyle w:val="000010000000" w:firstRow="0" w:lastRow="0" w:firstColumn="0" w:lastColumn="0" w:oddVBand="1" w:evenVBand="0" w:oddHBand="0" w:evenHBand="0" w:firstRowFirstColumn="0" w:firstRowLastColumn="0" w:lastRowFirstColumn="0" w:lastRowLastColumn="0"/>
            <w:tcW w:w="6610" w:type="dxa"/>
          </w:tcPr>
          <w:p w:rsidR="00AB4EA1" w:rsidRPr="00AD7AB9" w:rsidRDefault="00AB4EA1" w:rsidP="004715A8">
            <w:pPr>
              <w:pStyle w:val="TableParagraph"/>
              <w:spacing w:line="270" w:lineRule="exact"/>
              <w:ind w:left="107"/>
            </w:pPr>
            <w:r w:rsidRPr="00AD7AB9">
              <w:t>In</w:t>
            </w:r>
            <w:r w:rsidRPr="00AD7AB9">
              <w:rPr>
                <w:spacing w:val="-1"/>
              </w:rPr>
              <w:t xml:space="preserve"> </w:t>
            </w:r>
            <w:r w:rsidRPr="00AD7AB9">
              <w:t>the evenings</w:t>
            </w:r>
            <w:r w:rsidRPr="00AD7AB9">
              <w:rPr>
                <w:spacing w:val="-1"/>
              </w:rPr>
              <w:t xml:space="preserve"> </w:t>
            </w:r>
            <w:r w:rsidRPr="00AD7AB9">
              <w:t>where</w:t>
            </w:r>
            <w:r w:rsidRPr="00AD7AB9">
              <w:rPr>
                <w:spacing w:val="-3"/>
              </w:rPr>
              <w:t xml:space="preserve"> </w:t>
            </w:r>
            <w:r w:rsidRPr="00AD7AB9">
              <w:t>law</w:t>
            </w:r>
            <w:r w:rsidRPr="00AD7AB9">
              <w:rPr>
                <w:spacing w:val="-1"/>
              </w:rPr>
              <w:t xml:space="preserve"> </w:t>
            </w:r>
            <w:r w:rsidRPr="00AD7AB9">
              <w:t>enforcement</w:t>
            </w:r>
            <w:r w:rsidRPr="00AD7AB9">
              <w:rPr>
                <w:spacing w:val="-1"/>
              </w:rPr>
              <w:t xml:space="preserve"> </w:t>
            </w:r>
            <w:r w:rsidRPr="00AD7AB9">
              <w:t>does</w:t>
            </w:r>
            <w:r w:rsidRPr="00AD7AB9">
              <w:rPr>
                <w:spacing w:val="-1"/>
              </w:rPr>
              <w:t xml:space="preserve"> </w:t>
            </w:r>
            <w:r w:rsidRPr="00AD7AB9">
              <w:t>not</w:t>
            </w:r>
            <w:r w:rsidRPr="00AD7AB9">
              <w:rPr>
                <w:spacing w:val="-1"/>
              </w:rPr>
              <w:t xml:space="preserve"> </w:t>
            </w:r>
            <w:r w:rsidRPr="00AD7AB9">
              <w:t>live,</w:t>
            </w:r>
          </w:p>
          <w:p w:rsidR="00AB4EA1" w:rsidRPr="00AD7AB9" w:rsidRDefault="00AB4EA1" w:rsidP="004715A8">
            <w:pPr>
              <w:pStyle w:val="TableParagraph"/>
              <w:spacing w:before="137"/>
              <w:ind w:left="107"/>
            </w:pPr>
            <w:r w:rsidRPr="00AD7AB9">
              <w:t>legitimate</w:t>
            </w:r>
            <w:r w:rsidRPr="00AD7AB9">
              <w:rPr>
                <w:spacing w:val="-2"/>
              </w:rPr>
              <w:t xml:space="preserve"> </w:t>
            </w:r>
            <w:r w:rsidRPr="00AD7AB9">
              <w:t>traders</w:t>
            </w:r>
            <w:r w:rsidRPr="00AD7AB9">
              <w:rPr>
                <w:spacing w:val="-1"/>
              </w:rPr>
              <w:t xml:space="preserve"> </w:t>
            </w:r>
            <w:r w:rsidRPr="00AD7AB9">
              <w:t>also</w:t>
            </w:r>
            <w:r w:rsidRPr="00AD7AB9">
              <w:rPr>
                <w:spacing w:val="-1"/>
              </w:rPr>
              <w:t xml:space="preserve"> </w:t>
            </w:r>
            <w:r w:rsidRPr="00AD7AB9">
              <w:t>take</w:t>
            </w:r>
            <w:r w:rsidRPr="00AD7AB9">
              <w:rPr>
                <w:spacing w:val="-2"/>
              </w:rPr>
              <w:t xml:space="preserve"> </w:t>
            </w:r>
            <w:r w:rsidRPr="00AD7AB9">
              <w:t>to</w:t>
            </w:r>
            <w:r w:rsidRPr="00AD7AB9">
              <w:rPr>
                <w:spacing w:val="-1"/>
              </w:rPr>
              <w:t xml:space="preserve"> </w:t>
            </w:r>
            <w:r w:rsidRPr="00AD7AB9">
              <w:t>the</w:t>
            </w:r>
            <w:r w:rsidRPr="00AD7AB9">
              <w:rPr>
                <w:spacing w:val="-2"/>
              </w:rPr>
              <w:t xml:space="preserve"> </w:t>
            </w:r>
            <w:r w:rsidRPr="00AD7AB9">
              <w:t>streets</w:t>
            </w:r>
          </w:p>
        </w:tc>
        <w:tc>
          <w:tcPr>
            <w:tcW w:w="1453" w:type="dxa"/>
          </w:tcPr>
          <w:p w:rsidR="00AB4EA1" w:rsidRPr="00AD7AB9" w:rsidRDefault="00AB4EA1" w:rsidP="004715A8">
            <w:pPr>
              <w:pStyle w:val="TableParagraph"/>
              <w:spacing w:line="270" w:lineRule="exact"/>
              <w:ind w:left="107"/>
              <w:cnfStyle w:val="000000100000" w:firstRow="0" w:lastRow="0" w:firstColumn="0" w:lastColumn="0" w:oddVBand="0" w:evenVBand="0" w:oddHBand="1" w:evenHBand="0" w:firstRowFirstColumn="0" w:firstRowLastColumn="0" w:lastRowFirstColumn="0" w:lastRowLastColumn="0"/>
            </w:pPr>
            <w:r w:rsidRPr="00AD7AB9">
              <w:t>2</w:t>
            </w:r>
          </w:p>
        </w:tc>
        <w:tc>
          <w:tcPr>
            <w:cnfStyle w:val="000100000000" w:firstRow="0" w:lastRow="0" w:firstColumn="0" w:lastColumn="1" w:oddVBand="0" w:evenVBand="0" w:oddHBand="0" w:evenHBand="0" w:firstRowFirstColumn="0" w:firstRowLastColumn="0" w:lastRowFirstColumn="0" w:lastRowLastColumn="0"/>
            <w:tcW w:w="1357" w:type="dxa"/>
          </w:tcPr>
          <w:p w:rsidR="00AB4EA1" w:rsidRPr="00AD7AB9" w:rsidRDefault="00AB4EA1" w:rsidP="004715A8">
            <w:pPr>
              <w:pStyle w:val="TableParagraph"/>
              <w:spacing w:line="270" w:lineRule="exact"/>
              <w:ind w:left="107"/>
            </w:pPr>
            <w:r w:rsidRPr="00AD7AB9">
              <w:t>10</w:t>
            </w:r>
          </w:p>
        </w:tc>
      </w:tr>
      <w:tr w:rsidR="00AB4EA1" w:rsidRPr="00AD7AB9" w:rsidTr="00A45444">
        <w:trPr>
          <w:cnfStyle w:val="010000000000" w:firstRow="0" w:lastRow="1" w:firstColumn="0" w:lastColumn="0" w:oddVBand="0" w:evenVBand="0" w:oddHBand="0" w:evenHBand="0" w:firstRowFirstColumn="0" w:firstRowLastColumn="0" w:lastRowFirstColumn="0" w:lastRowLastColumn="0"/>
          <w:trHeight w:val="586"/>
        </w:trPr>
        <w:tc>
          <w:tcPr>
            <w:cnfStyle w:val="001000000000" w:firstRow="0" w:lastRow="0" w:firstColumn="1" w:lastColumn="0" w:oddVBand="0" w:evenVBand="0" w:oddHBand="0" w:evenHBand="0" w:firstRowFirstColumn="0" w:firstRowLastColumn="0" w:lastRowFirstColumn="0" w:lastRowLastColumn="0"/>
            <w:tcW w:w="7120" w:type="dxa"/>
            <w:gridSpan w:val="2"/>
          </w:tcPr>
          <w:p w:rsidR="00AB4EA1" w:rsidRPr="00AD7AB9" w:rsidRDefault="00AB4EA1" w:rsidP="004715A8">
            <w:pPr>
              <w:pStyle w:val="TableParagraph"/>
            </w:pPr>
          </w:p>
        </w:tc>
        <w:tc>
          <w:tcPr>
            <w:cnfStyle w:val="000010000000" w:firstRow="0" w:lastRow="0" w:firstColumn="0" w:lastColumn="0" w:oddVBand="1" w:evenVBand="0" w:oddHBand="0" w:evenHBand="0" w:firstRowFirstColumn="0" w:firstRowLastColumn="0" w:lastRowFirstColumn="0" w:lastRowLastColumn="0"/>
            <w:tcW w:w="1453" w:type="dxa"/>
          </w:tcPr>
          <w:p w:rsidR="00AB4EA1" w:rsidRPr="00AD7AB9" w:rsidRDefault="00AB4EA1" w:rsidP="004715A8">
            <w:pPr>
              <w:pStyle w:val="TableParagraph"/>
              <w:spacing w:line="270" w:lineRule="exact"/>
              <w:ind w:left="107"/>
            </w:pPr>
            <w:r w:rsidRPr="00AD7AB9">
              <w:t>20</w:t>
            </w:r>
          </w:p>
        </w:tc>
        <w:tc>
          <w:tcPr>
            <w:cnfStyle w:val="000100000000" w:firstRow="0" w:lastRow="0" w:firstColumn="0" w:lastColumn="1" w:oddVBand="0" w:evenVBand="0" w:oddHBand="0" w:evenHBand="0" w:firstRowFirstColumn="0" w:firstRowLastColumn="0" w:lastRowFirstColumn="0" w:lastRowLastColumn="0"/>
            <w:tcW w:w="1357" w:type="dxa"/>
          </w:tcPr>
          <w:p w:rsidR="00AB4EA1" w:rsidRPr="00AD7AB9" w:rsidRDefault="00AB4EA1" w:rsidP="004715A8">
            <w:pPr>
              <w:pStyle w:val="TableParagraph"/>
              <w:spacing w:line="270" w:lineRule="exact"/>
              <w:ind w:left="97"/>
            </w:pPr>
            <w:r w:rsidRPr="00AD7AB9">
              <w:t>100</w:t>
            </w:r>
          </w:p>
        </w:tc>
      </w:tr>
    </w:tbl>
    <w:p w:rsidR="00AB4EA1" w:rsidRPr="001812C1" w:rsidRDefault="00AB4EA1" w:rsidP="00AB4EA1">
      <w:pPr>
        <w:ind w:left="480"/>
        <w:jc w:val="both"/>
        <w:rPr>
          <w:b/>
          <w:sz w:val="24"/>
        </w:rPr>
      </w:pPr>
      <w:r w:rsidRPr="001812C1">
        <w:rPr>
          <w:b/>
          <w:sz w:val="24"/>
        </w:rPr>
        <w:t>Source:</w:t>
      </w:r>
      <w:r w:rsidRPr="001812C1">
        <w:rPr>
          <w:b/>
          <w:spacing w:val="-1"/>
          <w:sz w:val="24"/>
        </w:rPr>
        <w:t xml:space="preserve"> </w:t>
      </w:r>
      <w:r w:rsidRPr="001812C1">
        <w:rPr>
          <w:b/>
          <w:sz w:val="24"/>
        </w:rPr>
        <w:t>Own</w:t>
      </w:r>
      <w:r w:rsidRPr="001812C1">
        <w:rPr>
          <w:b/>
          <w:spacing w:val="-1"/>
          <w:sz w:val="24"/>
        </w:rPr>
        <w:t xml:space="preserve"> </w:t>
      </w:r>
      <w:r w:rsidRPr="001812C1">
        <w:rPr>
          <w:b/>
          <w:sz w:val="24"/>
        </w:rPr>
        <w:t>survey,</w:t>
      </w:r>
      <w:r w:rsidRPr="001812C1">
        <w:rPr>
          <w:b/>
          <w:spacing w:val="-1"/>
          <w:sz w:val="24"/>
        </w:rPr>
        <w:t xml:space="preserve"> </w:t>
      </w:r>
      <w:r w:rsidRPr="001812C1">
        <w:rPr>
          <w:b/>
          <w:sz w:val="24"/>
        </w:rPr>
        <w:t>2023</w:t>
      </w:r>
    </w:p>
    <w:p w:rsidR="00AB4EA1" w:rsidRPr="001812C1" w:rsidRDefault="00AB4EA1" w:rsidP="00AB4EA1">
      <w:pPr>
        <w:pStyle w:val="BodyText"/>
        <w:spacing w:before="11"/>
        <w:rPr>
          <w:b/>
          <w:sz w:val="28"/>
        </w:rPr>
      </w:pPr>
    </w:p>
    <w:p w:rsidR="00AB4EA1" w:rsidRDefault="00AB4EA1" w:rsidP="00573982">
      <w:pPr>
        <w:pStyle w:val="BodyText"/>
        <w:spacing w:line="360" w:lineRule="auto"/>
        <w:ind w:right="1115"/>
        <w:jc w:val="both"/>
      </w:pPr>
      <w:r w:rsidRPr="001812C1">
        <w:t xml:space="preserve"> Table 4:15 the majority of respondent 7 (35%) were respond that they</w:t>
      </w:r>
      <w:r w:rsidRPr="001812C1">
        <w:rPr>
          <w:spacing w:val="-57"/>
        </w:rPr>
        <w:t xml:space="preserve"> </w:t>
      </w:r>
      <w:r w:rsidRPr="001812C1">
        <w:t>are insulted and attack by street traders' it is because there awareness</w:t>
      </w:r>
      <w:r w:rsidRPr="001812C1">
        <w:rPr>
          <w:spacing w:val="1"/>
        </w:rPr>
        <w:t xml:space="preserve"> </w:t>
      </w:r>
      <w:r w:rsidRPr="001812C1">
        <w:t>about the work is low, 4</w:t>
      </w:r>
      <w:r w:rsidRPr="001812C1">
        <w:rPr>
          <w:spacing w:val="1"/>
        </w:rPr>
        <w:t xml:space="preserve"> </w:t>
      </w:r>
      <w:r w:rsidRPr="001812C1">
        <w:t>(20%)</w:t>
      </w:r>
      <w:r w:rsidRPr="001812C1">
        <w:rPr>
          <w:spacing w:val="26"/>
        </w:rPr>
        <w:t xml:space="preserve"> </w:t>
      </w:r>
      <w:r w:rsidRPr="001812C1">
        <w:t>were</w:t>
      </w:r>
      <w:r w:rsidRPr="001812C1">
        <w:rPr>
          <w:spacing w:val="26"/>
        </w:rPr>
        <w:t xml:space="preserve"> </w:t>
      </w:r>
      <w:r w:rsidRPr="001812C1">
        <w:t>replied</w:t>
      </w:r>
      <w:r w:rsidRPr="001812C1">
        <w:rPr>
          <w:spacing w:val="27"/>
        </w:rPr>
        <w:t xml:space="preserve"> </w:t>
      </w:r>
      <w:r w:rsidRPr="001812C1">
        <w:t>Community</w:t>
      </w:r>
      <w:r w:rsidRPr="001812C1">
        <w:rPr>
          <w:spacing w:val="21"/>
        </w:rPr>
        <w:t xml:space="preserve"> </w:t>
      </w:r>
      <w:r w:rsidRPr="001812C1">
        <w:t>awareness</w:t>
      </w:r>
      <w:r w:rsidRPr="001812C1">
        <w:rPr>
          <w:spacing w:val="28"/>
        </w:rPr>
        <w:t xml:space="preserve"> </w:t>
      </w:r>
      <w:r w:rsidRPr="001812C1">
        <w:t>is</w:t>
      </w:r>
      <w:r w:rsidRPr="001812C1">
        <w:rPr>
          <w:spacing w:val="29"/>
        </w:rPr>
        <w:t xml:space="preserve"> </w:t>
      </w:r>
      <w:r w:rsidRPr="001812C1">
        <w:t>also</w:t>
      </w:r>
      <w:r w:rsidRPr="001812C1">
        <w:rPr>
          <w:spacing w:val="28"/>
        </w:rPr>
        <w:t xml:space="preserve"> </w:t>
      </w:r>
      <w:r w:rsidRPr="001812C1">
        <w:t>low</w:t>
      </w:r>
      <w:r w:rsidRPr="001812C1">
        <w:rPr>
          <w:spacing w:val="28"/>
        </w:rPr>
        <w:t xml:space="preserve"> </w:t>
      </w:r>
      <w:r w:rsidRPr="001812C1">
        <w:t>they</w:t>
      </w:r>
      <w:r w:rsidRPr="001812C1">
        <w:rPr>
          <w:spacing w:val="21"/>
        </w:rPr>
        <w:t xml:space="preserve"> </w:t>
      </w:r>
      <w:r w:rsidRPr="001812C1">
        <w:t>help</w:t>
      </w:r>
      <w:r w:rsidRPr="001812C1">
        <w:rPr>
          <w:spacing w:val="28"/>
        </w:rPr>
        <w:t xml:space="preserve"> </w:t>
      </w:r>
      <w:r w:rsidRPr="001812C1">
        <w:t>street</w:t>
      </w:r>
      <w:r w:rsidRPr="001812C1">
        <w:rPr>
          <w:spacing w:val="31"/>
        </w:rPr>
        <w:t xml:space="preserve"> </w:t>
      </w:r>
      <w:r w:rsidRPr="001812C1">
        <w:t>vendors,</w:t>
      </w:r>
      <w:r w:rsidR="00117009" w:rsidRPr="001812C1">
        <w:rPr>
          <w:spacing w:val="27"/>
        </w:rPr>
        <w:t>3</w:t>
      </w:r>
      <w:r w:rsidRPr="001812C1">
        <w:rPr>
          <w:spacing w:val="28"/>
        </w:rPr>
        <w:t xml:space="preserve"> </w:t>
      </w:r>
      <w:r w:rsidRPr="001812C1">
        <w:t>(</w:t>
      </w:r>
      <w:r w:rsidR="00117009" w:rsidRPr="001812C1">
        <w:t>1</w:t>
      </w:r>
      <w:r w:rsidRPr="001812C1">
        <w:t>5%)</w:t>
      </w:r>
      <w:r w:rsidRPr="001812C1">
        <w:rPr>
          <w:spacing w:val="26"/>
        </w:rPr>
        <w:t xml:space="preserve"> </w:t>
      </w:r>
      <w:r w:rsidRPr="001812C1">
        <w:t>were</w:t>
      </w:r>
      <w:r w:rsidR="00117009" w:rsidRPr="001812C1">
        <w:t xml:space="preserve"> </w:t>
      </w:r>
      <w:r w:rsidRPr="001812C1">
        <w:rPr>
          <w:spacing w:val="-57"/>
        </w:rPr>
        <w:t xml:space="preserve"> </w:t>
      </w:r>
      <w:r w:rsidRPr="001812C1">
        <w:t>side</w:t>
      </w:r>
      <w:r w:rsidRPr="001812C1">
        <w:rPr>
          <w:spacing w:val="39"/>
        </w:rPr>
        <w:t xml:space="preserve"> </w:t>
      </w:r>
      <w:r w:rsidRPr="001812C1">
        <w:t>not</w:t>
      </w:r>
      <w:r w:rsidRPr="001812C1">
        <w:rPr>
          <w:spacing w:val="40"/>
        </w:rPr>
        <w:t xml:space="preserve"> </w:t>
      </w:r>
      <w:r w:rsidRPr="001812C1">
        <w:t>working</w:t>
      </w:r>
      <w:r w:rsidRPr="001812C1">
        <w:rPr>
          <w:spacing w:val="37"/>
        </w:rPr>
        <w:t xml:space="preserve"> </w:t>
      </w:r>
      <w:r w:rsidRPr="001812C1">
        <w:t>in</w:t>
      </w:r>
      <w:r w:rsidRPr="001812C1">
        <w:rPr>
          <w:spacing w:val="40"/>
        </w:rPr>
        <w:t xml:space="preserve"> </w:t>
      </w:r>
      <w:r w:rsidRPr="001812C1">
        <w:t>coordination</w:t>
      </w:r>
      <w:r w:rsidRPr="001812C1">
        <w:rPr>
          <w:spacing w:val="40"/>
        </w:rPr>
        <w:t xml:space="preserve"> </w:t>
      </w:r>
      <w:r w:rsidRPr="001812C1">
        <w:t>with</w:t>
      </w:r>
      <w:r w:rsidRPr="001812C1">
        <w:rPr>
          <w:spacing w:val="40"/>
        </w:rPr>
        <w:t xml:space="preserve"> </w:t>
      </w:r>
      <w:r w:rsidRPr="001812C1">
        <w:t>neighboring</w:t>
      </w:r>
      <w:r w:rsidRPr="001812C1">
        <w:rPr>
          <w:spacing w:val="37"/>
        </w:rPr>
        <w:t xml:space="preserve"> </w:t>
      </w:r>
      <w:r w:rsidRPr="001812C1">
        <w:t>districts</w:t>
      </w:r>
      <w:r w:rsidRPr="001812C1">
        <w:rPr>
          <w:spacing w:val="40"/>
        </w:rPr>
        <w:t xml:space="preserve"> </w:t>
      </w:r>
      <w:r w:rsidRPr="001812C1">
        <w:t>and</w:t>
      </w:r>
      <w:r w:rsidRPr="001812C1">
        <w:rPr>
          <w:spacing w:val="40"/>
        </w:rPr>
        <w:t xml:space="preserve"> </w:t>
      </w:r>
      <w:r w:rsidRPr="001812C1">
        <w:t>suburbs,</w:t>
      </w:r>
      <w:r w:rsidRPr="001812C1">
        <w:rPr>
          <w:spacing w:val="39"/>
        </w:rPr>
        <w:t xml:space="preserve"> </w:t>
      </w:r>
      <w:r w:rsidRPr="001812C1">
        <w:t>this</w:t>
      </w:r>
      <w:r w:rsidRPr="001812C1">
        <w:rPr>
          <w:spacing w:val="39"/>
        </w:rPr>
        <w:t xml:space="preserve"> </w:t>
      </w:r>
      <w:r w:rsidRPr="001812C1">
        <w:t>were</w:t>
      </w:r>
      <w:r w:rsidRPr="001812C1">
        <w:rPr>
          <w:spacing w:val="37"/>
        </w:rPr>
        <w:t xml:space="preserve"> </w:t>
      </w:r>
      <w:r w:rsidRPr="001812C1">
        <w:t>the</w:t>
      </w:r>
      <w:r w:rsidRPr="001812C1">
        <w:rPr>
          <w:spacing w:val="39"/>
        </w:rPr>
        <w:t xml:space="preserve"> </w:t>
      </w:r>
      <w:r w:rsidRPr="001812C1">
        <w:t>major</w:t>
      </w:r>
      <w:r w:rsidR="00117009" w:rsidRPr="001812C1">
        <w:t xml:space="preserve"> </w:t>
      </w:r>
      <w:r w:rsidRPr="001812C1">
        <w:rPr>
          <w:spacing w:val="-57"/>
        </w:rPr>
        <w:t xml:space="preserve"> </w:t>
      </w:r>
      <w:r w:rsidRPr="001812C1">
        <w:t>cases mentioned by respondent as challenges in man</w:t>
      </w:r>
      <w:r w:rsidR="00117009" w:rsidRPr="001812C1">
        <w:t>aging street vending business 2(10</w:t>
      </w:r>
      <w:r w:rsidRPr="001812C1">
        <w:t>%) were</w:t>
      </w:r>
      <w:r w:rsidRPr="001812C1">
        <w:rPr>
          <w:spacing w:val="1"/>
        </w:rPr>
        <w:t xml:space="preserve"> </w:t>
      </w:r>
      <w:r w:rsidRPr="001812C1">
        <w:t>replied When the security guards leave their normal working hours, street vendors go out on the</w:t>
      </w:r>
      <w:r w:rsidRPr="001812C1">
        <w:rPr>
          <w:spacing w:val="1"/>
        </w:rPr>
        <w:t xml:space="preserve"> </w:t>
      </w:r>
      <w:r w:rsidRPr="001812C1">
        <w:t>street</w:t>
      </w:r>
      <w:r w:rsidRPr="001812C1">
        <w:rPr>
          <w:spacing w:val="22"/>
        </w:rPr>
        <w:t xml:space="preserve"> </w:t>
      </w:r>
      <w:r w:rsidRPr="001812C1">
        <w:t>and</w:t>
      </w:r>
      <w:r w:rsidRPr="001812C1">
        <w:rPr>
          <w:spacing w:val="21"/>
        </w:rPr>
        <w:t xml:space="preserve"> </w:t>
      </w:r>
      <w:r w:rsidRPr="001812C1">
        <w:t>start</w:t>
      </w:r>
      <w:r w:rsidRPr="001812C1">
        <w:rPr>
          <w:spacing w:val="22"/>
        </w:rPr>
        <w:t xml:space="preserve"> </w:t>
      </w:r>
      <w:r w:rsidR="00117009" w:rsidRPr="001812C1">
        <w:t>trading,2(10</w:t>
      </w:r>
      <w:r w:rsidRPr="001812C1">
        <w:t>%)</w:t>
      </w:r>
      <w:r w:rsidRPr="001812C1">
        <w:rPr>
          <w:spacing w:val="21"/>
        </w:rPr>
        <w:t xml:space="preserve"> </w:t>
      </w:r>
      <w:r w:rsidRPr="001812C1">
        <w:t>were</w:t>
      </w:r>
      <w:r w:rsidRPr="001812C1">
        <w:rPr>
          <w:spacing w:val="20"/>
        </w:rPr>
        <w:t xml:space="preserve"> </w:t>
      </w:r>
      <w:r w:rsidRPr="001812C1">
        <w:t>side In</w:t>
      </w:r>
      <w:r w:rsidRPr="001812C1">
        <w:rPr>
          <w:spacing w:val="22"/>
        </w:rPr>
        <w:t xml:space="preserve"> </w:t>
      </w:r>
      <w:r w:rsidRPr="001812C1">
        <w:t>the</w:t>
      </w:r>
      <w:r w:rsidRPr="001812C1">
        <w:rPr>
          <w:spacing w:val="21"/>
        </w:rPr>
        <w:t xml:space="preserve"> </w:t>
      </w:r>
      <w:r w:rsidRPr="001812C1">
        <w:t>evenings</w:t>
      </w:r>
      <w:r w:rsidRPr="001812C1">
        <w:rPr>
          <w:spacing w:val="22"/>
        </w:rPr>
        <w:t xml:space="preserve"> </w:t>
      </w:r>
      <w:r w:rsidRPr="001812C1">
        <w:t>where</w:t>
      </w:r>
      <w:r w:rsidRPr="001812C1">
        <w:rPr>
          <w:spacing w:val="21"/>
        </w:rPr>
        <w:t xml:space="preserve"> </w:t>
      </w:r>
      <w:r w:rsidRPr="001812C1">
        <w:t>law</w:t>
      </w:r>
      <w:r w:rsidRPr="001812C1">
        <w:rPr>
          <w:spacing w:val="20"/>
        </w:rPr>
        <w:t xml:space="preserve"> </w:t>
      </w:r>
      <w:r w:rsidRPr="001812C1">
        <w:t>enforcement</w:t>
      </w:r>
      <w:r w:rsidRPr="001812C1">
        <w:rPr>
          <w:spacing w:val="21"/>
        </w:rPr>
        <w:t xml:space="preserve"> </w:t>
      </w:r>
      <w:r w:rsidRPr="001812C1">
        <w:t>does</w:t>
      </w:r>
      <w:r w:rsidRPr="001812C1">
        <w:rPr>
          <w:spacing w:val="22"/>
        </w:rPr>
        <w:t xml:space="preserve"> </w:t>
      </w:r>
      <w:r w:rsidRPr="001812C1">
        <w:t>not</w:t>
      </w:r>
      <w:r w:rsidRPr="001812C1">
        <w:rPr>
          <w:spacing w:val="23"/>
        </w:rPr>
        <w:t xml:space="preserve"> </w:t>
      </w:r>
      <w:r w:rsidR="00573982">
        <w:t>live,</w:t>
      </w:r>
    </w:p>
    <w:p w:rsidR="00AB4EA1" w:rsidRPr="001812C1" w:rsidRDefault="00976BED" w:rsidP="00573982">
      <w:pPr>
        <w:pStyle w:val="BodyText"/>
        <w:spacing w:before="74" w:line="360" w:lineRule="auto"/>
        <w:ind w:right="1121"/>
        <w:jc w:val="both"/>
      </w:pPr>
      <w:r w:rsidRPr="001812C1">
        <w:t>Legitimate</w:t>
      </w:r>
      <w:r w:rsidR="00AB4EA1" w:rsidRPr="001812C1">
        <w:t xml:space="preserve"> traders also take to the streets 2 (10%) was side resealing the confiscated properties to</w:t>
      </w:r>
      <w:r w:rsidR="00AB4EA1" w:rsidRPr="001812C1">
        <w:rPr>
          <w:spacing w:val="1"/>
        </w:rPr>
        <w:t xml:space="preserve"> </w:t>
      </w:r>
      <w:r w:rsidR="00AB4EA1" w:rsidRPr="001812C1">
        <w:t>street vendors and the remai</w:t>
      </w:r>
      <w:r w:rsidR="006A104A" w:rsidRPr="001812C1">
        <w:t>ning 1(5</w:t>
      </w:r>
      <w:r w:rsidR="00AB4EA1" w:rsidRPr="001812C1">
        <w:t>%) was side problem of taking the confiscated property to</w:t>
      </w:r>
      <w:r w:rsidR="00AB4EA1" w:rsidRPr="001812C1">
        <w:rPr>
          <w:spacing w:val="1"/>
        </w:rPr>
        <w:t xml:space="preserve"> </w:t>
      </w:r>
      <w:r w:rsidR="00AB4EA1" w:rsidRPr="001812C1">
        <w:t>the office. From this we can understand that there are different challenges in managing street</w:t>
      </w:r>
      <w:r w:rsidR="00AB4EA1" w:rsidRPr="001812C1">
        <w:rPr>
          <w:spacing w:val="1"/>
        </w:rPr>
        <w:t xml:space="preserve"> </w:t>
      </w:r>
      <w:r w:rsidR="00AB4EA1" w:rsidRPr="001812C1">
        <w:t>vending</w:t>
      </w:r>
      <w:r w:rsidR="00AB4EA1" w:rsidRPr="001812C1">
        <w:rPr>
          <w:spacing w:val="-3"/>
        </w:rPr>
        <w:t xml:space="preserve"> </w:t>
      </w:r>
      <w:r w:rsidR="00AB4EA1" w:rsidRPr="001812C1">
        <w:t>business</w:t>
      </w:r>
      <w:r w:rsidRPr="001812C1">
        <w:t xml:space="preserve"> </w:t>
      </w:r>
      <w:r w:rsidR="00AB4EA1" w:rsidRPr="001812C1">
        <w:t>so different solutions are needed in accordance</w:t>
      </w:r>
      <w:r w:rsidR="00AB4EA1" w:rsidRPr="001812C1">
        <w:rPr>
          <w:spacing w:val="-2"/>
        </w:rPr>
        <w:t xml:space="preserve"> </w:t>
      </w:r>
      <w:r w:rsidR="00AB4EA1" w:rsidRPr="001812C1">
        <w:t>with</w:t>
      </w:r>
      <w:r w:rsidR="00AB4EA1" w:rsidRPr="001812C1">
        <w:rPr>
          <w:spacing w:val="1"/>
        </w:rPr>
        <w:t xml:space="preserve"> </w:t>
      </w:r>
      <w:r w:rsidR="00AB4EA1" w:rsidRPr="001812C1">
        <w:t>them.</w:t>
      </w:r>
    </w:p>
    <w:p w:rsidR="00AB4EA1" w:rsidRPr="00C11E39" w:rsidRDefault="00AB4EA1" w:rsidP="00C11E39">
      <w:pPr>
        <w:pStyle w:val="Heading3"/>
        <w:rPr>
          <w:rFonts w:ascii="Times New Roman" w:hAnsi="Times New Roman" w:cs="Times New Roman"/>
          <w:color w:val="auto"/>
        </w:rPr>
      </w:pPr>
      <w:bookmarkStart w:id="133" w:name="_bookmark100"/>
      <w:bookmarkStart w:id="134" w:name="_Toc136682987"/>
      <w:bookmarkEnd w:id="133"/>
      <w:proofErr w:type="gramStart"/>
      <w:r w:rsidRPr="00C11E39">
        <w:rPr>
          <w:rFonts w:ascii="Times New Roman" w:hAnsi="Times New Roman" w:cs="Times New Roman"/>
          <w:color w:val="auto"/>
        </w:rPr>
        <w:lastRenderedPageBreak/>
        <w:t xml:space="preserve">Table </w:t>
      </w:r>
      <w:r w:rsidR="00A30DE0" w:rsidRPr="00C11E39">
        <w:rPr>
          <w:rFonts w:ascii="Times New Roman" w:hAnsi="Times New Roman" w:cs="Times New Roman"/>
          <w:color w:val="auto"/>
        </w:rPr>
        <w:t xml:space="preserve"> </w:t>
      </w:r>
      <w:r w:rsidRPr="00C11E39">
        <w:rPr>
          <w:rFonts w:ascii="Times New Roman" w:hAnsi="Times New Roman" w:cs="Times New Roman"/>
          <w:color w:val="auto"/>
        </w:rPr>
        <w:t>4.16</w:t>
      </w:r>
      <w:proofErr w:type="gramEnd"/>
      <w:r w:rsidRPr="00C11E39">
        <w:rPr>
          <w:rFonts w:ascii="Times New Roman" w:hAnsi="Times New Roman" w:cs="Times New Roman"/>
          <w:color w:val="auto"/>
        </w:rPr>
        <w:t>. Summary of mechanisms that can mitigate the challenges of Street vending</w:t>
      </w:r>
      <w:bookmarkEnd w:id="134"/>
    </w:p>
    <w:p w:rsidR="00AB4EA1" w:rsidRPr="001812C1" w:rsidRDefault="00AB4EA1" w:rsidP="00AB4EA1">
      <w:pPr>
        <w:pStyle w:val="BodyText"/>
        <w:rPr>
          <w:b/>
          <w:sz w:val="12"/>
        </w:rPr>
      </w:pPr>
    </w:p>
    <w:tbl>
      <w:tblPr>
        <w:tblStyle w:val="ColorfulList-Accent4"/>
        <w:tblW w:w="0" w:type="auto"/>
        <w:tblLayout w:type="fixed"/>
        <w:tblLook w:val="01E0" w:firstRow="1" w:lastRow="1" w:firstColumn="1" w:lastColumn="1" w:noHBand="0" w:noVBand="0"/>
      </w:tblPr>
      <w:tblGrid>
        <w:gridCol w:w="732"/>
        <w:gridCol w:w="5300"/>
        <w:gridCol w:w="1392"/>
        <w:gridCol w:w="1316"/>
      </w:tblGrid>
      <w:tr w:rsidR="00AB4EA1" w:rsidRPr="00AD7AB9" w:rsidTr="004715A8">
        <w:trPr>
          <w:cnfStyle w:val="100000000000" w:firstRow="1" w:lastRow="0" w:firstColumn="0" w:lastColumn="0" w:oddVBand="0" w:evenVBand="0" w:oddHBand="0" w:evenHBand="0" w:firstRowFirstColumn="0" w:firstRowLastColumn="0" w:lastRowFirstColumn="0" w:lastRowLastColumn="0"/>
          <w:trHeight w:val="414"/>
        </w:trPr>
        <w:tc>
          <w:tcPr>
            <w:cnfStyle w:val="001000000000" w:firstRow="0" w:lastRow="0" w:firstColumn="1" w:lastColumn="0" w:oddVBand="0" w:evenVBand="0" w:oddHBand="0" w:evenHBand="0" w:firstRowFirstColumn="0" w:firstRowLastColumn="0" w:lastRowFirstColumn="0" w:lastRowLastColumn="0"/>
            <w:tcW w:w="732" w:type="dxa"/>
          </w:tcPr>
          <w:p w:rsidR="00AB4EA1" w:rsidRPr="00AD7AB9" w:rsidRDefault="00AB4EA1" w:rsidP="004715A8">
            <w:pPr>
              <w:pStyle w:val="TableParagraph"/>
            </w:pPr>
          </w:p>
        </w:tc>
        <w:tc>
          <w:tcPr>
            <w:cnfStyle w:val="000010000000" w:firstRow="0" w:lastRow="0" w:firstColumn="0" w:lastColumn="0" w:oddVBand="1" w:evenVBand="0" w:oddHBand="0" w:evenHBand="0" w:firstRowFirstColumn="0" w:firstRowLastColumn="0" w:lastRowFirstColumn="0" w:lastRowLastColumn="0"/>
            <w:tcW w:w="5300" w:type="dxa"/>
          </w:tcPr>
          <w:p w:rsidR="00AB4EA1" w:rsidRPr="00AD7AB9" w:rsidRDefault="00AB4EA1" w:rsidP="004715A8">
            <w:pPr>
              <w:pStyle w:val="TableParagraph"/>
              <w:spacing w:before="1"/>
              <w:ind w:left="108"/>
              <w:rPr>
                <w:b w:val="0"/>
              </w:rPr>
            </w:pPr>
            <w:r w:rsidRPr="00AD7AB9">
              <w:t>Mitigating</w:t>
            </w:r>
            <w:r w:rsidRPr="00AD7AB9">
              <w:rPr>
                <w:spacing w:val="-4"/>
              </w:rPr>
              <w:t xml:space="preserve"> </w:t>
            </w:r>
            <w:r w:rsidRPr="00AD7AB9">
              <w:t>mechanisms</w:t>
            </w:r>
          </w:p>
        </w:tc>
        <w:tc>
          <w:tcPr>
            <w:tcW w:w="1392" w:type="dxa"/>
          </w:tcPr>
          <w:p w:rsidR="00AB4EA1" w:rsidRPr="00AD7AB9" w:rsidRDefault="00AB4EA1" w:rsidP="00AD7AB9">
            <w:pPr>
              <w:pStyle w:val="TableParagraph"/>
              <w:spacing w:before="1"/>
              <w:jc w:val="center"/>
              <w:cnfStyle w:val="100000000000" w:firstRow="1" w:lastRow="0" w:firstColumn="0" w:lastColumn="0" w:oddVBand="0" w:evenVBand="0" w:oddHBand="0" w:evenHBand="0" w:firstRowFirstColumn="0" w:firstRowLastColumn="0" w:lastRowFirstColumn="0" w:lastRowLastColumn="0"/>
              <w:rPr>
                <w:b w:val="0"/>
              </w:rPr>
            </w:pPr>
            <w:r w:rsidRPr="00AD7AB9">
              <w:t>Frequency</w:t>
            </w:r>
          </w:p>
        </w:tc>
        <w:tc>
          <w:tcPr>
            <w:cnfStyle w:val="000100000000" w:firstRow="0" w:lastRow="0" w:firstColumn="0" w:lastColumn="1" w:oddVBand="0" w:evenVBand="0" w:oddHBand="0" w:evenHBand="0" w:firstRowFirstColumn="0" w:firstRowLastColumn="0" w:lastRowFirstColumn="0" w:lastRowLastColumn="0"/>
            <w:tcW w:w="1316" w:type="dxa"/>
          </w:tcPr>
          <w:p w:rsidR="00AB4EA1" w:rsidRPr="00AD7AB9" w:rsidRDefault="00AB4EA1" w:rsidP="00AD7AB9">
            <w:pPr>
              <w:pStyle w:val="TableParagraph"/>
              <w:spacing w:before="1"/>
              <w:ind w:left="108"/>
              <w:jc w:val="center"/>
              <w:rPr>
                <w:b w:val="0"/>
              </w:rPr>
            </w:pPr>
            <w:r w:rsidRPr="00AD7AB9">
              <w:t>Per</w:t>
            </w:r>
            <w:r w:rsidRPr="00AD7AB9">
              <w:rPr>
                <w:spacing w:val="-2"/>
              </w:rPr>
              <w:t xml:space="preserve"> </w:t>
            </w:r>
            <w:r w:rsidRPr="00AD7AB9">
              <w:t>cent</w:t>
            </w:r>
          </w:p>
        </w:tc>
      </w:tr>
      <w:tr w:rsidR="00AB4EA1" w:rsidRPr="00AD7AB9" w:rsidTr="004715A8">
        <w:trPr>
          <w:cnfStyle w:val="000000100000" w:firstRow="0" w:lastRow="0" w:firstColumn="0" w:lastColumn="0" w:oddVBand="0" w:evenVBand="0" w:oddHBand="1" w:evenHBand="0" w:firstRowFirstColumn="0" w:firstRowLastColumn="0" w:lastRowFirstColumn="0" w:lastRowLastColumn="0"/>
          <w:trHeight w:val="828"/>
        </w:trPr>
        <w:tc>
          <w:tcPr>
            <w:cnfStyle w:val="001000000000" w:firstRow="0" w:lastRow="0" w:firstColumn="1" w:lastColumn="0" w:oddVBand="0" w:evenVBand="0" w:oddHBand="0" w:evenHBand="0" w:firstRowFirstColumn="0" w:firstRowLastColumn="0" w:lastRowFirstColumn="0" w:lastRowLastColumn="0"/>
            <w:tcW w:w="732" w:type="dxa"/>
          </w:tcPr>
          <w:p w:rsidR="00AB4EA1" w:rsidRPr="00AD7AB9" w:rsidRDefault="00AB4EA1" w:rsidP="004715A8">
            <w:pPr>
              <w:pStyle w:val="TableParagraph"/>
            </w:pPr>
          </w:p>
        </w:tc>
        <w:tc>
          <w:tcPr>
            <w:cnfStyle w:val="000010000000" w:firstRow="0" w:lastRow="0" w:firstColumn="0" w:lastColumn="0" w:oddVBand="1" w:evenVBand="0" w:oddHBand="0" w:evenHBand="0" w:firstRowFirstColumn="0" w:firstRowLastColumn="0" w:lastRowFirstColumn="0" w:lastRowLastColumn="0"/>
            <w:tcW w:w="5300" w:type="dxa"/>
          </w:tcPr>
          <w:p w:rsidR="00AB4EA1" w:rsidRPr="00AD7AB9" w:rsidRDefault="00AB4EA1" w:rsidP="004715A8">
            <w:pPr>
              <w:pStyle w:val="TableParagraph"/>
              <w:spacing w:line="270" w:lineRule="exact"/>
              <w:ind w:left="108"/>
            </w:pPr>
            <w:r w:rsidRPr="00AD7AB9">
              <w:t>Controlling</w:t>
            </w:r>
            <w:r w:rsidRPr="00AD7AB9">
              <w:rPr>
                <w:spacing w:val="-3"/>
              </w:rPr>
              <w:t xml:space="preserve"> </w:t>
            </w:r>
            <w:r w:rsidRPr="00AD7AB9">
              <w:t>migration</w:t>
            </w:r>
            <w:r w:rsidRPr="00AD7AB9">
              <w:rPr>
                <w:spacing w:val="-1"/>
              </w:rPr>
              <w:t xml:space="preserve"> </w:t>
            </w:r>
            <w:r w:rsidRPr="00AD7AB9">
              <w:t>by</w:t>
            </w:r>
            <w:r w:rsidRPr="00AD7AB9">
              <w:rPr>
                <w:spacing w:val="-4"/>
              </w:rPr>
              <w:t xml:space="preserve"> </w:t>
            </w:r>
            <w:r w:rsidRPr="00AD7AB9">
              <w:t>creating jobs</w:t>
            </w:r>
            <w:r w:rsidRPr="00AD7AB9">
              <w:rPr>
                <w:spacing w:val="-1"/>
              </w:rPr>
              <w:t xml:space="preserve"> </w:t>
            </w:r>
            <w:r w:rsidRPr="00AD7AB9">
              <w:t>rural</w:t>
            </w:r>
            <w:r w:rsidRPr="00AD7AB9">
              <w:rPr>
                <w:spacing w:val="-1"/>
              </w:rPr>
              <w:t xml:space="preserve"> </w:t>
            </w:r>
            <w:r w:rsidRPr="00AD7AB9">
              <w:t>areas</w:t>
            </w:r>
          </w:p>
        </w:tc>
        <w:tc>
          <w:tcPr>
            <w:tcW w:w="1392" w:type="dxa"/>
          </w:tcPr>
          <w:p w:rsidR="00AB4EA1" w:rsidRPr="00AD7AB9" w:rsidRDefault="00AB4EA1" w:rsidP="00AD7AB9">
            <w:pPr>
              <w:pStyle w:val="TableParagraph"/>
              <w:spacing w:line="270" w:lineRule="exact"/>
              <w:ind w:left="108"/>
              <w:jc w:val="center"/>
              <w:cnfStyle w:val="000000100000" w:firstRow="0" w:lastRow="0" w:firstColumn="0" w:lastColumn="0" w:oddVBand="0" w:evenVBand="0" w:oddHBand="1" w:evenHBand="0" w:firstRowFirstColumn="0" w:firstRowLastColumn="0" w:lastRowFirstColumn="0" w:lastRowLastColumn="0"/>
            </w:pPr>
            <w:r w:rsidRPr="00AD7AB9">
              <w:t>6</w:t>
            </w:r>
          </w:p>
        </w:tc>
        <w:tc>
          <w:tcPr>
            <w:cnfStyle w:val="000100000000" w:firstRow="0" w:lastRow="0" w:firstColumn="0" w:lastColumn="1" w:oddVBand="0" w:evenVBand="0" w:oddHBand="0" w:evenHBand="0" w:firstRowFirstColumn="0" w:firstRowLastColumn="0" w:lastRowFirstColumn="0" w:lastRowLastColumn="0"/>
            <w:tcW w:w="1316" w:type="dxa"/>
          </w:tcPr>
          <w:p w:rsidR="00AB4EA1" w:rsidRPr="00AD7AB9" w:rsidRDefault="00AB4EA1" w:rsidP="00AD7AB9">
            <w:pPr>
              <w:pStyle w:val="TableParagraph"/>
              <w:spacing w:line="270" w:lineRule="exact"/>
              <w:ind w:left="108"/>
              <w:jc w:val="center"/>
            </w:pPr>
            <w:r w:rsidRPr="00AD7AB9">
              <w:t>30</w:t>
            </w:r>
          </w:p>
        </w:tc>
      </w:tr>
      <w:tr w:rsidR="00AB4EA1" w:rsidRPr="00AD7AB9" w:rsidTr="004715A8">
        <w:trPr>
          <w:trHeight w:val="414"/>
        </w:trPr>
        <w:tc>
          <w:tcPr>
            <w:cnfStyle w:val="001000000000" w:firstRow="0" w:lastRow="0" w:firstColumn="1" w:lastColumn="0" w:oddVBand="0" w:evenVBand="0" w:oddHBand="0" w:evenHBand="0" w:firstRowFirstColumn="0" w:firstRowLastColumn="0" w:lastRowFirstColumn="0" w:lastRowLastColumn="0"/>
            <w:tcW w:w="732" w:type="dxa"/>
          </w:tcPr>
          <w:p w:rsidR="00AB4EA1" w:rsidRPr="00AD7AB9" w:rsidRDefault="00AB4EA1" w:rsidP="004715A8">
            <w:pPr>
              <w:pStyle w:val="TableParagraph"/>
            </w:pPr>
          </w:p>
        </w:tc>
        <w:tc>
          <w:tcPr>
            <w:cnfStyle w:val="000010000000" w:firstRow="0" w:lastRow="0" w:firstColumn="0" w:lastColumn="0" w:oddVBand="1" w:evenVBand="0" w:oddHBand="0" w:evenHBand="0" w:firstRowFirstColumn="0" w:firstRowLastColumn="0" w:lastRowFirstColumn="0" w:lastRowLastColumn="0"/>
            <w:tcW w:w="5300" w:type="dxa"/>
          </w:tcPr>
          <w:p w:rsidR="00AB4EA1" w:rsidRPr="00AD7AB9" w:rsidRDefault="00AB4EA1" w:rsidP="004715A8">
            <w:pPr>
              <w:pStyle w:val="TableParagraph"/>
              <w:spacing w:line="270" w:lineRule="exact"/>
              <w:ind w:left="108"/>
            </w:pPr>
            <w:r w:rsidRPr="00AD7AB9">
              <w:t>Awareness</w:t>
            </w:r>
            <w:r w:rsidRPr="00AD7AB9">
              <w:rPr>
                <w:spacing w:val="-3"/>
              </w:rPr>
              <w:t xml:space="preserve"> </w:t>
            </w:r>
            <w:r w:rsidRPr="00AD7AB9">
              <w:t>creation</w:t>
            </w:r>
          </w:p>
        </w:tc>
        <w:tc>
          <w:tcPr>
            <w:tcW w:w="1392" w:type="dxa"/>
          </w:tcPr>
          <w:p w:rsidR="00AB4EA1" w:rsidRPr="00AD7AB9" w:rsidRDefault="00AB4EA1" w:rsidP="00AD7AB9">
            <w:pPr>
              <w:pStyle w:val="TableParagraph"/>
              <w:spacing w:line="270" w:lineRule="exact"/>
              <w:ind w:left="108"/>
              <w:jc w:val="center"/>
              <w:cnfStyle w:val="000000000000" w:firstRow="0" w:lastRow="0" w:firstColumn="0" w:lastColumn="0" w:oddVBand="0" w:evenVBand="0" w:oddHBand="0" w:evenHBand="0" w:firstRowFirstColumn="0" w:firstRowLastColumn="0" w:lastRowFirstColumn="0" w:lastRowLastColumn="0"/>
            </w:pPr>
            <w:r w:rsidRPr="00AD7AB9">
              <w:t>4</w:t>
            </w:r>
          </w:p>
        </w:tc>
        <w:tc>
          <w:tcPr>
            <w:cnfStyle w:val="000100000000" w:firstRow="0" w:lastRow="0" w:firstColumn="0" w:lastColumn="1" w:oddVBand="0" w:evenVBand="0" w:oddHBand="0" w:evenHBand="0" w:firstRowFirstColumn="0" w:firstRowLastColumn="0" w:lastRowFirstColumn="0" w:lastRowLastColumn="0"/>
            <w:tcW w:w="1316" w:type="dxa"/>
          </w:tcPr>
          <w:p w:rsidR="00AB4EA1" w:rsidRPr="00AD7AB9" w:rsidRDefault="00AB4EA1" w:rsidP="00AD7AB9">
            <w:pPr>
              <w:pStyle w:val="TableParagraph"/>
              <w:spacing w:line="270" w:lineRule="exact"/>
              <w:ind w:left="108"/>
              <w:jc w:val="center"/>
            </w:pPr>
            <w:r w:rsidRPr="00AD7AB9">
              <w:t>20</w:t>
            </w:r>
          </w:p>
        </w:tc>
      </w:tr>
      <w:tr w:rsidR="00AB4EA1" w:rsidRPr="00AD7AB9" w:rsidTr="004715A8">
        <w:trPr>
          <w:cnfStyle w:val="000000100000" w:firstRow="0" w:lastRow="0" w:firstColumn="0" w:lastColumn="0" w:oddVBand="0" w:evenVBand="0" w:oddHBand="1" w:evenHBand="0" w:firstRowFirstColumn="0" w:firstRowLastColumn="0" w:lastRowFirstColumn="0" w:lastRowLastColumn="0"/>
          <w:trHeight w:val="414"/>
        </w:trPr>
        <w:tc>
          <w:tcPr>
            <w:cnfStyle w:val="001000000000" w:firstRow="0" w:lastRow="0" w:firstColumn="1" w:lastColumn="0" w:oddVBand="0" w:evenVBand="0" w:oddHBand="0" w:evenHBand="0" w:firstRowFirstColumn="0" w:firstRowLastColumn="0" w:lastRowFirstColumn="0" w:lastRowLastColumn="0"/>
            <w:tcW w:w="732" w:type="dxa"/>
          </w:tcPr>
          <w:p w:rsidR="00AB4EA1" w:rsidRPr="00AD7AB9" w:rsidRDefault="00AB4EA1" w:rsidP="004715A8">
            <w:pPr>
              <w:pStyle w:val="TableParagraph"/>
            </w:pPr>
          </w:p>
        </w:tc>
        <w:tc>
          <w:tcPr>
            <w:cnfStyle w:val="000010000000" w:firstRow="0" w:lastRow="0" w:firstColumn="0" w:lastColumn="0" w:oddVBand="1" w:evenVBand="0" w:oddHBand="0" w:evenHBand="0" w:firstRowFirstColumn="0" w:firstRowLastColumn="0" w:lastRowFirstColumn="0" w:lastRowLastColumn="0"/>
            <w:tcW w:w="5300" w:type="dxa"/>
          </w:tcPr>
          <w:p w:rsidR="00AB4EA1" w:rsidRPr="00AD7AB9" w:rsidRDefault="00AB4EA1" w:rsidP="004715A8">
            <w:pPr>
              <w:pStyle w:val="TableParagraph"/>
              <w:spacing w:line="270" w:lineRule="exact"/>
              <w:ind w:left="108"/>
            </w:pPr>
            <w:r w:rsidRPr="00AD7AB9">
              <w:t>Create a</w:t>
            </w:r>
            <w:r w:rsidRPr="00AD7AB9">
              <w:rPr>
                <w:spacing w:val="-2"/>
              </w:rPr>
              <w:t xml:space="preserve"> </w:t>
            </w:r>
            <w:r w:rsidRPr="00AD7AB9">
              <w:t>job opportunity</w:t>
            </w:r>
            <w:r w:rsidRPr="00AD7AB9">
              <w:rPr>
                <w:spacing w:val="-2"/>
              </w:rPr>
              <w:t xml:space="preserve"> </w:t>
            </w:r>
            <w:r w:rsidRPr="00AD7AB9">
              <w:t>for</w:t>
            </w:r>
            <w:r w:rsidRPr="00AD7AB9">
              <w:rPr>
                <w:spacing w:val="-2"/>
              </w:rPr>
              <w:t xml:space="preserve"> </w:t>
            </w:r>
            <w:r w:rsidRPr="00AD7AB9">
              <w:t>them</w:t>
            </w:r>
          </w:p>
        </w:tc>
        <w:tc>
          <w:tcPr>
            <w:tcW w:w="1392" w:type="dxa"/>
          </w:tcPr>
          <w:p w:rsidR="00AB4EA1" w:rsidRPr="00AD7AB9" w:rsidRDefault="00AB4EA1" w:rsidP="00AD7AB9">
            <w:pPr>
              <w:pStyle w:val="TableParagraph"/>
              <w:spacing w:line="270" w:lineRule="exact"/>
              <w:ind w:left="108"/>
              <w:jc w:val="center"/>
              <w:cnfStyle w:val="000000100000" w:firstRow="0" w:lastRow="0" w:firstColumn="0" w:lastColumn="0" w:oddVBand="0" w:evenVBand="0" w:oddHBand="1" w:evenHBand="0" w:firstRowFirstColumn="0" w:firstRowLastColumn="0" w:lastRowFirstColumn="0" w:lastRowLastColumn="0"/>
            </w:pPr>
            <w:r w:rsidRPr="00AD7AB9">
              <w:t>3</w:t>
            </w:r>
          </w:p>
        </w:tc>
        <w:tc>
          <w:tcPr>
            <w:cnfStyle w:val="000100000000" w:firstRow="0" w:lastRow="0" w:firstColumn="0" w:lastColumn="1" w:oddVBand="0" w:evenVBand="0" w:oddHBand="0" w:evenHBand="0" w:firstRowFirstColumn="0" w:firstRowLastColumn="0" w:lastRowFirstColumn="0" w:lastRowLastColumn="0"/>
            <w:tcW w:w="1316" w:type="dxa"/>
          </w:tcPr>
          <w:p w:rsidR="00AB4EA1" w:rsidRPr="00AD7AB9" w:rsidRDefault="00AB4EA1" w:rsidP="00AD7AB9">
            <w:pPr>
              <w:pStyle w:val="TableParagraph"/>
              <w:spacing w:line="270" w:lineRule="exact"/>
              <w:ind w:left="108"/>
              <w:jc w:val="center"/>
            </w:pPr>
            <w:r w:rsidRPr="00AD7AB9">
              <w:t>15</w:t>
            </w:r>
          </w:p>
        </w:tc>
      </w:tr>
      <w:tr w:rsidR="00AB4EA1" w:rsidRPr="00AD7AB9" w:rsidTr="004715A8">
        <w:trPr>
          <w:trHeight w:val="541"/>
        </w:trPr>
        <w:tc>
          <w:tcPr>
            <w:cnfStyle w:val="001000000000" w:firstRow="0" w:lastRow="0" w:firstColumn="1" w:lastColumn="0" w:oddVBand="0" w:evenVBand="0" w:oddHBand="0" w:evenHBand="0" w:firstRowFirstColumn="0" w:firstRowLastColumn="0" w:lastRowFirstColumn="0" w:lastRowLastColumn="0"/>
            <w:tcW w:w="732" w:type="dxa"/>
          </w:tcPr>
          <w:p w:rsidR="00AB4EA1" w:rsidRPr="00AD7AB9" w:rsidRDefault="00AB4EA1" w:rsidP="004715A8">
            <w:pPr>
              <w:pStyle w:val="TableParagraph"/>
            </w:pPr>
          </w:p>
        </w:tc>
        <w:tc>
          <w:tcPr>
            <w:cnfStyle w:val="000010000000" w:firstRow="0" w:lastRow="0" w:firstColumn="0" w:lastColumn="0" w:oddVBand="1" w:evenVBand="0" w:oddHBand="0" w:evenHBand="0" w:firstRowFirstColumn="0" w:firstRowLastColumn="0" w:lastRowFirstColumn="0" w:lastRowLastColumn="0"/>
            <w:tcW w:w="5300" w:type="dxa"/>
          </w:tcPr>
          <w:p w:rsidR="00AB4EA1" w:rsidRPr="00AD7AB9" w:rsidRDefault="00AB4EA1" w:rsidP="004715A8">
            <w:pPr>
              <w:pStyle w:val="TableParagraph"/>
              <w:spacing w:line="270" w:lineRule="exact"/>
              <w:ind w:left="108"/>
            </w:pPr>
            <w:r w:rsidRPr="00AD7AB9">
              <w:t>Strict</w:t>
            </w:r>
            <w:r w:rsidRPr="00AD7AB9">
              <w:rPr>
                <w:spacing w:val="-2"/>
              </w:rPr>
              <w:t xml:space="preserve"> </w:t>
            </w:r>
            <w:r w:rsidRPr="00AD7AB9">
              <w:t>enforcement</w:t>
            </w:r>
            <w:r w:rsidRPr="00AD7AB9">
              <w:rPr>
                <w:spacing w:val="-1"/>
              </w:rPr>
              <w:t xml:space="preserve"> </w:t>
            </w:r>
            <w:r w:rsidRPr="00AD7AB9">
              <w:t>of</w:t>
            </w:r>
            <w:r w:rsidRPr="00AD7AB9">
              <w:rPr>
                <w:spacing w:val="-1"/>
              </w:rPr>
              <w:t xml:space="preserve"> </w:t>
            </w:r>
            <w:r w:rsidRPr="00AD7AB9">
              <w:t>laws</w:t>
            </w:r>
          </w:p>
        </w:tc>
        <w:tc>
          <w:tcPr>
            <w:tcW w:w="1392" w:type="dxa"/>
          </w:tcPr>
          <w:p w:rsidR="00AB4EA1" w:rsidRPr="00AD7AB9" w:rsidRDefault="00AB4EA1" w:rsidP="00AD7AB9">
            <w:pPr>
              <w:pStyle w:val="TableParagraph"/>
              <w:spacing w:line="270" w:lineRule="exact"/>
              <w:ind w:left="108"/>
              <w:jc w:val="center"/>
              <w:cnfStyle w:val="000000000000" w:firstRow="0" w:lastRow="0" w:firstColumn="0" w:lastColumn="0" w:oddVBand="0" w:evenVBand="0" w:oddHBand="0" w:evenHBand="0" w:firstRowFirstColumn="0" w:firstRowLastColumn="0" w:lastRowFirstColumn="0" w:lastRowLastColumn="0"/>
            </w:pPr>
            <w:r w:rsidRPr="00AD7AB9">
              <w:t>5</w:t>
            </w:r>
          </w:p>
        </w:tc>
        <w:tc>
          <w:tcPr>
            <w:cnfStyle w:val="000100000000" w:firstRow="0" w:lastRow="0" w:firstColumn="0" w:lastColumn="1" w:oddVBand="0" w:evenVBand="0" w:oddHBand="0" w:evenHBand="0" w:firstRowFirstColumn="0" w:firstRowLastColumn="0" w:lastRowFirstColumn="0" w:lastRowLastColumn="0"/>
            <w:tcW w:w="1316" w:type="dxa"/>
          </w:tcPr>
          <w:p w:rsidR="00AB4EA1" w:rsidRPr="00AD7AB9" w:rsidRDefault="00AB4EA1" w:rsidP="00AD7AB9">
            <w:pPr>
              <w:pStyle w:val="TableParagraph"/>
              <w:spacing w:line="270" w:lineRule="exact"/>
              <w:ind w:left="108"/>
              <w:jc w:val="center"/>
            </w:pPr>
            <w:r w:rsidRPr="00AD7AB9">
              <w:t>25</w:t>
            </w:r>
          </w:p>
        </w:tc>
      </w:tr>
      <w:tr w:rsidR="00AB4EA1" w:rsidRPr="00AD7AB9" w:rsidTr="004715A8">
        <w:trPr>
          <w:cnfStyle w:val="000000100000" w:firstRow="0" w:lastRow="0" w:firstColumn="0" w:lastColumn="0" w:oddVBand="0" w:evenVBand="0" w:oddHBand="1" w:evenHBand="0" w:firstRowFirstColumn="0" w:firstRowLastColumn="0" w:lastRowFirstColumn="0" w:lastRowLastColumn="0"/>
          <w:trHeight w:val="827"/>
        </w:trPr>
        <w:tc>
          <w:tcPr>
            <w:cnfStyle w:val="001000000000" w:firstRow="0" w:lastRow="0" w:firstColumn="1" w:lastColumn="0" w:oddVBand="0" w:evenVBand="0" w:oddHBand="0" w:evenHBand="0" w:firstRowFirstColumn="0" w:firstRowLastColumn="0" w:lastRowFirstColumn="0" w:lastRowLastColumn="0"/>
            <w:tcW w:w="732" w:type="dxa"/>
          </w:tcPr>
          <w:p w:rsidR="00AB4EA1" w:rsidRPr="00AD7AB9" w:rsidRDefault="00AB4EA1" w:rsidP="004715A8">
            <w:pPr>
              <w:pStyle w:val="TableParagraph"/>
            </w:pPr>
          </w:p>
        </w:tc>
        <w:tc>
          <w:tcPr>
            <w:cnfStyle w:val="000010000000" w:firstRow="0" w:lastRow="0" w:firstColumn="0" w:lastColumn="0" w:oddVBand="1" w:evenVBand="0" w:oddHBand="0" w:evenHBand="0" w:firstRowFirstColumn="0" w:firstRowLastColumn="0" w:lastRowFirstColumn="0" w:lastRowLastColumn="0"/>
            <w:tcW w:w="5300" w:type="dxa"/>
          </w:tcPr>
          <w:p w:rsidR="00AB4EA1" w:rsidRPr="00AD7AB9" w:rsidRDefault="00AB4EA1" w:rsidP="004715A8">
            <w:pPr>
              <w:pStyle w:val="TableParagraph"/>
              <w:spacing w:line="270" w:lineRule="exact"/>
              <w:ind w:left="108"/>
            </w:pPr>
            <w:r w:rsidRPr="00AD7AB9">
              <w:t>Integrated</w:t>
            </w:r>
            <w:r w:rsidRPr="00AD7AB9">
              <w:rPr>
                <w:spacing w:val="-1"/>
              </w:rPr>
              <w:t xml:space="preserve"> </w:t>
            </w:r>
            <w:r w:rsidRPr="00AD7AB9">
              <w:t>work</w:t>
            </w:r>
            <w:r w:rsidRPr="00AD7AB9">
              <w:rPr>
                <w:spacing w:val="-1"/>
              </w:rPr>
              <w:t xml:space="preserve"> </w:t>
            </w:r>
            <w:r w:rsidRPr="00AD7AB9">
              <w:t>with</w:t>
            </w:r>
            <w:r w:rsidRPr="00AD7AB9">
              <w:rPr>
                <w:spacing w:val="-2"/>
              </w:rPr>
              <w:t xml:space="preserve"> </w:t>
            </w:r>
            <w:r w:rsidRPr="00AD7AB9">
              <w:t>all</w:t>
            </w:r>
            <w:r w:rsidRPr="00AD7AB9">
              <w:rPr>
                <w:spacing w:val="1"/>
              </w:rPr>
              <w:t xml:space="preserve"> </w:t>
            </w:r>
            <w:r w:rsidRPr="00AD7AB9">
              <w:t>stock</w:t>
            </w:r>
            <w:r w:rsidRPr="00AD7AB9">
              <w:rPr>
                <w:spacing w:val="-2"/>
              </w:rPr>
              <w:t xml:space="preserve"> </w:t>
            </w:r>
            <w:r w:rsidRPr="00AD7AB9">
              <w:t>holders</w:t>
            </w:r>
          </w:p>
        </w:tc>
        <w:tc>
          <w:tcPr>
            <w:tcW w:w="1392" w:type="dxa"/>
          </w:tcPr>
          <w:p w:rsidR="00AB4EA1" w:rsidRPr="00AD7AB9" w:rsidRDefault="00AB4EA1" w:rsidP="00AD7AB9">
            <w:pPr>
              <w:pStyle w:val="TableParagraph"/>
              <w:spacing w:line="270" w:lineRule="exact"/>
              <w:ind w:left="108"/>
              <w:jc w:val="center"/>
              <w:cnfStyle w:val="000000100000" w:firstRow="0" w:lastRow="0" w:firstColumn="0" w:lastColumn="0" w:oddVBand="0" w:evenVBand="0" w:oddHBand="1" w:evenHBand="0" w:firstRowFirstColumn="0" w:firstRowLastColumn="0" w:lastRowFirstColumn="0" w:lastRowLastColumn="0"/>
            </w:pPr>
            <w:r w:rsidRPr="00AD7AB9">
              <w:t>2</w:t>
            </w:r>
          </w:p>
        </w:tc>
        <w:tc>
          <w:tcPr>
            <w:cnfStyle w:val="000100000000" w:firstRow="0" w:lastRow="0" w:firstColumn="0" w:lastColumn="1" w:oddVBand="0" w:evenVBand="0" w:oddHBand="0" w:evenHBand="0" w:firstRowFirstColumn="0" w:firstRowLastColumn="0" w:lastRowFirstColumn="0" w:lastRowLastColumn="0"/>
            <w:tcW w:w="1316" w:type="dxa"/>
          </w:tcPr>
          <w:p w:rsidR="00AB4EA1" w:rsidRPr="00AD7AB9" w:rsidRDefault="00AB4EA1" w:rsidP="00AD7AB9">
            <w:pPr>
              <w:pStyle w:val="TableParagraph"/>
              <w:spacing w:line="270" w:lineRule="exact"/>
              <w:ind w:left="108"/>
              <w:jc w:val="center"/>
            </w:pPr>
            <w:r w:rsidRPr="00AD7AB9">
              <w:t>10</w:t>
            </w:r>
          </w:p>
        </w:tc>
      </w:tr>
      <w:tr w:rsidR="00AB4EA1" w:rsidRPr="00AD7AB9" w:rsidTr="004715A8">
        <w:trPr>
          <w:cnfStyle w:val="010000000000" w:firstRow="0" w:lastRow="1" w:firstColumn="0" w:lastColumn="0" w:oddVBand="0" w:evenVBand="0" w:oddHBand="0"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732" w:type="dxa"/>
          </w:tcPr>
          <w:p w:rsidR="00AB4EA1" w:rsidRPr="00AD7AB9" w:rsidRDefault="00AB4EA1" w:rsidP="004715A8">
            <w:pPr>
              <w:pStyle w:val="TableParagraph"/>
            </w:pPr>
          </w:p>
        </w:tc>
        <w:tc>
          <w:tcPr>
            <w:cnfStyle w:val="000010000000" w:firstRow="0" w:lastRow="0" w:firstColumn="0" w:lastColumn="0" w:oddVBand="1" w:evenVBand="0" w:oddHBand="0" w:evenHBand="0" w:firstRowFirstColumn="0" w:firstRowLastColumn="0" w:lastRowFirstColumn="0" w:lastRowLastColumn="0"/>
            <w:tcW w:w="5300" w:type="dxa"/>
          </w:tcPr>
          <w:p w:rsidR="00AB4EA1" w:rsidRPr="00AD7AB9" w:rsidRDefault="00AB4EA1" w:rsidP="004715A8">
            <w:pPr>
              <w:pStyle w:val="TableParagraph"/>
            </w:pPr>
            <w:r w:rsidRPr="00AD7AB9">
              <w:t>Total</w:t>
            </w:r>
          </w:p>
        </w:tc>
        <w:tc>
          <w:tcPr>
            <w:tcW w:w="1392" w:type="dxa"/>
          </w:tcPr>
          <w:p w:rsidR="00AB4EA1" w:rsidRPr="00AD7AB9" w:rsidRDefault="00AB4EA1" w:rsidP="00AD7AB9">
            <w:pPr>
              <w:pStyle w:val="TableParagraph"/>
              <w:spacing w:line="270" w:lineRule="exact"/>
              <w:ind w:left="108"/>
              <w:jc w:val="center"/>
              <w:cnfStyle w:val="010000000000" w:firstRow="0" w:lastRow="1" w:firstColumn="0" w:lastColumn="0" w:oddVBand="0" w:evenVBand="0" w:oddHBand="0" w:evenHBand="0" w:firstRowFirstColumn="0" w:firstRowLastColumn="0" w:lastRowFirstColumn="0" w:lastRowLastColumn="0"/>
            </w:pPr>
            <w:r w:rsidRPr="00AD7AB9">
              <w:t>20</w:t>
            </w:r>
          </w:p>
        </w:tc>
        <w:tc>
          <w:tcPr>
            <w:cnfStyle w:val="000100000000" w:firstRow="0" w:lastRow="0" w:firstColumn="0" w:lastColumn="1" w:oddVBand="0" w:evenVBand="0" w:oddHBand="0" w:evenHBand="0" w:firstRowFirstColumn="0" w:firstRowLastColumn="0" w:lastRowFirstColumn="0" w:lastRowLastColumn="0"/>
            <w:tcW w:w="1316" w:type="dxa"/>
          </w:tcPr>
          <w:p w:rsidR="00AB4EA1" w:rsidRPr="00AD7AB9" w:rsidRDefault="00AB4EA1" w:rsidP="00AD7AB9">
            <w:pPr>
              <w:pStyle w:val="TableParagraph"/>
              <w:spacing w:line="270" w:lineRule="exact"/>
              <w:ind w:left="108"/>
              <w:jc w:val="center"/>
            </w:pPr>
            <w:r w:rsidRPr="00AD7AB9">
              <w:t>100</w:t>
            </w:r>
          </w:p>
        </w:tc>
      </w:tr>
    </w:tbl>
    <w:p w:rsidR="00AB4EA1" w:rsidRPr="001812C1" w:rsidRDefault="00AB4EA1" w:rsidP="00AB4EA1">
      <w:pPr>
        <w:ind w:left="480"/>
        <w:jc w:val="both"/>
        <w:rPr>
          <w:b/>
          <w:sz w:val="24"/>
        </w:rPr>
      </w:pPr>
      <w:r w:rsidRPr="001812C1">
        <w:rPr>
          <w:b/>
          <w:sz w:val="24"/>
        </w:rPr>
        <w:t>Source:</w:t>
      </w:r>
      <w:r w:rsidRPr="001812C1">
        <w:rPr>
          <w:b/>
          <w:spacing w:val="-1"/>
          <w:sz w:val="24"/>
        </w:rPr>
        <w:t xml:space="preserve"> </w:t>
      </w:r>
      <w:r w:rsidRPr="001812C1">
        <w:rPr>
          <w:b/>
          <w:sz w:val="24"/>
        </w:rPr>
        <w:t>Own</w:t>
      </w:r>
      <w:r w:rsidRPr="001812C1">
        <w:rPr>
          <w:b/>
          <w:spacing w:val="-1"/>
          <w:sz w:val="24"/>
        </w:rPr>
        <w:t xml:space="preserve"> </w:t>
      </w:r>
      <w:r w:rsidRPr="001812C1">
        <w:rPr>
          <w:b/>
          <w:sz w:val="24"/>
        </w:rPr>
        <w:t>survey,</w:t>
      </w:r>
      <w:r w:rsidRPr="001812C1">
        <w:rPr>
          <w:b/>
          <w:spacing w:val="-1"/>
          <w:sz w:val="24"/>
        </w:rPr>
        <w:t xml:space="preserve"> </w:t>
      </w:r>
      <w:r w:rsidRPr="001812C1">
        <w:rPr>
          <w:b/>
          <w:sz w:val="24"/>
        </w:rPr>
        <w:t>2023</w:t>
      </w:r>
    </w:p>
    <w:p w:rsidR="00AB4EA1" w:rsidRPr="001812C1" w:rsidRDefault="00AB4EA1" w:rsidP="00AB4EA1">
      <w:pPr>
        <w:pStyle w:val="BodyText"/>
        <w:spacing w:before="11"/>
        <w:rPr>
          <w:b/>
          <w:sz w:val="28"/>
        </w:rPr>
      </w:pPr>
    </w:p>
    <w:p w:rsidR="00AB4EA1" w:rsidRPr="001812C1" w:rsidRDefault="00AB4EA1" w:rsidP="00AB4EA1">
      <w:pPr>
        <w:pStyle w:val="BodyText"/>
        <w:spacing w:line="360" w:lineRule="auto"/>
        <w:ind w:left="480" w:right="1117"/>
        <w:jc w:val="both"/>
      </w:pPr>
      <w:r w:rsidRPr="001812C1">
        <w:t>As shown</w:t>
      </w:r>
      <w:r w:rsidR="00A30DE0" w:rsidRPr="001812C1">
        <w:t xml:space="preserve"> in the above Table 4:16 from 20</w:t>
      </w:r>
      <w:r w:rsidR="00CE21BA" w:rsidRPr="001812C1">
        <w:t xml:space="preserve"> </w:t>
      </w:r>
      <w:r w:rsidRPr="001812C1">
        <w:t>respondents 6 (30%) replied Controlling migration by</w:t>
      </w:r>
      <w:r w:rsidRPr="001812C1">
        <w:rPr>
          <w:spacing w:val="-57"/>
        </w:rPr>
        <w:t xml:space="preserve"> </w:t>
      </w:r>
      <w:r w:rsidRPr="001812C1">
        <w:t>creating</w:t>
      </w:r>
      <w:r w:rsidRPr="001812C1">
        <w:rPr>
          <w:spacing w:val="31"/>
        </w:rPr>
        <w:t xml:space="preserve"> </w:t>
      </w:r>
      <w:r w:rsidRPr="001812C1">
        <w:t>jobs</w:t>
      </w:r>
      <w:r w:rsidRPr="001812C1">
        <w:rPr>
          <w:spacing w:val="35"/>
        </w:rPr>
        <w:t xml:space="preserve"> </w:t>
      </w:r>
      <w:r w:rsidRPr="001812C1">
        <w:t>in</w:t>
      </w:r>
      <w:r w:rsidRPr="001812C1">
        <w:rPr>
          <w:spacing w:val="37"/>
        </w:rPr>
        <w:t xml:space="preserve"> </w:t>
      </w:r>
      <w:r w:rsidRPr="001812C1">
        <w:t>rural</w:t>
      </w:r>
      <w:r w:rsidRPr="001812C1">
        <w:rPr>
          <w:spacing w:val="37"/>
        </w:rPr>
        <w:t xml:space="preserve"> </w:t>
      </w:r>
      <w:r w:rsidRPr="001812C1">
        <w:t>areas,</w:t>
      </w:r>
      <w:r w:rsidRPr="001812C1">
        <w:rPr>
          <w:spacing w:val="35"/>
        </w:rPr>
        <w:t xml:space="preserve"> </w:t>
      </w:r>
      <w:r w:rsidRPr="001812C1">
        <w:t>4</w:t>
      </w:r>
      <w:r w:rsidRPr="001812C1">
        <w:rPr>
          <w:spacing w:val="37"/>
        </w:rPr>
        <w:t xml:space="preserve"> </w:t>
      </w:r>
      <w:r w:rsidRPr="001812C1">
        <w:t>(20%)</w:t>
      </w:r>
      <w:r w:rsidRPr="001812C1">
        <w:rPr>
          <w:spacing w:val="36"/>
        </w:rPr>
        <w:t xml:space="preserve"> </w:t>
      </w:r>
      <w:r w:rsidRPr="001812C1">
        <w:t>respond</w:t>
      </w:r>
      <w:r w:rsidRPr="001812C1">
        <w:rPr>
          <w:spacing w:val="37"/>
        </w:rPr>
        <w:t xml:space="preserve"> </w:t>
      </w:r>
      <w:r w:rsidRPr="001812C1">
        <w:t>awareness</w:t>
      </w:r>
      <w:r w:rsidRPr="001812C1">
        <w:rPr>
          <w:spacing w:val="35"/>
        </w:rPr>
        <w:t xml:space="preserve"> </w:t>
      </w:r>
      <w:r w:rsidRPr="001812C1">
        <w:t>creation</w:t>
      </w:r>
      <w:r w:rsidRPr="001812C1">
        <w:rPr>
          <w:spacing w:val="37"/>
        </w:rPr>
        <w:t xml:space="preserve"> </w:t>
      </w:r>
      <w:r w:rsidRPr="001812C1">
        <w:t>can</w:t>
      </w:r>
      <w:r w:rsidRPr="001812C1">
        <w:rPr>
          <w:spacing w:val="34"/>
        </w:rPr>
        <w:t xml:space="preserve"> </w:t>
      </w:r>
      <w:r w:rsidRPr="001812C1">
        <w:t>be</w:t>
      </w:r>
      <w:r w:rsidRPr="001812C1">
        <w:rPr>
          <w:spacing w:val="33"/>
        </w:rPr>
        <w:t xml:space="preserve"> </w:t>
      </w:r>
      <w:r w:rsidRPr="001812C1">
        <w:t>a</w:t>
      </w:r>
      <w:r w:rsidRPr="001812C1">
        <w:rPr>
          <w:spacing w:val="33"/>
        </w:rPr>
        <w:t xml:space="preserve"> </w:t>
      </w:r>
      <w:r w:rsidRPr="001812C1">
        <w:t>solution</w:t>
      </w:r>
      <w:r w:rsidRPr="001812C1">
        <w:rPr>
          <w:spacing w:val="35"/>
        </w:rPr>
        <w:t xml:space="preserve"> </w:t>
      </w:r>
      <w:r w:rsidRPr="001812C1">
        <w:t>to</w:t>
      </w:r>
      <w:r w:rsidRPr="001812C1">
        <w:rPr>
          <w:spacing w:val="35"/>
        </w:rPr>
        <w:t xml:space="preserve"> </w:t>
      </w:r>
      <w:r w:rsidRPr="001812C1">
        <w:t>control</w:t>
      </w:r>
      <w:r w:rsidRPr="001812C1">
        <w:rPr>
          <w:spacing w:val="-58"/>
        </w:rPr>
        <w:t xml:space="preserve"> </w:t>
      </w:r>
      <w:r w:rsidRPr="001812C1">
        <w:t>street vending business, 3 (15%) said Create a job opportunity for Unemployed can reduced the</w:t>
      </w:r>
      <w:r w:rsidRPr="001812C1">
        <w:rPr>
          <w:spacing w:val="1"/>
        </w:rPr>
        <w:t xml:space="preserve"> </w:t>
      </w:r>
      <w:r w:rsidRPr="001812C1">
        <w:t>growth</w:t>
      </w:r>
      <w:r w:rsidRPr="001812C1">
        <w:rPr>
          <w:spacing w:val="1"/>
        </w:rPr>
        <w:t xml:space="preserve"> </w:t>
      </w:r>
      <w:r w:rsidRPr="001812C1">
        <w:t>of</w:t>
      </w:r>
      <w:r w:rsidRPr="001812C1">
        <w:rPr>
          <w:spacing w:val="1"/>
        </w:rPr>
        <w:t xml:space="preserve"> </w:t>
      </w:r>
      <w:r w:rsidRPr="001812C1">
        <w:t>street</w:t>
      </w:r>
      <w:r w:rsidRPr="001812C1">
        <w:rPr>
          <w:spacing w:val="1"/>
        </w:rPr>
        <w:t xml:space="preserve"> </w:t>
      </w:r>
      <w:r w:rsidRPr="001812C1">
        <w:t>vendors,5</w:t>
      </w:r>
      <w:r w:rsidRPr="001812C1">
        <w:rPr>
          <w:spacing w:val="1"/>
        </w:rPr>
        <w:t xml:space="preserve"> </w:t>
      </w:r>
      <w:r w:rsidRPr="001812C1">
        <w:t>(25%)</w:t>
      </w:r>
      <w:r w:rsidRPr="001812C1">
        <w:rPr>
          <w:spacing w:val="1"/>
        </w:rPr>
        <w:t xml:space="preserve"> </w:t>
      </w:r>
      <w:r w:rsidRPr="001812C1">
        <w:t>were</w:t>
      </w:r>
      <w:r w:rsidRPr="001812C1">
        <w:rPr>
          <w:spacing w:val="1"/>
        </w:rPr>
        <w:t xml:space="preserve"> </w:t>
      </w:r>
      <w:r w:rsidRPr="001812C1">
        <w:t>replied</w:t>
      </w:r>
      <w:r w:rsidRPr="001812C1">
        <w:rPr>
          <w:spacing w:val="1"/>
        </w:rPr>
        <w:t xml:space="preserve"> </w:t>
      </w:r>
      <w:r w:rsidRPr="001812C1">
        <w:t>Strict</w:t>
      </w:r>
      <w:r w:rsidRPr="001812C1">
        <w:rPr>
          <w:spacing w:val="1"/>
        </w:rPr>
        <w:t xml:space="preserve"> </w:t>
      </w:r>
      <w:r w:rsidRPr="001812C1">
        <w:t>enforcement</w:t>
      </w:r>
      <w:r w:rsidRPr="001812C1">
        <w:rPr>
          <w:spacing w:val="1"/>
        </w:rPr>
        <w:t xml:space="preserve"> </w:t>
      </w:r>
      <w:r w:rsidRPr="001812C1">
        <w:t>of</w:t>
      </w:r>
      <w:r w:rsidRPr="001812C1">
        <w:rPr>
          <w:spacing w:val="1"/>
        </w:rPr>
        <w:t xml:space="preserve"> </w:t>
      </w:r>
      <w:r w:rsidRPr="001812C1">
        <w:t>laws</w:t>
      </w:r>
      <w:r w:rsidRPr="001812C1">
        <w:rPr>
          <w:spacing w:val="1"/>
        </w:rPr>
        <w:t xml:space="preserve"> </w:t>
      </w:r>
      <w:r w:rsidRPr="001812C1">
        <w:t>is</w:t>
      </w:r>
      <w:r w:rsidRPr="001812C1">
        <w:rPr>
          <w:spacing w:val="60"/>
        </w:rPr>
        <w:t xml:space="preserve"> </w:t>
      </w:r>
      <w:r w:rsidRPr="001812C1">
        <w:t>necessary</w:t>
      </w:r>
      <w:r w:rsidRPr="001812C1">
        <w:rPr>
          <w:spacing w:val="1"/>
        </w:rPr>
        <w:t xml:space="preserve"> </w:t>
      </w:r>
      <w:r w:rsidRPr="001812C1">
        <w:t>mechanism to control the illegal street vendors</w:t>
      </w:r>
      <w:r w:rsidR="001A6FB3" w:rsidRPr="001812C1">
        <w:t xml:space="preserve"> </w:t>
      </w:r>
      <w:r w:rsidRPr="001812C1">
        <w:t>2 (10%) side that Integrated work with all stock</w:t>
      </w:r>
      <w:r w:rsidRPr="001812C1">
        <w:rPr>
          <w:spacing w:val="1"/>
        </w:rPr>
        <w:t xml:space="preserve"> </w:t>
      </w:r>
      <w:r w:rsidRPr="001812C1">
        <w:t>holders is the key to remedy street vending concern problems. All the above responses of code</w:t>
      </w:r>
      <w:r w:rsidRPr="001812C1">
        <w:rPr>
          <w:spacing w:val="1"/>
        </w:rPr>
        <w:t xml:space="preserve"> </w:t>
      </w:r>
      <w:r w:rsidRPr="001812C1">
        <w:t xml:space="preserve">enforcers are a helpful idea to control the street vending activities in the </w:t>
      </w:r>
      <w:proofErr w:type="spellStart"/>
      <w:r w:rsidR="00FF0BD5" w:rsidRPr="001812C1">
        <w:t>Lideta</w:t>
      </w:r>
      <w:proofErr w:type="spellEnd"/>
      <w:r w:rsidRPr="001812C1">
        <w:t xml:space="preserve"> sub-city of Addis</w:t>
      </w:r>
      <w:r w:rsidRPr="001812C1">
        <w:rPr>
          <w:spacing w:val="-57"/>
        </w:rPr>
        <w:t xml:space="preserve"> </w:t>
      </w:r>
      <w:r w:rsidRPr="001812C1">
        <w:t>Ababa.</w:t>
      </w:r>
    </w:p>
    <w:p w:rsidR="00AB4EA1" w:rsidRPr="001812C1" w:rsidRDefault="00AB4EA1" w:rsidP="00AB4EA1">
      <w:pPr>
        <w:pStyle w:val="BodyText"/>
        <w:spacing w:before="1" w:line="360" w:lineRule="auto"/>
        <w:ind w:left="480" w:right="1118"/>
        <w:jc w:val="both"/>
      </w:pPr>
      <w:r w:rsidRPr="001812C1">
        <w:t>When most respondents are asked if the source is illegal, most the respondents are side that if the</w:t>
      </w:r>
      <w:r w:rsidRPr="001812C1">
        <w:rPr>
          <w:spacing w:val="-57"/>
        </w:rPr>
        <w:t xml:space="preserve"> </w:t>
      </w:r>
      <w:r w:rsidRPr="001812C1">
        <w:t>source is illegal, the item will be confiscated or sold to the public after the damage has been</w:t>
      </w:r>
      <w:r w:rsidRPr="001812C1">
        <w:rPr>
          <w:spacing w:val="1"/>
        </w:rPr>
        <w:t xml:space="preserve"> </w:t>
      </w:r>
      <w:r w:rsidRPr="001812C1">
        <w:t>investigated,</w:t>
      </w:r>
      <w:r w:rsidRPr="001812C1">
        <w:rPr>
          <w:spacing w:val="15"/>
        </w:rPr>
        <w:t xml:space="preserve"> </w:t>
      </w:r>
      <w:r w:rsidRPr="001812C1">
        <w:t>however,</w:t>
      </w:r>
      <w:r w:rsidRPr="001812C1">
        <w:rPr>
          <w:spacing w:val="15"/>
        </w:rPr>
        <w:t xml:space="preserve"> </w:t>
      </w:r>
      <w:r w:rsidRPr="001812C1">
        <w:t>confiscation</w:t>
      </w:r>
      <w:r w:rsidRPr="001812C1">
        <w:rPr>
          <w:spacing w:val="15"/>
        </w:rPr>
        <w:t xml:space="preserve"> </w:t>
      </w:r>
      <w:r w:rsidRPr="001812C1">
        <w:t>is</w:t>
      </w:r>
      <w:r w:rsidRPr="001812C1">
        <w:rPr>
          <w:spacing w:val="18"/>
        </w:rPr>
        <w:t xml:space="preserve"> </w:t>
      </w:r>
      <w:r w:rsidRPr="001812C1">
        <w:t>not</w:t>
      </w:r>
      <w:r w:rsidRPr="001812C1">
        <w:rPr>
          <w:spacing w:val="16"/>
        </w:rPr>
        <w:t xml:space="preserve"> </w:t>
      </w:r>
      <w:r w:rsidRPr="001812C1">
        <w:t>sufficient</w:t>
      </w:r>
      <w:r w:rsidRPr="001812C1">
        <w:rPr>
          <w:spacing w:val="16"/>
        </w:rPr>
        <w:t xml:space="preserve"> </w:t>
      </w:r>
      <w:r w:rsidRPr="001812C1">
        <w:t>to</w:t>
      </w:r>
      <w:r w:rsidRPr="001812C1">
        <w:rPr>
          <w:spacing w:val="16"/>
        </w:rPr>
        <w:t xml:space="preserve"> </w:t>
      </w:r>
      <w:r w:rsidRPr="001812C1">
        <w:t>control</w:t>
      </w:r>
      <w:r w:rsidRPr="001812C1">
        <w:rPr>
          <w:spacing w:val="16"/>
        </w:rPr>
        <w:t xml:space="preserve"> </w:t>
      </w:r>
      <w:r w:rsidRPr="001812C1">
        <w:t>illegal</w:t>
      </w:r>
      <w:r w:rsidRPr="001812C1">
        <w:rPr>
          <w:spacing w:val="16"/>
        </w:rPr>
        <w:t xml:space="preserve"> </w:t>
      </w:r>
      <w:r w:rsidRPr="001812C1">
        <w:t>street</w:t>
      </w:r>
      <w:r w:rsidRPr="001812C1">
        <w:rPr>
          <w:spacing w:val="16"/>
        </w:rPr>
        <w:t xml:space="preserve"> </w:t>
      </w:r>
      <w:r w:rsidRPr="001812C1">
        <w:t>vendors;</w:t>
      </w:r>
      <w:r w:rsidRPr="001812C1">
        <w:rPr>
          <w:spacing w:val="15"/>
        </w:rPr>
        <w:t xml:space="preserve"> </w:t>
      </w:r>
      <w:r w:rsidRPr="001812C1">
        <w:t>in</w:t>
      </w:r>
      <w:r w:rsidRPr="001812C1">
        <w:rPr>
          <w:spacing w:val="16"/>
        </w:rPr>
        <w:t xml:space="preserve"> </w:t>
      </w:r>
      <w:r w:rsidRPr="001812C1">
        <w:t>addition</w:t>
      </w:r>
      <w:r w:rsidRPr="001812C1">
        <w:rPr>
          <w:spacing w:val="-58"/>
        </w:rPr>
        <w:t xml:space="preserve"> </w:t>
      </w:r>
      <w:r w:rsidRPr="001812C1">
        <w:t>to</w:t>
      </w:r>
      <w:r w:rsidRPr="001812C1">
        <w:rPr>
          <w:spacing w:val="-1"/>
        </w:rPr>
        <w:t xml:space="preserve"> </w:t>
      </w:r>
      <w:r w:rsidRPr="001812C1">
        <w:t>confiscation, it requires penalties.</w:t>
      </w:r>
    </w:p>
    <w:p w:rsidR="004E2428" w:rsidRPr="001812C1" w:rsidRDefault="004E2428" w:rsidP="0019694D">
      <w:pPr>
        <w:pStyle w:val="BodyText"/>
        <w:sectPr w:rsidR="004E2428" w:rsidRPr="001812C1" w:rsidSect="00E35E25">
          <w:pgSz w:w="12240" w:h="15840"/>
          <w:pgMar w:top="1360" w:right="320" w:bottom="1200" w:left="960" w:header="0" w:footer="1014" w:gutter="0"/>
          <w:pgNumType w:start="1"/>
          <w:cols w:space="720"/>
        </w:sectPr>
      </w:pPr>
    </w:p>
    <w:p w:rsidR="00F37B59" w:rsidRPr="003D4CD5" w:rsidRDefault="00F37B59" w:rsidP="003D4CD5">
      <w:pPr>
        <w:pStyle w:val="Heading1"/>
        <w:jc w:val="center"/>
        <w:rPr>
          <w:rFonts w:ascii="Times New Roman" w:hAnsi="Times New Roman" w:cs="Times New Roman"/>
          <w:sz w:val="36"/>
        </w:rPr>
      </w:pPr>
      <w:bookmarkStart w:id="135" w:name="_bookmark101"/>
      <w:bookmarkStart w:id="136" w:name="_Toc136682988"/>
      <w:bookmarkEnd w:id="135"/>
      <w:r w:rsidRPr="003D4CD5">
        <w:rPr>
          <w:rFonts w:ascii="Times New Roman" w:hAnsi="Times New Roman" w:cs="Times New Roman"/>
          <w:sz w:val="36"/>
        </w:rPr>
        <w:lastRenderedPageBreak/>
        <w:t>CHAPTER FIVE</w:t>
      </w:r>
      <w:bookmarkEnd w:id="136"/>
    </w:p>
    <w:p w:rsidR="00F37B59" w:rsidRPr="00F67041" w:rsidRDefault="00F37B59" w:rsidP="00F67041">
      <w:pPr>
        <w:pStyle w:val="Heading1"/>
        <w:spacing w:before="0" w:line="360" w:lineRule="auto"/>
        <w:jc w:val="center"/>
        <w:rPr>
          <w:rFonts w:ascii="Times New Roman" w:hAnsi="Times New Roman" w:cs="Times New Roman"/>
          <w:color w:val="auto"/>
          <w:sz w:val="36"/>
        </w:rPr>
      </w:pPr>
      <w:bookmarkStart w:id="137" w:name="_bookmark103"/>
      <w:bookmarkStart w:id="138" w:name="_Toc136682989"/>
      <w:bookmarkEnd w:id="137"/>
      <w:r w:rsidRPr="00F67041">
        <w:rPr>
          <w:rFonts w:ascii="Times New Roman" w:hAnsi="Times New Roman" w:cs="Times New Roman"/>
          <w:color w:val="auto"/>
          <w:sz w:val="36"/>
        </w:rPr>
        <w:t>SUMMARY, CONCLUSIONS AND RECOMMENDATIONS</w:t>
      </w:r>
      <w:bookmarkEnd w:id="138"/>
    </w:p>
    <w:p w:rsidR="00F37B59" w:rsidRPr="00B74800" w:rsidRDefault="00F37B59" w:rsidP="000F786C">
      <w:pPr>
        <w:pStyle w:val="Heading1"/>
        <w:spacing w:before="0"/>
        <w:jc w:val="center"/>
        <w:rPr>
          <w:rFonts w:ascii="Times New Roman" w:hAnsi="Times New Roman" w:cs="Times New Roman"/>
          <w:color w:val="auto"/>
        </w:rPr>
      </w:pPr>
      <w:bookmarkStart w:id="139" w:name="_bookmark104"/>
      <w:bookmarkStart w:id="140" w:name="_Toc136682990"/>
      <w:bookmarkEnd w:id="139"/>
      <w:r w:rsidRPr="00B74800">
        <w:rPr>
          <w:rFonts w:ascii="Times New Roman" w:hAnsi="Times New Roman" w:cs="Times New Roman"/>
          <w:color w:val="auto"/>
        </w:rPr>
        <w:t>5. INTRODUCTION</w:t>
      </w:r>
      <w:bookmarkEnd w:id="140"/>
    </w:p>
    <w:p w:rsidR="00E0388F" w:rsidRPr="001812C1" w:rsidRDefault="00F37B59" w:rsidP="00E0388F">
      <w:pPr>
        <w:pStyle w:val="BodyText"/>
        <w:spacing w:before="159" w:line="360" w:lineRule="auto"/>
        <w:ind w:left="480" w:right="1120"/>
        <w:jc w:val="both"/>
      </w:pPr>
      <w:r w:rsidRPr="001812C1">
        <w:t>This chapter deals with the summary, conclusions and recommendations based on the findings of</w:t>
      </w:r>
      <w:r w:rsidRPr="001812C1">
        <w:rPr>
          <w:spacing w:val="-57"/>
        </w:rPr>
        <w:t xml:space="preserve"> </w:t>
      </w:r>
      <w:r w:rsidRPr="001812C1">
        <w:t xml:space="preserve">the study. </w:t>
      </w:r>
      <w:bookmarkStart w:id="141" w:name="_bookmark105"/>
      <w:bookmarkEnd w:id="141"/>
    </w:p>
    <w:p w:rsidR="00F37B59" w:rsidRPr="001812C1" w:rsidRDefault="00E0388F" w:rsidP="0019341E">
      <w:pPr>
        <w:pStyle w:val="Heading2"/>
        <w:rPr>
          <w:rFonts w:ascii="Times New Roman" w:hAnsi="Times New Roman" w:cs="Times New Roman"/>
          <w:color w:val="auto"/>
        </w:rPr>
      </w:pPr>
      <w:bookmarkStart w:id="142" w:name="_Toc136682991"/>
      <w:r w:rsidRPr="001812C1">
        <w:rPr>
          <w:rFonts w:ascii="Times New Roman" w:hAnsi="Times New Roman" w:cs="Times New Roman"/>
          <w:color w:val="auto"/>
        </w:rPr>
        <w:t xml:space="preserve">5.1. </w:t>
      </w:r>
      <w:r w:rsidR="00F37B59" w:rsidRPr="001812C1">
        <w:rPr>
          <w:rFonts w:ascii="Times New Roman" w:hAnsi="Times New Roman" w:cs="Times New Roman"/>
          <w:color w:val="auto"/>
        </w:rPr>
        <w:t>SUMMARY</w:t>
      </w:r>
      <w:r w:rsidR="00F37B59" w:rsidRPr="001812C1">
        <w:rPr>
          <w:rFonts w:ascii="Times New Roman" w:hAnsi="Times New Roman" w:cs="Times New Roman"/>
          <w:color w:val="auto"/>
          <w:spacing w:val="-4"/>
        </w:rPr>
        <w:t xml:space="preserve"> </w:t>
      </w:r>
      <w:r w:rsidR="00F37B59" w:rsidRPr="001812C1">
        <w:rPr>
          <w:rFonts w:ascii="Times New Roman" w:hAnsi="Times New Roman" w:cs="Times New Roman"/>
          <w:color w:val="auto"/>
        </w:rPr>
        <w:t>OF</w:t>
      </w:r>
      <w:r w:rsidR="00F37B59" w:rsidRPr="001812C1">
        <w:rPr>
          <w:rFonts w:ascii="Times New Roman" w:hAnsi="Times New Roman" w:cs="Times New Roman"/>
          <w:color w:val="auto"/>
          <w:spacing w:val="-4"/>
        </w:rPr>
        <w:t xml:space="preserve"> </w:t>
      </w:r>
      <w:r w:rsidR="00F37B59" w:rsidRPr="001812C1">
        <w:rPr>
          <w:rFonts w:ascii="Times New Roman" w:hAnsi="Times New Roman" w:cs="Times New Roman"/>
          <w:color w:val="auto"/>
        </w:rPr>
        <w:t>FINDINGS</w:t>
      </w:r>
      <w:bookmarkEnd w:id="142"/>
    </w:p>
    <w:p w:rsidR="00F37B59" w:rsidRPr="001812C1" w:rsidRDefault="002707F9" w:rsidP="0019341E">
      <w:pPr>
        <w:pStyle w:val="BodyText"/>
        <w:spacing w:before="135"/>
        <w:ind w:left="480"/>
      </w:pPr>
      <w:r w:rsidRPr="001812C1">
        <w:t>D</w:t>
      </w:r>
      <w:r w:rsidR="00F37B59" w:rsidRPr="001812C1">
        <w:t>ata</w:t>
      </w:r>
      <w:r w:rsidR="00F37B59" w:rsidRPr="001812C1">
        <w:rPr>
          <w:spacing w:val="59"/>
        </w:rPr>
        <w:t xml:space="preserve"> </w:t>
      </w:r>
      <w:r w:rsidR="00F37B59" w:rsidRPr="001812C1">
        <w:t>analysis</w:t>
      </w:r>
      <w:r w:rsidR="00F37B59" w:rsidRPr="001812C1">
        <w:rPr>
          <w:spacing w:val="1"/>
        </w:rPr>
        <w:t xml:space="preserve"> </w:t>
      </w:r>
      <w:r w:rsidR="00F37B59" w:rsidRPr="001812C1">
        <w:t>the following</w:t>
      </w:r>
      <w:r w:rsidR="00F37B59" w:rsidRPr="001812C1">
        <w:rPr>
          <w:spacing w:val="-3"/>
        </w:rPr>
        <w:t xml:space="preserve"> </w:t>
      </w:r>
      <w:r w:rsidR="00F37B59" w:rsidRPr="001812C1">
        <w:t>summary</w:t>
      </w:r>
      <w:r w:rsidR="00F37B59" w:rsidRPr="001812C1">
        <w:rPr>
          <w:spacing w:val="-4"/>
        </w:rPr>
        <w:t xml:space="preserve"> </w:t>
      </w:r>
      <w:r w:rsidR="00F37B59" w:rsidRPr="001812C1">
        <w:t>result is obtained</w:t>
      </w:r>
    </w:p>
    <w:p w:rsidR="00BB31C4" w:rsidRPr="001812C1" w:rsidRDefault="0012609D" w:rsidP="00412FD4">
      <w:pPr>
        <w:pStyle w:val="ListParagraph"/>
        <w:numPr>
          <w:ilvl w:val="0"/>
          <w:numId w:val="1"/>
        </w:numPr>
        <w:tabs>
          <w:tab w:val="left" w:pos="841"/>
        </w:tabs>
        <w:spacing w:before="136"/>
        <w:rPr>
          <w:sz w:val="24"/>
        </w:rPr>
      </w:pPr>
      <w:r w:rsidRPr="001812C1">
        <w:rPr>
          <w:sz w:val="24"/>
        </w:rPr>
        <w:t>Most</w:t>
      </w:r>
      <w:r w:rsidR="00F37B59" w:rsidRPr="001812C1">
        <w:rPr>
          <w:spacing w:val="-5"/>
          <w:sz w:val="24"/>
        </w:rPr>
        <w:t xml:space="preserve"> </w:t>
      </w:r>
      <w:r w:rsidR="00F37B59" w:rsidRPr="001812C1">
        <w:rPr>
          <w:sz w:val="24"/>
        </w:rPr>
        <w:t>of street</w:t>
      </w:r>
      <w:r w:rsidR="00F37B59" w:rsidRPr="001812C1">
        <w:rPr>
          <w:spacing w:val="-1"/>
          <w:sz w:val="24"/>
        </w:rPr>
        <w:t xml:space="preserve"> </w:t>
      </w:r>
      <w:r w:rsidR="00F37B59" w:rsidRPr="001812C1">
        <w:rPr>
          <w:sz w:val="24"/>
        </w:rPr>
        <w:t>vendors in the research</w:t>
      </w:r>
      <w:r w:rsidR="00F37B59" w:rsidRPr="001812C1">
        <w:rPr>
          <w:spacing w:val="1"/>
          <w:sz w:val="24"/>
        </w:rPr>
        <w:t xml:space="preserve"> </w:t>
      </w:r>
      <w:r w:rsidR="00F37B59" w:rsidRPr="001812C1">
        <w:rPr>
          <w:sz w:val="24"/>
        </w:rPr>
        <w:t>area</w:t>
      </w:r>
      <w:r w:rsidR="00F37B59" w:rsidRPr="001812C1">
        <w:rPr>
          <w:spacing w:val="1"/>
          <w:sz w:val="24"/>
        </w:rPr>
        <w:t xml:space="preserve"> </w:t>
      </w:r>
      <w:r w:rsidR="00F37B59" w:rsidRPr="001812C1">
        <w:rPr>
          <w:sz w:val="24"/>
        </w:rPr>
        <w:t>are</w:t>
      </w:r>
      <w:r w:rsidR="00F37B59" w:rsidRPr="001812C1">
        <w:rPr>
          <w:spacing w:val="-2"/>
          <w:sz w:val="24"/>
        </w:rPr>
        <w:t xml:space="preserve"> </w:t>
      </w:r>
      <w:r w:rsidR="00F37B59" w:rsidRPr="001812C1">
        <w:rPr>
          <w:sz w:val="24"/>
        </w:rPr>
        <w:t>male.</w:t>
      </w:r>
    </w:p>
    <w:p w:rsidR="0019341E" w:rsidRDefault="00F37B59" w:rsidP="00412FD4">
      <w:pPr>
        <w:pStyle w:val="ListParagraph"/>
        <w:numPr>
          <w:ilvl w:val="0"/>
          <w:numId w:val="1"/>
        </w:numPr>
        <w:tabs>
          <w:tab w:val="left" w:pos="841"/>
        </w:tabs>
        <w:spacing w:before="136" w:line="360" w:lineRule="auto"/>
        <w:ind w:right="1008"/>
        <w:rPr>
          <w:sz w:val="24"/>
        </w:rPr>
      </w:pPr>
      <w:r w:rsidRPr="001812C1">
        <w:rPr>
          <w:sz w:val="24"/>
        </w:rPr>
        <w:t xml:space="preserve">The </w:t>
      </w:r>
      <w:r w:rsidR="00BB31C4" w:rsidRPr="001812C1">
        <w:rPr>
          <w:sz w:val="24"/>
        </w:rPr>
        <w:t>most</w:t>
      </w:r>
      <w:r w:rsidRPr="001812C1">
        <w:rPr>
          <w:sz w:val="24"/>
        </w:rPr>
        <w:t xml:space="preserve"> of street </w:t>
      </w:r>
      <w:proofErr w:type="gramStart"/>
      <w:r w:rsidR="00EC17F8" w:rsidRPr="001812C1">
        <w:rPr>
          <w:sz w:val="24"/>
        </w:rPr>
        <w:t>vendors</w:t>
      </w:r>
      <w:proofErr w:type="gramEnd"/>
      <w:r w:rsidR="00045456">
        <w:rPr>
          <w:sz w:val="24"/>
        </w:rPr>
        <w:t xml:space="preserve"> age is between 18</w:t>
      </w:r>
      <w:r w:rsidRPr="001812C1">
        <w:rPr>
          <w:sz w:val="24"/>
        </w:rPr>
        <w:t>-29 years old this shows that they are in</w:t>
      </w:r>
      <w:r w:rsidRPr="00BB6243">
        <w:rPr>
          <w:sz w:val="24"/>
        </w:rPr>
        <w:t xml:space="preserve"> </w:t>
      </w:r>
      <w:r w:rsidRPr="001812C1">
        <w:rPr>
          <w:sz w:val="24"/>
        </w:rPr>
        <w:t>active age group to operate this business and to overcome hardship. Most of they were single</w:t>
      </w:r>
      <w:r w:rsidR="0000799E" w:rsidRPr="001812C1">
        <w:rPr>
          <w:sz w:val="24"/>
        </w:rPr>
        <w:t>.</w:t>
      </w:r>
    </w:p>
    <w:p w:rsidR="00BB31C4" w:rsidRPr="0019341E" w:rsidRDefault="00F37B59" w:rsidP="00412FD4">
      <w:pPr>
        <w:pStyle w:val="ListParagraph"/>
        <w:numPr>
          <w:ilvl w:val="0"/>
          <w:numId w:val="1"/>
        </w:numPr>
        <w:tabs>
          <w:tab w:val="left" w:pos="841"/>
        </w:tabs>
        <w:spacing w:before="136" w:line="360" w:lineRule="auto"/>
        <w:ind w:right="1008"/>
        <w:rPr>
          <w:sz w:val="24"/>
        </w:rPr>
      </w:pPr>
      <w:r w:rsidRPr="0019341E">
        <w:rPr>
          <w:sz w:val="24"/>
        </w:rPr>
        <w:t xml:space="preserve">Most of the respondents came from the rural region of the country, and the majority of them </w:t>
      </w:r>
      <w:r w:rsidR="00045456">
        <w:rPr>
          <w:sz w:val="24"/>
        </w:rPr>
        <w:t xml:space="preserve">were engaged for some </w:t>
      </w:r>
      <w:r w:rsidR="004628CB">
        <w:rPr>
          <w:sz w:val="24"/>
        </w:rPr>
        <w:t>three years</w:t>
      </w:r>
      <w:r w:rsidRPr="0019341E">
        <w:rPr>
          <w:sz w:val="24"/>
        </w:rPr>
        <w:t xml:space="preserve"> and above, and they were running their business on a daily basis.</w:t>
      </w:r>
    </w:p>
    <w:p w:rsidR="00BB31C4" w:rsidRPr="001812C1" w:rsidRDefault="00F37B59" w:rsidP="00412FD4">
      <w:pPr>
        <w:pStyle w:val="ListParagraph"/>
        <w:numPr>
          <w:ilvl w:val="0"/>
          <w:numId w:val="1"/>
        </w:numPr>
        <w:tabs>
          <w:tab w:val="left" w:pos="841"/>
        </w:tabs>
        <w:spacing w:before="136"/>
        <w:ind w:right="1008"/>
        <w:rPr>
          <w:sz w:val="24"/>
        </w:rPr>
      </w:pPr>
      <w:r w:rsidRPr="001812C1">
        <w:rPr>
          <w:sz w:val="24"/>
        </w:rPr>
        <w:t>Most</w:t>
      </w:r>
      <w:r w:rsidRPr="001812C1">
        <w:rPr>
          <w:spacing w:val="-1"/>
          <w:sz w:val="24"/>
        </w:rPr>
        <w:t xml:space="preserve"> </w:t>
      </w:r>
      <w:r w:rsidRPr="001812C1">
        <w:rPr>
          <w:sz w:val="24"/>
        </w:rPr>
        <w:t>of</w:t>
      </w:r>
      <w:r w:rsidRPr="001812C1">
        <w:rPr>
          <w:spacing w:val="-1"/>
          <w:sz w:val="24"/>
        </w:rPr>
        <w:t xml:space="preserve"> </w:t>
      </w:r>
      <w:r w:rsidRPr="001812C1">
        <w:rPr>
          <w:sz w:val="24"/>
        </w:rPr>
        <w:t>the</w:t>
      </w:r>
      <w:r w:rsidRPr="001812C1">
        <w:rPr>
          <w:spacing w:val="-3"/>
          <w:sz w:val="24"/>
        </w:rPr>
        <w:t xml:space="preserve"> </w:t>
      </w:r>
      <w:r w:rsidRPr="001812C1">
        <w:rPr>
          <w:sz w:val="24"/>
        </w:rPr>
        <w:t>respondents</w:t>
      </w:r>
      <w:r w:rsidRPr="001812C1">
        <w:rPr>
          <w:spacing w:val="1"/>
          <w:sz w:val="24"/>
        </w:rPr>
        <w:t xml:space="preserve"> </w:t>
      </w:r>
      <w:r w:rsidRPr="001812C1">
        <w:rPr>
          <w:sz w:val="24"/>
        </w:rPr>
        <w:t>were</w:t>
      </w:r>
      <w:r w:rsidRPr="001812C1">
        <w:rPr>
          <w:spacing w:val="-3"/>
          <w:sz w:val="24"/>
        </w:rPr>
        <w:t xml:space="preserve"> </w:t>
      </w:r>
      <w:r w:rsidRPr="001812C1">
        <w:rPr>
          <w:sz w:val="24"/>
        </w:rPr>
        <w:t>students</w:t>
      </w:r>
      <w:r w:rsidRPr="001812C1">
        <w:rPr>
          <w:spacing w:val="1"/>
          <w:sz w:val="24"/>
        </w:rPr>
        <w:t xml:space="preserve"> </w:t>
      </w:r>
      <w:r w:rsidRPr="001812C1">
        <w:rPr>
          <w:sz w:val="24"/>
        </w:rPr>
        <w:t>and</w:t>
      </w:r>
      <w:r w:rsidRPr="001812C1">
        <w:rPr>
          <w:spacing w:val="-1"/>
          <w:sz w:val="24"/>
        </w:rPr>
        <w:t xml:space="preserve"> </w:t>
      </w:r>
      <w:r w:rsidRPr="001812C1">
        <w:rPr>
          <w:sz w:val="24"/>
        </w:rPr>
        <w:t>had</w:t>
      </w:r>
      <w:r w:rsidRPr="001812C1">
        <w:rPr>
          <w:spacing w:val="-1"/>
          <w:sz w:val="24"/>
        </w:rPr>
        <w:t xml:space="preserve"> </w:t>
      </w:r>
      <w:r w:rsidRPr="001812C1">
        <w:rPr>
          <w:sz w:val="24"/>
        </w:rPr>
        <w:t>no</w:t>
      </w:r>
      <w:r w:rsidRPr="001812C1">
        <w:rPr>
          <w:spacing w:val="1"/>
          <w:sz w:val="24"/>
        </w:rPr>
        <w:t xml:space="preserve"> </w:t>
      </w:r>
      <w:r w:rsidRPr="001812C1">
        <w:rPr>
          <w:sz w:val="24"/>
        </w:rPr>
        <w:t>previous</w:t>
      </w:r>
      <w:r w:rsidRPr="001812C1">
        <w:rPr>
          <w:spacing w:val="-1"/>
          <w:sz w:val="24"/>
        </w:rPr>
        <w:t xml:space="preserve"> </w:t>
      </w:r>
      <w:r w:rsidRPr="001812C1">
        <w:rPr>
          <w:sz w:val="24"/>
        </w:rPr>
        <w:t>occupational experience</w:t>
      </w:r>
    </w:p>
    <w:p w:rsidR="00EC17F8" w:rsidRPr="00F67041" w:rsidRDefault="00F37B59" w:rsidP="00F67041">
      <w:pPr>
        <w:pStyle w:val="ListParagraph"/>
        <w:numPr>
          <w:ilvl w:val="0"/>
          <w:numId w:val="1"/>
        </w:numPr>
        <w:tabs>
          <w:tab w:val="left" w:pos="841"/>
        </w:tabs>
        <w:spacing w:before="136" w:line="360" w:lineRule="auto"/>
        <w:ind w:right="1008"/>
        <w:rPr>
          <w:sz w:val="24"/>
        </w:rPr>
      </w:pPr>
      <w:r w:rsidRPr="001812C1">
        <w:rPr>
          <w:sz w:val="24"/>
        </w:rPr>
        <w:t>The majority of the respondents‟ daily incomes were</w:t>
      </w:r>
      <w:r w:rsidRPr="001812C1">
        <w:rPr>
          <w:spacing w:val="1"/>
          <w:sz w:val="24"/>
        </w:rPr>
        <w:t xml:space="preserve"> </w:t>
      </w:r>
      <w:proofErr w:type="gramStart"/>
      <w:r w:rsidRPr="001812C1">
        <w:rPr>
          <w:sz w:val="24"/>
        </w:rPr>
        <w:t>between</w:t>
      </w:r>
      <w:r w:rsidR="00595267">
        <w:rPr>
          <w:sz w:val="24"/>
        </w:rPr>
        <w:t xml:space="preserve"> </w:t>
      </w:r>
      <w:r w:rsidR="0000799E" w:rsidRPr="001812C1">
        <w:rPr>
          <w:sz w:val="24"/>
        </w:rPr>
        <w:t xml:space="preserve"> </w:t>
      </w:r>
      <w:r w:rsidR="00CF176D">
        <w:rPr>
          <w:sz w:val="24"/>
        </w:rPr>
        <w:t>51</w:t>
      </w:r>
      <w:proofErr w:type="gramEnd"/>
      <w:r w:rsidR="00CF176D">
        <w:rPr>
          <w:sz w:val="24"/>
        </w:rPr>
        <w:t>-1</w:t>
      </w:r>
      <w:r w:rsidRPr="001812C1">
        <w:rPr>
          <w:sz w:val="24"/>
        </w:rPr>
        <w:t>50</w:t>
      </w:r>
      <w:r w:rsidRPr="001812C1">
        <w:rPr>
          <w:spacing w:val="60"/>
          <w:sz w:val="24"/>
        </w:rPr>
        <w:t xml:space="preserve"> </w:t>
      </w:r>
      <w:r w:rsidRPr="001812C1">
        <w:rPr>
          <w:sz w:val="24"/>
        </w:rPr>
        <w:t>however; most of</w:t>
      </w:r>
      <w:r w:rsidRPr="001812C1">
        <w:rPr>
          <w:spacing w:val="1"/>
          <w:sz w:val="24"/>
        </w:rPr>
        <w:t xml:space="preserve"> </w:t>
      </w:r>
      <w:r w:rsidRPr="001812C1">
        <w:rPr>
          <w:sz w:val="24"/>
        </w:rPr>
        <w:t>them were saying that their business was not profitable. And a significant proportion of</w:t>
      </w:r>
      <w:r w:rsidRPr="001812C1">
        <w:rPr>
          <w:spacing w:val="1"/>
          <w:sz w:val="24"/>
        </w:rPr>
        <w:t xml:space="preserve"> </w:t>
      </w:r>
      <w:r w:rsidRPr="001812C1">
        <w:rPr>
          <w:sz w:val="24"/>
        </w:rPr>
        <w:t>respondents</w:t>
      </w:r>
      <w:r w:rsidRPr="001812C1">
        <w:rPr>
          <w:spacing w:val="-1"/>
          <w:sz w:val="24"/>
        </w:rPr>
        <w:t xml:space="preserve"> </w:t>
      </w:r>
      <w:r w:rsidRPr="001812C1">
        <w:rPr>
          <w:sz w:val="24"/>
        </w:rPr>
        <w:t>did not have saving</w:t>
      </w:r>
      <w:r w:rsidRPr="001812C1">
        <w:rPr>
          <w:spacing w:val="-2"/>
          <w:sz w:val="24"/>
        </w:rPr>
        <w:t xml:space="preserve"> </w:t>
      </w:r>
      <w:r w:rsidRPr="001812C1">
        <w:rPr>
          <w:sz w:val="24"/>
        </w:rPr>
        <w:t>accounts.</w:t>
      </w:r>
    </w:p>
    <w:p w:rsidR="00EC17F8" w:rsidRPr="00F67041" w:rsidRDefault="00EC17F8" w:rsidP="00F67041">
      <w:pPr>
        <w:pStyle w:val="ListParagraph"/>
        <w:numPr>
          <w:ilvl w:val="0"/>
          <w:numId w:val="1"/>
        </w:numPr>
        <w:tabs>
          <w:tab w:val="left" w:pos="841"/>
        </w:tabs>
        <w:spacing w:before="136" w:line="360" w:lineRule="auto"/>
        <w:ind w:right="1008"/>
        <w:rPr>
          <w:sz w:val="24"/>
        </w:rPr>
      </w:pPr>
      <w:r w:rsidRPr="00F67041">
        <w:rPr>
          <w:sz w:val="24"/>
        </w:rPr>
        <w:t xml:space="preserve">The main driving factors of street vending are incompetence in the formal market, unemployment, government bureaucracy for licensing. </w:t>
      </w:r>
      <w:r w:rsidR="00B21453" w:rsidRPr="00F67041">
        <w:rPr>
          <w:sz w:val="24"/>
        </w:rPr>
        <w:t xml:space="preserve">These </w:t>
      </w:r>
      <w:r w:rsidRPr="00F67041">
        <w:rPr>
          <w:sz w:val="24"/>
        </w:rPr>
        <w:t>are the major cause for being street vendors</w:t>
      </w:r>
      <w:r w:rsidR="0019341E" w:rsidRPr="00F67041">
        <w:rPr>
          <w:sz w:val="24"/>
        </w:rPr>
        <w:t>.</w:t>
      </w:r>
    </w:p>
    <w:p w:rsidR="00EC17F8" w:rsidRPr="00F67041" w:rsidRDefault="00EC17F8" w:rsidP="00F67041">
      <w:pPr>
        <w:pStyle w:val="ListParagraph"/>
        <w:numPr>
          <w:ilvl w:val="0"/>
          <w:numId w:val="1"/>
        </w:numPr>
        <w:tabs>
          <w:tab w:val="left" w:pos="841"/>
        </w:tabs>
        <w:spacing w:before="136" w:line="360" w:lineRule="auto"/>
        <w:ind w:right="1008"/>
        <w:rPr>
          <w:sz w:val="24"/>
        </w:rPr>
      </w:pPr>
      <w:r w:rsidRPr="00F67041">
        <w:rPr>
          <w:sz w:val="24"/>
        </w:rPr>
        <w:t xml:space="preserve">Regarding the negative effects of street vending, most of the sample respondents were not sure that their business had negative impact significant numbers of them are perplexed to come to a decision. Only </w:t>
      </w:r>
      <w:r w:rsidRPr="00F67041">
        <w:rPr>
          <w:sz w:val="24"/>
        </w:rPr>
        <w:lastRenderedPageBreak/>
        <w:t>91 (46.9%) of them are strongly agreed or agreed that there business can be a cause for blockage or narrowing of the pedestrian path, the rest was even lower. This shows that it r</w:t>
      </w:r>
      <w:r w:rsidR="0019341E" w:rsidRPr="00F67041">
        <w:rPr>
          <w:sz w:val="24"/>
        </w:rPr>
        <w:t xml:space="preserve">equires the government </w:t>
      </w:r>
      <w:r w:rsidRPr="00F67041">
        <w:rPr>
          <w:sz w:val="24"/>
        </w:rPr>
        <w:t xml:space="preserve">to work closely with street vendors to raise awareness about the negative effect of their business on </w:t>
      </w:r>
      <w:r w:rsidR="0019341E" w:rsidRPr="00F67041">
        <w:rPr>
          <w:sz w:val="24"/>
        </w:rPr>
        <w:t>economic</w:t>
      </w:r>
      <w:r w:rsidRPr="00F67041">
        <w:rPr>
          <w:sz w:val="24"/>
        </w:rPr>
        <w:t>, social and environmental affairs.</w:t>
      </w:r>
    </w:p>
    <w:p w:rsidR="00F37B59" w:rsidRPr="001812C1" w:rsidRDefault="00CB4507" w:rsidP="000F786C">
      <w:pPr>
        <w:pStyle w:val="Heading2"/>
        <w:rPr>
          <w:rFonts w:ascii="Times New Roman" w:hAnsi="Times New Roman" w:cs="Times New Roman"/>
          <w:color w:val="auto"/>
        </w:rPr>
      </w:pPr>
      <w:r>
        <w:rPr>
          <w:rFonts w:ascii="Times New Roman" w:hAnsi="Times New Roman" w:cs="Times New Roman"/>
          <w:color w:val="auto"/>
        </w:rPr>
        <w:t xml:space="preserve">    </w:t>
      </w:r>
      <w:bookmarkStart w:id="143" w:name="_Toc136682992"/>
      <w:r w:rsidR="000F786C" w:rsidRPr="001812C1">
        <w:rPr>
          <w:rFonts w:ascii="Times New Roman" w:hAnsi="Times New Roman" w:cs="Times New Roman"/>
          <w:color w:val="auto"/>
        </w:rPr>
        <w:t xml:space="preserve">5.2 </w:t>
      </w:r>
      <w:r w:rsidR="00F37B59" w:rsidRPr="001812C1">
        <w:rPr>
          <w:rFonts w:ascii="Times New Roman" w:hAnsi="Times New Roman" w:cs="Times New Roman"/>
          <w:color w:val="auto"/>
        </w:rPr>
        <w:t>CONCLUSIONS</w:t>
      </w:r>
      <w:bookmarkEnd w:id="143"/>
    </w:p>
    <w:p w:rsidR="00F37B59" w:rsidRPr="001812C1" w:rsidRDefault="00343E6E" w:rsidP="00611E80">
      <w:pPr>
        <w:pStyle w:val="BodyText"/>
        <w:spacing w:before="74" w:line="360" w:lineRule="auto"/>
        <w:ind w:right="1126"/>
        <w:jc w:val="both"/>
      </w:pPr>
      <w:r w:rsidRPr="001812C1">
        <w:t>According to the research paper</w:t>
      </w:r>
      <w:r w:rsidR="00F37B59" w:rsidRPr="001812C1">
        <w:t>, most of the street vendors come from outside Addis Ababa in search of</w:t>
      </w:r>
      <w:r w:rsidR="00F37B59" w:rsidRPr="00611E80">
        <w:t xml:space="preserve"> </w:t>
      </w:r>
      <w:r w:rsidR="00F37B59" w:rsidRPr="001812C1">
        <w:t>jobs. Street vending increased as a way of existence and a coping mechanism followed by the</w:t>
      </w:r>
      <w:r w:rsidR="00F37B59" w:rsidRPr="00611E80">
        <w:t xml:space="preserve"> </w:t>
      </w:r>
      <w:r w:rsidR="00F37B59" w:rsidRPr="001812C1">
        <w:t>economically under privileged section of the society. Street vendors are one of essential parts of</w:t>
      </w:r>
      <w:r w:rsidR="00F37B59" w:rsidRPr="00611E80">
        <w:t xml:space="preserve"> </w:t>
      </w:r>
      <w:r w:rsidR="00F37B59" w:rsidRPr="001812C1">
        <w:t>the urban informal economy in developing countries. It serves as a livelihood for both street</w:t>
      </w:r>
      <w:r w:rsidR="00F37B59" w:rsidRPr="00611E80">
        <w:t xml:space="preserve"> </w:t>
      </w:r>
      <w:r w:rsidR="00F37B59" w:rsidRPr="001812C1">
        <w:t>vendors and low-income people of the city. It also provides a job for the unemployed. However,</w:t>
      </w:r>
      <w:r w:rsidR="00F37B59" w:rsidRPr="00611E80">
        <w:t xml:space="preserve"> </w:t>
      </w:r>
      <w:r w:rsidR="00F37B59" w:rsidRPr="001812C1">
        <w:t>at the same time it is a source of traffic congestion, blockage of pedestrian passes, being a cause</w:t>
      </w:r>
      <w:r w:rsidR="00F37B59" w:rsidRPr="00611E80">
        <w:t xml:space="preserve"> </w:t>
      </w:r>
      <w:r w:rsidR="00F37B59" w:rsidRPr="001812C1">
        <w:t>to</w:t>
      </w:r>
      <w:r w:rsidR="00F37B59" w:rsidRPr="00611E80">
        <w:t xml:space="preserve"> </w:t>
      </w:r>
      <w:r w:rsidR="00F37B59" w:rsidRPr="001812C1">
        <w:t>increase</w:t>
      </w:r>
      <w:r w:rsidR="00F37B59" w:rsidRPr="00611E80">
        <w:t xml:space="preserve"> </w:t>
      </w:r>
      <w:r w:rsidR="00F37B59" w:rsidRPr="001812C1">
        <w:t>environmental pollution and loss</w:t>
      </w:r>
      <w:r w:rsidR="00F37B59" w:rsidRPr="00611E80">
        <w:t xml:space="preserve"> </w:t>
      </w:r>
      <w:r w:rsidR="00F37B59" w:rsidRPr="001812C1">
        <w:t>of municipality</w:t>
      </w:r>
      <w:r w:rsidR="00F37B59" w:rsidRPr="00611E80">
        <w:t xml:space="preserve"> </w:t>
      </w:r>
      <w:r w:rsidR="00F37B59" w:rsidRPr="001812C1">
        <w:t>revenue.</w:t>
      </w:r>
    </w:p>
    <w:p w:rsidR="00F37B59" w:rsidRPr="001812C1" w:rsidRDefault="00343E6E" w:rsidP="00611E80">
      <w:pPr>
        <w:pStyle w:val="BodyText"/>
        <w:spacing w:before="74" w:line="360" w:lineRule="auto"/>
        <w:ind w:right="1126"/>
        <w:jc w:val="both"/>
      </w:pPr>
      <w:r w:rsidRPr="001812C1">
        <w:t>On the other hand</w:t>
      </w:r>
      <w:r w:rsidR="00F37B59" w:rsidRPr="001812C1">
        <w:t xml:space="preserve"> the mitigation measures of the above-mentioned negative impacts of street vending,</w:t>
      </w:r>
      <w:r w:rsidR="00F37B59" w:rsidRPr="00611E80">
        <w:t xml:space="preserve"> </w:t>
      </w:r>
      <w:r w:rsidR="00F37B59" w:rsidRPr="001812C1">
        <w:t>Reducing</w:t>
      </w:r>
      <w:r w:rsidR="00F37B59" w:rsidRPr="00611E80">
        <w:t xml:space="preserve"> </w:t>
      </w:r>
      <w:r w:rsidR="00F37B59" w:rsidRPr="001812C1">
        <w:t>Rural-Urban</w:t>
      </w:r>
      <w:r w:rsidR="00F37B59" w:rsidRPr="00611E80">
        <w:t xml:space="preserve"> </w:t>
      </w:r>
      <w:r w:rsidR="00F37B59" w:rsidRPr="001812C1">
        <w:t>Migration,</w:t>
      </w:r>
      <w:r w:rsidR="00F37B59" w:rsidRPr="00611E80">
        <w:t xml:space="preserve"> </w:t>
      </w:r>
      <w:r w:rsidR="00F37B59" w:rsidRPr="001812C1">
        <w:t>Surveying</w:t>
      </w:r>
      <w:r w:rsidR="00F37B59" w:rsidRPr="00611E80">
        <w:t xml:space="preserve"> </w:t>
      </w:r>
      <w:r w:rsidR="00F37B59" w:rsidRPr="001812C1">
        <w:t>inclusive</w:t>
      </w:r>
      <w:r w:rsidR="00F37B59" w:rsidRPr="00611E80">
        <w:t xml:space="preserve"> </w:t>
      </w:r>
      <w:r w:rsidR="00F37B59" w:rsidRPr="001812C1">
        <w:t>street</w:t>
      </w:r>
      <w:r w:rsidR="00F37B59" w:rsidRPr="00611E80">
        <w:t xml:space="preserve"> </w:t>
      </w:r>
      <w:r w:rsidR="00F37B59" w:rsidRPr="001812C1">
        <w:t>design</w:t>
      </w:r>
      <w:r w:rsidR="00F37B59" w:rsidRPr="00611E80">
        <w:t xml:space="preserve"> </w:t>
      </w:r>
      <w:r w:rsidR="00F37B59" w:rsidRPr="001812C1">
        <w:t>and</w:t>
      </w:r>
      <w:r w:rsidR="00F37B59" w:rsidRPr="00611E80">
        <w:t xml:space="preserve"> </w:t>
      </w:r>
      <w:r w:rsidR="00F37B59" w:rsidRPr="001812C1">
        <w:t>management</w:t>
      </w:r>
      <w:r w:rsidR="00F37B59" w:rsidRPr="00611E80">
        <w:t xml:space="preserve"> </w:t>
      </w:r>
      <w:r w:rsidR="00F37B59" w:rsidRPr="001812C1">
        <w:t>that</w:t>
      </w:r>
      <w:r w:rsidR="00F37B59" w:rsidRPr="00611E80">
        <w:t xml:space="preserve"> </w:t>
      </w:r>
      <w:r w:rsidR="00F37B59" w:rsidRPr="001812C1">
        <w:t>accommodate sidewalk vendors‟ efficiently, providing legitimate business locations, registering</w:t>
      </w:r>
      <w:r w:rsidR="00F37B59" w:rsidRPr="00611E80">
        <w:t xml:space="preserve"> </w:t>
      </w:r>
      <w:r w:rsidR="00F37B59" w:rsidRPr="001812C1">
        <w:t>and licensing, creating awareness about the negative effect of illegal street vending and taking</w:t>
      </w:r>
      <w:r w:rsidR="00F37B59" w:rsidRPr="00611E80">
        <w:t xml:space="preserve"> </w:t>
      </w:r>
      <w:r w:rsidR="00F37B59" w:rsidRPr="001812C1">
        <w:t>appropriate legal actions in case of obstruction are the mitigation measures to remedy the street</w:t>
      </w:r>
      <w:r w:rsidR="00F37B59" w:rsidRPr="00611E80">
        <w:t xml:space="preserve"> </w:t>
      </w:r>
      <w:r w:rsidR="00F37B59" w:rsidRPr="001812C1">
        <w:t>vending</w:t>
      </w:r>
      <w:r w:rsidR="00F37B59" w:rsidRPr="00611E80">
        <w:t xml:space="preserve"> </w:t>
      </w:r>
      <w:r w:rsidR="00F37B59" w:rsidRPr="001812C1">
        <w:t>management problem.</w:t>
      </w:r>
    </w:p>
    <w:p w:rsidR="004546E3" w:rsidRDefault="00F37B59" w:rsidP="004546E3">
      <w:pPr>
        <w:pStyle w:val="BodyText"/>
        <w:spacing w:before="74" w:line="360" w:lineRule="auto"/>
        <w:ind w:right="1126"/>
        <w:jc w:val="both"/>
      </w:pPr>
      <w:r w:rsidRPr="001812C1">
        <w:t xml:space="preserve">According to </w:t>
      </w:r>
      <w:r w:rsidR="008066F7">
        <w:t xml:space="preserve">our observation most street vending consumer, they </w:t>
      </w:r>
      <w:r w:rsidRPr="001812C1">
        <w:t xml:space="preserve">buy </w:t>
      </w:r>
      <w:r w:rsidR="008066F7">
        <w:t>goods from street venders because they</w:t>
      </w:r>
      <w:r w:rsidRPr="001812C1">
        <w:t xml:space="preserve"> find them in our way and</w:t>
      </w:r>
      <w:r w:rsidRPr="001812C1">
        <w:rPr>
          <w:spacing w:val="1"/>
        </w:rPr>
        <w:t xml:space="preserve"> </w:t>
      </w:r>
      <w:r w:rsidRPr="001812C1">
        <w:t>their price is low. However, there are also fraudulent activities, the customers also complained</w:t>
      </w:r>
      <w:r w:rsidRPr="001812C1">
        <w:rPr>
          <w:spacing w:val="1"/>
        </w:rPr>
        <w:t xml:space="preserve"> </w:t>
      </w:r>
      <w:r w:rsidRPr="001812C1">
        <w:t>that</w:t>
      </w:r>
      <w:r w:rsidRPr="001812C1">
        <w:rPr>
          <w:spacing w:val="8"/>
        </w:rPr>
        <w:t xml:space="preserve"> </w:t>
      </w:r>
      <w:r w:rsidRPr="001812C1">
        <w:t>the</w:t>
      </w:r>
      <w:r w:rsidRPr="001812C1">
        <w:rPr>
          <w:spacing w:val="8"/>
        </w:rPr>
        <w:t xml:space="preserve"> </w:t>
      </w:r>
      <w:r w:rsidRPr="001812C1">
        <w:t>street</w:t>
      </w:r>
      <w:r w:rsidRPr="001812C1">
        <w:rPr>
          <w:spacing w:val="9"/>
        </w:rPr>
        <w:t xml:space="preserve"> </w:t>
      </w:r>
      <w:r w:rsidRPr="001812C1">
        <w:t>vendors</w:t>
      </w:r>
      <w:r w:rsidRPr="001812C1">
        <w:rPr>
          <w:spacing w:val="8"/>
        </w:rPr>
        <w:t xml:space="preserve"> </w:t>
      </w:r>
      <w:r w:rsidRPr="001812C1">
        <w:t>were</w:t>
      </w:r>
      <w:r w:rsidRPr="001812C1">
        <w:rPr>
          <w:spacing w:val="7"/>
        </w:rPr>
        <w:t xml:space="preserve"> </w:t>
      </w:r>
      <w:r w:rsidRPr="001812C1">
        <w:t>blocking</w:t>
      </w:r>
      <w:r w:rsidRPr="001812C1">
        <w:rPr>
          <w:spacing w:val="9"/>
        </w:rPr>
        <w:t xml:space="preserve"> </w:t>
      </w:r>
      <w:r w:rsidRPr="001812C1">
        <w:t>and</w:t>
      </w:r>
      <w:r w:rsidRPr="001812C1">
        <w:rPr>
          <w:spacing w:val="9"/>
        </w:rPr>
        <w:t xml:space="preserve"> </w:t>
      </w:r>
      <w:r w:rsidRPr="001812C1">
        <w:t>congesting</w:t>
      </w:r>
      <w:r w:rsidRPr="001812C1">
        <w:rPr>
          <w:spacing w:val="6"/>
        </w:rPr>
        <w:t xml:space="preserve"> </w:t>
      </w:r>
      <w:r w:rsidRPr="001812C1">
        <w:t>the</w:t>
      </w:r>
      <w:r w:rsidRPr="001812C1">
        <w:rPr>
          <w:spacing w:val="8"/>
        </w:rPr>
        <w:t xml:space="preserve"> </w:t>
      </w:r>
      <w:r w:rsidRPr="001812C1">
        <w:t>sidewalks,</w:t>
      </w:r>
      <w:r w:rsidRPr="001812C1">
        <w:rPr>
          <w:spacing w:val="10"/>
        </w:rPr>
        <w:t xml:space="preserve"> </w:t>
      </w:r>
      <w:r w:rsidRPr="001812C1">
        <w:t>and</w:t>
      </w:r>
      <w:r w:rsidRPr="001812C1">
        <w:rPr>
          <w:spacing w:val="9"/>
        </w:rPr>
        <w:t xml:space="preserve"> </w:t>
      </w:r>
      <w:r w:rsidRPr="001812C1">
        <w:t>that</w:t>
      </w:r>
      <w:r w:rsidRPr="001812C1">
        <w:rPr>
          <w:spacing w:val="9"/>
        </w:rPr>
        <w:t xml:space="preserve"> </w:t>
      </w:r>
      <w:r w:rsidRPr="001812C1">
        <w:t>they</w:t>
      </w:r>
      <w:r w:rsidRPr="001812C1">
        <w:rPr>
          <w:spacing w:val="6"/>
        </w:rPr>
        <w:t xml:space="preserve"> </w:t>
      </w:r>
      <w:r w:rsidRPr="001812C1">
        <w:t>were</w:t>
      </w:r>
      <w:r w:rsidRPr="001812C1">
        <w:rPr>
          <w:spacing w:val="8"/>
        </w:rPr>
        <w:t xml:space="preserve"> </w:t>
      </w:r>
      <w:r w:rsidRPr="001812C1">
        <w:t>at</w:t>
      </w:r>
      <w:r w:rsidRPr="001812C1">
        <w:rPr>
          <w:spacing w:val="8"/>
        </w:rPr>
        <w:t xml:space="preserve"> </w:t>
      </w:r>
      <w:r w:rsidRPr="001812C1">
        <w:t>risk</w:t>
      </w:r>
      <w:r w:rsidRPr="001812C1">
        <w:rPr>
          <w:spacing w:val="9"/>
        </w:rPr>
        <w:t xml:space="preserve"> </w:t>
      </w:r>
      <w:r w:rsidR="004546E3" w:rsidRPr="001812C1">
        <w:t>o</w:t>
      </w:r>
      <w:r w:rsidR="008066F7">
        <w:t>f</w:t>
      </w:r>
      <w:r w:rsidR="004546E3" w:rsidRPr="001812C1">
        <w:t xml:space="preserve"> being involved in</w:t>
      </w:r>
      <w:r w:rsidR="004546E3" w:rsidRPr="001812C1">
        <w:rPr>
          <w:spacing w:val="1"/>
        </w:rPr>
        <w:t xml:space="preserve"> </w:t>
      </w:r>
      <w:r w:rsidR="004546E3" w:rsidRPr="001812C1">
        <w:t>a car</w:t>
      </w:r>
      <w:r w:rsidR="004546E3" w:rsidRPr="001812C1">
        <w:rPr>
          <w:spacing w:val="1"/>
        </w:rPr>
        <w:t xml:space="preserve"> </w:t>
      </w:r>
      <w:r w:rsidR="004546E3" w:rsidRPr="001812C1">
        <w:t>accident when they were fired by a law enforcement officer. So it</w:t>
      </w:r>
      <w:r w:rsidR="004546E3" w:rsidRPr="001812C1">
        <w:rPr>
          <w:spacing w:val="60"/>
        </w:rPr>
        <w:t xml:space="preserve"> </w:t>
      </w:r>
      <w:r w:rsidR="004546E3" w:rsidRPr="001812C1">
        <w:t>is</w:t>
      </w:r>
      <w:r w:rsidR="004546E3" w:rsidRPr="001812C1">
        <w:rPr>
          <w:spacing w:val="1"/>
        </w:rPr>
        <w:t xml:space="preserve"> </w:t>
      </w:r>
      <w:r w:rsidR="004546E3" w:rsidRPr="001812C1">
        <w:t>better</w:t>
      </w:r>
      <w:r w:rsidR="004546E3" w:rsidRPr="001812C1">
        <w:rPr>
          <w:spacing w:val="-1"/>
        </w:rPr>
        <w:t xml:space="preserve"> </w:t>
      </w:r>
      <w:r w:rsidR="004546E3" w:rsidRPr="001812C1">
        <w:t>to give</w:t>
      </w:r>
      <w:r w:rsidR="004546E3" w:rsidRPr="001812C1">
        <w:rPr>
          <w:spacing w:val="-1"/>
        </w:rPr>
        <w:t xml:space="preserve"> </w:t>
      </w:r>
      <w:r w:rsidR="004546E3" w:rsidRPr="001812C1">
        <w:t>working</w:t>
      </w:r>
      <w:r w:rsidR="004546E3" w:rsidRPr="001812C1">
        <w:rPr>
          <w:spacing w:val="-3"/>
        </w:rPr>
        <w:t xml:space="preserve"> </w:t>
      </w:r>
      <w:r w:rsidR="004546E3" w:rsidRPr="001812C1">
        <w:t>place</w:t>
      </w:r>
      <w:r w:rsidR="004546E3" w:rsidRPr="001812C1">
        <w:rPr>
          <w:spacing w:val="1"/>
        </w:rPr>
        <w:t xml:space="preserve"> </w:t>
      </w:r>
      <w:r w:rsidR="004546E3" w:rsidRPr="001812C1">
        <w:t>and</w:t>
      </w:r>
      <w:r w:rsidR="004546E3" w:rsidRPr="001812C1">
        <w:rPr>
          <w:spacing w:val="2"/>
        </w:rPr>
        <w:t xml:space="preserve"> </w:t>
      </w:r>
      <w:r w:rsidR="004546E3" w:rsidRPr="001812C1">
        <w:t>get off</w:t>
      </w:r>
      <w:r w:rsidR="004546E3" w:rsidRPr="001812C1">
        <w:rPr>
          <w:spacing w:val="-2"/>
        </w:rPr>
        <w:t xml:space="preserve"> </w:t>
      </w:r>
      <w:r w:rsidR="004546E3" w:rsidRPr="001812C1">
        <w:t>them from sidewalks. This study argues that it is possible to maintain a balance between state authorities and vendor’s</w:t>
      </w:r>
      <w:r w:rsidR="004546E3" w:rsidRPr="001812C1">
        <w:rPr>
          <w:spacing w:val="1"/>
        </w:rPr>
        <w:t xml:space="preserve"> </w:t>
      </w:r>
      <w:r w:rsidR="004546E3" w:rsidRPr="001812C1">
        <w:t xml:space="preserve">interest through the development of inclusive urban </w:t>
      </w:r>
      <w:r w:rsidR="006D600D" w:rsidRPr="001812C1">
        <w:t>development policy</w:t>
      </w:r>
      <w:r w:rsidR="004546E3" w:rsidRPr="001812C1">
        <w:t>.</w:t>
      </w:r>
      <w:r w:rsidR="00FD76DC" w:rsidRPr="00FD76DC">
        <w:rPr>
          <w:sz w:val="23"/>
          <w:szCs w:val="23"/>
        </w:rPr>
        <w:t xml:space="preserve"> </w:t>
      </w:r>
      <w:r w:rsidR="00FD76DC" w:rsidRPr="008934E6">
        <w:rPr>
          <w:sz w:val="23"/>
          <w:szCs w:val="23"/>
        </w:rPr>
        <w:t xml:space="preserve">As we observed from the study, joining the sector is easy and elements that brought about street </w:t>
      </w:r>
      <w:r w:rsidR="00FD76DC" w:rsidRPr="008934E6">
        <w:rPr>
          <w:sz w:val="23"/>
          <w:szCs w:val="23"/>
        </w:rPr>
        <w:lastRenderedPageBreak/>
        <w:t>vending have been complex and diverse. Therefore, inclusive policy should be strategic and systematic. Otherwise, it can increase the number of street vendors and encourage rural urban migration.</w:t>
      </w:r>
    </w:p>
    <w:p w:rsidR="00920BC8" w:rsidRDefault="00920BC8">
      <w:pPr>
        <w:widowControl/>
        <w:autoSpaceDE/>
        <w:autoSpaceDN/>
        <w:spacing w:after="200" w:line="276" w:lineRule="auto"/>
        <w:rPr>
          <w:rFonts w:eastAsiaTheme="majorEastAsia"/>
          <w:b/>
          <w:bCs/>
          <w:sz w:val="26"/>
          <w:szCs w:val="26"/>
        </w:rPr>
      </w:pPr>
      <w:r>
        <w:br w:type="page"/>
      </w:r>
    </w:p>
    <w:p w:rsidR="00F37B59" w:rsidRPr="001812C1" w:rsidRDefault="000F786C" w:rsidP="000F786C">
      <w:pPr>
        <w:pStyle w:val="Heading2"/>
        <w:rPr>
          <w:rFonts w:ascii="Times New Roman" w:hAnsi="Times New Roman" w:cs="Times New Roman"/>
          <w:color w:val="auto"/>
        </w:rPr>
      </w:pPr>
      <w:bookmarkStart w:id="144" w:name="_Toc136682993"/>
      <w:r w:rsidRPr="001812C1">
        <w:rPr>
          <w:rFonts w:ascii="Times New Roman" w:hAnsi="Times New Roman" w:cs="Times New Roman"/>
          <w:color w:val="auto"/>
        </w:rPr>
        <w:lastRenderedPageBreak/>
        <w:t>5.</w:t>
      </w:r>
      <w:r w:rsidR="003D4CD5">
        <w:rPr>
          <w:rFonts w:ascii="Times New Roman" w:hAnsi="Times New Roman" w:cs="Times New Roman"/>
          <w:color w:val="auto"/>
        </w:rPr>
        <w:t>3</w:t>
      </w:r>
      <w:r w:rsidRPr="001812C1">
        <w:rPr>
          <w:rFonts w:ascii="Times New Roman" w:hAnsi="Times New Roman" w:cs="Times New Roman"/>
          <w:color w:val="auto"/>
        </w:rPr>
        <w:t xml:space="preserve"> R</w:t>
      </w:r>
      <w:r w:rsidR="00F37B59" w:rsidRPr="001812C1">
        <w:rPr>
          <w:rFonts w:ascii="Times New Roman" w:hAnsi="Times New Roman" w:cs="Times New Roman"/>
          <w:color w:val="auto"/>
        </w:rPr>
        <w:t>ECOMMENDATIONS</w:t>
      </w:r>
      <w:bookmarkEnd w:id="144"/>
    </w:p>
    <w:p w:rsidR="00F37B59" w:rsidRPr="001812C1" w:rsidRDefault="00F37B59" w:rsidP="00920BC8">
      <w:pPr>
        <w:pStyle w:val="BodyText"/>
        <w:spacing w:before="159" w:line="360" w:lineRule="auto"/>
        <w:ind w:right="90"/>
        <w:jc w:val="both"/>
      </w:pPr>
      <w:r w:rsidRPr="001812C1">
        <w:t>Based upon the results of this study and conclusions drawn the researcher forward the following</w:t>
      </w:r>
      <w:r w:rsidRPr="001812C1">
        <w:rPr>
          <w:spacing w:val="1"/>
        </w:rPr>
        <w:t xml:space="preserve"> </w:t>
      </w:r>
      <w:r w:rsidRPr="001812C1">
        <w:t>recommendations.</w:t>
      </w:r>
    </w:p>
    <w:p w:rsidR="00F37B59" w:rsidRPr="006E158A" w:rsidRDefault="002E5339" w:rsidP="00920BC8">
      <w:pPr>
        <w:pStyle w:val="ListParagraph"/>
        <w:numPr>
          <w:ilvl w:val="0"/>
          <w:numId w:val="2"/>
        </w:numPr>
        <w:tabs>
          <w:tab w:val="left" w:pos="932"/>
        </w:tabs>
        <w:spacing w:line="360" w:lineRule="auto"/>
        <w:ind w:left="360" w:right="270" w:hanging="270"/>
        <w:jc w:val="both"/>
        <w:rPr>
          <w:sz w:val="24"/>
        </w:rPr>
      </w:pPr>
      <w:proofErr w:type="spellStart"/>
      <w:r w:rsidRPr="006E158A">
        <w:rPr>
          <w:sz w:val="24"/>
        </w:rPr>
        <w:t>Lideta</w:t>
      </w:r>
      <w:proofErr w:type="spellEnd"/>
      <w:r w:rsidRPr="006E158A">
        <w:rPr>
          <w:sz w:val="24"/>
        </w:rPr>
        <w:t xml:space="preserve"> </w:t>
      </w:r>
      <w:r w:rsidR="00F37B59" w:rsidRPr="006E158A">
        <w:rPr>
          <w:sz w:val="24"/>
        </w:rPr>
        <w:t>sub-city administration and the street vending participants should work together on</w:t>
      </w:r>
      <w:r w:rsidR="00F37B59" w:rsidRPr="006E158A">
        <w:rPr>
          <w:spacing w:val="1"/>
          <w:sz w:val="24"/>
        </w:rPr>
        <w:t xml:space="preserve"> </w:t>
      </w:r>
      <w:r w:rsidR="00F37B59" w:rsidRPr="006E158A">
        <w:rPr>
          <w:sz w:val="24"/>
        </w:rPr>
        <w:t>rules, regulations so that the operations of the street vending business can be discussed,</w:t>
      </w:r>
      <w:r w:rsidR="00F37B59" w:rsidRPr="006E158A">
        <w:rPr>
          <w:spacing w:val="1"/>
          <w:sz w:val="24"/>
        </w:rPr>
        <w:t xml:space="preserve"> </w:t>
      </w:r>
      <w:r w:rsidR="00F37B59" w:rsidRPr="006E158A">
        <w:rPr>
          <w:sz w:val="24"/>
        </w:rPr>
        <w:t>agreed upon and a plan of action devised on how to build trust between each other and</w:t>
      </w:r>
      <w:r w:rsidR="00F37B59" w:rsidRPr="006E158A">
        <w:rPr>
          <w:spacing w:val="1"/>
          <w:sz w:val="24"/>
        </w:rPr>
        <w:t xml:space="preserve"> </w:t>
      </w:r>
      <w:r w:rsidR="00F37B59" w:rsidRPr="006E158A">
        <w:rPr>
          <w:sz w:val="24"/>
        </w:rPr>
        <w:t>contribute to the national economy, tackle unemployment and other problems. In addition,</w:t>
      </w:r>
      <w:r w:rsidR="00F37B59" w:rsidRPr="006E158A">
        <w:rPr>
          <w:spacing w:val="1"/>
          <w:sz w:val="24"/>
        </w:rPr>
        <w:t xml:space="preserve"> </w:t>
      </w:r>
      <w:r w:rsidR="00F37B59" w:rsidRPr="006E158A">
        <w:rPr>
          <w:sz w:val="24"/>
        </w:rPr>
        <w:t>the sub city needs to strengthen the relations between the formal and street vending business</w:t>
      </w:r>
      <w:r w:rsidR="00F37B59" w:rsidRPr="006E158A">
        <w:rPr>
          <w:spacing w:val="-57"/>
          <w:sz w:val="24"/>
        </w:rPr>
        <w:t xml:space="preserve"> </w:t>
      </w:r>
      <w:r w:rsidR="00F37B59" w:rsidRPr="006E158A">
        <w:rPr>
          <w:sz w:val="24"/>
        </w:rPr>
        <w:t>by making sure that it</w:t>
      </w:r>
      <w:r w:rsidR="00F37B59" w:rsidRPr="006E158A">
        <w:rPr>
          <w:spacing w:val="60"/>
          <w:sz w:val="24"/>
        </w:rPr>
        <w:t xml:space="preserve"> </w:t>
      </w:r>
      <w:r w:rsidR="00F37B59" w:rsidRPr="006E158A">
        <w:rPr>
          <w:sz w:val="24"/>
        </w:rPr>
        <w:t>is mutually inclusive rather than excluding themselves from the</w:t>
      </w:r>
      <w:r w:rsidR="00F37B59" w:rsidRPr="006E158A">
        <w:rPr>
          <w:spacing w:val="1"/>
          <w:sz w:val="24"/>
        </w:rPr>
        <w:t xml:space="preserve"> </w:t>
      </w:r>
      <w:r w:rsidR="00F37B59" w:rsidRPr="006E158A">
        <w:rPr>
          <w:sz w:val="24"/>
        </w:rPr>
        <w:t>formal</w:t>
      </w:r>
      <w:r w:rsidR="00F37B59" w:rsidRPr="006E158A">
        <w:rPr>
          <w:spacing w:val="-1"/>
          <w:sz w:val="24"/>
        </w:rPr>
        <w:t xml:space="preserve"> </w:t>
      </w:r>
      <w:r w:rsidR="00F37B59" w:rsidRPr="006E158A">
        <w:rPr>
          <w:sz w:val="24"/>
        </w:rPr>
        <w:t>sector through market linkage</w:t>
      </w:r>
      <w:r w:rsidR="00F37B59" w:rsidRPr="006E158A">
        <w:rPr>
          <w:spacing w:val="-2"/>
          <w:sz w:val="24"/>
        </w:rPr>
        <w:t xml:space="preserve"> </w:t>
      </w:r>
      <w:r w:rsidR="00F37B59" w:rsidRPr="006E158A">
        <w:rPr>
          <w:sz w:val="24"/>
        </w:rPr>
        <w:t>and SMEs.</w:t>
      </w:r>
    </w:p>
    <w:p w:rsidR="002E5339" w:rsidRPr="001812C1" w:rsidRDefault="00F37B59" w:rsidP="00920BC8">
      <w:pPr>
        <w:pStyle w:val="ListParagraph"/>
        <w:numPr>
          <w:ilvl w:val="0"/>
          <w:numId w:val="2"/>
        </w:numPr>
        <w:tabs>
          <w:tab w:val="left" w:pos="932"/>
        </w:tabs>
        <w:spacing w:line="360" w:lineRule="auto"/>
        <w:ind w:left="360" w:right="270" w:hanging="270"/>
        <w:rPr>
          <w:sz w:val="24"/>
        </w:rPr>
      </w:pPr>
      <w:r w:rsidRPr="001812C1">
        <w:rPr>
          <w:sz w:val="24"/>
        </w:rPr>
        <w:t>The government and the city authorities should formulate policies according to practical</w:t>
      </w:r>
      <w:r w:rsidR="00BB6243">
        <w:rPr>
          <w:spacing w:val="1"/>
          <w:sz w:val="24"/>
        </w:rPr>
        <w:t xml:space="preserve"> </w:t>
      </w:r>
      <w:r w:rsidRPr="001812C1">
        <w:rPr>
          <w:sz w:val="24"/>
        </w:rPr>
        <w:t>needs.</w:t>
      </w:r>
    </w:p>
    <w:p w:rsidR="00F37B59" w:rsidRPr="00611E80" w:rsidRDefault="00F37B59" w:rsidP="00920BC8">
      <w:pPr>
        <w:pStyle w:val="ListParagraph"/>
        <w:numPr>
          <w:ilvl w:val="0"/>
          <w:numId w:val="2"/>
        </w:numPr>
        <w:tabs>
          <w:tab w:val="left" w:pos="932"/>
        </w:tabs>
        <w:spacing w:line="360" w:lineRule="auto"/>
        <w:ind w:left="360" w:right="270" w:hanging="270"/>
        <w:rPr>
          <w:sz w:val="24"/>
        </w:rPr>
      </w:pPr>
      <w:r w:rsidRPr="001812C1">
        <w:rPr>
          <w:sz w:val="24"/>
        </w:rPr>
        <w:t>Working in rural development is important to pre</w:t>
      </w:r>
      <w:r w:rsidR="00B20254">
        <w:rPr>
          <w:sz w:val="24"/>
        </w:rPr>
        <w:t>vent rural urban labor</w:t>
      </w:r>
      <w:r w:rsidRPr="001812C1">
        <w:rPr>
          <w:sz w:val="24"/>
        </w:rPr>
        <w:t xml:space="preserve"> migration; it is a</w:t>
      </w:r>
      <w:r w:rsidRPr="001812C1">
        <w:rPr>
          <w:spacing w:val="1"/>
          <w:sz w:val="24"/>
        </w:rPr>
        <w:t xml:space="preserve"> </w:t>
      </w:r>
      <w:r w:rsidRPr="001812C1">
        <w:rPr>
          <w:sz w:val="24"/>
        </w:rPr>
        <w:t>major</w:t>
      </w:r>
      <w:r w:rsidRPr="001812C1">
        <w:rPr>
          <w:spacing w:val="-2"/>
          <w:sz w:val="24"/>
        </w:rPr>
        <w:t xml:space="preserve"> </w:t>
      </w:r>
      <w:r w:rsidRPr="001812C1">
        <w:rPr>
          <w:sz w:val="24"/>
        </w:rPr>
        <w:t>cause</w:t>
      </w:r>
      <w:r w:rsidRPr="001812C1">
        <w:rPr>
          <w:spacing w:val="1"/>
          <w:sz w:val="24"/>
        </w:rPr>
        <w:t xml:space="preserve"> </w:t>
      </w:r>
      <w:r w:rsidRPr="001812C1">
        <w:rPr>
          <w:sz w:val="24"/>
        </w:rPr>
        <w:t>for</w:t>
      </w:r>
      <w:r w:rsidRPr="001812C1">
        <w:rPr>
          <w:spacing w:val="-2"/>
          <w:sz w:val="24"/>
        </w:rPr>
        <w:t xml:space="preserve"> </w:t>
      </w:r>
      <w:r w:rsidRPr="001812C1">
        <w:rPr>
          <w:sz w:val="24"/>
        </w:rPr>
        <w:t>increased street vendors in</w:t>
      </w:r>
      <w:r w:rsidRPr="001812C1">
        <w:rPr>
          <w:spacing w:val="-1"/>
          <w:sz w:val="24"/>
        </w:rPr>
        <w:t xml:space="preserve"> </w:t>
      </w:r>
      <w:r w:rsidRPr="001812C1">
        <w:rPr>
          <w:sz w:val="24"/>
        </w:rPr>
        <w:t>the</w:t>
      </w:r>
      <w:r w:rsidRPr="001812C1">
        <w:rPr>
          <w:spacing w:val="1"/>
          <w:sz w:val="24"/>
        </w:rPr>
        <w:t xml:space="preserve"> </w:t>
      </w:r>
      <w:r w:rsidRPr="001812C1">
        <w:rPr>
          <w:sz w:val="24"/>
        </w:rPr>
        <w:t>city.</w:t>
      </w:r>
    </w:p>
    <w:p w:rsidR="00F721D4" w:rsidRPr="00611E80" w:rsidRDefault="00F721D4" w:rsidP="00920BC8">
      <w:pPr>
        <w:pStyle w:val="ListParagraph"/>
        <w:numPr>
          <w:ilvl w:val="0"/>
          <w:numId w:val="2"/>
        </w:numPr>
        <w:tabs>
          <w:tab w:val="left" w:pos="932"/>
        </w:tabs>
        <w:spacing w:before="76" w:line="350" w:lineRule="auto"/>
        <w:ind w:left="360" w:right="270" w:hanging="270"/>
        <w:rPr>
          <w:sz w:val="28"/>
        </w:rPr>
      </w:pPr>
      <w:r w:rsidRPr="001812C1">
        <w:rPr>
          <w:sz w:val="24"/>
        </w:rPr>
        <w:t>Providing financial credit for street vendors can contribute a significant role to change the</w:t>
      </w:r>
      <w:r w:rsidRPr="001812C1">
        <w:rPr>
          <w:spacing w:val="1"/>
          <w:sz w:val="24"/>
        </w:rPr>
        <w:t xml:space="preserve"> </w:t>
      </w:r>
      <w:r w:rsidRPr="001812C1">
        <w:rPr>
          <w:sz w:val="24"/>
        </w:rPr>
        <w:t>informal</w:t>
      </w:r>
      <w:r w:rsidRPr="001812C1">
        <w:rPr>
          <w:spacing w:val="1"/>
          <w:sz w:val="24"/>
        </w:rPr>
        <w:t xml:space="preserve"> </w:t>
      </w:r>
      <w:r w:rsidRPr="001812C1">
        <w:rPr>
          <w:sz w:val="24"/>
        </w:rPr>
        <w:t>vendors</w:t>
      </w:r>
      <w:r w:rsidRPr="001812C1">
        <w:rPr>
          <w:spacing w:val="1"/>
          <w:sz w:val="24"/>
        </w:rPr>
        <w:t xml:space="preserve"> </w:t>
      </w:r>
      <w:r w:rsidRPr="001812C1">
        <w:rPr>
          <w:sz w:val="24"/>
        </w:rPr>
        <w:t>to</w:t>
      </w:r>
      <w:r w:rsidRPr="001812C1">
        <w:rPr>
          <w:spacing w:val="1"/>
          <w:sz w:val="24"/>
        </w:rPr>
        <w:t xml:space="preserve"> </w:t>
      </w:r>
      <w:r w:rsidRPr="001812C1">
        <w:rPr>
          <w:sz w:val="24"/>
        </w:rPr>
        <w:t>formal</w:t>
      </w:r>
      <w:r w:rsidRPr="001812C1">
        <w:rPr>
          <w:spacing w:val="1"/>
          <w:sz w:val="24"/>
        </w:rPr>
        <w:t xml:space="preserve"> </w:t>
      </w:r>
      <w:r w:rsidRPr="001812C1">
        <w:rPr>
          <w:sz w:val="24"/>
        </w:rPr>
        <w:t>traders</w:t>
      </w:r>
      <w:r w:rsidRPr="001812C1">
        <w:rPr>
          <w:spacing w:val="1"/>
          <w:sz w:val="24"/>
        </w:rPr>
        <w:t xml:space="preserve"> </w:t>
      </w:r>
      <w:r w:rsidRPr="001812C1">
        <w:rPr>
          <w:sz w:val="24"/>
        </w:rPr>
        <w:t>one.</w:t>
      </w:r>
      <w:r w:rsidRPr="001812C1">
        <w:rPr>
          <w:spacing w:val="1"/>
          <w:sz w:val="24"/>
        </w:rPr>
        <w:t xml:space="preserve"> </w:t>
      </w:r>
      <w:r w:rsidRPr="001812C1">
        <w:rPr>
          <w:sz w:val="24"/>
        </w:rPr>
        <w:t>They were</w:t>
      </w:r>
      <w:r w:rsidRPr="001812C1">
        <w:rPr>
          <w:spacing w:val="1"/>
          <w:sz w:val="24"/>
        </w:rPr>
        <w:t xml:space="preserve"> </w:t>
      </w:r>
      <w:r w:rsidRPr="001812C1">
        <w:rPr>
          <w:sz w:val="24"/>
        </w:rPr>
        <w:t>searching for</w:t>
      </w:r>
      <w:r w:rsidRPr="001812C1">
        <w:rPr>
          <w:spacing w:val="1"/>
          <w:sz w:val="24"/>
        </w:rPr>
        <w:t xml:space="preserve"> </w:t>
      </w:r>
      <w:r w:rsidRPr="001812C1">
        <w:rPr>
          <w:sz w:val="24"/>
        </w:rPr>
        <w:t>it</w:t>
      </w:r>
      <w:r w:rsidRPr="001812C1">
        <w:rPr>
          <w:spacing w:val="60"/>
          <w:sz w:val="24"/>
        </w:rPr>
        <w:t xml:space="preserve"> </w:t>
      </w:r>
      <w:r w:rsidRPr="001812C1">
        <w:rPr>
          <w:sz w:val="24"/>
        </w:rPr>
        <w:t>before</w:t>
      </w:r>
      <w:r w:rsidRPr="001812C1">
        <w:rPr>
          <w:spacing w:val="60"/>
          <w:sz w:val="24"/>
        </w:rPr>
        <w:t xml:space="preserve"> </w:t>
      </w:r>
      <w:r w:rsidRPr="001812C1">
        <w:rPr>
          <w:sz w:val="24"/>
        </w:rPr>
        <w:t>they were</w:t>
      </w:r>
      <w:r w:rsidRPr="001812C1">
        <w:rPr>
          <w:spacing w:val="1"/>
          <w:sz w:val="24"/>
        </w:rPr>
        <w:t xml:space="preserve"> </w:t>
      </w:r>
      <w:r w:rsidRPr="001812C1">
        <w:rPr>
          <w:sz w:val="24"/>
        </w:rPr>
        <w:t>engaged</w:t>
      </w:r>
      <w:r w:rsidRPr="001812C1">
        <w:rPr>
          <w:spacing w:val="-1"/>
          <w:sz w:val="24"/>
        </w:rPr>
        <w:t xml:space="preserve"> </w:t>
      </w:r>
      <w:r w:rsidRPr="001812C1">
        <w:rPr>
          <w:sz w:val="24"/>
        </w:rPr>
        <w:t>in the</w:t>
      </w:r>
      <w:r w:rsidRPr="001812C1">
        <w:rPr>
          <w:spacing w:val="-1"/>
          <w:sz w:val="24"/>
        </w:rPr>
        <w:t xml:space="preserve"> </w:t>
      </w:r>
      <w:r w:rsidRPr="001812C1">
        <w:rPr>
          <w:sz w:val="24"/>
        </w:rPr>
        <w:t>informal sector.</w:t>
      </w:r>
    </w:p>
    <w:p w:rsidR="006E158A" w:rsidRPr="003D7DB7" w:rsidRDefault="00F721D4" w:rsidP="00920BC8">
      <w:pPr>
        <w:pStyle w:val="ListParagraph"/>
        <w:numPr>
          <w:ilvl w:val="0"/>
          <w:numId w:val="2"/>
        </w:numPr>
        <w:tabs>
          <w:tab w:val="left" w:pos="932"/>
        </w:tabs>
        <w:spacing w:before="76" w:line="350" w:lineRule="auto"/>
        <w:ind w:left="360" w:right="270" w:hanging="270"/>
        <w:rPr>
          <w:sz w:val="28"/>
        </w:rPr>
      </w:pPr>
      <w:r w:rsidRPr="001812C1">
        <w:rPr>
          <w:sz w:val="24"/>
        </w:rPr>
        <w:t>Studying of the source of the street vending commodities needs further future studies and</w:t>
      </w:r>
      <w:r w:rsidRPr="001812C1">
        <w:rPr>
          <w:spacing w:val="1"/>
          <w:sz w:val="24"/>
        </w:rPr>
        <w:t xml:space="preserve"> </w:t>
      </w:r>
      <w:r w:rsidRPr="001812C1">
        <w:rPr>
          <w:sz w:val="24"/>
        </w:rPr>
        <w:t>investigation of the destination of confiscation goods by customs and duty authority may</w:t>
      </w:r>
      <w:r w:rsidRPr="001812C1">
        <w:rPr>
          <w:spacing w:val="1"/>
          <w:sz w:val="24"/>
        </w:rPr>
        <w:t xml:space="preserve"> </w:t>
      </w:r>
      <w:r w:rsidRPr="001812C1">
        <w:rPr>
          <w:sz w:val="24"/>
        </w:rPr>
        <w:t xml:space="preserve">help to </w:t>
      </w:r>
      <w:r w:rsidR="00D17277" w:rsidRPr="001812C1">
        <w:rPr>
          <w:sz w:val="24"/>
        </w:rPr>
        <w:t>reduce</w:t>
      </w:r>
      <w:r w:rsidRPr="001812C1">
        <w:rPr>
          <w:sz w:val="24"/>
        </w:rPr>
        <w:t xml:space="preserve"> the</w:t>
      </w:r>
      <w:r w:rsidRPr="001812C1">
        <w:rPr>
          <w:spacing w:val="-1"/>
          <w:sz w:val="24"/>
        </w:rPr>
        <w:t xml:space="preserve"> </w:t>
      </w:r>
      <w:r w:rsidRPr="001812C1">
        <w:rPr>
          <w:sz w:val="24"/>
        </w:rPr>
        <w:t>number</w:t>
      </w:r>
      <w:r w:rsidRPr="001812C1">
        <w:rPr>
          <w:spacing w:val="-2"/>
          <w:sz w:val="24"/>
        </w:rPr>
        <w:t xml:space="preserve"> </w:t>
      </w:r>
      <w:r w:rsidRPr="001812C1">
        <w:rPr>
          <w:sz w:val="24"/>
        </w:rPr>
        <w:t>of street vendors by</w:t>
      </w:r>
      <w:r w:rsidRPr="001812C1">
        <w:rPr>
          <w:spacing w:val="-3"/>
          <w:sz w:val="24"/>
        </w:rPr>
        <w:t xml:space="preserve"> </w:t>
      </w:r>
      <w:r w:rsidRPr="001812C1">
        <w:rPr>
          <w:sz w:val="24"/>
        </w:rPr>
        <w:t>cutting</w:t>
      </w:r>
      <w:r w:rsidRPr="001812C1">
        <w:rPr>
          <w:spacing w:val="-2"/>
          <w:sz w:val="24"/>
        </w:rPr>
        <w:t xml:space="preserve"> </w:t>
      </w:r>
      <w:r w:rsidRPr="001812C1">
        <w:rPr>
          <w:sz w:val="24"/>
        </w:rPr>
        <w:t>the supply</w:t>
      </w:r>
      <w:r w:rsidRPr="001812C1">
        <w:rPr>
          <w:spacing w:val="-5"/>
          <w:sz w:val="24"/>
        </w:rPr>
        <w:t xml:space="preserve"> </w:t>
      </w:r>
      <w:r w:rsidRPr="001812C1">
        <w:rPr>
          <w:sz w:val="24"/>
        </w:rPr>
        <w:t>side.</w:t>
      </w:r>
    </w:p>
    <w:p w:rsidR="006E158A" w:rsidRPr="003D7DB7" w:rsidRDefault="006E158A" w:rsidP="00920BC8">
      <w:pPr>
        <w:pStyle w:val="ListParagraph"/>
        <w:widowControl/>
        <w:numPr>
          <w:ilvl w:val="0"/>
          <w:numId w:val="2"/>
        </w:numPr>
        <w:adjustRightInd w:val="0"/>
        <w:spacing w:line="360" w:lineRule="auto"/>
        <w:ind w:left="360" w:right="270" w:hanging="270"/>
        <w:rPr>
          <w:rFonts w:eastAsiaTheme="minorHAnsi"/>
          <w:color w:val="000000"/>
          <w:sz w:val="23"/>
          <w:szCs w:val="23"/>
        </w:rPr>
      </w:pPr>
      <w:r w:rsidRPr="003D7DB7">
        <w:rPr>
          <w:rFonts w:eastAsiaTheme="minorHAnsi"/>
          <w:color w:val="000000"/>
          <w:sz w:val="23"/>
          <w:szCs w:val="23"/>
        </w:rPr>
        <w:t>Revising criteria of registration to become licensed street vendors within the aim of fair and equitable access is essential because most of the street vendors are migrants from the rural part of the cou</w:t>
      </w:r>
      <w:r w:rsidR="00B20254">
        <w:rPr>
          <w:rFonts w:eastAsiaTheme="minorHAnsi"/>
          <w:color w:val="000000"/>
          <w:sz w:val="23"/>
          <w:szCs w:val="23"/>
        </w:rPr>
        <w:t>ntry.</w:t>
      </w:r>
    </w:p>
    <w:p w:rsidR="007A4303" w:rsidRPr="00920BC8" w:rsidRDefault="00FA1667" w:rsidP="00920BC8">
      <w:pPr>
        <w:pStyle w:val="ListParagraph"/>
        <w:widowControl/>
        <w:numPr>
          <w:ilvl w:val="0"/>
          <w:numId w:val="2"/>
        </w:numPr>
        <w:adjustRightInd w:val="0"/>
        <w:spacing w:line="360" w:lineRule="auto"/>
        <w:ind w:left="360" w:right="270" w:hanging="270"/>
        <w:rPr>
          <w:rFonts w:eastAsiaTheme="minorHAnsi"/>
          <w:color w:val="000000"/>
          <w:sz w:val="23"/>
          <w:szCs w:val="23"/>
        </w:rPr>
      </w:pPr>
      <w:r w:rsidRPr="00B20254">
        <w:rPr>
          <w:rFonts w:eastAsiaTheme="minorHAnsi"/>
          <w:color w:val="000000"/>
          <w:sz w:val="23"/>
          <w:szCs w:val="23"/>
        </w:rPr>
        <w:t>Organizing street vendors association is important to control the growing population of street vendors. It is impossible to accommodate all street vendors in natural market areas and controlling the entire roadside by law enforcers is also difficult. So it</w:t>
      </w:r>
      <w:r w:rsidR="00B20254" w:rsidRPr="00B20254">
        <w:rPr>
          <w:rFonts w:eastAsiaTheme="minorHAnsi"/>
          <w:color w:val="000000"/>
          <w:sz w:val="23"/>
          <w:szCs w:val="23"/>
        </w:rPr>
        <w:t xml:space="preserve"> can be done by them themselves</w:t>
      </w:r>
      <w:r w:rsidRPr="00B20254">
        <w:rPr>
          <w:rFonts w:eastAsiaTheme="minorHAnsi"/>
          <w:color w:val="000000"/>
          <w:sz w:val="23"/>
          <w:szCs w:val="23"/>
        </w:rPr>
        <w:t xml:space="preserve"> if they are organized by an association. Furthermore, the city administration can benefit from them by tracing the source of the goods. </w:t>
      </w:r>
    </w:p>
    <w:p w:rsidR="007A4303" w:rsidRPr="003D7DB7" w:rsidRDefault="007A4303" w:rsidP="00920BC8">
      <w:pPr>
        <w:pStyle w:val="ListParagraph"/>
        <w:widowControl/>
        <w:numPr>
          <w:ilvl w:val="0"/>
          <w:numId w:val="2"/>
        </w:numPr>
        <w:adjustRightInd w:val="0"/>
        <w:spacing w:line="360" w:lineRule="auto"/>
        <w:ind w:left="360" w:right="270" w:hanging="270"/>
        <w:rPr>
          <w:rFonts w:eastAsiaTheme="minorHAnsi"/>
          <w:color w:val="000000"/>
          <w:sz w:val="23"/>
          <w:szCs w:val="23"/>
        </w:rPr>
      </w:pPr>
      <w:r w:rsidRPr="003D7DB7">
        <w:rPr>
          <w:rFonts w:eastAsiaTheme="minorHAnsi"/>
          <w:color w:val="000000"/>
          <w:sz w:val="23"/>
          <w:szCs w:val="23"/>
        </w:rPr>
        <w:t xml:space="preserve">Capacity building should be offered to law enforcers and street vendors so that all parties understand street vendors „rights along with their obligations and work in a self-disciplined manner. </w:t>
      </w:r>
    </w:p>
    <w:p w:rsidR="007A4303" w:rsidRPr="007A4303" w:rsidRDefault="007A4303" w:rsidP="007A4303">
      <w:pPr>
        <w:widowControl/>
        <w:adjustRightInd w:val="0"/>
        <w:rPr>
          <w:rFonts w:eastAsiaTheme="minorHAnsi"/>
          <w:color w:val="000000"/>
          <w:sz w:val="23"/>
          <w:szCs w:val="23"/>
        </w:rPr>
      </w:pPr>
    </w:p>
    <w:p w:rsidR="000E2624" w:rsidRPr="001812C1" w:rsidRDefault="000E2624" w:rsidP="00611E80">
      <w:pPr>
        <w:pStyle w:val="Heading1"/>
        <w:spacing w:after="240"/>
        <w:rPr>
          <w:rFonts w:ascii="Times New Roman" w:hAnsi="Times New Roman" w:cs="Times New Roman"/>
        </w:rPr>
      </w:pPr>
      <w:bookmarkStart w:id="145" w:name="_Toc129558537"/>
      <w:bookmarkStart w:id="146" w:name="_Toc136682994"/>
      <w:r w:rsidRPr="00611E80">
        <w:rPr>
          <w:rFonts w:ascii="Times New Roman" w:hAnsi="Times New Roman" w:cs="Times New Roman"/>
          <w:color w:val="auto"/>
        </w:rPr>
        <w:t>References</w:t>
      </w:r>
      <w:bookmarkEnd w:id="145"/>
      <w:bookmarkEnd w:id="146"/>
    </w:p>
    <w:p w:rsidR="000E2624" w:rsidRPr="001812C1" w:rsidRDefault="000E2624" w:rsidP="000E2624">
      <w:pPr>
        <w:spacing w:line="360" w:lineRule="auto"/>
        <w:jc w:val="both"/>
        <w:rPr>
          <w:sz w:val="24"/>
          <w:szCs w:val="24"/>
        </w:rPr>
      </w:pPr>
      <w:proofErr w:type="spellStart"/>
      <w:r w:rsidRPr="00F67041">
        <w:rPr>
          <w:sz w:val="24"/>
          <w:szCs w:val="24"/>
        </w:rPr>
        <w:t>Amsale</w:t>
      </w:r>
      <w:proofErr w:type="spellEnd"/>
      <w:r w:rsidRPr="00F67041">
        <w:rPr>
          <w:sz w:val="24"/>
          <w:szCs w:val="24"/>
        </w:rPr>
        <w:t xml:space="preserve"> A, (2017).</w:t>
      </w:r>
      <w:r w:rsidRPr="001812C1">
        <w:rPr>
          <w:sz w:val="24"/>
          <w:szCs w:val="24"/>
        </w:rPr>
        <w:t xml:space="preserve"> </w:t>
      </w:r>
      <w:r w:rsidRPr="001812C1">
        <w:rPr>
          <w:i/>
          <w:sz w:val="24"/>
          <w:szCs w:val="24"/>
        </w:rPr>
        <w:t>Street vending and local authorities in Addis Ababa city</w:t>
      </w:r>
      <w:r w:rsidRPr="001812C1">
        <w:rPr>
          <w:sz w:val="24"/>
          <w:szCs w:val="24"/>
        </w:rPr>
        <w:t>: challenges and the</w:t>
      </w:r>
    </w:p>
    <w:p w:rsidR="000E2624" w:rsidRPr="001812C1" w:rsidRDefault="000E2624" w:rsidP="000E2624">
      <w:pPr>
        <w:spacing w:line="360" w:lineRule="auto"/>
        <w:ind w:firstLine="720"/>
        <w:jc w:val="both"/>
        <w:rPr>
          <w:sz w:val="24"/>
          <w:szCs w:val="24"/>
        </w:rPr>
      </w:pPr>
      <w:r w:rsidRPr="001812C1">
        <w:rPr>
          <w:sz w:val="24"/>
          <w:szCs w:val="24"/>
        </w:rPr>
        <w:t xml:space="preserve"> </w:t>
      </w:r>
      <w:proofErr w:type="gramStart"/>
      <w:r w:rsidRPr="001812C1">
        <w:rPr>
          <w:sz w:val="24"/>
          <w:szCs w:val="24"/>
        </w:rPr>
        <w:t>way</w:t>
      </w:r>
      <w:proofErr w:type="gramEnd"/>
      <w:r w:rsidRPr="001812C1">
        <w:rPr>
          <w:sz w:val="24"/>
          <w:szCs w:val="24"/>
        </w:rPr>
        <w:t xml:space="preserve"> forward. August 16th 2017.</w:t>
      </w:r>
    </w:p>
    <w:p w:rsidR="000E2624" w:rsidRPr="001812C1" w:rsidRDefault="000E2624" w:rsidP="000E2624">
      <w:pPr>
        <w:spacing w:line="360" w:lineRule="auto"/>
        <w:jc w:val="both"/>
        <w:rPr>
          <w:sz w:val="24"/>
          <w:szCs w:val="24"/>
        </w:rPr>
      </w:pPr>
      <w:proofErr w:type="spellStart"/>
      <w:proofErr w:type="gramStart"/>
      <w:r w:rsidRPr="001812C1">
        <w:rPr>
          <w:sz w:val="24"/>
          <w:szCs w:val="24"/>
        </w:rPr>
        <w:t>Bezu</w:t>
      </w:r>
      <w:proofErr w:type="spellEnd"/>
      <w:r w:rsidRPr="001812C1">
        <w:rPr>
          <w:sz w:val="24"/>
          <w:szCs w:val="24"/>
        </w:rPr>
        <w:t>, S., &amp; Holden, S. T. (2015).</w:t>
      </w:r>
      <w:proofErr w:type="gramEnd"/>
      <w:r w:rsidRPr="001812C1">
        <w:rPr>
          <w:sz w:val="24"/>
          <w:szCs w:val="24"/>
        </w:rPr>
        <w:t xml:space="preserve"> </w:t>
      </w:r>
      <w:r w:rsidRPr="001812C1">
        <w:rPr>
          <w:i/>
          <w:sz w:val="24"/>
          <w:szCs w:val="24"/>
        </w:rPr>
        <w:t>Street based self-employment</w:t>
      </w:r>
      <w:r w:rsidRPr="001812C1">
        <w:rPr>
          <w:sz w:val="24"/>
          <w:szCs w:val="24"/>
        </w:rPr>
        <w:t xml:space="preserve">: A poverty trap or a stepping </w:t>
      </w:r>
    </w:p>
    <w:p w:rsidR="000E2624" w:rsidRPr="001812C1" w:rsidRDefault="000E2624" w:rsidP="000E2624">
      <w:pPr>
        <w:spacing w:line="360" w:lineRule="auto"/>
        <w:jc w:val="both"/>
        <w:rPr>
          <w:sz w:val="24"/>
          <w:szCs w:val="24"/>
        </w:rPr>
      </w:pPr>
      <w:r w:rsidRPr="001812C1">
        <w:rPr>
          <w:sz w:val="24"/>
          <w:szCs w:val="24"/>
        </w:rPr>
        <w:tab/>
      </w:r>
      <w:proofErr w:type="gramStart"/>
      <w:r w:rsidRPr="001812C1">
        <w:rPr>
          <w:sz w:val="24"/>
          <w:szCs w:val="24"/>
        </w:rPr>
        <w:t>stone</w:t>
      </w:r>
      <w:proofErr w:type="gramEnd"/>
      <w:r w:rsidRPr="001812C1">
        <w:rPr>
          <w:sz w:val="24"/>
          <w:szCs w:val="24"/>
        </w:rPr>
        <w:t xml:space="preserve"> for migrant youth in Africa.</w:t>
      </w:r>
    </w:p>
    <w:p w:rsidR="000E2624" w:rsidRPr="001812C1" w:rsidRDefault="000E2624" w:rsidP="000E2624">
      <w:pPr>
        <w:spacing w:line="360" w:lineRule="auto"/>
        <w:jc w:val="both"/>
        <w:rPr>
          <w:sz w:val="24"/>
          <w:szCs w:val="24"/>
        </w:rPr>
      </w:pPr>
      <w:proofErr w:type="spellStart"/>
      <w:r w:rsidRPr="001812C1">
        <w:rPr>
          <w:sz w:val="24"/>
          <w:szCs w:val="24"/>
        </w:rPr>
        <w:t>Bhowmik</w:t>
      </w:r>
      <w:proofErr w:type="spellEnd"/>
      <w:r w:rsidRPr="001812C1">
        <w:rPr>
          <w:sz w:val="24"/>
          <w:szCs w:val="24"/>
        </w:rPr>
        <w:t xml:space="preserve">, K. </w:t>
      </w:r>
      <w:proofErr w:type="spellStart"/>
      <w:r w:rsidRPr="001812C1">
        <w:rPr>
          <w:sz w:val="24"/>
          <w:szCs w:val="24"/>
        </w:rPr>
        <w:t>Sharit</w:t>
      </w:r>
      <w:proofErr w:type="spellEnd"/>
      <w:r w:rsidRPr="001812C1">
        <w:rPr>
          <w:sz w:val="24"/>
          <w:szCs w:val="24"/>
        </w:rPr>
        <w:t xml:space="preserve"> (2005) </w:t>
      </w:r>
      <w:r w:rsidRPr="001812C1">
        <w:rPr>
          <w:i/>
          <w:sz w:val="24"/>
          <w:szCs w:val="24"/>
        </w:rPr>
        <w:t>Street Vendors in Asia‖,</w:t>
      </w:r>
      <w:r w:rsidRPr="001812C1">
        <w:rPr>
          <w:sz w:val="24"/>
          <w:szCs w:val="24"/>
        </w:rPr>
        <w:t xml:space="preserve"> </w:t>
      </w:r>
      <w:proofErr w:type="gramStart"/>
      <w:r w:rsidRPr="001812C1">
        <w:rPr>
          <w:sz w:val="24"/>
          <w:szCs w:val="24"/>
        </w:rPr>
        <w:t>A</w:t>
      </w:r>
      <w:proofErr w:type="gramEnd"/>
      <w:r w:rsidRPr="001812C1">
        <w:rPr>
          <w:sz w:val="24"/>
          <w:szCs w:val="24"/>
        </w:rPr>
        <w:t xml:space="preserve"> Review in Economic and Political </w:t>
      </w:r>
    </w:p>
    <w:p w:rsidR="000E2624" w:rsidRPr="001812C1" w:rsidRDefault="000E2624" w:rsidP="000E2624">
      <w:pPr>
        <w:spacing w:line="360" w:lineRule="auto"/>
        <w:jc w:val="both"/>
        <w:rPr>
          <w:sz w:val="24"/>
          <w:szCs w:val="24"/>
        </w:rPr>
      </w:pPr>
      <w:r w:rsidRPr="001812C1">
        <w:rPr>
          <w:sz w:val="24"/>
          <w:szCs w:val="24"/>
        </w:rPr>
        <w:tab/>
        <w:t>Weekly, 2256-2264</w:t>
      </w:r>
    </w:p>
    <w:p w:rsidR="000E2624" w:rsidRPr="001812C1" w:rsidRDefault="000E2624" w:rsidP="000E2624">
      <w:pPr>
        <w:spacing w:line="360" w:lineRule="auto"/>
        <w:jc w:val="both"/>
        <w:rPr>
          <w:sz w:val="24"/>
          <w:szCs w:val="24"/>
        </w:rPr>
      </w:pPr>
      <w:r w:rsidRPr="001812C1">
        <w:rPr>
          <w:sz w:val="24"/>
          <w:szCs w:val="24"/>
        </w:rPr>
        <w:t xml:space="preserve">Bourdieu, P. (2001). </w:t>
      </w:r>
      <w:proofErr w:type="gramStart"/>
      <w:r w:rsidRPr="001812C1">
        <w:rPr>
          <w:sz w:val="24"/>
          <w:szCs w:val="24"/>
        </w:rPr>
        <w:t>Masculine domination.</w:t>
      </w:r>
      <w:proofErr w:type="gramEnd"/>
      <w:r w:rsidRPr="001812C1">
        <w:rPr>
          <w:sz w:val="24"/>
          <w:szCs w:val="24"/>
        </w:rPr>
        <w:t xml:space="preserve"> Stanford University Press</w:t>
      </w:r>
    </w:p>
    <w:p w:rsidR="000E2624" w:rsidRPr="001812C1" w:rsidRDefault="000E2624" w:rsidP="000E2624">
      <w:pPr>
        <w:spacing w:line="360" w:lineRule="auto"/>
        <w:jc w:val="both"/>
        <w:rPr>
          <w:sz w:val="24"/>
          <w:szCs w:val="24"/>
        </w:rPr>
      </w:pPr>
      <w:r w:rsidRPr="001812C1">
        <w:rPr>
          <w:sz w:val="24"/>
          <w:szCs w:val="24"/>
        </w:rPr>
        <w:t>Bromley, R. (2000). ―</w:t>
      </w:r>
      <w:r w:rsidRPr="001812C1">
        <w:rPr>
          <w:i/>
          <w:sz w:val="24"/>
          <w:szCs w:val="24"/>
        </w:rPr>
        <w:t>Street Vending and Public Policy</w:t>
      </w:r>
      <w:r w:rsidRPr="001812C1">
        <w:rPr>
          <w:sz w:val="24"/>
          <w:szCs w:val="24"/>
        </w:rPr>
        <w:t>: A Global Review‖, in International</w:t>
      </w:r>
    </w:p>
    <w:p w:rsidR="000E2624" w:rsidRPr="001812C1" w:rsidRDefault="000E2624" w:rsidP="000E2624">
      <w:pPr>
        <w:spacing w:line="360" w:lineRule="auto"/>
        <w:ind w:firstLine="720"/>
        <w:jc w:val="both"/>
        <w:rPr>
          <w:sz w:val="24"/>
          <w:szCs w:val="24"/>
        </w:rPr>
      </w:pPr>
      <w:r w:rsidRPr="001812C1">
        <w:rPr>
          <w:sz w:val="24"/>
          <w:szCs w:val="24"/>
        </w:rPr>
        <w:t>Journal of Sociology and Social Policy, 20 (1/2)</w:t>
      </w:r>
    </w:p>
    <w:p w:rsidR="000E2624" w:rsidRPr="001812C1" w:rsidRDefault="000E2624" w:rsidP="000E2624">
      <w:pPr>
        <w:spacing w:line="360" w:lineRule="auto"/>
        <w:jc w:val="both"/>
        <w:rPr>
          <w:sz w:val="24"/>
          <w:szCs w:val="24"/>
        </w:rPr>
      </w:pPr>
      <w:r w:rsidRPr="001812C1">
        <w:rPr>
          <w:sz w:val="24"/>
          <w:szCs w:val="24"/>
        </w:rPr>
        <w:t xml:space="preserve">Bromley, R. (2000). </w:t>
      </w:r>
      <w:r w:rsidRPr="001812C1">
        <w:rPr>
          <w:i/>
          <w:sz w:val="24"/>
          <w:szCs w:val="24"/>
        </w:rPr>
        <w:t>Street vending and public policy</w:t>
      </w:r>
      <w:r w:rsidRPr="001812C1">
        <w:rPr>
          <w:sz w:val="24"/>
          <w:szCs w:val="24"/>
        </w:rPr>
        <w:t xml:space="preserve">: a global review. International Journal of </w:t>
      </w:r>
    </w:p>
    <w:p w:rsidR="000E2624" w:rsidRPr="001812C1" w:rsidRDefault="000E2624" w:rsidP="000E2624">
      <w:pPr>
        <w:spacing w:line="360" w:lineRule="auto"/>
        <w:jc w:val="both"/>
        <w:rPr>
          <w:sz w:val="24"/>
          <w:szCs w:val="24"/>
        </w:rPr>
      </w:pPr>
      <w:r w:rsidRPr="001812C1">
        <w:rPr>
          <w:sz w:val="24"/>
          <w:szCs w:val="24"/>
        </w:rPr>
        <w:tab/>
        <w:t>Sociology and Social Policy, 20(1/2), 1-28.</w:t>
      </w:r>
    </w:p>
    <w:p w:rsidR="000E2624" w:rsidRPr="001812C1" w:rsidRDefault="000E2624" w:rsidP="000E2624">
      <w:pPr>
        <w:spacing w:line="360" w:lineRule="auto"/>
        <w:jc w:val="both"/>
        <w:rPr>
          <w:i/>
          <w:sz w:val="24"/>
          <w:szCs w:val="24"/>
        </w:rPr>
      </w:pPr>
      <w:proofErr w:type="gramStart"/>
      <w:r w:rsidRPr="001812C1">
        <w:rPr>
          <w:sz w:val="24"/>
          <w:szCs w:val="24"/>
        </w:rPr>
        <w:t xml:space="preserve">Castells, M., &amp; </w:t>
      </w:r>
      <w:proofErr w:type="spellStart"/>
      <w:r w:rsidRPr="001812C1">
        <w:rPr>
          <w:sz w:val="24"/>
          <w:szCs w:val="24"/>
        </w:rPr>
        <w:t>Portes</w:t>
      </w:r>
      <w:proofErr w:type="spellEnd"/>
      <w:r w:rsidRPr="001812C1">
        <w:rPr>
          <w:sz w:val="24"/>
          <w:szCs w:val="24"/>
        </w:rPr>
        <w:t>, A. (1989).</w:t>
      </w:r>
      <w:proofErr w:type="gramEnd"/>
      <w:r w:rsidRPr="001812C1">
        <w:rPr>
          <w:sz w:val="24"/>
          <w:szCs w:val="24"/>
        </w:rPr>
        <w:t xml:space="preserve"> </w:t>
      </w:r>
      <w:r w:rsidRPr="001812C1">
        <w:rPr>
          <w:i/>
          <w:sz w:val="24"/>
          <w:szCs w:val="24"/>
        </w:rPr>
        <w:t>World underneath: The origins, dynamics, and effects of the</w:t>
      </w:r>
    </w:p>
    <w:p w:rsidR="000E2624" w:rsidRPr="001812C1" w:rsidRDefault="000E2624" w:rsidP="000E2624">
      <w:pPr>
        <w:spacing w:line="360" w:lineRule="auto"/>
        <w:ind w:left="720"/>
        <w:jc w:val="both"/>
        <w:rPr>
          <w:sz w:val="24"/>
          <w:szCs w:val="24"/>
        </w:rPr>
      </w:pPr>
      <w:proofErr w:type="gramStart"/>
      <w:r w:rsidRPr="001812C1">
        <w:rPr>
          <w:i/>
          <w:sz w:val="24"/>
          <w:szCs w:val="24"/>
        </w:rPr>
        <w:t>informal</w:t>
      </w:r>
      <w:proofErr w:type="gramEnd"/>
      <w:r w:rsidRPr="001812C1">
        <w:rPr>
          <w:i/>
          <w:sz w:val="24"/>
          <w:szCs w:val="24"/>
        </w:rPr>
        <w:t xml:space="preserve"> economy.</w:t>
      </w:r>
      <w:r w:rsidRPr="001812C1">
        <w:rPr>
          <w:sz w:val="24"/>
          <w:szCs w:val="24"/>
        </w:rPr>
        <w:t xml:space="preserve"> The informal economy: Studies in advanced and less developed countries, 12.</w:t>
      </w:r>
    </w:p>
    <w:p w:rsidR="000E2624" w:rsidRPr="001812C1" w:rsidRDefault="000E2624" w:rsidP="000E2624">
      <w:pPr>
        <w:spacing w:line="360" w:lineRule="auto"/>
        <w:jc w:val="both"/>
        <w:rPr>
          <w:sz w:val="24"/>
          <w:szCs w:val="24"/>
        </w:rPr>
      </w:pPr>
      <w:r w:rsidRPr="001812C1">
        <w:rPr>
          <w:sz w:val="24"/>
          <w:szCs w:val="24"/>
        </w:rPr>
        <w:t>Central Statistical Agency</w:t>
      </w:r>
      <w:proofErr w:type="gramStart"/>
      <w:r w:rsidRPr="001812C1">
        <w:rPr>
          <w:sz w:val="24"/>
          <w:szCs w:val="24"/>
        </w:rPr>
        <w:t>.(</w:t>
      </w:r>
      <w:proofErr w:type="gramEnd"/>
      <w:r w:rsidRPr="001812C1">
        <w:rPr>
          <w:sz w:val="24"/>
          <w:szCs w:val="24"/>
        </w:rPr>
        <w:t>2004</w:t>
      </w:r>
      <w:r w:rsidRPr="001812C1">
        <w:rPr>
          <w:i/>
          <w:sz w:val="24"/>
          <w:szCs w:val="24"/>
        </w:rPr>
        <w:t>). Urban biannual employment unemployment survey</w:t>
      </w:r>
      <w:r w:rsidRPr="001812C1">
        <w:rPr>
          <w:sz w:val="24"/>
          <w:szCs w:val="24"/>
        </w:rPr>
        <w:t>, volume</w:t>
      </w:r>
    </w:p>
    <w:p w:rsidR="000E2624" w:rsidRPr="001812C1" w:rsidRDefault="000E2624" w:rsidP="000E2624">
      <w:pPr>
        <w:spacing w:line="360" w:lineRule="auto"/>
        <w:ind w:firstLine="720"/>
        <w:jc w:val="both"/>
        <w:rPr>
          <w:sz w:val="24"/>
          <w:szCs w:val="24"/>
        </w:rPr>
      </w:pPr>
      <w:r w:rsidRPr="001812C1">
        <w:rPr>
          <w:sz w:val="24"/>
          <w:szCs w:val="24"/>
        </w:rPr>
        <w:t>319, statistical bulletin, Addis Ababa</w:t>
      </w:r>
    </w:p>
    <w:p w:rsidR="000E2624" w:rsidRPr="001812C1" w:rsidRDefault="000E2624" w:rsidP="000E2624">
      <w:pPr>
        <w:spacing w:line="360" w:lineRule="auto"/>
        <w:jc w:val="both"/>
        <w:rPr>
          <w:i/>
          <w:sz w:val="24"/>
          <w:szCs w:val="24"/>
        </w:rPr>
      </w:pPr>
      <w:r w:rsidRPr="001812C1">
        <w:rPr>
          <w:sz w:val="24"/>
          <w:szCs w:val="24"/>
        </w:rPr>
        <w:t xml:space="preserve">Chen, M. A. (2005). </w:t>
      </w:r>
      <w:r w:rsidRPr="001812C1">
        <w:rPr>
          <w:i/>
          <w:sz w:val="24"/>
          <w:szCs w:val="24"/>
        </w:rPr>
        <w:t>Rethinking the informal economy: Linkages with the formal economy and</w:t>
      </w:r>
    </w:p>
    <w:p w:rsidR="000E2624" w:rsidRPr="001812C1" w:rsidRDefault="000E2624" w:rsidP="000E2624">
      <w:pPr>
        <w:spacing w:line="360" w:lineRule="auto"/>
        <w:ind w:left="720"/>
        <w:jc w:val="both"/>
        <w:rPr>
          <w:sz w:val="24"/>
          <w:szCs w:val="24"/>
        </w:rPr>
      </w:pPr>
      <w:proofErr w:type="gramStart"/>
      <w:r w:rsidRPr="001812C1">
        <w:rPr>
          <w:i/>
          <w:sz w:val="24"/>
          <w:szCs w:val="24"/>
        </w:rPr>
        <w:t>the</w:t>
      </w:r>
      <w:proofErr w:type="gramEnd"/>
      <w:r w:rsidRPr="001812C1">
        <w:rPr>
          <w:i/>
          <w:sz w:val="24"/>
          <w:szCs w:val="24"/>
        </w:rPr>
        <w:t xml:space="preserve"> formal regulatory environment</w:t>
      </w:r>
      <w:r w:rsidRPr="001812C1">
        <w:rPr>
          <w:sz w:val="24"/>
          <w:szCs w:val="24"/>
        </w:rPr>
        <w:t xml:space="preserve"> (Vol. 10, pp. 18-27).United Nations University, World Institute for Development Economics Research.</w:t>
      </w:r>
    </w:p>
    <w:p w:rsidR="000E2624" w:rsidRPr="001812C1" w:rsidRDefault="000E2624" w:rsidP="000E2624">
      <w:pPr>
        <w:spacing w:line="360" w:lineRule="auto"/>
        <w:jc w:val="both"/>
        <w:rPr>
          <w:sz w:val="24"/>
          <w:szCs w:val="24"/>
        </w:rPr>
      </w:pPr>
      <w:r w:rsidRPr="001812C1">
        <w:rPr>
          <w:sz w:val="24"/>
          <w:szCs w:val="24"/>
        </w:rPr>
        <w:t xml:space="preserve">Chen, M. A. (2012). </w:t>
      </w:r>
      <w:r w:rsidRPr="001812C1">
        <w:rPr>
          <w:i/>
          <w:sz w:val="24"/>
          <w:szCs w:val="24"/>
        </w:rPr>
        <w:t>The informal economy: Definitions, theories and policies</w:t>
      </w:r>
      <w:r w:rsidRPr="001812C1">
        <w:rPr>
          <w:sz w:val="24"/>
          <w:szCs w:val="24"/>
        </w:rPr>
        <w:t xml:space="preserve"> (Vol. 1, No. 26,</w:t>
      </w:r>
    </w:p>
    <w:p w:rsidR="000E2624" w:rsidRPr="001812C1" w:rsidRDefault="000E2624" w:rsidP="000E2624">
      <w:pPr>
        <w:spacing w:line="360" w:lineRule="auto"/>
        <w:ind w:firstLine="720"/>
        <w:jc w:val="both"/>
        <w:rPr>
          <w:sz w:val="24"/>
          <w:szCs w:val="24"/>
        </w:rPr>
      </w:pPr>
      <w:proofErr w:type="gramStart"/>
      <w:r w:rsidRPr="001812C1">
        <w:rPr>
          <w:sz w:val="24"/>
          <w:szCs w:val="24"/>
        </w:rPr>
        <w:t>pp. 90141-4).</w:t>
      </w:r>
      <w:proofErr w:type="gramEnd"/>
      <w:r w:rsidRPr="001812C1">
        <w:rPr>
          <w:sz w:val="24"/>
          <w:szCs w:val="24"/>
        </w:rPr>
        <w:t xml:space="preserve"> WIEGO working Paper</w:t>
      </w:r>
    </w:p>
    <w:p w:rsidR="000E2624" w:rsidRPr="001812C1" w:rsidRDefault="000E2624" w:rsidP="000E2624">
      <w:pPr>
        <w:spacing w:line="360" w:lineRule="auto"/>
        <w:jc w:val="both"/>
        <w:rPr>
          <w:i/>
          <w:sz w:val="24"/>
          <w:szCs w:val="24"/>
        </w:rPr>
      </w:pPr>
      <w:r w:rsidRPr="001812C1">
        <w:rPr>
          <w:sz w:val="24"/>
          <w:szCs w:val="24"/>
        </w:rPr>
        <w:t xml:space="preserve">Cross J., &amp; Morales, A. (2007). </w:t>
      </w:r>
      <w:r w:rsidRPr="001812C1">
        <w:rPr>
          <w:i/>
          <w:sz w:val="24"/>
          <w:szCs w:val="24"/>
        </w:rPr>
        <w:t>Introduction: locating street markets in the modern/postmodern</w:t>
      </w:r>
    </w:p>
    <w:p w:rsidR="000E2624" w:rsidRPr="001812C1" w:rsidRDefault="000E2624" w:rsidP="000E2624">
      <w:pPr>
        <w:spacing w:line="360" w:lineRule="auto"/>
        <w:ind w:firstLine="720"/>
        <w:jc w:val="both"/>
        <w:rPr>
          <w:sz w:val="24"/>
          <w:szCs w:val="24"/>
        </w:rPr>
      </w:pPr>
      <w:proofErr w:type="gramStart"/>
      <w:r w:rsidRPr="001812C1">
        <w:rPr>
          <w:i/>
          <w:sz w:val="24"/>
          <w:szCs w:val="24"/>
        </w:rPr>
        <w:t>world</w:t>
      </w:r>
      <w:proofErr w:type="gramEnd"/>
      <w:r w:rsidRPr="001812C1">
        <w:rPr>
          <w:sz w:val="24"/>
          <w:szCs w:val="24"/>
        </w:rPr>
        <w:t xml:space="preserve">. </w:t>
      </w:r>
      <w:proofErr w:type="gramStart"/>
      <w:r w:rsidRPr="001812C1">
        <w:rPr>
          <w:sz w:val="24"/>
          <w:szCs w:val="24"/>
        </w:rPr>
        <w:t>In Street Entrepreneurs (pp. 23-36).</w:t>
      </w:r>
      <w:proofErr w:type="gramEnd"/>
      <w:r w:rsidRPr="001812C1">
        <w:rPr>
          <w:sz w:val="24"/>
          <w:szCs w:val="24"/>
        </w:rPr>
        <w:t xml:space="preserve"> </w:t>
      </w:r>
      <w:proofErr w:type="spellStart"/>
      <w:proofErr w:type="gramStart"/>
      <w:r w:rsidRPr="001812C1">
        <w:rPr>
          <w:sz w:val="24"/>
          <w:szCs w:val="24"/>
        </w:rPr>
        <w:t>Routledge</w:t>
      </w:r>
      <w:proofErr w:type="spellEnd"/>
      <w:r w:rsidRPr="001812C1">
        <w:rPr>
          <w:sz w:val="24"/>
          <w:szCs w:val="24"/>
        </w:rPr>
        <w:t>.</w:t>
      </w:r>
      <w:proofErr w:type="gramEnd"/>
    </w:p>
    <w:p w:rsidR="000E2624" w:rsidRPr="001812C1" w:rsidRDefault="000E2624" w:rsidP="000E2624">
      <w:pPr>
        <w:spacing w:line="360" w:lineRule="auto"/>
        <w:jc w:val="both"/>
        <w:rPr>
          <w:sz w:val="24"/>
          <w:szCs w:val="24"/>
        </w:rPr>
      </w:pPr>
      <w:proofErr w:type="gramStart"/>
      <w:r w:rsidRPr="001812C1">
        <w:rPr>
          <w:sz w:val="24"/>
          <w:szCs w:val="24"/>
        </w:rPr>
        <w:t>CSA, (2006).</w:t>
      </w:r>
      <w:proofErr w:type="gramEnd"/>
      <w:r w:rsidRPr="001812C1">
        <w:rPr>
          <w:sz w:val="24"/>
          <w:szCs w:val="24"/>
        </w:rPr>
        <w:t xml:space="preserve"> </w:t>
      </w:r>
      <w:r w:rsidRPr="001812C1">
        <w:rPr>
          <w:i/>
          <w:sz w:val="24"/>
          <w:szCs w:val="24"/>
        </w:rPr>
        <w:t>Report on the 2005 National Labor Force Survey</w:t>
      </w:r>
      <w:r w:rsidRPr="001812C1">
        <w:rPr>
          <w:sz w:val="24"/>
          <w:szCs w:val="24"/>
        </w:rPr>
        <w:t>, Central Statistical Agency,</w:t>
      </w:r>
    </w:p>
    <w:p w:rsidR="000E2624" w:rsidRPr="001812C1" w:rsidRDefault="000E2624" w:rsidP="000E2624">
      <w:pPr>
        <w:spacing w:line="360" w:lineRule="auto"/>
        <w:ind w:firstLine="720"/>
        <w:jc w:val="both"/>
        <w:rPr>
          <w:sz w:val="24"/>
          <w:szCs w:val="24"/>
        </w:rPr>
      </w:pPr>
      <w:r w:rsidRPr="001812C1">
        <w:rPr>
          <w:sz w:val="24"/>
          <w:szCs w:val="24"/>
        </w:rPr>
        <w:t>Addis Ababa.</w:t>
      </w:r>
    </w:p>
    <w:p w:rsidR="000E2624" w:rsidRPr="001812C1" w:rsidRDefault="000E2624" w:rsidP="000E2624">
      <w:pPr>
        <w:spacing w:line="360" w:lineRule="auto"/>
        <w:jc w:val="both"/>
        <w:rPr>
          <w:sz w:val="24"/>
          <w:szCs w:val="24"/>
        </w:rPr>
      </w:pPr>
      <w:proofErr w:type="gramStart"/>
      <w:r w:rsidRPr="001812C1">
        <w:rPr>
          <w:sz w:val="24"/>
          <w:szCs w:val="24"/>
        </w:rPr>
        <w:t>ILO, (1972).</w:t>
      </w:r>
      <w:proofErr w:type="gramEnd"/>
      <w:r w:rsidRPr="001812C1">
        <w:rPr>
          <w:sz w:val="24"/>
          <w:szCs w:val="24"/>
        </w:rPr>
        <w:t xml:space="preserve"> </w:t>
      </w:r>
      <w:r w:rsidRPr="001812C1">
        <w:rPr>
          <w:i/>
          <w:sz w:val="24"/>
          <w:szCs w:val="24"/>
        </w:rPr>
        <w:t>Employment, Incomes and Equality</w:t>
      </w:r>
      <w:r w:rsidRPr="001812C1">
        <w:rPr>
          <w:sz w:val="24"/>
          <w:szCs w:val="24"/>
        </w:rPr>
        <w:t>, Geneva: International Labor Organization.</w:t>
      </w:r>
    </w:p>
    <w:p w:rsidR="000E2624" w:rsidRPr="001812C1" w:rsidRDefault="000E2624" w:rsidP="000E2624">
      <w:pPr>
        <w:spacing w:line="360" w:lineRule="auto"/>
        <w:ind w:left="720"/>
        <w:jc w:val="both"/>
        <w:rPr>
          <w:sz w:val="24"/>
          <w:szCs w:val="24"/>
        </w:rPr>
      </w:pPr>
      <w:proofErr w:type="spellStart"/>
      <w:proofErr w:type="gramStart"/>
      <w:r w:rsidRPr="001812C1">
        <w:rPr>
          <w:sz w:val="24"/>
          <w:szCs w:val="24"/>
        </w:rPr>
        <w:t>Jimu</w:t>
      </w:r>
      <w:proofErr w:type="spellEnd"/>
      <w:r w:rsidRPr="001812C1">
        <w:rPr>
          <w:sz w:val="24"/>
          <w:szCs w:val="24"/>
        </w:rPr>
        <w:t>, I. M. (2005).</w:t>
      </w:r>
      <w:proofErr w:type="gramEnd"/>
      <w:r w:rsidRPr="001812C1">
        <w:rPr>
          <w:sz w:val="24"/>
          <w:szCs w:val="24"/>
        </w:rPr>
        <w:t xml:space="preserve"> Negotiated Economic Opportunity and Power: Perception and Perceptive of Street Vending in Malawi. Africa Development, 30(4), 35-51. </w:t>
      </w:r>
      <w:proofErr w:type="spellStart"/>
      <w:r w:rsidRPr="001812C1">
        <w:rPr>
          <w:sz w:val="24"/>
          <w:szCs w:val="24"/>
        </w:rPr>
        <w:t>Kusakabe</w:t>
      </w:r>
      <w:proofErr w:type="spellEnd"/>
      <w:r w:rsidRPr="001812C1">
        <w:rPr>
          <w:sz w:val="24"/>
          <w:szCs w:val="24"/>
        </w:rPr>
        <w:t xml:space="preserve">, </w:t>
      </w:r>
      <w:r w:rsidRPr="001812C1">
        <w:rPr>
          <w:sz w:val="24"/>
          <w:szCs w:val="24"/>
        </w:rPr>
        <w:lastRenderedPageBreak/>
        <w:t xml:space="preserve">(2006) </w:t>
      </w:r>
      <w:proofErr w:type="gramStart"/>
      <w:r w:rsidRPr="001812C1">
        <w:rPr>
          <w:sz w:val="24"/>
          <w:szCs w:val="24"/>
        </w:rPr>
        <w:t>The</w:t>
      </w:r>
      <w:proofErr w:type="gramEnd"/>
      <w:r w:rsidRPr="001812C1">
        <w:rPr>
          <w:sz w:val="24"/>
          <w:szCs w:val="24"/>
        </w:rPr>
        <w:t xml:space="preserve"> economic value of street vending, Cambodia.</w:t>
      </w:r>
    </w:p>
    <w:p w:rsidR="000E2624" w:rsidRPr="001812C1" w:rsidRDefault="000E2624" w:rsidP="000E2624">
      <w:pPr>
        <w:spacing w:line="360" w:lineRule="auto"/>
        <w:jc w:val="both"/>
        <w:rPr>
          <w:sz w:val="24"/>
          <w:szCs w:val="24"/>
        </w:rPr>
      </w:pPr>
      <w:proofErr w:type="gramStart"/>
      <w:r w:rsidRPr="001812C1">
        <w:rPr>
          <w:color w:val="000000"/>
          <w:sz w:val="24"/>
          <w:szCs w:val="24"/>
        </w:rPr>
        <w:t>Ethiopia (2013).</w:t>
      </w:r>
      <w:proofErr w:type="gramEnd"/>
      <w:r w:rsidRPr="001812C1">
        <w:rPr>
          <w:color w:val="000000"/>
          <w:sz w:val="24"/>
          <w:szCs w:val="24"/>
        </w:rPr>
        <w:t xml:space="preserve"> </w:t>
      </w:r>
      <w:r w:rsidRPr="001812C1">
        <w:rPr>
          <w:i/>
          <w:color w:val="000000"/>
          <w:sz w:val="24"/>
          <w:szCs w:val="24"/>
        </w:rPr>
        <w:t>Cause and effect of informal sector</w:t>
      </w:r>
      <w:r w:rsidRPr="001812C1">
        <w:rPr>
          <w:color w:val="000000"/>
          <w:sz w:val="24"/>
          <w:szCs w:val="24"/>
        </w:rPr>
        <w:t xml:space="preserve">; in the case of street vendors in </w:t>
      </w:r>
    </w:p>
    <w:p w:rsidR="000E2624" w:rsidRPr="001812C1" w:rsidRDefault="000E2624" w:rsidP="000E2624">
      <w:pPr>
        <w:spacing w:line="360" w:lineRule="auto"/>
        <w:ind w:firstLine="720"/>
        <w:jc w:val="both"/>
        <w:rPr>
          <w:sz w:val="24"/>
          <w:szCs w:val="24"/>
        </w:rPr>
      </w:pPr>
      <w:r w:rsidRPr="001812C1">
        <w:rPr>
          <w:color w:val="000000"/>
          <w:sz w:val="24"/>
          <w:szCs w:val="24"/>
        </w:rPr>
        <w:t>Addis Ababa, Unpublished Masters of Thesis, Addis Ababa University.</w:t>
      </w:r>
    </w:p>
    <w:p w:rsidR="000E2624" w:rsidRPr="001812C1" w:rsidRDefault="000E2624" w:rsidP="000E2624">
      <w:pPr>
        <w:pStyle w:val="Default"/>
        <w:spacing w:after="200" w:line="360" w:lineRule="auto"/>
      </w:pPr>
      <w:proofErr w:type="spellStart"/>
      <w:r w:rsidRPr="001812C1">
        <w:t>Tefera</w:t>
      </w:r>
      <w:proofErr w:type="spellEnd"/>
      <w:r w:rsidRPr="001812C1">
        <w:t xml:space="preserve"> </w:t>
      </w:r>
      <w:proofErr w:type="spellStart"/>
      <w:r w:rsidRPr="001812C1">
        <w:t>Darge</w:t>
      </w:r>
      <w:proofErr w:type="spellEnd"/>
      <w:r w:rsidRPr="001812C1">
        <w:t xml:space="preserve"> </w:t>
      </w:r>
      <w:proofErr w:type="spellStart"/>
      <w:r w:rsidRPr="001812C1">
        <w:t>Delbiso</w:t>
      </w:r>
      <w:proofErr w:type="spellEnd"/>
      <w:r w:rsidRPr="001812C1">
        <w:t xml:space="preserve"> (2011). The role of informal sector in Alleviating youth </w:t>
      </w:r>
    </w:p>
    <w:p w:rsidR="000E2624" w:rsidRPr="001812C1" w:rsidRDefault="000E2624" w:rsidP="000E2624">
      <w:pPr>
        <w:pStyle w:val="Default"/>
        <w:spacing w:after="200" w:line="360" w:lineRule="auto"/>
        <w:ind w:firstLine="720"/>
      </w:pPr>
      <w:proofErr w:type="gramStart"/>
      <w:r w:rsidRPr="001812C1">
        <w:t xml:space="preserve">Unemployment in </w:t>
      </w:r>
      <w:proofErr w:type="spellStart"/>
      <w:r w:rsidRPr="001812C1">
        <w:t>Hawasa</w:t>
      </w:r>
      <w:proofErr w:type="spellEnd"/>
      <w:r w:rsidRPr="001812C1">
        <w:t xml:space="preserve"> city, Addis Ababa University.</w:t>
      </w:r>
      <w:proofErr w:type="gramEnd"/>
    </w:p>
    <w:p w:rsidR="000E2624" w:rsidRPr="001812C1" w:rsidRDefault="000E2624" w:rsidP="000E2624">
      <w:pPr>
        <w:pStyle w:val="Default"/>
        <w:spacing w:after="200" w:line="360" w:lineRule="auto"/>
      </w:pPr>
      <w:proofErr w:type="spellStart"/>
      <w:r w:rsidRPr="001812C1">
        <w:t>Mitullah</w:t>
      </w:r>
      <w:proofErr w:type="spellEnd"/>
      <w:r w:rsidRPr="001812C1">
        <w:t xml:space="preserve">, W.V. (2003). </w:t>
      </w:r>
      <w:r w:rsidRPr="001812C1">
        <w:rPr>
          <w:i/>
        </w:rPr>
        <w:t>Street vending in African cities</w:t>
      </w:r>
      <w:r w:rsidRPr="001812C1">
        <w:t xml:space="preserve">; a synthesis of empirical finding </w:t>
      </w:r>
    </w:p>
    <w:p w:rsidR="000E2624" w:rsidRPr="001812C1" w:rsidRDefault="000E2624" w:rsidP="000E2624">
      <w:pPr>
        <w:pStyle w:val="Default"/>
        <w:spacing w:after="200" w:line="360" w:lineRule="auto"/>
        <w:ind w:firstLine="720"/>
      </w:pPr>
      <w:proofErr w:type="gramStart"/>
      <w:r w:rsidRPr="001812C1">
        <w:t>From Kenya.</w:t>
      </w:r>
      <w:proofErr w:type="gramEnd"/>
      <w:r w:rsidRPr="001812C1">
        <w:t xml:space="preserve"> </w:t>
      </w:r>
      <w:proofErr w:type="gramStart"/>
      <w:r w:rsidRPr="001812C1">
        <w:t>Cote D’Ivoire, Ghana, Zimbabwe, Uganda and South Africa.</w:t>
      </w:r>
      <w:proofErr w:type="gramEnd"/>
      <w:r w:rsidRPr="001812C1">
        <w:t xml:space="preserve"> </w:t>
      </w:r>
    </w:p>
    <w:p w:rsidR="000E2624" w:rsidRPr="001812C1" w:rsidRDefault="000E2624" w:rsidP="000E2624">
      <w:pPr>
        <w:spacing w:line="360" w:lineRule="auto"/>
        <w:ind w:firstLine="720"/>
        <w:jc w:val="both"/>
        <w:rPr>
          <w:color w:val="000000"/>
          <w:sz w:val="24"/>
          <w:szCs w:val="24"/>
        </w:rPr>
      </w:pPr>
      <w:proofErr w:type="gramStart"/>
      <w:r w:rsidRPr="001812C1">
        <w:rPr>
          <w:color w:val="000000"/>
          <w:sz w:val="24"/>
          <w:szCs w:val="24"/>
        </w:rPr>
        <w:t>Washington, Dc; World Bank.</w:t>
      </w:r>
      <w:proofErr w:type="gramEnd"/>
      <w:r w:rsidRPr="001812C1">
        <w:rPr>
          <w:color w:val="000000"/>
          <w:sz w:val="24"/>
          <w:szCs w:val="24"/>
        </w:rPr>
        <w:t xml:space="preserve"> </w:t>
      </w:r>
      <w:proofErr w:type="gramStart"/>
      <w:r w:rsidRPr="001812C1">
        <w:rPr>
          <w:color w:val="000000"/>
          <w:sz w:val="24"/>
          <w:szCs w:val="24"/>
        </w:rPr>
        <w:t>Retrieved sep10, 2016 from http;//hdl.handle.net.</w:t>
      </w:r>
      <w:proofErr w:type="gramEnd"/>
    </w:p>
    <w:p w:rsidR="000E2624" w:rsidRPr="001812C1" w:rsidRDefault="000E2624" w:rsidP="000E2624">
      <w:pPr>
        <w:adjustRightInd w:val="0"/>
        <w:spacing w:line="360" w:lineRule="auto"/>
        <w:rPr>
          <w:color w:val="000000"/>
          <w:sz w:val="24"/>
          <w:szCs w:val="24"/>
        </w:rPr>
      </w:pPr>
      <w:proofErr w:type="spellStart"/>
      <w:proofErr w:type="gramStart"/>
      <w:r w:rsidRPr="001812C1">
        <w:rPr>
          <w:color w:val="000000"/>
          <w:sz w:val="24"/>
          <w:szCs w:val="24"/>
        </w:rPr>
        <w:t>Kar</w:t>
      </w:r>
      <w:proofErr w:type="spellEnd"/>
      <w:r w:rsidRPr="001812C1">
        <w:rPr>
          <w:color w:val="000000"/>
          <w:sz w:val="24"/>
          <w:szCs w:val="24"/>
        </w:rPr>
        <w:t xml:space="preserve">, S., &amp; </w:t>
      </w:r>
      <w:proofErr w:type="spellStart"/>
      <w:r w:rsidRPr="001812C1">
        <w:rPr>
          <w:color w:val="000000"/>
          <w:sz w:val="24"/>
          <w:szCs w:val="24"/>
        </w:rPr>
        <w:t>Marjit</w:t>
      </w:r>
      <w:proofErr w:type="spellEnd"/>
      <w:r w:rsidRPr="001812C1">
        <w:rPr>
          <w:color w:val="000000"/>
          <w:sz w:val="24"/>
          <w:szCs w:val="24"/>
        </w:rPr>
        <w:t>, S. (2009).</w:t>
      </w:r>
      <w:proofErr w:type="gramEnd"/>
      <w:r w:rsidRPr="001812C1">
        <w:rPr>
          <w:color w:val="000000"/>
          <w:sz w:val="24"/>
          <w:szCs w:val="24"/>
        </w:rPr>
        <w:t xml:space="preserve"> </w:t>
      </w:r>
      <w:proofErr w:type="gramStart"/>
      <w:r w:rsidRPr="001812C1">
        <w:rPr>
          <w:i/>
          <w:color w:val="000000"/>
          <w:sz w:val="24"/>
          <w:szCs w:val="24"/>
        </w:rPr>
        <w:t>Urban informal sector and poverty</w:t>
      </w:r>
      <w:r w:rsidRPr="001812C1">
        <w:rPr>
          <w:color w:val="000000"/>
          <w:sz w:val="24"/>
          <w:szCs w:val="24"/>
        </w:rPr>
        <w:t>.</w:t>
      </w:r>
      <w:proofErr w:type="gramEnd"/>
      <w:r w:rsidRPr="001812C1">
        <w:rPr>
          <w:color w:val="000000"/>
          <w:sz w:val="24"/>
          <w:szCs w:val="24"/>
        </w:rPr>
        <w:t xml:space="preserve"> International Review of</w:t>
      </w:r>
    </w:p>
    <w:p w:rsidR="000E2624" w:rsidRPr="001812C1" w:rsidRDefault="000E2624" w:rsidP="000E2624">
      <w:pPr>
        <w:adjustRightInd w:val="0"/>
        <w:spacing w:line="360" w:lineRule="auto"/>
        <w:ind w:firstLine="720"/>
        <w:rPr>
          <w:color w:val="000000"/>
          <w:sz w:val="24"/>
          <w:szCs w:val="24"/>
        </w:rPr>
      </w:pPr>
      <w:proofErr w:type="gramStart"/>
      <w:r w:rsidRPr="001812C1">
        <w:rPr>
          <w:color w:val="000000"/>
          <w:sz w:val="24"/>
          <w:szCs w:val="24"/>
        </w:rPr>
        <w:t>Economics &amp; Finance.</w:t>
      </w:r>
      <w:proofErr w:type="gramEnd"/>
    </w:p>
    <w:p w:rsidR="000E2624" w:rsidRPr="001812C1" w:rsidRDefault="000E2624" w:rsidP="000E2624">
      <w:pPr>
        <w:spacing w:line="360" w:lineRule="auto"/>
        <w:jc w:val="both"/>
        <w:rPr>
          <w:i/>
          <w:iCs/>
          <w:sz w:val="24"/>
          <w:szCs w:val="24"/>
        </w:rPr>
      </w:pPr>
      <w:proofErr w:type="spellStart"/>
      <w:r w:rsidRPr="001812C1">
        <w:rPr>
          <w:sz w:val="24"/>
          <w:szCs w:val="24"/>
        </w:rPr>
        <w:t>Bhowmik</w:t>
      </w:r>
      <w:proofErr w:type="spellEnd"/>
      <w:r w:rsidRPr="001812C1">
        <w:rPr>
          <w:sz w:val="24"/>
          <w:szCs w:val="24"/>
        </w:rPr>
        <w:t xml:space="preserve">, S. K. (2005), </w:t>
      </w:r>
      <w:r w:rsidRPr="001812C1">
        <w:rPr>
          <w:i/>
          <w:sz w:val="24"/>
          <w:szCs w:val="24"/>
        </w:rPr>
        <w:t>Street Vendors in Asia: A Review</w:t>
      </w:r>
      <w:r w:rsidRPr="001812C1">
        <w:rPr>
          <w:sz w:val="24"/>
          <w:szCs w:val="24"/>
        </w:rPr>
        <w:t xml:space="preserve">. </w:t>
      </w:r>
      <w:r w:rsidRPr="001812C1">
        <w:rPr>
          <w:i/>
          <w:iCs/>
          <w:sz w:val="24"/>
          <w:szCs w:val="24"/>
        </w:rPr>
        <w:t>Economic and Political Weekly</w:t>
      </w:r>
    </w:p>
    <w:p w:rsidR="000E2624" w:rsidRPr="001812C1" w:rsidRDefault="000E2624" w:rsidP="000E2624">
      <w:pPr>
        <w:spacing w:line="360" w:lineRule="auto"/>
        <w:ind w:firstLine="720"/>
        <w:jc w:val="both"/>
        <w:rPr>
          <w:sz w:val="24"/>
          <w:szCs w:val="24"/>
        </w:rPr>
      </w:pPr>
      <w:r w:rsidRPr="001812C1">
        <w:rPr>
          <w:sz w:val="24"/>
          <w:szCs w:val="24"/>
        </w:rPr>
        <w:t>(May 28-June 2004), 2256-2264.</w:t>
      </w:r>
    </w:p>
    <w:p w:rsidR="000E2624" w:rsidRPr="001812C1" w:rsidRDefault="000E2624" w:rsidP="000E2624">
      <w:pPr>
        <w:spacing w:line="360" w:lineRule="auto"/>
        <w:jc w:val="both"/>
        <w:rPr>
          <w:sz w:val="24"/>
          <w:szCs w:val="24"/>
        </w:rPr>
      </w:pPr>
      <w:r w:rsidRPr="001812C1">
        <w:rPr>
          <w:sz w:val="24"/>
          <w:szCs w:val="24"/>
        </w:rPr>
        <w:t xml:space="preserve">Cross, J. C. (1998), </w:t>
      </w:r>
      <w:r w:rsidRPr="001812C1">
        <w:rPr>
          <w:i/>
          <w:sz w:val="24"/>
          <w:szCs w:val="24"/>
        </w:rPr>
        <w:t>Informal politics: Street vendors and the state in Mexico City.</w:t>
      </w:r>
      <w:r w:rsidRPr="001812C1">
        <w:rPr>
          <w:sz w:val="24"/>
          <w:szCs w:val="24"/>
        </w:rPr>
        <w:t xml:space="preserve"> Stanford</w:t>
      </w:r>
    </w:p>
    <w:p w:rsidR="000E2624" w:rsidRPr="001812C1" w:rsidRDefault="000E2624" w:rsidP="000E2624">
      <w:pPr>
        <w:spacing w:line="360" w:lineRule="auto"/>
        <w:ind w:firstLine="720"/>
        <w:jc w:val="both"/>
        <w:rPr>
          <w:sz w:val="24"/>
          <w:szCs w:val="24"/>
        </w:rPr>
      </w:pPr>
      <w:r w:rsidRPr="001812C1">
        <w:rPr>
          <w:sz w:val="24"/>
          <w:szCs w:val="24"/>
        </w:rPr>
        <w:t>University Press, California.</w:t>
      </w:r>
    </w:p>
    <w:p w:rsidR="000E2624" w:rsidRPr="001812C1" w:rsidRDefault="000E2624" w:rsidP="000E2624">
      <w:pPr>
        <w:spacing w:line="360" w:lineRule="auto"/>
        <w:jc w:val="both"/>
        <w:rPr>
          <w:sz w:val="24"/>
          <w:szCs w:val="24"/>
        </w:rPr>
      </w:pPr>
      <w:proofErr w:type="spellStart"/>
      <w:r w:rsidRPr="001812C1">
        <w:rPr>
          <w:sz w:val="24"/>
          <w:szCs w:val="24"/>
        </w:rPr>
        <w:t>Girma</w:t>
      </w:r>
      <w:proofErr w:type="spellEnd"/>
      <w:r w:rsidRPr="001812C1">
        <w:rPr>
          <w:sz w:val="24"/>
          <w:szCs w:val="24"/>
        </w:rPr>
        <w:t xml:space="preserve">, K. (2004). </w:t>
      </w:r>
      <w:r w:rsidRPr="001812C1">
        <w:rPr>
          <w:i/>
          <w:sz w:val="24"/>
          <w:szCs w:val="24"/>
        </w:rPr>
        <w:t xml:space="preserve">Living with Urban Environmentally </w:t>
      </w:r>
      <w:proofErr w:type="spellStart"/>
      <w:r w:rsidRPr="001812C1">
        <w:rPr>
          <w:i/>
          <w:sz w:val="24"/>
          <w:szCs w:val="24"/>
        </w:rPr>
        <w:t>Helthy</w:t>
      </w:r>
      <w:proofErr w:type="spellEnd"/>
      <w:r w:rsidRPr="001812C1">
        <w:rPr>
          <w:i/>
          <w:sz w:val="24"/>
          <w:szCs w:val="24"/>
        </w:rPr>
        <w:t xml:space="preserve"> Risk</w:t>
      </w:r>
      <w:r w:rsidRPr="001812C1">
        <w:rPr>
          <w:sz w:val="24"/>
          <w:szCs w:val="24"/>
        </w:rPr>
        <w:t>: The Case of Ethiopia.</w:t>
      </w:r>
    </w:p>
    <w:p w:rsidR="000E2624" w:rsidRPr="001812C1" w:rsidRDefault="000E2624" w:rsidP="000E2624">
      <w:pPr>
        <w:spacing w:line="360" w:lineRule="auto"/>
        <w:ind w:firstLine="720"/>
        <w:jc w:val="both"/>
        <w:rPr>
          <w:sz w:val="24"/>
          <w:szCs w:val="24"/>
        </w:rPr>
      </w:pPr>
      <w:proofErr w:type="spellStart"/>
      <w:r w:rsidRPr="001812C1">
        <w:rPr>
          <w:i/>
          <w:iCs/>
          <w:sz w:val="24"/>
          <w:szCs w:val="24"/>
        </w:rPr>
        <w:t>Ashgate</w:t>
      </w:r>
      <w:proofErr w:type="spellEnd"/>
      <w:r w:rsidRPr="001812C1">
        <w:rPr>
          <w:i/>
          <w:iCs/>
          <w:sz w:val="24"/>
          <w:szCs w:val="24"/>
        </w:rPr>
        <w:t xml:space="preserve"> Ltd</w:t>
      </w:r>
      <w:r w:rsidRPr="001812C1">
        <w:rPr>
          <w:sz w:val="24"/>
          <w:szCs w:val="24"/>
        </w:rPr>
        <w:t>, London.</w:t>
      </w:r>
    </w:p>
    <w:p w:rsidR="000E2624" w:rsidRPr="001812C1" w:rsidRDefault="000E2624" w:rsidP="000E2624">
      <w:pPr>
        <w:spacing w:line="360" w:lineRule="auto"/>
        <w:jc w:val="both"/>
        <w:rPr>
          <w:i/>
          <w:iCs/>
          <w:sz w:val="24"/>
          <w:szCs w:val="24"/>
        </w:rPr>
      </w:pPr>
      <w:proofErr w:type="spellStart"/>
      <w:r w:rsidRPr="001812C1">
        <w:rPr>
          <w:sz w:val="24"/>
          <w:szCs w:val="24"/>
        </w:rPr>
        <w:t>Girma</w:t>
      </w:r>
      <w:proofErr w:type="spellEnd"/>
      <w:r w:rsidRPr="001812C1">
        <w:rPr>
          <w:sz w:val="24"/>
          <w:szCs w:val="24"/>
        </w:rPr>
        <w:t xml:space="preserve">, Y. (2009), </w:t>
      </w:r>
      <w:r w:rsidRPr="001812C1">
        <w:rPr>
          <w:i/>
          <w:sz w:val="24"/>
          <w:szCs w:val="24"/>
        </w:rPr>
        <w:t>Challenges and prospects of street vending in Addis Ababa</w:t>
      </w:r>
      <w:r w:rsidRPr="001812C1">
        <w:rPr>
          <w:sz w:val="24"/>
          <w:szCs w:val="24"/>
        </w:rPr>
        <w:t xml:space="preserve">, </w:t>
      </w:r>
      <w:r w:rsidRPr="001812C1">
        <w:rPr>
          <w:i/>
          <w:iCs/>
          <w:sz w:val="24"/>
          <w:szCs w:val="24"/>
        </w:rPr>
        <w:t>Urban</w:t>
      </w:r>
    </w:p>
    <w:p w:rsidR="000E2624" w:rsidRPr="001812C1" w:rsidRDefault="000E2624" w:rsidP="000E2624">
      <w:pPr>
        <w:spacing w:line="360" w:lineRule="auto"/>
        <w:ind w:firstLine="720"/>
        <w:jc w:val="both"/>
        <w:rPr>
          <w:sz w:val="24"/>
          <w:szCs w:val="24"/>
        </w:rPr>
      </w:pPr>
      <w:proofErr w:type="gramStart"/>
      <w:r w:rsidRPr="001812C1">
        <w:rPr>
          <w:i/>
          <w:iCs/>
          <w:sz w:val="24"/>
          <w:szCs w:val="24"/>
        </w:rPr>
        <w:t xml:space="preserve">Management Masters </w:t>
      </w:r>
      <w:proofErr w:type="spellStart"/>
      <w:r w:rsidRPr="001812C1">
        <w:rPr>
          <w:i/>
          <w:iCs/>
          <w:sz w:val="24"/>
          <w:szCs w:val="24"/>
        </w:rPr>
        <w:t>Programme</w:t>
      </w:r>
      <w:proofErr w:type="spellEnd"/>
      <w:r w:rsidRPr="001812C1">
        <w:rPr>
          <w:sz w:val="24"/>
          <w:szCs w:val="24"/>
        </w:rPr>
        <w:t>, Addis Ababa, Ethiopia.</w:t>
      </w:r>
      <w:proofErr w:type="gramEnd"/>
    </w:p>
    <w:p w:rsidR="000E2624" w:rsidRPr="001812C1" w:rsidRDefault="000E2624" w:rsidP="00F67041">
      <w:pPr>
        <w:spacing w:line="360" w:lineRule="auto"/>
        <w:ind w:left="720" w:hanging="720"/>
        <w:jc w:val="both"/>
        <w:rPr>
          <w:sz w:val="24"/>
          <w:szCs w:val="24"/>
        </w:rPr>
      </w:pPr>
      <w:proofErr w:type="spellStart"/>
      <w:proofErr w:type="gramStart"/>
      <w:r w:rsidRPr="001812C1">
        <w:rPr>
          <w:sz w:val="24"/>
          <w:szCs w:val="24"/>
        </w:rPr>
        <w:t>Todaro</w:t>
      </w:r>
      <w:proofErr w:type="spellEnd"/>
      <w:r w:rsidRPr="001812C1">
        <w:rPr>
          <w:sz w:val="24"/>
          <w:szCs w:val="24"/>
        </w:rPr>
        <w:t xml:space="preserve"> ,</w:t>
      </w:r>
      <w:proofErr w:type="gramEnd"/>
      <w:r w:rsidRPr="001812C1">
        <w:rPr>
          <w:sz w:val="24"/>
          <w:szCs w:val="24"/>
        </w:rPr>
        <w:t xml:space="preserve"> M. and Michael, S. (1981), </w:t>
      </w:r>
      <w:r w:rsidRPr="001812C1">
        <w:rPr>
          <w:i/>
          <w:sz w:val="24"/>
          <w:szCs w:val="24"/>
        </w:rPr>
        <w:t>Economic Development in the third world</w:t>
      </w:r>
      <w:r w:rsidRPr="001812C1">
        <w:rPr>
          <w:sz w:val="24"/>
          <w:szCs w:val="24"/>
        </w:rPr>
        <w:t>, second ed., New York.</w:t>
      </w:r>
    </w:p>
    <w:p w:rsidR="000E2624" w:rsidRPr="001812C1" w:rsidRDefault="000E2624" w:rsidP="00F67041">
      <w:pPr>
        <w:spacing w:line="360" w:lineRule="auto"/>
        <w:ind w:left="810" w:hanging="810"/>
        <w:rPr>
          <w:sz w:val="24"/>
        </w:rPr>
      </w:pPr>
      <w:proofErr w:type="spellStart"/>
      <w:r w:rsidRPr="001812C1">
        <w:rPr>
          <w:sz w:val="24"/>
        </w:rPr>
        <w:t>Tesfaye</w:t>
      </w:r>
      <w:proofErr w:type="spellEnd"/>
      <w:r w:rsidRPr="001812C1">
        <w:rPr>
          <w:sz w:val="24"/>
        </w:rPr>
        <w:t xml:space="preserve">  </w:t>
      </w:r>
      <w:proofErr w:type="spellStart"/>
      <w:r w:rsidRPr="001812C1">
        <w:rPr>
          <w:sz w:val="24"/>
        </w:rPr>
        <w:t>Getnet</w:t>
      </w:r>
      <w:proofErr w:type="spellEnd"/>
      <w:r w:rsidRPr="001812C1">
        <w:rPr>
          <w:sz w:val="24"/>
        </w:rPr>
        <w:t xml:space="preserve">  (2019),  City  Designates  45  Street  Vending  Areas,  Capital  Ethiopia  Newspaper, Available at .www.capitalethiopia.com</w:t>
      </w:r>
    </w:p>
    <w:p w:rsidR="000E2624" w:rsidRPr="001812C1" w:rsidRDefault="000E2624" w:rsidP="00F67041">
      <w:pPr>
        <w:spacing w:line="360" w:lineRule="auto"/>
        <w:ind w:left="810" w:hanging="810"/>
        <w:rPr>
          <w:sz w:val="24"/>
        </w:rPr>
      </w:pPr>
      <w:proofErr w:type="spellStart"/>
      <w:proofErr w:type="gramStart"/>
      <w:r w:rsidRPr="001812C1">
        <w:rPr>
          <w:sz w:val="24"/>
        </w:rPr>
        <w:t>NasibuRajabuMramba</w:t>
      </w:r>
      <w:proofErr w:type="spellEnd"/>
      <w:r w:rsidRPr="001812C1">
        <w:rPr>
          <w:sz w:val="24"/>
        </w:rPr>
        <w:t>.</w:t>
      </w:r>
      <w:proofErr w:type="gramEnd"/>
      <w:r w:rsidRPr="001812C1">
        <w:rPr>
          <w:sz w:val="24"/>
        </w:rPr>
        <w:t xml:space="preserve">  (2015    )  </w:t>
      </w:r>
      <w:proofErr w:type="gramStart"/>
      <w:r w:rsidRPr="001812C1">
        <w:rPr>
          <w:sz w:val="24"/>
        </w:rPr>
        <w:t>The  Conception</w:t>
      </w:r>
      <w:proofErr w:type="gramEnd"/>
      <w:r w:rsidRPr="001812C1">
        <w:rPr>
          <w:sz w:val="24"/>
        </w:rPr>
        <w:t xml:space="preserve">  of  Street  Vending  Business  (SVB)  in  Income Poverty Reduction in Tanzania International Business Research</w:t>
      </w:r>
    </w:p>
    <w:p w:rsidR="009433CB" w:rsidRPr="001812C1" w:rsidRDefault="009433CB" w:rsidP="000E2624">
      <w:pPr>
        <w:spacing w:line="360" w:lineRule="auto"/>
        <w:rPr>
          <w:sz w:val="24"/>
        </w:rPr>
      </w:pPr>
    </w:p>
    <w:p w:rsidR="00C11E5A" w:rsidRPr="001812C1" w:rsidRDefault="00C11E5A" w:rsidP="000E2624">
      <w:pPr>
        <w:spacing w:line="360" w:lineRule="auto"/>
        <w:rPr>
          <w:sz w:val="24"/>
        </w:rPr>
      </w:pPr>
    </w:p>
    <w:p w:rsidR="00057CCB" w:rsidRPr="001812C1" w:rsidRDefault="00057CCB" w:rsidP="009433CB">
      <w:pPr>
        <w:pStyle w:val="Default"/>
        <w:rPr>
          <w:rFonts w:eastAsia="Times New Roman"/>
          <w:color w:val="auto"/>
          <w:szCs w:val="22"/>
        </w:rPr>
      </w:pPr>
    </w:p>
    <w:p w:rsidR="00057CCB" w:rsidRPr="001812C1" w:rsidRDefault="00057CCB" w:rsidP="009433CB">
      <w:pPr>
        <w:pStyle w:val="Default"/>
        <w:rPr>
          <w:rFonts w:eastAsia="Times New Roman"/>
          <w:color w:val="auto"/>
          <w:szCs w:val="22"/>
        </w:rPr>
      </w:pPr>
    </w:p>
    <w:p w:rsidR="00057CCB" w:rsidRPr="001812C1" w:rsidRDefault="00057CCB" w:rsidP="009433CB">
      <w:pPr>
        <w:pStyle w:val="Default"/>
        <w:rPr>
          <w:rFonts w:eastAsia="Times New Roman"/>
          <w:color w:val="auto"/>
          <w:szCs w:val="22"/>
        </w:rPr>
      </w:pPr>
    </w:p>
    <w:p w:rsidR="00057CCB" w:rsidRPr="001812C1" w:rsidRDefault="00057CCB" w:rsidP="009433CB">
      <w:pPr>
        <w:pStyle w:val="Default"/>
        <w:rPr>
          <w:rFonts w:eastAsia="Times New Roman"/>
          <w:color w:val="auto"/>
          <w:szCs w:val="22"/>
        </w:rPr>
      </w:pPr>
    </w:p>
    <w:p w:rsidR="009433CB" w:rsidRPr="001812C1" w:rsidRDefault="001A2036" w:rsidP="00057CCB">
      <w:pPr>
        <w:pStyle w:val="Heading1"/>
        <w:jc w:val="center"/>
        <w:rPr>
          <w:rFonts w:ascii="Times New Roman" w:hAnsi="Times New Roman" w:cs="Times New Roman"/>
          <w:color w:val="auto"/>
        </w:rPr>
      </w:pPr>
      <w:bookmarkStart w:id="147" w:name="_Toc136682995"/>
      <w:r w:rsidRPr="001812C1">
        <w:rPr>
          <w:rFonts w:ascii="Times New Roman" w:hAnsi="Times New Roman" w:cs="Times New Roman"/>
          <w:color w:val="auto"/>
        </w:rPr>
        <w:lastRenderedPageBreak/>
        <w:t>APPENDIX I</w:t>
      </w:r>
      <w:bookmarkEnd w:id="147"/>
    </w:p>
    <w:p w:rsidR="009433CB" w:rsidRPr="001812C1" w:rsidRDefault="009433CB" w:rsidP="009433CB">
      <w:pPr>
        <w:widowControl/>
        <w:adjustRightInd w:val="0"/>
        <w:rPr>
          <w:rFonts w:eastAsiaTheme="minorHAnsi"/>
          <w:color w:val="000000"/>
          <w:sz w:val="28"/>
          <w:szCs w:val="28"/>
        </w:rPr>
      </w:pPr>
      <w:r w:rsidRPr="001812C1">
        <w:rPr>
          <w:rFonts w:eastAsiaTheme="minorHAnsi"/>
          <w:b/>
          <w:bCs/>
          <w:color w:val="000000"/>
          <w:sz w:val="28"/>
          <w:szCs w:val="28"/>
        </w:rPr>
        <w:t xml:space="preserve">              </w:t>
      </w:r>
    </w:p>
    <w:p w:rsidR="009433CB" w:rsidRPr="001812C1" w:rsidRDefault="009433CB" w:rsidP="009433CB">
      <w:pPr>
        <w:widowControl/>
        <w:autoSpaceDE/>
        <w:autoSpaceDN/>
        <w:spacing w:after="200" w:line="276" w:lineRule="auto"/>
        <w:rPr>
          <w:rFonts w:eastAsiaTheme="minorHAnsi"/>
          <w:b/>
          <w:bCs/>
          <w:sz w:val="28"/>
          <w:szCs w:val="28"/>
        </w:rPr>
      </w:pPr>
      <w:r w:rsidRPr="001812C1">
        <w:rPr>
          <w:rFonts w:eastAsiaTheme="minorHAnsi"/>
          <w:b/>
          <w:bCs/>
          <w:sz w:val="28"/>
          <w:szCs w:val="28"/>
        </w:rPr>
        <w:t xml:space="preserve">                                        Questioner for street vendors </w:t>
      </w:r>
    </w:p>
    <w:p w:rsidR="009433CB" w:rsidRPr="001812C1" w:rsidRDefault="009433CB" w:rsidP="009433CB">
      <w:pPr>
        <w:widowControl/>
        <w:tabs>
          <w:tab w:val="center" w:pos="4680"/>
        </w:tabs>
        <w:autoSpaceDE/>
        <w:autoSpaceDN/>
        <w:spacing w:after="225" w:line="276" w:lineRule="auto"/>
        <w:textAlignment w:val="baseline"/>
        <w:rPr>
          <w:rFonts w:eastAsia="Calibri"/>
          <w:b/>
          <w:caps/>
          <w:sz w:val="28"/>
          <w:szCs w:val="24"/>
        </w:rPr>
      </w:pPr>
      <w:r w:rsidRPr="001812C1">
        <w:rPr>
          <w:rFonts w:eastAsia="Calibri"/>
          <w:b/>
          <w:caps/>
          <w:sz w:val="28"/>
          <w:szCs w:val="24"/>
        </w:rPr>
        <w:t xml:space="preserve">                                         QUESTIONNAIRE </w:t>
      </w:r>
    </w:p>
    <w:p w:rsidR="009433CB" w:rsidRPr="001812C1" w:rsidRDefault="009433CB" w:rsidP="009433CB">
      <w:pPr>
        <w:widowControl/>
        <w:tabs>
          <w:tab w:val="center" w:pos="4680"/>
        </w:tabs>
        <w:autoSpaceDE/>
        <w:autoSpaceDN/>
        <w:spacing w:after="225" w:line="276" w:lineRule="auto"/>
        <w:jc w:val="center"/>
        <w:textAlignment w:val="baseline"/>
        <w:rPr>
          <w:rFonts w:eastAsia="Calibri"/>
          <w:b/>
          <w:caps/>
          <w:sz w:val="28"/>
          <w:szCs w:val="24"/>
        </w:rPr>
      </w:pPr>
      <w:r w:rsidRPr="001812C1">
        <w:rPr>
          <w:rFonts w:eastAsia="Calibri"/>
          <w:b/>
          <w:caps/>
          <w:sz w:val="28"/>
          <w:szCs w:val="24"/>
        </w:rPr>
        <w:t xml:space="preserve">KOTEBE UNIVERSITY OF EDUCATION </w:t>
      </w:r>
    </w:p>
    <w:p w:rsidR="009433CB" w:rsidRPr="001812C1" w:rsidRDefault="009433CB" w:rsidP="009433CB">
      <w:pPr>
        <w:widowControl/>
        <w:tabs>
          <w:tab w:val="center" w:pos="4680"/>
        </w:tabs>
        <w:autoSpaceDE/>
        <w:autoSpaceDN/>
        <w:spacing w:after="225" w:line="276" w:lineRule="auto"/>
        <w:jc w:val="center"/>
        <w:textAlignment w:val="baseline"/>
        <w:rPr>
          <w:rFonts w:eastAsia="Calibri"/>
          <w:b/>
          <w:caps/>
          <w:sz w:val="24"/>
          <w:szCs w:val="24"/>
        </w:rPr>
      </w:pPr>
      <w:r w:rsidRPr="001812C1">
        <w:rPr>
          <w:rFonts w:eastAsia="Calibri"/>
          <w:b/>
          <w:caps/>
          <w:sz w:val="24"/>
          <w:szCs w:val="24"/>
        </w:rPr>
        <w:t xml:space="preserve">SCHOOL OF BUSINESS AND ECONOMICS </w:t>
      </w:r>
    </w:p>
    <w:p w:rsidR="009433CB" w:rsidRPr="001812C1" w:rsidRDefault="009433CB" w:rsidP="009433CB">
      <w:pPr>
        <w:widowControl/>
        <w:tabs>
          <w:tab w:val="center" w:pos="4680"/>
        </w:tabs>
        <w:autoSpaceDE/>
        <w:autoSpaceDN/>
        <w:spacing w:after="225" w:line="276" w:lineRule="auto"/>
        <w:jc w:val="center"/>
        <w:textAlignment w:val="baseline"/>
        <w:rPr>
          <w:rFonts w:eastAsia="Calibri"/>
          <w:b/>
          <w:caps/>
          <w:sz w:val="24"/>
          <w:szCs w:val="24"/>
        </w:rPr>
      </w:pPr>
      <w:r w:rsidRPr="001812C1">
        <w:rPr>
          <w:rFonts w:eastAsia="Calibri"/>
          <w:b/>
          <w:caps/>
          <w:sz w:val="24"/>
          <w:szCs w:val="24"/>
        </w:rPr>
        <w:t xml:space="preserve">dEPARTMENT OF MANAGEMENT  </w:t>
      </w:r>
    </w:p>
    <w:p w:rsidR="009433CB" w:rsidRPr="001812C1" w:rsidRDefault="009433CB" w:rsidP="009433CB">
      <w:pPr>
        <w:widowControl/>
        <w:autoSpaceDE/>
        <w:autoSpaceDN/>
        <w:spacing w:line="360" w:lineRule="auto"/>
        <w:jc w:val="both"/>
        <w:textAlignment w:val="baseline"/>
        <w:rPr>
          <w:b/>
          <w:sz w:val="24"/>
          <w:szCs w:val="24"/>
        </w:rPr>
      </w:pPr>
      <w:r w:rsidRPr="001812C1">
        <w:rPr>
          <w:b/>
          <w:sz w:val="24"/>
          <w:szCs w:val="24"/>
        </w:rPr>
        <w:t>Dear respondents,</w:t>
      </w:r>
      <w:r w:rsidRPr="001812C1">
        <w:rPr>
          <w:b/>
          <w:sz w:val="24"/>
          <w:szCs w:val="24"/>
        </w:rPr>
        <w:tab/>
      </w:r>
      <w:r w:rsidRPr="001812C1">
        <w:rPr>
          <w:b/>
          <w:sz w:val="24"/>
          <w:szCs w:val="24"/>
        </w:rPr>
        <w:tab/>
      </w:r>
    </w:p>
    <w:p w:rsidR="009433CB" w:rsidRPr="001812C1" w:rsidRDefault="009433CB" w:rsidP="009433CB">
      <w:pPr>
        <w:widowControl/>
        <w:tabs>
          <w:tab w:val="left" w:pos="3615"/>
          <w:tab w:val="center" w:pos="4680"/>
        </w:tabs>
        <w:autoSpaceDE/>
        <w:autoSpaceDN/>
        <w:spacing w:line="360" w:lineRule="auto"/>
        <w:jc w:val="both"/>
        <w:textAlignment w:val="baseline"/>
        <w:rPr>
          <w:sz w:val="24"/>
          <w:szCs w:val="24"/>
        </w:rPr>
      </w:pPr>
      <w:r w:rsidRPr="001812C1">
        <w:rPr>
          <w:sz w:val="24"/>
          <w:szCs w:val="24"/>
        </w:rPr>
        <w:t>The purpose of this research questionnaire is to collect primary data to conduct a research on ‘</w:t>
      </w:r>
      <w:r w:rsidRPr="001812C1">
        <w:rPr>
          <w:b/>
          <w:sz w:val="24"/>
          <w:szCs w:val="24"/>
        </w:rPr>
        <w:t xml:space="preserve">THE </w:t>
      </w:r>
      <w:r w:rsidRPr="001812C1">
        <w:rPr>
          <w:rFonts w:eastAsiaTheme="minorEastAsia"/>
          <w:b/>
        </w:rPr>
        <w:t>CAUSES AND CONSEQUENCES OF STREET VENDING IN THE CASE OF LIDETA SUB-CITY</w:t>
      </w:r>
      <w:r w:rsidRPr="001812C1">
        <w:rPr>
          <w:b/>
          <w:sz w:val="24"/>
          <w:szCs w:val="24"/>
        </w:rPr>
        <w:t>,</w:t>
      </w:r>
      <w:r w:rsidRPr="001812C1">
        <w:rPr>
          <w:sz w:val="24"/>
          <w:szCs w:val="24"/>
        </w:rPr>
        <w:t xml:space="preserve"> for the requirements of Master of Business Administration (MBA) program. In this regard, I kindly request you to provide reliable information and timely responses. Therefore, your reliable response is paramount importance to the study. Thank you very much in advance being unpaid helper to devote your valuable time in filling this questionnaire.</w:t>
      </w:r>
    </w:p>
    <w:p w:rsidR="009433CB" w:rsidRPr="001812C1" w:rsidRDefault="009433CB" w:rsidP="009433CB">
      <w:pPr>
        <w:widowControl/>
        <w:tabs>
          <w:tab w:val="left" w:pos="3615"/>
          <w:tab w:val="center" w:pos="4680"/>
        </w:tabs>
        <w:autoSpaceDE/>
        <w:autoSpaceDN/>
        <w:spacing w:after="120" w:line="360" w:lineRule="auto"/>
        <w:ind w:right="864"/>
        <w:jc w:val="both"/>
        <w:textAlignment w:val="baseline"/>
        <w:rPr>
          <w:b/>
          <w:sz w:val="24"/>
          <w:szCs w:val="24"/>
        </w:rPr>
      </w:pPr>
      <w:r w:rsidRPr="001812C1">
        <w:rPr>
          <w:b/>
          <w:sz w:val="24"/>
          <w:szCs w:val="24"/>
        </w:rPr>
        <w:t>General Directions:</w:t>
      </w:r>
      <w:r w:rsidRPr="001812C1">
        <w:rPr>
          <w:b/>
          <w:sz w:val="24"/>
          <w:szCs w:val="24"/>
        </w:rPr>
        <w:tab/>
      </w:r>
    </w:p>
    <w:p w:rsidR="009433CB" w:rsidRPr="001812C1" w:rsidRDefault="009433CB" w:rsidP="00412FD4">
      <w:pPr>
        <w:widowControl/>
        <w:numPr>
          <w:ilvl w:val="0"/>
          <w:numId w:val="4"/>
        </w:numPr>
        <w:autoSpaceDE/>
        <w:autoSpaceDN/>
        <w:spacing w:after="120" w:line="360" w:lineRule="auto"/>
        <w:ind w:left="1440"/>
        <w:contextualSpacing/>
        <w:jc w:val="both"/>
        <w:textAlignment w:val="baseline"/>
        <w:rPr>
          <w:sz w:val="24"/>
          <w:szCs w:val="24"/>
          <w:lang w:val="en-IN"/>
        </w:rPr>
      </w:pPr>
      <w:r w:rsidRPr="001812C1">
        <w:rPr>
          <w:sz w:val="24"/>
          <w:szCs w:val="24"/>
          <w:lang w:val="en-IN"/>
        </w:rPr>
        <w:t>No need of writing your name.</w:t>
      </w:r>
    </w:p>
    <w:p w:rsidR="009433CB" w:rsidRPr="001812C1" w:rsidRDefault="009433CB" w:rsidP="00412FD4">
      <w:pPr>
        <w:widowControl/>
        <w:numPr>
          <w:ilvl w:val="0"/>
          <w:numId w:val="4"/>
        </w:numPr>
        <w:autoSpaceDE/>
        <w:autoSpaceDN/>
        <w:spacing w:after="120" w:line="360" w:lineRule="auto"/>
        <w:ind w:left="1440"/>
        <w:contextualSpacing/>
        <w:jc w:val="both"/>
        <w:textAlignment w:val="baseline"/>
        <w:rPr>
          <w:sz w:val="24"/>
          <w:szCs w:val="24"/>
          <w:lang w:val="en-IN"/>
        </w:rPr>
      </w:pPr>
      <w:r w:rsidRPr="001812C1">
        <w:rPr>
          <w:sz w:val="24"/>
          <w:szCs w:val="24"/>
          <w:lang w:val="en-IN"/>
        </w:rPr>
        <w:t>Please read each statement carefully to give genuine response</w:t>
      </w:r>
    </w:p>
    <w:p w:rsidR="009433CB" w:rsidRPr="001812C1" w:rsidRDefault="009433CB" w:rsidP="00412FD4">
      <w:pPr>
        <w:widowControl/>
        <w:numPr>
          <w:ilvl w:val="0"/>
          <w:numId w:val="4"/>
        </w:numPr>
        <w:autoSpaceDE/>
        <w:autoSpaceDN/>
        <w:spacing w:after="120" w:line="360" w:lineRule="auto"/>
        <w:ind w:left="1440"/>
        <w:contextualSpacing/>
        <w:jc w:val="both"/>
        <w:textAlignment w:val="baseline"/>
        <w:rPr>
          <w:sz w:val="24"/>
          <w:szCs w:val="24"/>
          <w:lang w:val="en-IN"/>
        </w:rPr>
      </w:pPr>
      <w:r w:rsidRPr="001812C1">
        <w:rPr>
          <w:sz w:val="24"/>
          <w:szCs w:val="24"/>
          <w:lang w:val="en-IN"/>
        </w:rPr>
        <w:t xml:space="preserve">Please put a </w:t>
      </w:r>
      <w:r w:rsidRPr="001812C1">
        <w:rPr>
          <w:b/>
          <w:sz w:val="24"/>
          <w:szCs w:val="24"/>
          <w:lang w:val="en-IN"/>
        </w:rPr>
        <w:t xml:space="preserve">“√” </w:t>
      </w:r>
      <w:r w:rsidRPr="001812C1">
        <w:rPr>
          <w:sz w:val="24"/>
          <w:szCs w:val="24"/>
          <w:lang w:val="en-IN"/>
        </w:rPr>
        <w:t>mark to all your responses in the box provided besides each statement. For questions that need your opinion, please try to honestly describe your responses on the space provided.</w:t>
      </w:r>
    </w:p>
    <w:p w:rsidR="009433CB" w:rsidRPr="001812C1" w:rsidRDefault="009433CB" w:rsidP="009433CB">
      <w:pPr>
        <w:widowControl/>
        <w:autoSpaceDE/>
        <w:autoSpaceDN/>
        <w:spacing w:after="120" w:line="360" w:lineRule="auto"/>
        <w:contextualSpacing/>
        <w:jc w:val="both"/>
        <w:textAlignment w:val="baseline"/>
        <w:rPr>
          <w:sz w:val="24"/>
          <w:szCs w:val="24"/>
          <w:lang w:val="en-IN"/>
        </w:rPr>
      </w:pPr>
      <w:r w:rsidRPr="001812C1">
        <w:rPr>
          <w:b/>
          <w:sz w:val="24"/>
          <w:szCs w:val="24"/>
        </w:rPr>
        <w:t xml:space="preserve"> PART I: Background Information of the respondents (Demographic information)</w:t>
      </w:r>
      <w:r w:rsidRPr="001812C1">
        <w:rPr>
          <w:b/>
          <w:sz w:val="24"/>
          <w:szCs w:val="24"/>
        </w:rPr>
        <w:tab/>
      </w:r>
    </w:p>
    <w:p w:rsidR="009433CB" w:rsidRPr="001812C1" w:rsidRDefault="009433CB" w:rsidP="009433CB">
      <w:pPr>
        <w:spacing w:before="1"/>
        <w:rPr>
          <w:b/>
          <w:color w:val="FF0000"/>
          <w:sz w:val="24"/>
          <w:szCs w:val="24"/>
        </w:rPr>
      </w:pPr>
    </w:p>
    <w:p w:rsidR="009433CB" w:rsidRPr="001812C1" w:rsidRDefault="009433CB" w:rsidP="00412FD4">
      <w:pPr>
        <w:widowControl/>
        <w:numPr>
          <w:ilvl w:val="0"/>
          <w:numId w:val="5"/>
        </w:numPr>
        <w:autoSpaceDE/>
        <w:autoSpaceDN/>
        <w:spacing w:after="200" w:line="276" w:lineRule="auto"/>
        <w:ind w:left="450" w:hanging="360"/>
        <w:jc w:val="both"/>
        <w:textAlignment w:val="baseline"/>
        <w:outlineLvl w:val="4"/>
        <w:rPr>
          <w:b/>
          <w:sz w:val="24"/>
          <w:szCs w:val="24"/>
        </w:rPr>
      </w:pPr>
      <w:r w:rsidRPr="001812C1">
        <w:rPr>
          <w:sz w:val="24"/>
          <w:szCs w:val="24"/>
        </w:rPr>
        <w:t>The department you are working at</w:t>
      </w:r>
      <w:r w:rsidRPr="001812C1">
        <w:rPr>
          <w:b/>
          <w:sz w:val="24"/>
          <w:szCs w:val="24"/>
        </w:rPr>
        <w:t>:  ___________________________</w:t>
      </w:r>
    </w:p>
    <w:p w:rsidR="009433CB" w:rsidRPr="001812C1" w:rsidRDefault="009433CB" w:rsidP="00412FD4">
      <w:pPr>
        <w:widowControl/>
        <w:numPr>
          <w:ilvl w:val="0"/>
          <w:numId w:val="5"/>
        </w:numPr>
        <w:autoSpaceDE/>
        <w:autoSpaceDN/>
        <w:spacing w:after="200" w:line="276" w:lineRule="auto"/>
        <w:ind w:left="450" w:hanging="360"/>
        <w:jc w:val="both"/>
        <w:textAlignment w:val="baseline"/>
        <w:outlineLvl w:val="4"/>
        <w:rPr>
          <w:b/>
          <w:sz w:val="24"/>
          <w:szCs w:val="24"/>
        </w:rPr>
      </w:pPr>
      <w:r w:rsidRPr="001812C1">
        <w:rPr>
          <w:b/>
          <w:sz w:val="24"/>
          <w:szCs w:val="24"/>
        </w:rPr>
        <w:t>Gender:</w:t>
      </w:r>
      <w:r w:rsidR="004710CC" w:rsidRPr="001812C1">
        <w:rPr>
          <w:b/>
          <w:sz w:val="24"/>
          <w:szCs w:val="24"/>
        </w:rPr>
        <w:t xml:space="preserve">    </w:t>
      </w:r>
      <w:r w:rsidR="00B74800">
        <w:rPr>
          <w:b/>
          <w:sz w:val="24"/>
          <w:szCs w:val="24"/>
        </w:rPr>
        <w:tab/>
      </w:r>
      <w:r w:rsidR="00B74800">
        <w:rPr>
          <w:b/>
          <w:sz w:val="24"/>
          <w:szCs w:val="24"/>
        </w:rPr>
        <w:tab/>
      </w:r>
      <w:r w:rsidRPr="001812C1">
        <w:rPr>
          <w:rFonts w:eastAsiaTheme="minorEastAsia"/>
          <w:sz w:val="40"/>
          <w:szCs w:val="40"/>
        </w:rPr>
        <w:t>□</w:t>
      </w:r>
      <w:r w:rsidRPr="001812C1">
        <w:rPr>
          <w:sz w:val="24"/>
          <w:szCs w:val="24"/>
        </w:rPr>
        <w:t xml:space="preserve"> Male</w:t>
      </w:r>
      <w:r w:rsidRPr="001812C1">
        <w:rPr>
          <w:sz w:val="24"/>
          <w:szCs w:val="24"/>
        </w:rPr>
        <w:tab/>
      </w:r>
      <w:r w:rsidR="004710CC" w:rsidRPr="001812C1">
        <w:rPr>
          <w:sz w:val="24"/>
          <w:szCs w:val="24"/>
        </w:rPr>
        <w:t xml:space="preserve">                        </w:t>
      </w:r>
      <w:r w:rsidRPr="001812C1">
        <w:rPr>
          <w:rFonts w:eastAsiaTheme="minorEastAsia"/>
          <w:sz w:val="40"/>
          <w:szCs w:val="40"/>
        </w:rPr>
        <w:t>□</w:t>
      </w:r>
      <w:r w:rsidRPr="001812C1">
        <w:rPr>
          <w:sz w:val="24"/>
          <w:szCs w:val="24"/>
        </w:rPr>
        <w:t xml:space="preserve"> Female</w:t>
      </w:r>
    </w:p>
    <w:p w:rsidR="004710CC" w:rsidRPr="00611E80" w:rsidRDefault="009433CB" w:rsidP="00412FD4">
      <w:pPr>
        <w:widowControl/>
        <w:numPr>
          <w:ilvl w:val="0"/>
          <w:numId w:val="5"/>
        </w:numPr>
        <w:autoSpaceDE/>
        <w:autoSpaceDN/>
        <w:spacing w:before="74" w:after="200" w:line="276" w:lineRule="auto"/>
        <w:ind w:left="450" w:hanging="360"/>
        <w:jc w:val="both"/>
        <w:textAlignment w:val="baseline"/>
        <w:rPr>
          <w:b/>
          <w:sz w:val="24"/>
          <w:szCs w:val="24"/>
          <w:lang w:val="en-IN"/>
        </w:rPr>
      </w:pPr>
      <w:r w:rsidRPr="001812C1">
        <w:rPr>
          <w:b/>
          <w:sz w:val="24"/>
          <w:szCs w:val="24"/>
          <w:lang w:val="en-IN"/>
        </w:rPr>
        <w:t>Age:</w:t>
      </w:r>
      <w:r w:rsidRPr="001812C1">
        <w:rPr>
          <w:rFonts w:eastAsiaTheme="minorEastAsia"/>
          <w:spacing w:val="-1"/>
        </w:rPr>
        <w:t xml:space="preserve"> </w:t>
      </w:r>
      <w:r w:rsidRPr="001812C1">
        <w:rPr>
          <w:rFonts w:eastAsiaTheme="minorEastAsia"/>
        </w:rPr>
        <w:t>What</w:t>
      </w:r>
      <w:r w:rsidRPr="001812C1">
        <w:rPr>
          <w:rFonts w:eastAsiaTheme="minorEastAsia"/>
          <w:spacing w:val="1"/>
        </w:rPr>
        <w:t xml:space="preserve"> </w:t>
      </w:r>
      <w:r w:rsidRPr="001812C1">
        <w:rPr>
          <w:rFonts w:eastAsiaTheme="minorEastAsia"/>
        </w:rPr>
        <w:t>is</w:t>
      </w:r>
      <w:r w:rsidRPr="001812C1">
        <w:rPr>
          <w:rFonts w:eastAsiaTheme="minorEastAsia"/>
          <w:spacing w:val="-1"/>
        </w:rPr>
        <w:t xml:space="preserve"> </w:t>
      </w:r>
      <w:r w:rsidRPr="001812C1">
        <w:rPr>
          <w:rFonts w:eastAsiaTheme="minorEastAsia"/>
        </w:rPr>
        <w:t>your age?</w:t>
      </w:r>
      <w:r w:rsidRPr="001812C1">
        <w:rPr>
          <w:rFonts w:eastAsiaTheme="minorEastAsia"/>
          <w:spacing w:val="55"/>
        </w:rPr>
        <w:t xml:space="preserve">  </w:t>
      </w:r>
      <w:r w:rsidR="00B74800">
        <w:rPr>
          <w:rFonts w:eastAsiaTheme="minorEastAsia"/>
          <w:spacing w:val="55"/>
        </w:rPr>
        <w:tab/>
      </w:r>
      <w:r w:rsidR="00B74800" w:rsidRPr="001812C1">
        <w:rPr>
          <w:rFonts w:eastAsiaTheme="minorEastAsia"/>
          <w:sz w:val="40"/>
        </w:rPr>
        <w:t>□</w:t>
      </w:r>
      <w:r w:rsidRPr="001812C1">
        <w:rPr>
          <w:rFonts w:eastAsiaTheme="minorEastAsia"/>
        </w:rPr>
        <w:t>12-18 years</w:t>
      </w:r>
      <w:r w:rsidR="004710CC" w:rsidRPr="001812C1">
        <w:rPr>
          <w:rFonts w:eastAsiaTheme="minorEastAsia"/>
          <w:sz w:val="40"/>
        </w:rPr>
        <w:t xml:space="preserve">   </w:t>
      </w:r>
      <w:r w:rsidR="00B74800" w:rsidRPr="001812C1">
        <w:rPr>
          <w:rFonts w:eastAsiaTheme="minorEastAsia"/>
          <w:sz w:val="40"/>
        </w:rPr>
        <w:t>□</w:t>
      </w:r>
      <w:r w:rsidRPr="001812C1">
        <w:rPr>
          <w:rFonts w:eastAsiaTheme="minorEastAsia"/>
        </w:rPr>
        <w:t>19-29 years</w:t>
      </w:r>
      <w:r w:rsidRPr="001812C1">
        <w:rPr>
          <w:rFonts w:eastAsiaTheme="minorEastAsia"/>
          <w:spacing w:val="9"/>
          <w:sz w:val="40"/>
        </w:rPr>
        <w:t xml:space="preserve">      </w:t>
      </w:r>
      <w:r w:rsidR="00B74800" w:rsidRPr="001812C1">
        <w:rPr>
          <w:rFonts w:eastAsiaTheme="minorEastAsia"/>
          <w:sz w:val="40"/>
        </w:rPr>
        <w:t>□</w:t>
      </w:r>
      <w:r w:rsidRPr="001812C1">
        <w:rPr>
          <w:rFonts w:eastAsiaTheme="minorEastAsia"/>
        </w:rPr>
        <w:t>30-45 years</w:t>
      </w:r>
      <w:r w:rsidR="004710CC" w:rsidRPr="001812C1">
        <w:rPr>
          <w:rFonts w:eastAsiaTheme="minorEastAsia"/>
          <w:spacing w:val="63"/>
          <w:sz w:val="40"/>
        </w:rPr>
        <w:t xml:space="preserve"> </w:t>
      </w:r>
      <w:r w:rsidR="00B74800" w:rsidRPr="001812C1">
        <w:rPr>
          <w:rFonts w:eastAsiaTheme="minorEastAsia"/>
          <w:sz w:val="40"/>
        </w:rPr>
        <w:t>□</w:t>
      </w:r>
      <w:r w:rsidRPr="001812C1">
        <w:rPr>
          <w:rFonts w:eastAsiaTheme="minorEastAsia"/>
        </w:rPr>
        <w:t>above46</w:t>
      </w:r>
    </w:p>
    <w:p w:rsidR="009433CB" w:rsidRPr="001812C1" w:rsidRDefault="009433CB" w:rsidP="009433CB">
      <w:pPr>
        <w:tabs>
          <w:tab w:val="left" w:pos="1301"/>
        </w:tabs>
        <w:jc w:val="both"/>
        <w:textAlignment w:val="baseline"/>
        <w:outlineLvl w:val="4"/>
        <w:rPr>
          <w:rFonts w:eastAsiaTheme="minorEastAsia"/>
          <w:sz w:val="40"/>
        </w:rPr>
      </w:pPr>
      <w:r w:rsidRPr="001812C1">
        <w:rPr>
          <w:b/>
          <w:sz w:val="24"/>
          <w:szCs w:val="24"/>
        </w:rPr>
        <w:t xml:space="preserve"> 4.  Educational Level:   </w:t>
      </w:r>
      <w:r w:rsidRPr="001812C1">
        <w:rPr>
          <w:rFonts w:eastAsiaTheme="minorEastAsia"/>
          <w:spacing w:val="3"/>
          <w:sz w:val="24"/>
        </w:rPr>
        <w:t xml:space="preserve"> </w:t>
      </w:r>
      <w:r w:rsidR="00B74800">
        <w:rPr>
          <w:rFonts w:eastAsiaTheme="minorEastAsia"/>
          <w:spacing w:val="3"/>
          <w:sz w:val="24"/>
        </w:rPr>
        <w:tab/>
      </w:r>
      <w:r w:rsidR="00B74800" w:rsidRPr="001812C1">
        <w:rPr>
          <w:rFonts w:eastAsiaTheme="minorEastAsia"/>
          <w:sz w:val="40"/>
        </w:rPr>
        <w:t>□</w:t>
      </w:r>
      <w:r w:rsidRPr="001812C1">
        <w:rPr>
          <w:rFonts w:eastAsiaTheme="minorEastAsia"/>
          <w:spacing w:val="3"/>
          <w:sz w:val="24"/>
        </w:rPr>
        <w:t xml:space="preserve"> </w:t>
      </w:r>
      <w:r w:rsidRPr="001812C1">
        <w:rPr>
          <w:rFonts w:eastAsiaTheme="minorEastAsia"/>
          <w:spacing w:val="-1"/>
          <w:sz w:val="24"/>
        </w:rPr>
        <w:t xml:space="preserve">Illiterate </w:t>
      </w:r>
      <w:r w:rsidRPr="001812C1">
        <w:rPr>
          <w:rFonts w:eastAsiaTheme="minorEastAsia"/>
          <w:sz w:val="40"/>
        </w:rPr>
        <w:t xml:space="preserve">   </w:t>
      </w:r>
      <w:r w:rsidRPr="001812C1">
        <w:rPr>
          <w:rFonts w:eastAsiaTheme="minorEastAsia"/>
          <w:spacing w:val="-1"/>
          <w:sz w:val="24"/>
        </w:rPr>
        <w:t xml:space="preserve">   </w:t>
      </w:r>
      <w:r w:rsidRPr="001812C1">
        <w:rPr>
          <w:rFonts w:eastAsiaTheme="minorEastAsia"/>
          <w:spacing w:val="1"/>
          <w:sz w:val="24"/>
        </w:rPr>
        <w:t xml:space="preserve"> </w:t>
      </w:r>
      <w:r w:rsidR="00B74800" w:rsidRPr="001812C1">
        <w:rPr>
          <w:rFonts w:eastAsiaTheme="minorEastAsia"/>
          <w:sz w:val="40"/>
        </w:rPr>
        <w:t>□</w:t>
      </w:r>
      <w:r w:rsidRPr="001812C1">
        <w:rPr>
          <w:rFonts w:eastAsiaTheme="minorEastAsia"/>
          <w:sz w:val="24"/>
        </w:rPr>
        <w:t>Grade</w:t>
      </w:r>
      <w:r w:rsidRPr="001812C1">
        <w:rPr>
          <w:rFonts w:eastAsiaTheme="minorEastAsia"/>
          <w:spacing w:val="-1"/>
          <w:sz w:val="24"/>
        </w:rPr>
        <w:t xml:space="preserve"> </w:t>
      </w:r>
      <w:r w:rsidRPr="001812C1">
        <w:rPr>
          <w:rFonts w:eastAsiaTheme="minorEastAsia"/>
          <w:sz w:val="24"/>
        </w:rPr>
        <w:t xml:space="preserve">1-6  </w:t>
      </w:r>
      <w:r w:rsidRPr="001812C1">
        <w:rPr>
          <w:rFonts w:eastAsiaTheme="minorEastAsia"/>
          <w:sz w:val="40"/>
        </w:rPr>
        <w:t xml:space="preserve">   </w:t>
      </w:r>
      <w:r w:rsidR="00B74800">
        <w:rPr>
          <w:rFonts w:eastAsiaTheme="minorEastAsia"/>
          <w:sz w:val="40"/>
        </w:rPr>
        <w:t xml:space="preserve">    </w:t>
      </w:r>
      <w:r w:rsidR="00B74800" w:rsidRPr="001812C1">
        <w:rPr>
          <w:rFonts w:eastAsiaTheme="minorEastAsia"/>
          <w:sz w:val="40"/>
        </w:rPr>
        <w:t>□</w:t>
      </w:r>
      <w:r w:rsidR="00B74800">
        <w:rPr>
          <w:rFonts w:eastAsiaTheme="minorEastAsia"/>
          <w:sz w:val="24"/>
        </w:rPr>
        <w:t>Grade 7-8</w:t>
      </w:r>
      <w:r w:rsidRPr="001812C1">
        <w:rPr>
          <w:rFonts w:eastAsiaTheme="minorEastAsia"/>
          <w:sz w:val="40"/>
        </w:rPr>
        <w:t xml:space="preserve"> </w:t>
      </w:r>
    </w:p>
    <w:p w:rsidR="009433CB" w:rsidRPr="001812C1" w:rsidRDefault="009433CB" w:rsidP="009433CB">
      <w:pPr>
        <w:tabs>
          <w:tab w:val="left" w:pos="1301"/>
        </w:tabs>
        <w:jc w:val="both"/>
        <w:textAlignment w:val="baseline"/>
        <w:outlineLvl w:val="4"/>
        <w:rPr>
          <w:b/>
          <w:sz w:val="24"/>
          <w:szCs w:val="24"/>
        </w:rPr>
      </w:pPr>
      <w:r w:rsidRPr="001812C1">
        <w:rPr>
          <w:rFonts w:eastAsiaTheme="minorEastAsia"/>
          <w:spacing w:val="2"/>
          <w:sz w:val="24"/>
        </w:rPr>
        <w:t xml:space="preserve"> </w:t>
      </w:r>
      <w:r w:rsidR="00AB45D0" w:rsidRPr="001812C1">
        <w:rPr>
          <w:rFonts w:eastAsiaTheme="minorEastAsia"/>
          <w:spacing w:val="2"/>
          <w:sz w:val="24"/>
        </w:rPr>
        <w:t xml:space="preserve">      </w:t>
      </w:r>
      <w:r w:rsidR="00B74800" w:rsidRPr="001812C1">
        <w:rPr>
          <w:rFonts w:eastAsiaTheme="minorEastAsia"/>
          <w:sz w:val="40"/>
        </w:rPr>
        <w:t>□</w:t>
      </w:r>
      <w:r w:rsidRPr="001812C1">
        <w:rPr>
          <w:rFonts w:eastAsiaTheme="minorEastAsia"/>
          <w:sz w:val="24"/>
        </w:rPr>
        <w:t>Grad</w:t>
      </w:r>
      <w:r w:rsidRPr="001812C1">
        <w:rPr>
          <w:rFonts w:eastAsiaTheme="minorEastAsia"/>
          <w:spacing w:val="1"/>
          <w:sz w:val="24"/>
        </w:rPr>
        <w:t xml:space="preserve"> </w:t>
      </w:r>
      <w:r w:rsidRPr="001812C1">
        <w:rPr>
          <w:rFonts w:eastAsiaTheme="minorEastAsia"/>
          <w:sz w:val="24"/>
        </w:rPr>
        <w:t>9-10</w:t>
      </w:r>
      <w:r w:rsidRPr="001812C1">
        <w:rPr>
          <w:rFonts w:eastAsiaTheme="minorEastAsia"/>
          <w:spacing w:val="2"/>
          <w:sz w:val="24"/>
        </w:rPr>
        <w:t xml:space="preserve"> </w:t>
      </w:r>
      <w:r w:rsidRPr="001812C1">
        <w:rPr>
          <w:rFonts w:eastAsiaTheme="minorEastAsia"/>
          <w:sz w:val="40"/>
        </w:rPr>
        <w:t xml:space="preserve">        </w:t>
      </w:r>
      <w:r w:rsidR="00B74800">
        <w:rPr>
          <w:rFonts w:eastAsiaTheme="minorEastAsia"/>
          <w:sz w:val="40"/>
        </w:rPr>
        <w:tab/>
      </w:r>
      <w:r w:rsidR="00B74800" w:rsidRPr="001812C1">
        <w:rPr>
          <w:rFonts w:eastAsiaTheme="minorEastAsia"/>
          <w:sz w:val="40"/>
        </w:rPr>
        <w:t>□</w:t>
      </w:r>
      <w:r w:rsidRPr="001812C1">
        <w:rPr>
          <w:rFonts w:eastAsiaTheme="minorEastAsia"/>
          <w:sz w:val="24"/>
        </w:rPr>
        <w:t>Certificate</w:t>
      </w:r>
      <w:r w:rsidRPr="001812C1">
        <w:rPr>
          <w:rFonts w:eastAsiaTheme="minorEastAsia"/>
          <w:sz w:val="40"/>
        </w:rPr>
        <w:t xml:space="preserve">    </w:t>
      </w:r>
      <w:r w:rsidR="00B74800">
        <w:rPr>
          <w:rFonts w:eastAsiaTheme="minorEastAsia"/>
          <w:sz w:val="40"/>
        </w:rPr>
        <w:t xml:space="preserve"> </w:t>
      </w:r>
      <w:r w:rsidR="00B74800" w:rsidRPr="001812C1">
        <w:rPr>
          <w:rFonts w:eastAsiaTheme="minorEastAsia"/>
          <w:sz w:val="40"/>
        </w:rPr>
        <w:t>□</w:t>
      </w:r>
      <w:r w:rsidRPr="001812C1">
        <w:rPr>
          <w:rFonts w:eastAsiaTheme="minorEastAsia"/>
          <w:sz w:val="24"/>
        </w:rPr>
        <w:t>Diploma</w:t>
      </w:r>
      <w:r w:rsidRPr="001812C1">
        <w:rPr>
          <w:rFonts w:eastAsiaTheme="minorEastAsia"/>
          <w:spacing w:val="58"/>
          <w:sz w:val="24"/>
        </w:rPr>
        <w:t xml:space="preserve"> </w:t>
      </w:r>
      <w:r w:rsidRPr="001812C1">
        <w:rPr>
          <w:rFonts w:eastAsiaTheme="minorEastAsia"/>
          <w:sz w:val="40"/>
        </w:rPr>
        <w:t xml:space="preserve">       </w:t>
      </w:r>
      <w:r w:rsidRPr="001812C1">
        <w:rPr>
          <w:rFonts w:eastAsiaTheme="minorEastAsia"/>
          <w:spacing w:val="20"/>
          <w:sz w:val="40"/>
        </w:rPr>
        <w:t xml:space="preserve"> </w:t>
      </w:r>
      <w:r w:rsidRPr="001812C1">
        <w:rPr>
          <w:rFonts w:eastAsiaTheme="minorEastAsia"/>
          <w:spacing w:val="1"/>
          <w:sz w:val="24"/>
        </w:rPr>
        <w:t xml:space="preserve"> </w:t>
      </w:r>
      <w:r w:rsidR="00B74800" w:rsidRPr="001812C1">
        <w:rPr>
          <w:rFonts w:eastAsiaTheme="minorEastAsia"/>
          <w:sz w:val="40"/>
        </w:rPr>
        <w:t>□</w:t>
      </w:r>
      <w:r w:rsidRPr="001812C1">
        <w:rPr>
          <w:rFonts w:eastAsiaTheme="minorEastAsia"/>
          <w:sz w:val="24"/>
        </w:rPr>
        <w:t>Degree</w:t>
      </w:r>
      <w:r w:rsidRPr="001812C1">
        <w:rPr>
          <w:rFonts w:eastAsiaTheme="minorEastAsia"/>
          <w:spacing w:val="1"/>
          <w:sz w:val="24"/>
        </w:rPr>
        <w:t xml:space="preserve"> </w:t>
      </w:r>
      <w:r w:rsidRPr="001812C1">
        <w:rPr>
          <w:rFonts w:eastAsiaTheme="minorEastAsia"/>
          <w:sz w:val="24"/>
        </w:rPr>
        <w:t>and above</w:t>
      </w:r>
      <w:r w:rsidR="004710CC" w:rsidRPr="001812C1">
        <w:rPr>
          <w:rFonts w:eastAsiaTheme="minorEastAsia"/>
          <w:sz w:val="24"/>
        </w:rPr>
        <w:t xml:space="preserve"> </w:t>
      </w:r>
      <w:r w:rsidR="004710CC" w:rsidRPr="001812C1">
        <w:rPr>
          <w:rFonts w:eastAsiaTheme="minorEastAsia"/>
          <w:sz w:val="40"/>
        </w:rPr>
        <w:t>□</w:t>
      </w:r>
    </w:p>
    <w:p w:rsidR="009433CB" w:rsidRPr="001812C1" w:rsidRDefault="009433CB" w:rsidP="009433CB">
      <w:pPr>
        <w:widowControl/>
        <w:adjustRightInd w:val="0"/>
        <w:rPr>
          <w:rFonts w:eastAsiaTheme="minorHAnsi"/>
          <w:color w:val="000000"/>
          <w:sz w:val="40"/>
          <w:szCs w:val="40"/>
        </w:rPr>
      </w:pPr>
      <w:r w:rsidRPr="001812C1">
        <w:rPr>
          <w:rFonts w:eastAsiaTheme="minorHAnsi"/>
          <w:color w:val="000000"/>
          <w:sz w:val="23"/>
          <w:szCs w:val="23"/>
        </w:rPr>
        <w:lastRenderedPageBreak/>
        <w:t>5</w:t>
      </w:r>
      <w:r w:rsidRPr="001812C1">
        <w:rPr>
          <w:rFonts w:eastAsiaTheme="minorHAnsi"/>
          <w:b/>
          <w:color w:val="000000"/>
          <w:sz w:val="23"/>
          <w:szCs w:val="23"/>
        </w:rPr>
        <w:t>. Marital status</w:t>
      </w:r>
      <w:r w:rsidRPr="001812C1">
        <w:rPr>
          <w:rFonts w:eastAsiaTheme="minorHAnsi"/>
          <w:color w:val="000000"/>
          <w:sz w:val="23"/>
          <w:szCs w:val="23"/>
        </w:rPr>
        <w:t xml:space="preserve">:       </w:t>
      </w:r>
      <w:r w:rsidR="00C50845" w:rsidRPr="001812C1">
        <w:rPr>
          <w:rFonts w:eastAsiaTheme="minorHAnsi"/>
          <w:color w:val="000000"/>
          <w:sz w:val="23"/>
          <w:szCs w:val="23"/>
        </w:rPr>
        <w:t xml:space="preserve">    </w:t>
      </w:r>
      <w:r w:rsidRPr="001812C1">
        <w:rPr>
          <w:rFonts w:eastAsiaTheme="minorHAnsi"/>
          <w:color w:val="000000"/>
          <w:sz w:val="40"/>
          <w:szCs w:val="40"/>
        </w:rPr>
        <w:t>□</w:t>
      </w:r>
      <w:r w:rsidRPr="001812C1">
        <w:rPr>
          <w:rFonts w:eastAsiaTheme="minorHAnsi"/>
          <w:color w:val="000000"/>
          <w:sz w:val="23"/>
          <w:szCs w:val="23"/>
        </w:rPr>
        <w:t xml:space="preserve">   Single   </w:t>
      </w:r>
      <w:r w:rsidRPr="001812C1">
        <w:rPr>
          <w:rFonts w:eastAsiaTheme="minorHAnsi"/>
          <w:color w:val="000000"/>
          <w:sz w:val="40"/>
          <w:szCs w:val="40"/>
        </w:rPr>
        <w:t xml:space="preserve">            □</w:t>
      </w:r>
      <w:r w:rsidRPr="001812C1">
        <w:rPr>
          <w:rFonts w:eastAsiaTheme="minorHAnsi"/>
          <w:color w:val="000000"/>
          <w:sz w:val="28"/>
          <w:szCs w:val="28"/>
        </w:rPr>
        <w:t xml:space="preserve"> </w:t>
      </w:r>
      <w:r w:rsidRPr="001812C1">
        <w:rPr>
          <w:rFonts w:eastAsiaTheme="minorHAnsi"/>
          <w:color w:val="000000"/>
          <w:sz w:val="23"/>
          <w:szCs w:val="23"/>
        </w:rPr>
        <w:t xml:space="preserve">Married   </w:t>
      </w:r>
      <w:r w:rsidRPr="001812C1">
        <w:rPr>
          <w:rFonts w:eastAsiaTheme="minorHAnsi"/>
          <w:color w:val="000000"/>
          <w:sz w:val="40"/>
          <w:szCs w:val="40"/>
        </w:rPr>
        <w:t xml:space="preserve">        □ </w:t>
      </w:r>
      <w:r w:rsidRPr="001812C1">
        <w:rPr>
          <w:rFonts w:eastAsiaTheme="minorHAnsi"/>
          <w:color w:val="000000"/>
          <w:sz w:val="23"/>
          <w:szCs w:val="23"/>
        </w:rPr>
        <w:t xml:space="preserve">Divorced   </w:t>
      </w:r>
      <w:r w:rsidRPr="001812C1">
        <w:rPr>
          <w:rFonts w:eastAsiaTheme="minorHAnsi"/>
          <w:color w:val="000000"/>
          <w:sz w:val="40"/>
          <w:szCs w:val="40"/>
        </w:rPr>
        <w:t xml:space="preserve">    </w:t>
      </w:r>
    </w:p>
    <w:p w:rsidR="009433CB" w:rsidRPr="001812C1" w:rsidRDefault="009433CB" w:rsidP="009433CB">
      <w:pPr>
        <w:widowControl/>
        <w:adjustRightInd w:val="0"/>
        <w:rPr>
          <w:rFonts w:eastAsiaTheme="minorHAnsi"/>
          <w:color w:val="000000"/>
          <w:sz w:val="40"/>
          <w:szCs w:val="40"/>
        </w:rPr>
      </w:pPr>
      <w:r w:rsidRPr="001812C1">
        <w:rPr>
          <w:rFonts w:eastAsiaTheme="minorHAnsi"/>
          <w:color w:val="000000"/>
          <w:sz w:val="23"/>
          <w:szCs w:val="23"/>
        </w:rPr>
        <w:t xml:space="preserve">                                      </w:t>
      </w:r>
      <w:r w:rsidR="00C50845" w:rsidRPr="001812C1">
        <w:rPr>
          <w:rFonts w:eastAsiaTheme="minorHAnsi"/>
          <w:color w:val="000000"/>
          <w:sz w:val="23"/>
          <w:szCs w:val="23"/>
        </w:rPr>
        <w:t xml:space="preserve">  </w:t>
      </w:r>
      <w:r w:rsidRPr="001812C1">
        <w:rPr>
          <w:rFonts w:eastAsiaTheme="minorHAnsi"/>
          <w:color w:val="000000"/>
          <w:sz w:val="40"/>
          <w:szCs w:val="40"/>
        </w:rPr>
        <w:t>□</w:t>
      </w:r>
      <w:r w:rsidRPr="001812C1">
        <w:rPr>
          <w:rFonts w:eastAsiaTheme="minorHAnsi"/>
          <w:color w:val="000000"/>
          <w:sz w:val="23"/>
          <w:szCs w:val="23"/>
        </w:rPr>
        <w:t xml:space="preserve">     Widow   </w:t>
      </w:r>
      <w:r w:rsidRPr="001812C1">
        <w:rPr>
          <w:rFonts w:eastAsiaTheme="minorHAnsi"/>
          <w:color w:val="000000"/>
          <w:sz w:val="40"/>
          <w:szCs w:val="40"/>
        </w:rPr>
        <w:t xml:space="preserve">           □</w:t>
      </w:r>
      <w:r w:rsidRPr="001812C1">
        <w:rPr>
          <w:rFonts w:eastAsiaTheme="minorHAnsi"/>
          <w:color w:val="000000"/>
          <w:sz w:val="23"/>
          <w:szCs w:val="23"/>
        </w:rPr>
        <w:t xml:space="preserve">Widower </w:t>
      </w:r>
      <w:r w:rsidRPr="001812C1">
        <w:rPr>
          <w:rFonts w:eastAsiaTheme="minorHAnsi"/>
          <w:color w:val="000000"/>
          <w:sz w:val="40"/>
          <w:szCs w:val="40"/>
        </w:rPr>
        <w:t xml:space="preserve"> </w:t>
      </w:r>
    </w:p>
    <w:p w:rsidR="009433CB" w:rsidRPr="001812C1" w:rsidRDefault="009433CB" w:rsidP="009433CB">
      <w:pPr>
        <w:widowControl/>
        <w:adjustRightInd w:val="0"/>
        <w:rPr>
          <w:rFonts w:eastAsiaTheme="minorHAnsi"/>
          <w:color w:val="000000"/>
          <w:sz w:val="40"/>
          <w:szCs w:val="40"/>
        </w:rPr>
      </w:pPr>
      <w:r w:rsidRPr="001812C1">
        <w:rPr>
          <w:rFonts w:eastAsiaTheme="minorHAnsi"/>
          <w:b/>
          <w:color w:val="000000"/>
          <w:sz w:val="24"/>
          <w:szCs w:val="24"/>
        </w:rPr>
        <w:t>6.</w:t>
      </w:r>
      <w:r w:rsidR="00C50845" w:rsidRPr="001812C1">
        <w:rPr>
          <w:rFonts w:eastAsiaTheme="minorHAnsi"/>
          <w:b/>
          <w:color w:val="000000"/>
          <w:sz w:val="24"/>
          <w:szCs w:val="24"/>
        </w:rPr>
        <w:t xml:space="preserve"> </w:t>
      </w:r>
      <w:r w:rsidRPr="001812C1">
        <w:rPr>
          <w:rFonts w:eastAsiaTheme="minorHAnsi"/>
          <w:b/>
          <w:color w:val="000000"/>
        </w:rPr>
        <w:t>How many family you have</w:t>
      </w:r>
      <w:r w:rsidRPr="001812C1">
        <w:rPr>
          <w:rFonts w:eastAsiaTheme="minorHAnsi"/>
          <w:color w:val="000000"/>
        </w:rPr>
        <w:t>?</w:t>
      </w:r>
    </w:p>
    <w:p w:rsidR="009433CB" w:rsidRPr="001812C1" w:rsidRDefault="009433CB" w:rsidP="00611E80">
      <w:pPr>
        <w:widowControl/>
        <w:adjustRightInd w:val="0"/>
        <w:ind w:left="720" w:firstLine="720"/>
        <w:rPr>
          <w:rFonts w:eastAsiaTheme="minorHAnsi"/>
          <w:color w:val="000000"/>
        </w:rPr>
      </w:pPr>
      <w:r w:rsidRPr="001812C1">
        <w:rPr>
          <w:rFonts w:eastAsiaTheme="minorHAnsi"/>
          <w:color w:val="000000"/>
          <w:sz w:val="40"/>
          <w:szCs w:val="40"/>
        </w:rPr>
        <w:t>□</w:t>
      </w:r>
      <w:r w:rsidRPr="001812C1">
        <w:rPr>
          <w:rFonts w:eastAsiaTheme="minorHAnsi"/>
          <w:color w:val="000000"/>
          <w:sz w:val="23"/>
          <w:szCs w:val="23"/>
        </w:rPr>
        <w:t xml:space="preserve"> </w:t>
      </w:r>
      <w:r w:rsidRPr="001812C1">
        <w:rPr>
          <w:rFonts w:eastAsiaTheme="minorHAnsi"/>
          <w:color w:val="000000"/>
        </w:rPr>
        <w:t xml:space="preserve">1          </w:t>
      </w:r>
      <w:r w:rsidRPr="001812C1">
        <w:rPr>
          <w:rFonts w:eastAsiaTheme="minorHAnsi"/>
          <w:color w:val="000000"/>
          <w:sz w:val="23"/>
          <w:szCs w:val="23"/>
        </w:rPr>
        <w:t xml:space="preserve"> </w:t>
      </w:r>
      <w:r w:rsidRPr="001812C1">
        <w:rPr>
          <w:rFonts w:eastAsiaTheme="minorHAnsi"/>
          <w:color w:val="000000"/>
          <w:sz w:val="40"/>
          <w:szCs w:val="40"/>
        </w:rPr>
        <w:t>□</w:t>
      </w:r>
      <w:r w:rsidRPr="001812C1">
        <w:rPr>
          <w:rFonts w:eastAsiaTheme="minorHAnsi"/>
          <w:color w:val="000000"/>
          <w:sz w:val="23"/>
          <w:szCs w:val="23"/>
        </w:rPr>
        <w:t xml:space="preserve">   </w:t>
      </w:r>
      <w:r w:rsidRPr="001812C1">
        <w:rPr>
          <w:rFonts w:eastAsiaTheme="minorHAnsi"/>
          <w:color w:val="000000"/>
        </w:rPr>
        <w:t xml:space="preserve">2                </w:t>
      </w:r>
      <w:r w:rsidRPr="001812C1">
        <w:rPr>
          <w:rFonts w:eastAsiaTheme="minorHAnsi"/>
          <w:color w:val="000000"/>
          <w:sz w:val="23"/>
          <w:szCs w:val="23"/>
        </w:rPr>
        <w:t xml:space="preserve"> </w:t>
      </w:r>
      <w:r w:rsidRPr="001812C1">
        <w:rPr>
          <w:rFonts w:eastAsiaTheme="minorHAnsi"/>
          <w:color w:val="000000"/>
          <w:sz w:val="40"/>
          <w:szCs w:val="40"/>
        </w:rPr>
        <w:t>□</w:t>
      </w:r>
      <w:r w:rsidRPr="001812C1">
        <w:rPr>
          <w:rFonts w:eastAsiaTheme="minorHAnsi"/>
          <w:color w:val="000000"/>
          <w:sz w:val="23"/>
          <w:szCs w:val="23"/>
        </w:rPr>
        <w:t xml:space="preserve"> </w:t>
      </w:r>
      <w:r w:rsidRPr="001812C1">
        <w:rPr>
          <w:rFonts w:eastAsiaTheme="minorHAnsi"/>
          <w:color w:val="000000"/>
        </w:rPr>
        <w:t xml:space="preserve">3           </w:t>
      </w:r>
      <w:r w:rsidRPr="001812C1">
        <w:rPr>
          <w:rFonts w:eastAsiaTheme="minorHAnsi"/>
          <w:color w:val="000000"/>
          <w:sz w:val="23"/>
          <w:szCs w:val="23"/>
        </w:rPr>
        <w:t xml:space="preserve"> </w:t>
      </w:r>
      <w:r w:rsidRPr="001812C1">
        <w:rPr>
          <w:rFonts w:eastAsiaTheme="minorHAnsi"/>
          <w:color w:val="000000"/>
          <w:sz w:val="40"/>
          <w:szCs w:val="40"/>
        </w:rPr>
        <w:t>□</w:t>
      </w:r>
      <w:r w:rsidRPr="001812C1">
        <w:rPr>
          <w:rFonts w:eastAsiaTheme="minorHAnsi"/>
          <w:color w:val="000000"/>
          <w:sz w:val="23"/>
          <w:szCs w:val="23"/>
        </w:rPr>
        <w:t xml:space="preserve">  </w:t>
      </w:r>
      <w:r w:rsidR="0071473E" w:rsidRPr="001812C1">
        <w:rPr>
          <w:rFonts w:eastAsiaTheme="minorHAnsi"/>
          <w:color w:val="000000"/>
          <w:sz w:val="23"/>
          <w:szCs w:val="23"/>
        </w:rPr>
        <w:t xml:space="preserve"> </w:t>
      </w:r>
      <w:r w:rsidRPr="001812C1">
        <w:rPr>
          <w:rFonts w:eastAsiaTheme="minorHAnsi"/>
          <w:color w:val="000000"/>
        </w:rPr>
        <w:t>above 4</w:t>
      </w:r>
      <w:r w:rsidRPr="001812C1">
        <w:rPr>
          <w:rFonts w:eastAsiaTheme="minorHAnsi"/>
          <w:color w:val="000000"/>
          <w:sz w:val="40"/>
          <w:szCs w:val="40"/>
        </w:rPr>
        <w:t xml:space="preserve">  </w:t>
      </w:r>
    </w:p>
    <w:p w:rsidR="009433CB" w:rsidRPr="001812C1" w:rsidRDefault="009433CB" w:rsidP="009433CB">
      <w:pPr>
        <w:tabs>
          <w:tab w:val="left" w:pos="1720"/>
          <w:tab w:val="left" w:pos="1721"/>
          <w:tab w:val="left" w:pos="6167"/>
          <w:tab w:val="left" w:pos="6611"/>
        </w:tabs>
        <w:spacing w:before="138"/>
        <w:ind w:left="1359"/>
        <w:jc w:val="both"/>
        <w:textAlignment w:val="baseline"/>
        <w:rPr>
          <w:sz w:val="24"/>
          <w:szCs w:val="24"/>
          <w:lang w:val="en-IN"/>
        </w:rPr>
      </w:pPr>
    </w:p>
    <w:p w:rsidR="009433CB" w:rsidRPr="001812C1" w:rsidRDefault="009433CB" w:rsidP="009433CB">
      <w:pPr>
        <w:spacing w:before="9"/>
        <w:jc w:val="both"/>
        <w:textAlignment w:val="baseline"/>
        <w:rPr>
          <w:b/>
          <w:sz w:val="24"/>
          <w:szCs w:val="24"/>
        </w:rPr>
      </w:pPr>
      <w:r w:rsidRPr="001812C1">
        <w:rPr>
          <w:b/>
          <w:sz w:val="24"/>
          <w:szCs w:val="24"/>
        </w:rPr>
        <w:t>7. Work experience:</w:t>
      </w:r>
    </w:p>
    <w:p w:rsidR="009433CB" w:rsidRPr="001812C1" w:rsidRDefault="00057CCB" w:rsidP="009433CB">
      <w:pPr>
        <w:spacing w:before="9"/>
        <w:jc w:val="both"/>
        <w:rPr>
          <w:sz w:val="24"/>
          <w:szCs w:val="24"/>
        </w:rPr>
      </w:pPr>
      <w:r w:rsidRPr="001812C1">
        <w:rPr>
          <w:noProof/>
        </w:rPr>
        <mc:AlternateContent>
          <mc:Choice Requires="wps">
            <w:drawing>
              <wp:anchor distT="0" distB="0" distL="114300" distR="114300" simplePos="0" relativeHeight="251668480" behindDoc="0" locked="0" layoutInCell="1" allowOverlap="1" wp14:anchorId="62BEB88F" wp14:editId="49BB3FC8">
                <wp:simplePos x="0" y="0"/>
                <wp:positionH relativeFrom="column">
                  <wp:posOffset>3893820</wp:posOffset>
                </wp:positionH>
                <wp:positionV relativeFrom="paragraph">
                  <wp:posOffset>31115</wp:posOffset>
                </wp:positionV>
                <wp:extent cx="114300" cy="100330"/>
                <wp:effectExtent l="0" t="0" r="19050" b="13970"/>
                <wp:wrapNone/>
                <wp:docPr id="12"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003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 o:spid="_x0000_s1026" style="position:absolute;margin-left:306.6pt;margin-top:2.45pt;width:9pt;height:7.9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"/>
            </w:pict>
          </mc:Fallback>
        </mc:AlternateContent>
      </w:r>
      <w:r w:rsidRPr="001812C1">
        <w:rPr>
          <w:noProof/>
        </w:rPr>
        <mc:AlternateContent>
          <mc:Choice Requires="wps">
            <w:drawing>
              <wp:anchor distT="0" distB="0" distL="114300" distR="114300" simplePos="0" relativeHeight="251669504" behindDoc="0" locked="0" layoutInCell="1" allowOverlap="1" wp14:anchorId="2F8AC2D5" wp14:editId="796143C9">
                <wp:simplePos x="0" y="0"/>
                <wp:positionH relativeFrom="column">
                  <wp:posOffset>808990</wp:posOffset>
                </wp:positionH>
                <wp:positionV relativeFrom="paragraph">
                  <wp:posOffset>31115</wp:posOffset>
                </wp:positionV>
                <wp:extent cx="114300" cy="100330"/>
                <wp:effectExtent l="0" t="0" r="19050" b="13970"/>
                <wp:wrapNone/>
                <wp:docPr id="16"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003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6" o:spid="_x0000_s1026" style="position:absolute;margin-left:63.7pt;margin-top:2.45pt;width:9pt;height:7.9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"/>
            </w:pict>
          </mc:Fallback>
        </mc:AlternateContent>
      </w:r>
      <w:r w:rsidR="009433CB" w:rsidRPr="001812C1">
        <w:rPr>
          <w:sz w:val="24"/>
          <w:szCs w:val="24"/>
        </w:rPr>
        <w:t xml:space="preserve">                     </w:t>
      </w:r>
      <w:r w:rsidR="00611E80">
        <w:rPr>
          <w:sz w:val="24"/>
          <w:szCs w:val="24"/>
        </w:rPr>
        <w:tab/>
      </w:r>
      <w:r w:rsidR="009433CB" w:rsidRPr="001812C1">
        <w:rPr>
          <w:sz w:val="24"/>
          <w:szCs w:val="24"/>
        </w:rPr>
        <w:t xml:space="preserve">     1 year</w:t>
      </w:r>
      <w:r w:rsidR="009433CB" w:rsidRPr="001812C1">
        <w:rPr>
          <w:sz w:val="24"/>
          <w:szCs w:val="24"/>
        </w:rPr>
        <w:tab/>
        <w:t xml:space="preserve">                                      </w:t>
      </w:r>
      <w:r w:rsidR="00611E80">
        <w:rPr>
          <w:sz w:val="24"/>
          <w:szCs w:val="24"/>
        </w:rPr>
        <w:t xml:space="preserve">                       </w:t>
      </w:r>
      <w:r w:rsidR="009433CB" w:rsidRPr="001812C1">
        <w:rPr>
          <w:sz w:val="24"/>
          <w:szCs w:val="24"/>
        </w:rPr>
        <w:t xml:space="preserve"> 3years                           </w:t>
      </w:r>
    </w:p>
    <w:p w:rsidR="009433CB" w:rsidRPr="001812C1" w:rsidRDefault="00057CCB" w:rsidP="009433CB">
      <w:pPr>
        <w:spacing w:before="9"/>
        <w:jc w:val="both"/>
        <w:rPr>
          <w:sz w:val="24"/>
          <w:szCs w:val="24"/>
        </w:rPr>
      </w:pPr>
      <w:r w:rsidRPr="001812C1">
        <w:rPr>
          <w:noProof/>
        </w:rPr>
        <mc:AlternateContent>
          <mc:Choice Requires="wps">
            <w:drawing>
              <wp:anchor distT="0" distB="0" distL="114300" distR="114300" simplePos="0" relativeHeight="251671552" behindDoc="0" locked="0" layoutInCell="1" allowOverlap="1" wp14:anchorId="23727121" wp14:editId="786AC33F">
                <wp:simplePos x="0" y="0"/>
                <wp:positionH relativeFrom="column">
                  <wp:posOffset>3893820</wp:posOffset>
                </wp:positionH>
                <wp:positionV relativeFrom="paragraph">
                  <wp:posOffset>46355</wp:posOffset>
                </wp:positionV>
                <wp:extent cx="114300" cy="100330"/>
                <wp:effectExtent l="0" t="0" r="19050" b="13970"/>
                <wp:wrapNone/>
                <wp:docPr id="17"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003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7" o:spid="_x0000_s1026" style="position:absolute;margin-left:306.6pt;margin-top:3.65pt;width:9pt;height:7.9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"/>
            </w:pict>
          </mc:Fallback>
        </mc:AlternateContent>
      </w:r>
      <w:r w:rsidRPr="001812C1">
        <w:rPr>
          <w:noProof/>
        </w:rPr>
        <mc:AlternateContent>
          <mc:Choice Requires="wps">
            <w:drawing>
              <wp:anchor distT="0" distB="0" distL="114300" distR="114300" simplePos="0" relativeHeight="251670528" behindDoc="0" locked="0" layoutInCell="1" allowOverlap="1" wp14:anchorId="32D133EF" wp14:editId="1EC22ED1">
                <wp:simplePos x="0" y="0"/>
                <wp:positionH relativeFrom="column">
                  <wp:posOffset>808990</wp:posOffset>
                </wp:positionH>
                <wp:positionV relativeFrom="paragraph">
                  <wp:posOffset>46355</wp:posOffset>
                </wp:positionV>
                <wp:extent cx="114300" cy="100330"/>
                <wp:effectExtent l="0" t="0" r="19050" b="13970"/>
                <wp:wrapNone/>
                <wp:docPr id="18"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003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8" o:spid="_x0000_s1026" style="position:absolute;margin-left:63.7pt;margin-top:3.65pt;width:9pt;height:7.9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"/>
            </w:pict>
          </mc:Fallback>
        </mc:AlternateContent>
      </w:r>
      <w:r w:rsidR="009433CB" w:rsidRPr="001812C1">
        <w:rPr>
          <w:sz w:val="24"/>
          <w:szCs w:val="24"/>
        </w:rPr>
        <w:t xml:space="preserve">                    </w:t>
      </w:r>
      <w:r w:rsidR="00611E80">
        <w:rPr>
          <w:sz w:val="24"/>
          <w:szCs w:val="24"/>
        </w:rPr>
        <w:tab/>
      </w:r>
      <w:r w:rsidR="009433CB" w:rsidRPr="001812C1">
        <w:rPr>
          <w:sz w:val="24"/>
          <w:szCs w:val="24"/>
        </w:rPr>
        <w:t xml:space="preserve">      2years</w:t>
      </w:r>
      <w:r w:rsidR="009433CB" w:rsidRPr="001812C1">
        <w:rPr>
          <w:sz w:val="24"/>
          <w:szCs w:val="24"/>
        </w:rPr>
        <w:tab/>
        <w:t xml:space="preserve">                                                             above 3years</w:t>
      </w:r>
    </w:p>
    <w:p w:rsidR="009433CB" w:rsidRPr="001812C1" w:rsidRDefault="009433CB" w:rsidP="009433CB">
      <w:pPr>
        <w:widowControl/>
        <w:autoSpaceDE/>
        <w:autoSpaceDN/>
        <w:spacing w:after="200" w:line="276" w:lineRule="auto"/>
        <w:rPr>
          <w:rFonts w:eastAsiaTheme="minorHAnsi"/>
          <w:sz w:val="40"/>
          <w:szCs w:val="40"/>
        </w:rPr>
      </w:pPr>
      <w:r w:rsidRPr="001812C1">
        <w:rPr>
          <w:rFonts w:eastAsiaTheme="minorHAnsi"/>
          <w:b/>
        </w:rPr>
        <w:t xml:space="preserve">  8</w:t>
      </w:r>
      <w:r w:rsidRPr="001812C1">
        <w:rPr>
          <w:rFonts w:eastAsiaTheme="minorHAnsi"/>
          <w:b/>
          <w:sz w:val="23"/>
          <w:szCs w:val="23"/>
        </w:rPr>
        <w:t xml:space="preserve">. </w:t>
      </w:r>
      <w:r w:rsidRPr="001812C1">
        <w:rPr>
          <w:rFonts w:eastAsiaTheme="minorHAnsi"/>
          <w:b/>
          <w:sz w:val="28"/>
          <w:szCs w:val="28"/>
        </w:rPr>
        <w:t>Where is your Place of birth?</w:t>
      </w:r>
      <w:r w:rsidRPr="001812C1">
        <w:rPr>
          <w:rFonts w:eastAsiaTheme="minorHAnsi"/>
          <w:sz w:val="28"/>
          <w:szCs w:val="28"/>
        </w:rPr>
        <w:t xml:space="preserve">      </w:t>
      </w:r>
      <w:r w:rsidRPr="001812C1">
        <w:rPr>
          <w:rFonts w:eastAsiaTheme="minorEastAsia"/>
          <w:sz w:val="40"/>
          <w:szCs w:val="40"/>
        </w:rPr>
        <w:t xml:space="preserve">□ </w:t>
      </w:r>
      <w:r w:rsidRPr="001812C1">
        <w:rPr>
          <w:rFonts w:eastAsiaTheme="minorHAnsi"/>
          <w:sz w:val="28"/>
          <w:szCs w:val="28"/>
        </w:rPr>
        <w:t xml:space="preserve">Addis Ababa </w:t>
      </w:r>
      <w:r w:rsidRPr="001812C1">
        <w:rPr>
          <w:rFonts w:eastAsiaTheme="minorHAnsi"/>
          <w:sz w:val="40"/>
          <w:szCs w:val="40"/>
        </w:rPr>
        <w:t xml:space="preserve">      </w:t>
      </w:r>
      <w:r w:rsidRPr="001812C1">
        <w:rPr>
          <w:rFonts w:eastAsiaTheme="minorHAnsi"/>
          <w:sz w:val="28"/>
          <w:szCs w:val="28"/>
        </w:rPr>
        <w:t xml:space="preserve"> </w:t>
      </w:r>
      <w:r w:rsidRPr="001812C1">
        <w:rPr>
          <w:rFonts w:eastAsiaTheme="minorEastAsia"/>
          <w:sz w:val="40"/>
          <w:szCs w:val="40"/>
        </w:rPr>
        <w:t xml:space="preserve">□ </w:t>
      </w:r>
      <w:r w:rsidRPr="001812C1">
        <w:rPr>
          <w:rFonts w:eastAsiaTheme="minorHAnsi"/>
          <w:sz w:val="23"/>
          <w:szCs w:val="23"/>
        </w:rPr>
        <w:t xml:space="preserve">Out of Addis Ababa   </w:t>
      </w:r>
      <w:r w:rsidRPr="001812C1">
        <w:rPr>
          <w:rFonts w:eastAsiaTheme="minorHAnsi"/>
          <w:sz w:val="40"/>
          <w:szCs w:val="40"/>
        </w:rPr>
        <w:t xml:space="preserve"> </w:t>
      </w:r>
    </w:p>
    <w:p w:rsidR="009433CB" w:rsidRPr="001812C1" w:rsidRDefault="009433CB" w:rsidP="009433CB">
      <w:pPr>
        <w:widowControl/>
        <w:adjustRightInd w:val="0"/>
        <w:rPr>
          <w:rFonts w:eastAsiaTheme="minorHAnsi"/>
          <w:color w:val="000000"/>
        </w:rPr>
      </w:pPr>
      <w:r w:rsidRPr="001812C1">
        <w:rPr>
          <w:rFonts w:eastAsiaTheme="minorHAnsi"/>
          <w:b/>
          <w:bCs/>
          <w:color w:val="000000"/>
        </w:rPr>
        <w:t xml:space="preserve">               PART     II</w:t>
      </w:r>
      <w:r w:rsidRPr="001812C1">
        <w:rPr>
          <w:rFonts w:eastAsiaTheme="minorHAnsi"/>
          <w:color w:val="000000"/>
        </w:rPr>
        <w:t xml:space="preserve">    </w:t>
      </w:r>
      <w:r w:rsidRPr="001812C1">
        <w:rPr>
          <w:rFonts w:eastAsiaTheme="minorHAnsi"/>
          <w:b/>
          <w:bCs/>
          <w:color w:val="000000"/>
        </w:rPr>
        <w:t xml:space="preserve">Questions on Business Activity </w:t>
      </w:r>
    </w:p>
    <w:p w:rsidR="004134F2" w:rsidRPr="00611E80" w:rsidRDefault="00AB45D0" w:rsidP="00611E80">
      <w:pPr>
        <w:widowControl/>
        <w:adjustRightInd w:val="0"/>
        <w:spacing w:line="360" w:lineRule="auto"/>
        <w:rPr>
          <w:rFonts w:eastAsiaTheme="minorHAnsi"/>
          <w:color w:val="000000"/>
          <w:sz w:val="24"/>
          <w:szCs w:val="24"/>
        </w:rPr>
      </w:pPr>
      <w:r w:rsidRPr="001812C1">
        <w:rPr>
          <w:rFonts w:eastAsiaTheme="minorHAnsi"/>
          <w:color w:val="000000"/>
          <w:sz w:val="28"/>
          <w:szCs w:val="28"/>
        </w:rPr>
        <w:t xml:space="preserve">1. </w:t>
      </w:r>
      <w:r w:rsidRPr="00611E80">
        <w:rPr>
          <w:rFonts w:eastAsiaTheme="minorHAnsi"/>
          <w:color w:val="000000"/>
          <w:sz w:val="24"/>
          <w:szCs w:val="24"/>
        </w:rPr>
        <w:t xml:space="preserve">Do you think street vending is important?    </w:t>
      </w:r>
    </w:p>
    <w:p w:rsidR="009433CB" w:rsidRPr="00611E80" w:rsidRDefault="00AB45D0" w:rsidP="00611E80">
      <w:pPr>
        <w:widowControl/>
        <w:adjustRightInd w:val="0"/>
        <w:spacing w:line="360" w:lineRule="auto"/>
        <w:ind w:firstLine="720"/>
        <w:rPr>
          <w:rFonts w:eastAsiaTheme="minorHAnsi"/>
          <w:color w:val="000000"/>
          <w:sz w:val="24"/>
          <w:szCs w:val="24"/>
        </w:rPr>
      </w:pPr>
      <w:r w:rsidRPr="00611E80">
        <w:rPr>
          <w:rFonts w:eastAsiaTheme="minorEastAsia"/>
          <w:sz w:val="24"/>
          <w:szCs w:val="24"/>
        </w:rPr>
        <w:t xml:space="preserve">□ </w:t>
      </w:r>
      <w:r w:rsidR="004134F2" w:rsidRPr="00611E80">
        <w:rPr>
          <w:rFonts w:eastAsiaTheme="minorHAnsi"/>
          <w:color w:val="000000"/>
          <w:sz w:val="24"/>
          <w:szCs w:val="24"/>
        </w:rPr>
        <w:t>Y</w:t>
      </w:r>
      <w:r w:rsidRPr="00611E80">
        <w:rPr>
          <w:rFonts w:eastAsiaTheme="minorHAnsi"/>
          <w:color w:val="000000"/>
          <w:sz w:val="24"/>
          <w:szCs w:val="24"/>
        </w:rPr>
        <w:t xml:space="preserve">es                  </w:t>
      </w:r>
      <w:r w:rsidRPr="00611E80">
        <w:rPr>
          <w:rFonts w:eastAsiaTheme="minorEastAsia"/>
          <w:sz w:val="24"/>
          <w:szCs w:val="24"/>
        </w:rPr>
        <w:t>□</w:t>
      </w:r>
      <w:r w:rsidR="004134F2" w:rsidRPr="00611E80">
        <w:rPr>
          <w:rFonts w:eastAsiaTheme="minorHAnsi"/>
          <w:color w:val="000000"/>
          <w:sz w:val="24"/>
          <w:szCs w:val="24"/>
        </w:rPr>
        <w:t xml:space="preserve"> N</w:t>
      </w:r>
      <w:r w:rsidRPr="00611E80">
        <w:rPr>
          <w:rFonts w:eastAsiaTheme="minorHAnsi"/>
          <w:color w:val="000000"/>
          <w:sz w:val="24"/>
          <w:szCs w:val="24"/>
        </w:rPr>
        <w:t xml:space="preserve">o  </w:t>
      </w:r>
    </w:p>
    <w:p w:rsidR="004134F2" w:rsidRPr="00611E80" w:rsidRDefault="00AB45D0" w:rsidP="00611E80">
      <w:pPr>
        <w:tabs>
          <w:tab w:val="left" w:pos="761"/>
        </w:tabs>
        <w:spacing w:line="360" w:lineRule="auto"/>
        <w:rPr>
          <w:rFonts w:eastAsiaTheme="minorEastAsia"/>
          <w:sz w:val="24"/>
          <w:szCs w:val="24"/>
        </w:rPr>
      </w:pPr>
      <w:r w:rsidRPr="00611E80">
        <w:rPr>
          <w:rFonts w:eastAsiaTheme="minorHAnsi"/>
          <w:color w:val="000000"/>
          <w:sz w:val="24"/>
          <w:szCs w:val="24"/>
        </w:rPr>
        <w:t xml:space="preserve">2. </w:t>
      </w:r>
      <w:r w:rsidRPr="00611E80">
        <w:rPr>
          <w:rFonts w:eastAsiaTheme="minorEastAsia"/>
          <w:sz w:val="24"/>
          <w:szCs w:val="24"/>
        </w:rPr>
        <w:t>How</w:t>
      </w:r>
      <w:r w:rsidRPr="00611E80">
        <w:rPr>
          <w:rFonts w:eastAsiaTheme="minorEastAsia"/>
          <w:spacing w:val="-3"/>
          <w:sz w:val="24"/>
          <w:szCs w:val="24"/>
        </w:rPr>
        <w:t xml:space="preserve"> </w:t>
      </w:r>
      <w:r w:rsidRPr="00611E80">
        <w:rPr>
          <w:rFonts w:eastAsiaTheme="minorEastAsia"/>
          <w:sz w:val="24"/>
          <w:szCs w:val="24"/>
        </w:rPr>
        <w:t>often</w:t>
      </w:r>
      <w:r w:rsidRPr="00611E80">
        <w:rPr>
          <w:rFonts w:eastAsiaTheme="minorEastAsia"/>
          <w:spacing w:val="-1"/>
          <w:sz w:val="24"/>
          <w:szCs w:val="24"/>
        </w:rPr>
        <w:t xml:space="preserve"> </w:t>
      </w:r>
      <w:r w:rsidRPr="00611E80">
        <w:rPr>
          <w:rFonts w:eastAsiaTheme="minorEastAsia"/>
          <w:sz w:val="24"/>
          <w:szCs w:val="24"/>
        </w:rPr>
        <w:t>do you</w:t>
      </w:r>
      <w:r w:rsidRPr="00611E80">
        <w:rPr>
          <w:rFonts w:eastAsiaTheme="minorEastAsia"/>
          <w:spacing w:val="-1"/>
          <w:sz w:val="24"/>
          <w:szCs w:val="24"/>
        </w:rPr>
        <w:t xml:space="preserve"> </w:t>
      </w:r>
      <w:r w:rsidRPr="00611E80">
        <w:rPr>
          <w:rFonts w:eastAsiaTheme="minorEastAsia"/>
          <w:sz w:val="24"/>
          <w:szCs w:val="24"/>
        </w:rPr>
        <w:t>run</w:t>
      </w:r>
      <w:r w:rsidRPr="00611E80">
        <w:rPr>
          <w:rFonts w:eastAsiaTheme="minorEastAsia"/>
          <w:spacing w:val="-4"/>
          <w:sz w:val="24"/>
          <w:szCs w:val="24"/>
        </w:rPr>
        <w:t xml:space="preserve"> </w:t>
      </w:r>
      <w:r w:rsidRPr="00611E80">
        <w:rPr>
          <w:rFonts w:eastAsiaTheme="minorEastAsia"/>
          <w:sz w:val="24"/>
          <w:szCs w:val="24"/>
        </w:rPr>
        <w:t xml:space="preserve">this business?     </w:t>
      </w:r>
    </w:p>
    <w:p w:rsidR="009433CB" w:rsidRPr="00611E80" w:rsidRDefault="004134F2" w:rsidP="00611E80">
      <w:pPr>
        <w:tabs>
          <w:tab w:val="left" w:pos="761"/>
        </w:tabs>
        <w:spacing w:line="360" w:lineRule="auto"/>
        <w:rPr>
          <w:rFonts w:eastAsiaTheme="minorEastAsia"/>
          <w:sz w:val="24"/>
          <w:szCs w:val="24"/>
        </w:rPr>
      </w:pPr>
      <w:r w:rsidRPr="00611E80">
        <w:rPr>
          <w:rFonts w:eastAsiaTheme="minorHAnsi"/>
          <w:sz w:val="24"/>
          <w:szCs w:val="24"/>
        </w:rPr>
        <w:tab/>
        <w:t>□</w:t>
      </w:r>
      <w:r w:rsidR="00AB45D0" w:rsidRPr="00611E80">
        <w:rPr>
          <w:rFonts w:eastAsiaTheme="minorEastAsia"/>
          <w:sz w:val="24"/>
          <w:szCs w:val="24"/>
        </w:rPr>
        <w:t xml:space="preserve">Daily </w:t>
      </w:r>
      <w:r w:rsidRPr="00611E80">
        <w:rPr>
          <w:rFonts w:eastAsiaTheme="minorEastAsia"/>
          <w:sz w:val="24"/>
          <w:szCs w:val="24"/>
        </w:rPr>
        <w:tab/>
      </w:r>
      <w:r w:rsidRPr="00611E80">
        <w:rPr>
          <w:rFonts w:eastAsiaTheme="minorEastAsia"/>
          <w:sz w:val="24"/>
          <w:szCs w:val="24"/>
        </w:rPr>
        <w:tab/>
      </w:r>
      <w:r w:rsidR="00AB45D0" w:rsidRPr="00611E80">
        <w:rPr>
          <w:rFonts w:eastAsiaTheme="minorEastAsia"/>
          <w:sz w:val="24"/>
          <w:szCs w:val="24"/>
        </w:rPr>
        <w:t>□ weekly</w:t>
      </w:r>
      <w:r w:rsidR="00AB45D0" w:rsidRPr="00611E80">
        <w:rPr>
          <w:rFonts w:eastAsiaTheme="minorEastAsia"/>
          <w:spacing w:val="-6"/>
          <w:sz w:val="24"/>
          <w:szCs w:val="24"/>
        </w:rPr>
        <w:t xml:space="preserve"> </w:t>
      </w:r>
      <w:r w:rsidRPr="00611E80">
        <w:rPr>
          <w:rFonts w:eastAsiaTheme="minorEastAsia"/>
          <w:spacing w:val="-6"/>
          <w:sz w:val="24"/>
          <w:szCs w:val="24"/>
        </w:rPr>
        <w:tab/>
      </w:r>
      <w:r w:rsidRPr="00611E80">
        <w:rPr>
          <w:rFonts w:eastAsiaTheme="minorEastAsia"/>
          <w:spacing w:val="-6"/>
          <w:sz w:val="24"/>
          <w:szCs w:val="24"/>
        </w:rPr>
        <w:tab/>
      </w:r>
      <w:r w:rsidR="00AB45D0" w:rsidRPr="00611E80">
        <w:rPr>
          <w:rFonts w:eastAsiaTheme="minorEastAsia"/>
          <w:sz w:val="24"/>
          <w:szCs w:val="24"/>
        </w:rPr>
        <w:t>□monthly</w:t>
      </w:r>
      <w:r w:rsidRPr="00611E80">
        <w:rPr>
          <w:rFonts w:eastAsiaTheme="minorEastAsia"/>
          <w:sz w:val="24"/>
          <w:szCs w:val="24"/>
        </w:rPr>
        <w:tab/>
      </w:r>
      <w:r w:rsidRPr="00611E80">
        <w:rPr>
          <w:rFonts w:eastAsiaTheme="minorEastAsia"/>
          <w:sz w:val="24"/>
          <w:szCs w:val="24"/>
        </w:rPr>
        <w:tab/>
      </w:r>
      <w:r w:rsidR="00AB45D0" w:rsidRPr="00611E80">
        <w:rPr>
          <w:rFonts w:eastAsiaTheme="minorEastAsia"/>
          <w:sz w:val="24"/>
          <w:szCs w:val="24"/>
        </w:rPr>
        <w:t>□</w:t>
      </w:r>
      <w:r w:rsidRPr="00611E80">
        <w:rPr>
          <w:rFonts w:eastAsiaTheme="minorEastAsia"/>
          <w:sz w:val="24"/>
          <w:szCs w:val="24"/>
        </w:rPr>
        <w:t>other</w:t>
      </w:r>
    </w:p>
    <w:p w:rsidR="009433CB" w:rsidRPr="00611E80" w:rsidRDefault="009433CB" w:rsidP="00611E80">
      <w:pPr>
        <w:widowControl/>
        <w:adjustRightInd w:val="0"/>
        <w:spacing w:line="360" w:lineRule="auto"/>
        <w:ind w:left="720" w:hanging="720"/>
        <w:rPr>
          <w:rFonts w:eastAsiaTheme="minorHAnsi"/>
          <w:color w:val="000000"/>
          <w:sz w:val="24"/>
          <w:szCs w:val="24"/>
        </w:rPr>
      </w:pPr>
      <w:r w:rsidRPr="00611E80">
        <w:rPr>
          <w:rFonts w:eastAsiaTheme="minorHAnsi"/>
          <w:color w:val="000000"/>
          <w:sz w:val="24"/>
          <w:szCs w:val="24"/>
        </w:rPr>
        <w:t xml:space="preserve">3. What did you do before this?       </w:t>
      </w:r>
      <w:r w:rsidRPr="00611E80">
        <w:rPr>
          <w:rFonts w:eastAsiaTheme="minorEastAsia"/>
          <w:sz w:val="24"/>
          <w:szCs w:val="24"/>
        </w:rPr>
        <w:t>□</w:t>
      </w:r>
      <w:r w:rsidRPr="00611E80">
        <w:rPr>
          <w:rFonts w:eastAsiaTheme="minorHAnsi"/>
          <w:color w:val="000000"/>
          <w:sz w:val="24"/>
          <w:szCs w:val="24"/>
        </w:rPr>
        <w:t xml:space="preserve"> Formal business        </w:t>
      </w:r>
      <w:r w:rsidR="00AB45D0" w:rsidRPr="00611E80">
        <w:rPr>
          <w:rFonts w:eastAsiaTheme="minorHAnsi"/>
          <w:color w:val="000000"/>
          <w:sz w:val="24"/>
          <w:szCs w:val="24"/>
        </w:rPr>
        <w:t xml:space="preserve">  </w:t>
      </w:r>
      <w:r w:rsidRPr="00611E80">
        <w:rPr>
          <w:rFonts w:eastAsiaTheme="minorHAnsi"/>
          <w:color w:val="000000"/>
          <w:sz w:val="24"/>
          <w:szCs w:val="24"/>
        </w:rPr>
        <w:t xml:space="preserve"> </w:t>
      </w:r>
      <w:r w:rsidRPr="00611E80">
        <w:rPr>
          <w:rFonts w:eastAsiaTheme="minorEastAsia"/>
          <w:sz w:val="24"/>
          <w:szCs w:val="24"/>
        </w:rPr>
        <w:t>□</w:t>
      </w:r>
      <w:r w:rsidRPr="00611E80">
        <w:rPr>
          <w:rFonts w:eastAsiaTheme="minorHAnsi"/>
          <w:color w:val="000000"/>
          <w:sz w:val="24"/>
          <w:szCs w:val="24"/>
        </w:rPr>
        <w:t xml:space="preserve"> Student   </w:t>
      </w:r>
      <w:r w:rsidR="00C50845" w:rsidRPr="00611E80">
        <w:rPr>
          <w:rFonts w:eastAsiaTheme="minorHAnsi"/>
          <w:color w:val="000000"/>
          <w:sz w:val="24"/>
          <w:szCs w:val="24"/>
        </w:rPr>
        <w:t xml:space="preserve"> </w:t>
      </w:r>
      <w:r w:rsidRPr="00611E80">
        <w:rPr>
          <w:rFonts w:eastAsiaTheme="minorEastAsia"/>
          <w:sz w:val="24"/>
          <w:szCs w:val="24"/>
        </w:rPr>
        <w:t xml:space="preserve"> □</w:t>
      </w:r>
      <w:r w:rsidRPr="00611E80">
        <w:rPr>
          <w:rFonts w:eastAsiaTheme="minorHAnsi"/>
          <w:color w:val="000000"/>
          <w:sz w:val="24"/>
          <w:szCs w:val="24"/>
        </w:rPr>
        <w:t xml:space="preserve"> Farmer                                            </w:t>
      </w:r>
      <w:r w:rsidRPr="00611E80">
        <w:rPr>
          <w:rFonts w:eastAsiaTheme="minorEastAsia"/>
          <w:sz w:val="24"/>
          <w:szCs w:val="24"/>
        </w:rPr>
        <w:t>□</w:t>
      </w:r>
      <w:r w:rsidRPr="00611E80">
        <w:rPr>
          <w:rFonts w:eastAsiaTheme="minorHAnsi"/>
          <w:color w:val="000000"/>
          <w:sz w:val="24"/>
          <w:szCs w:val="24"/>
        </w:rPr>
        <w:t xml:space="preserve"> Daily labor                          </w:t>
      </w:r>
      <w:r w:rsidRPr="00611E80">
        <w:rPr>
          <w:rFonts w:eastAsiaTheme="minorEastAsia"/>
          <w:sz w:val="24"/>
          <w:szCs w:val="24"/>
        </w:rPr>
        <w:t xml:space="preserve">□ </w:t>
      </w:r>
      <w:r w:rsidRPr="00611E80">
        <w:rPr>
          <w:rFonts w:eastAsiaTheme="minorHAnsi"/>
          <w:color w:val="000000"/>
          <w:sz w:val="24"/>
          <w:szCs w:val="24"/>
        </w:rPr>
        <w:t xml:space="preserve">  other   </w:t>
      </w:r>
    </w:p>
    <w:p w:rsidR="004134F2" w:rsidRPr="00611E80" w:rsidRDefault="009433CB" w:rsidP="00611E80">
      <w:pPr>
        <w:widowControl/>
        <w:adjustRightInd w:val="0"/>
        <w:spacing w:line="360" w:lineRule="auto"/>
        <w:rPr>
          <w:rFonts w:eastAsiaTheme="minorHAnsi"/>
          <w:color w:val="000000"/>
          <w:sz w:val="24"/>
          <w:szCs w:val="24"/>
        </w:rPr>
      </w:pPr>
      <w:r w:rsidRPr="00611E80">
        <w:rPr>
          <w:rFonts w:eastAsiaTheme="minorHAnsi"/>
          <w:color w:val="000000"/>
          <w:sz w:val="24"/>
          <w:szCs w:val="24"/>
        </w:rPr>
        <w:t>4. Where do you get the goods?</w:t>
      </w:r>
      <w:r w:rsidR="00C50845" w:rsidRPr="00611E80">
        <w:rPr>
          <w:rFonts w:eastAsiaTheme="minorHAnsi"/>
          <w:color w:val="000000"/>
          <w:sz w:val="24"/>
          <w:szCs w:val="24"/>
        </w:rPr>
        <w:t xml:space="preserve">   </w:t>
      </w:r>
      <w:r w:rsidRPr="00611E80">
        <w:rPr>
          <w:rFonts w:eastAsiaTheme="minorHAnsi"/>
          <w:color w:val="000000"/>
          <w:sz w:val="24"/>
          <w:szCs w:val="24"/>
        </w:rPr>
        <w:t xml:space="preserve"> </w:t>
      </w:r>
      <w:r w:rsidRPr="00611E80">
        <w:rPr>
          <w:rFonts w:eastAsiaTheme="minorEastAsia"/>
          <w:sz w:val="24"/>
          <w:szCs w:val="24"/>
        </w:rPr>
        <w:t xml:space="preserve">□ </w:t>
      </w:r>
      <w:proofErr w:type="gramStart"/>
      <w:r w:rsidR="00C50845" w:rsidRPr="00611E80">
        <w:rPr>
          <w:rFonts w:eastAsiaTheme="minorHAnsi"/>
          <w:color w:val="000000"/>
          <w:sz w:val="24"/>
          <w:szCs w:val="24"/>
        </w:rPr>
        <w:t>From</w:t>
      </w:r>
      <w:proofErr w:type="gramEnd"/>
      <w:r w:rsidRPr="00611E80">
        <w:rPr>
          <w:rFonts w:eastAsiaTheme="minorHAnsi"/>
          <w:color w:val="000000"/>
          <w:sz w:val="24"/>
          <w:szCs w:val="24"/>
        </w:rPr>
        <w:t xml:space="preserve"> formal sectors        </w:t>
      </w:r>
      <w:r w:rsidRPr="00611E80">
        <w:rPr>
          <w:rFonts w:eastAsiaTheme="minorEastAsia"/>
          <w:sz w:val="24"/>
          <w:szCs w:val="24"/>
        </w:rPr>
        <w:t xml:space="preserve"> □   </w:t>
      </w:r>
      <w:r w:rsidRPr="00611E80">
        <w:rPr>
          <w:rFonts w:eastAsiaTheme="minorHAnsi"/>
          <w:color w:val="000000"/>
          <w:sz w:val="24"/>
          <w:szCs w:val="24"/>
        </w:rPr>
        <w:t xml:space="preserve">Producers </w:t>
      </w:r>
      <w:r w:rsidR="00C50845" w:rsidRPr="00611E80">
        <w:rPr>
          <w:rFonts w:eastAsiaTheme="minorHAnsi"/>
          <w:color w:val="000000"/>
          <w:sz w:val="24"/>
          <w:szCs w:val="24"/>
        </w:rPr>
        <w:t xml:space="preserve">  </w:t>
      </w:r>
    </w:p>
    <w:p w:rsidR="009433CB" w:rsidRPr="00611E80" w:rsidRDefault="009433CB" w:rsidP="00611E80">
      <w:pPr>
        <w:widowControl/>
        <w:adjustRightInd w:val="0"/>
        <w:spacing w:line="360" w:lineRule="auto"/>
        <w:ind w:firstLine="720"/>
        <w:rPr>
          <w:rFonts w:eastAsiaTheme="minorHAnsi"/>
          <w:color w:val="000000"/>
          <w:sz w:val="24"/>
          <w:szCs w:val="24"/>
        </w:rPr>
      </w:pPr>
      <w:r w:rsidRPr="00611E80">
        <w:rPr>
          <w:rFonts w:eastAsiaTheme="minorEastAsia"/>
          <w:sz w:val="24"/>
          <w:szCs w:val="24"/>
        </w:rPr>
        <w:t xml:space="preserve">□ </w:t>
      </w:r>
      <w:r w:rsidRPr="00611E80">
        <w:rPr>
          <w:rFonts w:eastAsiaTheme="minorHAnsi"/>
          <w:color w:val="000000"/>
          <w:sz w:val="24"/>
          <w:szCs w:val="24"/>
        </w:rPr>
        <w:t xml:space="preserve">Contraband               </w:t>
      </w:r>
      <w:r w:rsidR="001058FE" w:rsidRPr="00611E80">
        <w:rPr>
          <w:rFonts w:eastAsiaTheme="minorEastAsia"/>
          <w:sz w:val="24"/>
          <w:szCs w:val="24"/>
        </w:rPr>
        <w:t>□</w:t>
      </w:r>
      <w:r w:rsidRPr="00611E80">
        <w:rPr>
          <w:rFonts w:eastAsiaTheme="minorHAnsi"/>
          <w:color w:val="000000"/>
          <w:sz w:val="24"/>
          <w:szCs w:val="24"/>
        </w:rPr>
        <w:t xml:space="preserve">others specify_________________ </w:t>
      </w:r>
    </w:p>
    <w:p w:rsidR="009433CB" w:rsidRPr="00611E80" w:rsidRDefault="009433CB" w:rsidP="00611E80">
      <w:pPr>
        <w:tabs>
          <w:tab w:val="left" w:pos="762"/>
        </w:tabs>
        <w:spacing w:line="360" w:lineRule="auto"/>
        <w:rPr>
          <w:rFonts w:eastAsiaTheme="minorEastAsia"/>
          <w:spacing w:val="-1"/>
          <w:sz w:val="24"/>
          <w:szCs w:val="24"/>
        </w:rPr>
      </w:pPr>
      <w:r w:rsidRPr="00611E80">
        <w:rPr>
          <w:rFonts w:eastAsiaTheme="minorEastAsia"/>
          <w:sz w:val="24"/>
          <w:szCs w:val="24"/>
        </w:rPr>
        <w:t>5. How</w:t>
      </w:r>
      <w:r w:rsidRPr="00611E80">
        <w:rPr>
          <w:rFonts w:eastAsiaTheme="minorEastAsia"/>
          <w:spacing w:val="-3"/>
          <w:sz w:val="24"/>
          <w:szCs w:val="24"/>
        </w:rPr>
        <w:t xml:space="preserve"> </w:t>
      </w:r>
      <w:r w:rsidR="001232F3" w:rsidRPr="00611E80">
        <w:rPr>
          <w:rFonts w:eastAsiaTheme="minorEastAsia"/>
          <w:sz w:val="24"/>
          <w:szCs w:val="24"/>
        </w:rPr>
        <w:t>much</w:t>
      </w:r>
      <w:r w:rsidR="001232F3" w:rsidRPr="00611E80">
        <w:rPr>
          <w:rFonts w:eastAsiaTheme="minorEastAsia"/>
          <w:spacing w:val="-1"/>
          <w:sz w:val="24"/>
          <w:szCs w:val="24"/>
        </w:rPr>
        <w:t xml:space="preserve"> </w:t>
      </w:r>
      <w:r w:rsidR="001232F3" w:rsidRPr="00611E80">
        <w:rPr>
          <w:rFonts w:eastAsiaTheme="minorEastAsia"/>
          <w:sz w:val="24"/>
          <w:szCs w:val="24"/>
        </w:rPr>
        <w:t>your</w:t>
      </w:r>
      <w:r w:rsidRPr="00611E80">
        <w:rPr>
          <w:rFonts w:eastAsiaTheme="minorEastAsia"/>
          <w:sz w:val="24"/>
          <w:szCs w:val="24"/>
        </w:rPr>
        <w:t xml:space="preserve"> daily income?</w:t>
      </w:r>
      <w:r w:rsidR="001058FE" w:rsidRPr="00611E80">
        <w:rPr>
          <w:rFonts w:eastAsiaTheme="minorEastAsia"/>
          <w:sz w:val="24"/>
          <w:szCs w:val="24"/>
        </w:rPr>
        <w:t xml:space="preserve">              </w:t>
      </w:r>
      <w:r w:rsidRPr="00611E80">
        <w:rPr>
          <w:rFonts w:eastAsiaTheme="minorEastAsia"/>
          <w:spacing w:val="1"/>
          <w:sz w:val="24"/>
          <w:szCs w:val="24"/>
        </w:rPr>
        <w:t xml:space="preserve"> </w:t>
      </w:r>
      <w:r w:rsidR="001058FE" w:rsidRPr="00611E80">
        <w:rPr>
          <w:rFonts w:eastAsiaTheme="minorEastAsia"/>
          <w:sz w:val="24"/>
          <w:szCs w:val="24"/>
        </w:rPr>
        <w:t>□</w:t>
      </w:r>
      <w:r w:rsidRPr="00611E80">
        <w:rPr>
          <w:rFonts w:eastAsiaTheme="minorEastAsia"/>
          <w:spacing w:val="-3"/>
          <w:sz w:val="24"/>
          <w:szCs w:val="24"/>
        </w:rPr>
        <w:t xml:space="preserve"> </w:t>
      </w:r>
      <w:r w:rsidRPr="00611E80">
        <w:rPr>
          <w:rFonts w:eastAsiaTheme="minorEastAsia"/>
          <w:sz w:val="24"/>
          <w:szCs w:val="24"/>
        </w:rPr>
        <w:t>≤50birr</w:t>
      </w:r>
      <w:r w:rsidRPr="00611E80">
        <w:rPr>
          <w:rFonts w:eastAsiaTheme="minorEastAsia"/>
          <w:spacing w:val="4"/>
          <w:sz w:val="24"/>
          <w:szCs w:val="24"/>
        </w:rPr>
        <w:t xml:space="preserve"> </w:t>
      </w:r>
      <w:r w:rsidRPr="00611E80">
        <w:rPr>
          <w:rFonts w:eastAsiaTheme="minorEastAsia"/>
          <w:sz w:val="24"/>
          <w:szCs w:val="24"/>
        </w:rPr>
        <w:t xml:space="preserve">     </w:t>
      </w:r>
      <w:r w:rsidR="001058FE" w:rsidRPr="00611E80">
        <w:rPr>
          <w:rFonts w:eastAsiaTheme="minorEastAsia"/>
          <w:sz w:val="24"/>
          <w:szCs w:val="24"/>
        </w:rPr>
        <w:t xml:space="preserve">            □</w:t>
      </w:r>
      <w:r w:rsidRPr="00611E80">
        <w:rPr>
          <w:rFonts w:eastAsiaTheme="minorEastAsia"/>
          <w:sz w:val="24"/>
          <w:szCs w:val="24"/>
        </w:rPr>
        <w:t xml:space="preserve">51 to </w:t>
      </w:r>
      <w:r w:rsidR="00AB45D0" w:rsidRPr="00611E80">
        <w:rPr>
          <w:rFonts w:eastAsiaTheme="minorEastAsia"/>
          <w:sz w:val="24"/>
          <w:szCs w:val="24"/>
        </w:rPr>
        <w:t xml:space="preserve">150 </w:t>
      </w:r>
      <w:r w:rsidR="00AB45D0" w:rsidRPr="00611E80">
        <w:rPr>
          <w:rFonts w:eastAsiaTheme="minorEastAsia"/>
          <w:spacing w:val="-4"/>
          <w:sz w:val="24"/>
          <w:szCs w:val="24"/>
        </w:rPr>
        <w:t>birr</w:t>
      </w:r>
      <w:r w:rsidRPr="00611E80">
        <w:rPr>
          <w:rFonts w:eastAsiaTheme="minorEastAsia"/>
          <w:spacing w:val="-1"/>
          <w:sz w:val="24"/>
          <w:szCs w:val="24"/>
        </w:rPr>
        <w:t xml:space="preserve">        </w:t>
      </w:r>
    </w:p>
    <w:p w:rsidR="009433CB" w:rsidRPr="00611E80" w:rsidRDefault="009433CB" w:rsidP="00611E80">
      <w:pPr>
        <w:tabs>
          <w:tab w:val="left" w:pos="762"/>
        </w:tabs>
        <w:spacing w:line="360" w:lineRule="auto"/>
        <w:rPr>
          <w:rFonts w:eastAsiaTheme="minorEastAsia"/>
          <w:sz w:val="24"/>
          <w:szCs w:val="24"/>
        </w:rPr>
      </w:pPr>
      <w:r w:rsidRPr="00611E80">
        <w:rPr>
          <w:rFonts w:eastAsiaTheme="minorEastAsia"/>
          <w:spacing w:val="-1"/>
          <w:sz w:val="24"/>
          <w:szCs w:val="24"/>
        </w:rPr>
        <w:t xml:space="preserve"> </w:t>
      </w:r>
      <w:r w:rsidR="004134F2" w:rsidRPr="00611E80">
        <w:rPr>
          <w:rFonts w:eastAsiaTheme="minorEastAsia"/>
          <w:spacing w:val="-1"/>
          <w:sz w:val="24"/>
          <w:szCs w:val="24"/>
        </w:rPr>
        <w:tab/>
      </w:r>
      <w:r w:rsidR="001232F3" w:rsidRPr="00611E80">
        <w:rPr>
          <w:rFonts w:eastAsiaTheme="minorEastAsia"/>
          <w:sz w:val="24"/>
          <w:szCs w:val="24"/>
        </w:rPr>
        <w:t>□</w:t>
      </w:r>
      <w:r w:rsidRPr="00611E80">
        <w:rPr>
          <w:rFonts w:eastAsiaTheme="minorEastAsia"/>
          <w:spacing w:val="-4"/>
          <w:sz w:val="24"/>
          <w:szCs w:val="24"/>
        </w:rPr>
        <w:t xml:space="preserve"> </w:t>
      </w:r>
      <w:r w:rsidR="001232F3" w:rsidRPr="00611E80">
        <w:rPr>
          <w:rFonts w:eastAsiaTheme="minorEastAsia"/>
          <w:sz w:val="24"/>
          <w:szCs w:val="24"/>
        </w:rPr>
        <w:t xml:space="preserve">151 to250  </w:t>
      </w:r>
      <w:r w:rsidRPr="00611E80">
        <w:rPr>
          <w:rFonts w:eastAsiaTheme="minorEastAsia"/>
          <w:spacing w:val="1"/>
          <w:sz w:val="24"/>
          <w:szCs w:val="24"/>
        </w:rPr>
        <w:t xml:space="preserve"> </w:t>
      </w:r>
      <w:r w:rsidRPr="00611E80">
        <w:rPr>
          <w:rFonts w:eastAsiaTheme="minorEastAsia"/>
          <w:spacing w:val="-1"/>
          <w:sz w:val="24"/>
          <w:szCs w:val="24"/>
        </w:rPr>
        <w:t xml:space="preserve"> </w:t>
      </w:r>
      <w:r w:rsidRPr="00611E80">
        <w:rPr>
          <w:rFonts w:eastAsiaTheme="minorEastAsia"/>
          <w:sz w:val="24"/>
          <w:szCs w:val="24"/>
        </w:rPr>
        <w:t xml:space="preserve">       </w:t>
      </w:r>
      <w:r w:rsidR="001232F3" w:rsidRPr="00611E80">
        <w:rPr>
          <w:rFonts w:eastAsiaTheme="minorEastAsia"/>
          <w:sz w:val="24"/>
          <w:szCs w:val="24"/>
        </w:rPr>
        <w:t xml:space="preserve">      □ </w:t>
      </w:r>
      <w:r w:rsidRPr="00611E80">
        <w:rPr>
          <w:rFonts w:eastAsiaTheme="minorEastAsia"/>
          <w:sz w:val="24"/>
          <w:szCs w:val="24"/>
        </w:rPr>
        <w:t>above</w:t>
      </w:r>
      <w:r w:rsidRPr="00611E80">
        <w:rPr>
          <w:rFonts w:eastAsiaTheme="minorEastAsia"/>
          <w:spacing w:val="-4"/>
          <w:sz w:val="24"/>
          <w:szCs w:val="24"/>
        </w:rPr>
        <w:t xml:space="preserve"> </w:t>
      </w:r>
      <w:r w:rsidRPr="00611E80">
        <w:rPr>
          <w:rFonts w:eastAsiaTheme="minorEastAsia"/>
          <w:sz w:val="24"/>
          <w:szCs w:val="24"/>
        </w:rPr>
        <w:t>250</w:t>
      </w:r>
      <w:r w:rsidRPr="00611E80">
        <w:rPr>
          <w:rFonts w:eastAsiaTheme="minorEastAsia"/>
          <w:spacing w:val="2"/>
          <w:sz w:val="24"/>
          <w:szCs w:val="24"/>
        </w:rPr>
        <w:t xml:space="preserve"> </w:t>
      </w:r>
    </w:p>
    <w:p w:rsidR="009433CB" w:rsidRPr="00611E80" w:rsidRDefault="009433CB" w:rsidP="00611E80">
      <w:pPr>
        <w:tabs>
          <w:tab w:val="left" w:pos="762"/>
        </w:tabs>
        <w:spacing w:line="360" w:lineRule="auto"/>
        <w:rPr>
          <w:rFonts w:eastAsiaTheme="minorEastAsia"/>
          <w:sz w:val="24"/>
          <w:szCs w:val="24"/>
        </w:rPr>
      </w:pPr>
      <w:r w:rsidRPr="00611E80">
        <w:rPr>
          <w:rFonts w:eastAsiaTheme="minorEastAsia"/>
          <w:sz w:val="24"/>
          <w:szCs w:val="24"/>
        </w:rPr>
        <w:t xml:space="preserve">6. </w:t>
      </w:r>
      <w:r w:rsidR="0080052D" w:rsidRPr="00611E80">
        <w:rPr>
          <w:rFonts w:eastAsiaTheme="minorEastAsia"/>
          <w:sz w:val="24"/>
          <w:szCs w:val="24"/>
        </w:rPr>
        <w:t>How much</w:t>
      </w:r>
      <w:r w:rsidR="001232F3" w:rsidRPr="00611E80">
        <w:rPr>
          <w:rFonts w:eastAsiaTheme="minorEastAsia"/>
          <w:sz w:val="24"/>
          <w:szCs w:val="24"/>
        </w:rPr>
        <w:t xml:space="preserve"> your </w:t>
      </w:r>
      <w:r w:rsidR="00AB45D0" w:rsidRPr="00611E80">
        <w:rPr>
          <w:rFonts w:eastAsiaTheme="minorEastAsia"/>
          <w:sz w:val="24"/>
          <w:szCs w:val="24"/>
        </w:rPr>
        <w:t>monthly</w:t>
      </w:r>
      <w:r w:rsidR="001232F3" w:rsidRPr="00611E80">
        <w:rPr>
          <w:rFonts w:eastAsiaTheme="minorEastAsia"/>
          <w:sz w:val="24"/>
          <w:szCs w:val="24"/>
        </w:rPr>
        <w:t xml:space="preserve"> income</w:t>
      </w:r>
      <w:r w:rsidRPr="00611E80">
        <w:rPr>
          <w:rFonts w:eastAsiaTheme="minorEastAsia"/>
          <w:sz w:val="24"/>
          <w:szCs w:val="24"/>
        </w:rPr>
        <w:t>?</w:t>
      </w:r>
    </w:p>
    <w:p w:rsidR="009433CB" w:rsidRPr="00611E80" w:rsidRDefault="004134F2" w:rsidP="00611E80">
      <w:pPr>
        <w:tabs>
          <w:tab w:val="left" w:pos="762"/>
        </w:tabs>
        <w:spacing w:line="360" w:lineRule="auto"/>
        <w:rPr>
          <w:rFonts w:eastAsiaTheme="minorEastAsia"/>
          <w:sz w:val="24"/>
          <w:szCs w:val="24"/>
        </w:rPr>
      </w:pPr>
      <w:r w:rsidRPr="00611E80">
        <w:rPr>
          <w:rFonts w:eastAsiaTheme="minorEastAsia"/>
          <w:sz w:val="24"/>
          <w:szCs w:val="24"/>
        </w:rPr>
        <w:tab/>
      </w:r>
      <w:r w:rsidRPr="00611E80">
        <w:rPr>
          <w:rFonts w:eastAsiaTheme="minorHAnsi"/>
          <w:sz w:val="24"/>
          <w:szCs w:val="24"/>
        </w:rPr>
        <w:t>□</w:t>
      </w:r>
      <w:r w:rsidRPr="00611E80">
        <w:rPr>
          <w:rFonts w:eastAsiaTheme="minorEastAsia"/>
          <w:sz w:val="24"/>
          <w:szCs w:val="24"/>
        </w:rPr>
        <w:t xml:space="preserve">&lt;1000 </w:t>
      </w:r>
      <w:r w:rsidR="009433CB" w:rsidRPr="00611E80">
        <w:rPr>
          <w:rFonts w:eastAsiaTheme="minorEastAsia"/>
          <w:sz w:val="24"/>
          <w:szCs w:val="24"/>
        </w:rPr>
        <w:t xml:space="preserve">      </w:t>
      </w:r>
      <w:r w:rsidRPr="00611E80">
        <w:rPr>
          <w:rFonts w:eastAsiaTheme="minorEastAsia"/>
          <w:sz w:val="24"/>
          <w:szCs w:val="24"/>
        </w:rPr>
        <w:t xml:space="preserve">  </w:t>
      </w:r>
      <w:r w:rsidRPr="00611E80">
        <w:rPr>
          <w:rFonts w:eastAsiaTheme="minorEastAsia"/>
          <w:sz w:val="24"/>
          <w:szCs w:val="24"/>
        </w:rPr>
        <w:tab/>
      </w:r>
      <w:r w:rsidRPr="00611E80">
        <w:rPr>
          <w:rFonts w:eastAsiaTheme="minorEastAsia"/>
          <w:sz w:val="24"/>
          <w:szCs w:val="24"/>
        </w:rPr>
        <w:tab/>
      </w:r>
      <w:r w:rsidRPr="00611E80">
        <w:rPr>
          <w:rFonts w:eastAsiaTheme="minorHAnsi"/>
          <w:sz w:val="24"/>
          <w:szCs w:val="24"/>
        </w:rPr>
        <w:t>□</w:t>
      </w:r>
      <w:r w:rsidR="009433CB" w:rsidRPr="00611E80">
        <w:rPr>
          <w:rFonts w:eastAsiaTheme="minorEastAsia"/>
          <w:sz w:val="24"/>
          <w:szCs w:val="24"/>
        </w:rPr>
        <w:t xml:space="preserve"> 1001-2000</w:t>
      </w:r>
      <w:r w:rsidR="0080052D" w:rsidRPr="00611E80">
        <w:rPr>
          <w:rFonts w:eastAsiaTheme="minorEastAsia"/>
          <w:sz w:val="24"/>
          <w:szCs w:val="24"/>
        </w:rPr>
        <w:t xml:space="preserve"> </w:t>
      </w:r>
      <w:r w:rsidR="009433CB" w:rsidRPr="00611E80">
        <w:rPr>
          <w:rFonts w:eastAsiaTheme="minorEastAsia"/>
          <w:sz w:val="24"/>
          <w:szCs w:val="24"/>
        </w:rPr>
        <w:t xml:space="preserve">    </w:t>
      </w:r>
      <w:r w:rsidRPr="00611E80">
        <w:rPr>
          <w:rFonts w:eastAsiaTheme="minorEastAsia"/>
          <w:sz w:val="24"/>
          <w:szCs w:val="24"/>
        </w:rPr>
        <w:t xml:space="preserve">     </w:t>
      </w:r>
      <w:r w:rsidRPr="00611E80">
        <w:rPr>
          <w:rFonts w:eastAsiaTheme="minorEastAsia"/>
          <w:sz w:val="24"/>
          <w:szCs w:val="24"/>
        </w:rPr>
        <w:tab/>
        <w:t xml:space="preserve"> </w:t>
      </w:r>
      <w:r w:rsidRPr="00611E80">
        <w:rPr>
          <w:rFonts w:eastAsiaTheme="minorHAnsi"/>
          <w:sz w:val="24"/>
          <w:szCs w:val="24"/>
        </w:rPr>
        <w:t>□</w:t>
      </w:r>
      <w:r w:rsidR="009433CB" w:rsidRPr="00611E80">
        <w:rPr>
          <w:rFonts w:eastAsiaTheme="minorEastAsia"/>
          <w:sz w:val="24"/>
          <w:szCs w:val="24"/>
        </w:rPr>
        <w:t xml:space="preserve"> </w:t>
      </w:r>
      <w:r w:rsidRPr="00611E80">
        <w:rPr>
          <w:rFonts w:eastAsiaTheme="minorEastAsia"/>
          <w:sz w:val="24"/>
          <w:szCs w:val="24"/>
        </w:rPr>
        <w:t>2001-2500</w:t>
      </w:r>
      <w:r w:rsidR="009433CB" w:rsidRPr="00611E80">
        <w:rPr>
          <w:rFonts w:eastAsiaTheme="minorEastAsia"/>
          <w:sz w:val="24"/>
          <w:szCs w:val="24"/>
        </w:rPr>
        <w:t xml:space="preserve">     </w:t>
      </w:r>
      <w:r w:rsidRPr="00611E80">
        <w:rPr>
          <w:rFonts w:eastAsiaTheme="minorEastAsia"/>
          <w:sz w:val="24"/>
          <w:szCs w:val="24"/>
        </w:rPr>
        <w:tab/>
      </w:r>
      <w:r w:rsidRPr="00611E80">
        <w:rPr>
          <w:rFonts w:eastAsiaTheme="minorHAnsi"/>
          <w:sz w:val="24"/>
          <w:szCs w:val="24"/>
        </w:rPr>
        <w:t>□</w:t>
      </w:r>
      <w:r w:rsidRPr="00611E80">
        <w:rPr>
          <w:rFonts w:eastAsiaTheme="minorEastAsia"/>
          <w:sz w:val="24"/>
          <w:szCs w:val="24"/>
        </w:rPr>
        <w:t xml:space="preserve">2501-5000 </w:t>
      </w:r>
      <w:r w:rsidRPr="00611E80">
        <w:rPr>
          <w:rFonts w:eastAsiaTheme="minorEastAsia"/>
          <w:sz w:val="24"/>
          <w:szCs w:val="24"/>
        </w:rPr>
        <w:tab/>
      </w:r>
      <w:r w:rsidRPr="00611E80">
        <w:rPr>
          <w:rFonts w:eastAsiaTheme="minorEastAsia"/>
          <w:sz w:val="24"/>
          <w:szCs w:val="24"/>
        </w:rPr>
        <w:tab/>
      </w:r>
      <w:r w:rsidRPr="00611E80">
        <w:rPr>
          <w:rFonts w:eastAsiaTheme="minorHAnsi"/>
          <w:sz w:val="24"/>
          <w:szCs w:val="24"/>
        </w:rPr>
        <w:t>□</w:t>
      </w:r>
      <w:r w:rsidRPr="00611E80">
        <w:rPr>
          <w:rFonts w:eastAsiaTheme="minorEastAsia"/>
          <w:sz w:val="24"/>
          <w:szCs w:val="24"/>
        </w:rPr>
        <w:t xml:space="preserve"> above5000</w:t>
      </w:r>
    </w:p>
    <w:p w:rsidR="009433CB" w:rsidRPr="00611E80" w:rsidRDefault="009433CB" w:rsidP="00611E80">
      <w:pPr>
        <w:tabs>
          <w:tab w:val="left" w:pos="903"/>
        </w:tabs>
        <w:spacing w:line="360" w:lineRule="auto"/>
        <w:rPr>
          <w:rFonts w:eastAsiaTheme="minorEastAsia"/>
          <w:sz w:val="24"/>
          <w:szCs w:val="24"/>
        </w:rPr>
      </w:pPr>
      <w:r w:rsidRPr="00611E80">
        <w:rPr>
          <w:rFonts w:eastAsiaTheme="minorEastAsia"/>
          <w:sz w:val="24"/>
          <w:szCs w:val="24"/>
        </w:rPr>
        <w:t>7. What</w:t>
      </w:r>
      <w:r w:rsidRPr="00611E80">
        <w:rPr>
          <w:rFonts w:eastAsiaTheme="minorEastAsia"/>
          <w:spacing w:val="-6"/>
          <w:sz w:val="24"/>
          <w:szCs w:val="24"/>
        </w:rPr>
        <w:t xml:space="preserve"> </w:t>
      </w:r>
      <w:r w:rsidRPr="00611E80">
        <w:rPr>
          <w:rFonts w:eastAsiaTheme="minorEastAsia"/>
          <w:sz w:val="24"/>
          <w:szCs w:val="24"/>
        </w:rPr>
        <w:t>is</w:t>
      </w:r>
      <w:r w:rsidRPr="00611E80">
        <w:rPr>
          <w:rFonts w:eastAsiaTheme="minorEastAsia"/>
          <w:spacing w:val="-5"/>
          <w:sz w:val="24"/>
          <w:szCs w:val="24"/>
        </w:rPr>
        <w:t xml:space="preserve"> </w:t>
      </w:r>
      <w:r w:rsidRPr="00611E80">
        <w:rPr>
          <w:rFonts w:eastAsiaTheme="minorEastAsia"/>
          <w:sz w:val="24"/>
          <w:szCs w:val="24"/>
        </w:rPr>
        <w:t>the</w:t>
      </w:r>
      <w:r w:rsidRPr="00611E80">
        <w:rPr>
          <w:rFonts w:eastAsiaTheme="minorEastAsia"/>
          <w:spacing w:val="-3"/>
          <w:sz w:val="24"/>
          <w:szCs w:val="24"/>
        </w:rPr>
        <w:t xml:space="preserve"> </w:t>
      </w:r>
      <w:r w:rsidRPr="00611E80">
        <w:rPr>
          <w:rFonts w:eastAsiaTheme="minorEastAsia"/>
          <w:sz w:val="24"/>
          <w:szCs w:val="24"/>
        </w:rPr>
        <w:t>view</w:t>
      </w:r>
      <w:r w:rsidRPr="00611E80">
        <w:rPr>
          <w:rFonts w:eastAsiaTheme="minorEastAsia"/>
          <w:spacing w:val="-3"/>
          <w:sz w:val="24"/>
          <w:szCs w:val="24"/>
        </w:rPr>
        <w:t xml:space="preserve"> </w:t>
      </w:r>
      <w:r w:rsidRPr="00611E80">
        <w:rPr>
          <w:rFonts w:eastAsiaTheme="minorEastAsia"/>
          <w:sz w:val="24"/>
          <w:szCs w:val="24"/>
        </w:rPr>
        <w:t>of</w:t>
      </w:r>
      <w:r w:rsidRPr="00611E80">
        <w:rPr>
          <w:rFonts w:eastAsiaTheme="minorEastAsia"/>
          <w:spacing w:val="-3"/>
          <w:sz w:val="24"/>
          <w:szCs w:val="24"/>
        </w:rPr>
        <w:t xml:space="preserve"> </w:t>
      </w:r>
      <w:r w:rsidRPr="00611E80">
        <w:rPr>
          <w:rFonts w:eastAsiaTheme="minorEastAsia"/>
          <w:sz w:val="24"/>
          <w:szCs w:val="24"/>
        </w:rPr>
        <w:t>the</w:t>
      </w:r>
      <w:r w:rsidRPr="00611E80">
        <w:rPr>
          <w:rFonts w:eastAsiaTheme="minorEastAsia"/>
          <w:spacing w:val="-5"/>
          <w:sz w:val="24"/>
          <w:szCs w:val="24"/>
        </w:rPr>
        <w:t xml:space="preserve"> </w:t>
      </w:r>
      <w:r w:rsidRPr="00611E80">
        <w:rPr>
          <w:rFonts w:eastAsiaTheme="minorEastAsia"/>
          <w:sz w:val="24"/>
          <w:szCs w:val="24"/>
        </w:rPr>
        <w:t>government</w:t>
      </w:r>
      <w:r w:rsidRPr="00611E80">
        <w:rPr>
          <w:rFonts w:eastAsiaTheme="minorEastAsia"/>
          <w:spacing w:val="-1"/>
          <w:sz w:val="24"/>
          <w:szCs w:val="24"/>
        </w:rPr>
        <w:t xml:space="preserve"> </w:t>
      </w:r>
      <w:r w:rsidRPr="00611E80">
        <w:rPr>
          <w:rFonts w:eastAsiaTheme="minorEastAsia"/>
          <w:sz w:val="24"/>
          <w:szCs w:val="24"/>
        </w:rPr>
        <w:t>towards</w:t>
      </w:r>
      <w:r w:rsidRPr="00611E80">
        <w:rPr>
          <w:rFonts w:eastAsiaTheme="minorEastAsia"/>
          <w:spacing w:val="-2"/>
          <w:sz w:val="24"/>
          <w:szCs w:val="24"/>
        </w:rPr>
        <w:t xml:space="preserve"> </w:t>
      </w:r>
      <w:r w:rsidRPr="00611E80">
        <w:rPr>
          <w:rFonts w:eastAsiaTheme="minorEastAsia"/>
          <w:sz w:val="24"/>
          <w:szCs w:val="24"/>
        </w:rPr>
        <w:t>your</w:t>
      </w:r>
      <w:r w:rsidRPr="00611E80">
        <w:rPr>
          <w:rFonts w:eastAsiaTheme="minorEastAsia"/>
          <w:spacing w:val="-2"/>
          <w:sz w:val="24"/>
          <w:szCs w:val="24"/>
        </w:rPr>
        <w:t xml:space="preserve"> </w:t>
      </w:r>
      <w:r w:rsidRPr="00611E80">
        <w:rPr>
          <w:rFonts w:eastAsiaTheme="minorEastAsia"/>
          <w:sz w:val="24"/>
          <w:szCs w:val="24"/>
        </w:rPr>
        <w:t>activity?</w:t>
      </w:r>
    </w:p>
    <w:p w:rsidR="009433CB" w:rsidRPr="00611E80" w:rsidRDefault="009433CB" w:rsidP="00412FD4">
      <w:pPr>
        <w:widowControl/>
        <w:numPr>
          <w:ilvl w:val="0"/>
          <w:numId w:val="9"/>
        </w:numPr>
        <w:tabs>
          <w:tab w:val="left" w:pos="822"/>
        </w:tabs>
        <w:autoSpaceDE/>
        <w:autoSpaceDN/>
        <w:spacing w:line="360" w:lineRule="auto"/>
        <w:ind w:hanging="101"/>
        <w:rPr>
          <w:rFonts w:eastAsiaTheme="minorEastAsia"/>
          <w:sz w:val="24"/>
          <w:szCs w:val="24"/>
        </w:rPr>
      </w:pPr>
      <w:r w:rsidRPr="00611E80">
        <w:rPr>
          <w:rFonts w:eastAsiaTheme="minorEastAsia"/>
          <w:sz w:val="24"/>
          <w:szCs w:val="24"/>
        </w:rPr>
        <w:t>Supportive</w:t>
      </w:r>
      <w:r w:rsidRPr="00611E80">
        <w:rPr>
          <w:rFonts w:eastAsiaTheme="minorEastAsia"/>
          <w:spacing w:val="-5"/>
          <w:sz w:val="24"/>
          <w:szCs w:val="24"/>
        </w:rPr>
        <w:t xml:space="preserve"> </w:t>
      </w:r>
      <w:r w:rsidRPr="00611E80">
        <w:rPr>
          <w:rFonts w:eastAsiaTheme="minorEastAsia"/>
          <w:sz w:val="24"/>
          <w:szCs w:val="24"/>
        </w:rPr>
        <w:t>□                        C.</w:t>
      </w:r>
      <w:r w:rsidRPr="00611E80">
        <w:rPr>
          <w:rFonts w:eastAsiaTheme="minorEastAsia"/>
          <w:spacing w:val="-4"/>
          <w:sz w:val="24"/>
          <w:szCs w:val="24"/>
        </w:rPr>
        <w:t xml:space="preserve"> </w:t>
      </w:r>
      <w:r w:rsidRPr="00611E80">
        <w:rPr>
          <w:rFonts w:eastAsiaTheme="minorEastAsia"/>
          <w:sz w:val="24"/>
          <w:szCs w:val="24"/>
        </w:rPr>
        <w:t>Indifferent</w:t>
      </w:r>
      <w:r w:rsidRPr="00611E80">
        <w:rPr>
          <w:rFonts w:eastAsiaTheme="minorEastAsia"/>
          <w:spacing w:val="-1"/>
          <w:sz w:val="24"/>
          <w:szCs w:val="24"/>
        </w:rPr>
        <w:t xml:space="preserve"> </w:t>
      </w:r>
      <w:r w:rsidRPr="00611E80">
        <w:rPr>
          <w:rFonts w:eastAsiaTheme="minorEastAsia"/>
          <w:sz w:val="24"/>
          <w:szCs w:val="24"/>
        </w:rPr>
        <w:t>(neutral)</w:t>
      </w:r>
      <w:r w:rsidRPr="00611E80">
        <w:rPr>
          <w:rFonts w:eastAsiaTheme="minorEastAsia"/>
          <w:spacing w:val="30"/>
          <w:sz w:val="24"/>
          <w:szCs w:val="24"/>
        </w:rPr>
        <w:t xml:space="preserve"> </w:t>
      </w:r>
      <w:r w:rsidRPr="00611E80">
        <w:rPr>
          <w:rFonts w:eastAsiaTheme="minorEastAsia"/>
          <w:sz w:val="24"/>
          <w:szCs w:val="24"/>
        </w:rPr>
        <w:t>□</w:t>
      </w:r>
    </w:p>
    <w:p w:rsidR="00391184" w:rsidRPr="00611E80" w:rsidRDefault="009433CB" w:rsidP="00412FD4">
      <w:pPr>
        <w:widowControl/>
        <w:numPr>
          <w:ilvl w:val="0"/>
          <w:numId w:val="9"/>
        </w:numPr>
        <w:tabs>
          <w:tab w:val="left" w:pos="807"/>
        </w:tabs>
        <w:autoSpaceDE/>
        <w:autoSpaceDN/>
        <w:spacing w:line="360" w:lineRule="auto"/>
        <w:ind w:left="806" w:hanging="86"/>
        <w:rPr>
          <w:rFonts w:eastAsiaTheme="minorEastAsia"/>
          <w:sz w:val="24"/>
          <w:szCs w:val="24"/>
        </w:rPr>
      </w:pPr>
      <w:r w:rsidRPr="00611E80">
        <w:rPr>
          <w:rFonts w:eastAsiaTheme="minorEastAsia"/>
          <w:sz w:val="24"/>
          <w:szCs w:val="24"/>
        </w:rPr>
        <w:t>Discouraging</w:t>
      </w:r>
      <w:r w:rsidRPr="00611E80">
        <w:rPr>
          <w:rFonts w:eastAsiaTheme="minorEastAsia"/>
          <w:spacing w:val="-1"/>
          <w:sz w:val="24"/>
          <w:szCs w:val="24"/>
        </w:rPr>
        <w:t xml:space="preserve"> </w:t>
      </w:r>
      <w:r w:rsidRPr="00611E80">
        <w:rPr>
          <w:rFonts w:eastAsiaTheme="minorEastAsia"/>
          <w:sz w:val="24"/>
          <w:szCs w:val="24"/>
        </w:rPr>
        <w:t>□                    D.</w:t>
      </w:r>
      <w:r w:rsidRPr="00611E80">
        <w:rPr>
          <w:rFonts w:eastAsiaTheme="minorEastAsia"/>
          <w:spacing w:val="-5"/>
          <w:sz w:val="24"/>
          <w:szCs w:val="24"/>
        </w:rPr>
        <w:t xml:space="preserve"> </w:t>
      </w:r>
      <w:r w:rsidRPr="00611E80">
        <w:rPr>
          <w:rFonts w:eastAsiaTheme="minorEastAsia"/>
          <w:sz w:val="24"/>
          <w:szCs w:val="24"/>
        </w:rPr>
        <w:t>Other</w:t>
      </w:r>
      <w:r w:rsidRPr="00611E80">
        <w:rPr>
          <w:rFonts w:eastAsiaTheme="minorEastAsia"/>
          <w:spacing w:val="-2"/>
          <w:sz w:val="24"/>
          <w:szCs w:val="24"/>
        </w:rPr>
        <w:t xml:space="preserve"> </w:t>
      </w:r>
      <w:r w:rsidRPr="00611E80">
        <w:rPr>
          <w:rFonts w:eastAsiaTheme="minorEastAsia"/>
          <w:sz w:val="24"/>
          <w:szCs w:val="24"/>
        </w:rPr>
        <w:t>Specify</w:t>
      </w:r>
      <w:r w:rsidRPr="00611E80">
        <w:rPr>
          <w:rFonts w:eastAsiaTheme="minorEastAsia"/>
          <w:spacing w:val="-4"/>
          <w:sz w:val="24"/>
          <w:szCs w:val="24"/>
        </w:rPr>
        <w:t xml:space="preserve"> </w:t>
      </w:r>
      <w:r w:rsidRPr="00611E80">
        <w:rPr>
          <w:rFonts w:eastAsiaTheme="minorEastAsia"/>
          <w:sz w:val="24"/>
          <w:szCs w:val="24"/>
        </w:rPr>
        <w:t>□</w:t>
      </w:r>
    </w:p>
    <w:p w:rsidR="009433CB" w:rsidRPr="00611E80" w:rsidRDefault="009433CB" w:rsidP="00611E80">
      <w:pPr>
        <w:tabs>
          <w:tab w:val="left" w:pos="807"/>
        </w:tabs>
        <w:spacing w:line="360" w:lineRule="auto"/>
        <w:rPr>
          <w:rFonts w:eastAsiaTheme="minorEastAsia"/>
          <w:sz w:val="24"/>
          <w:szCs w:val="24"/>
        </w:rPr>
      </w:pPr>
      <w:r w:rsidRPr="00611E80">
        <w:rPr>
          <w:rFonts w:eastAsiaTheme="minorEastAsia"/>
          <w:sz w:val="24"/>
          <w:szCs w:val="24"/>
        </w:rPr>
        <w:t xml:space="preserve"> 8. DO have business profit                  YES □                               </w:t>
      </w:r>
      <w:r w:rsidR="00611E80" w:rsidRPr="00611E80">
        <w:rPr>
          <w:rFonts w:eastAsiaTheme="minorEastAsia"/>
          <w:sz w:val="24"/>
          <w:szCs w:val="24"/>
        </w:rPr>
        <w:t>NO□</w:t>
      </w:r>
    </w:p>
    <w:p w:rsidR="009433CB" w:rsidRPr="00611E80" w:rsidRDefault="009433CB" w:rsidP="00611E80">
      <w:pPr>
        <w:widowControl/>
        <w:autoSpaceDE/>
        <w:autoSpaceDN/>
        <w:spacing w:line="360" w:lineRule="auto"/>
        <w:rPr>
          <w:rFonts w:eastAsiaTheme="minorEastAsia"/>
          <w:sz w:val="24"/>
          <w:szCs w:val="24"/>
        </w:rPr>
      </w:pPr>
      <w:r w:rsidRPr="00611E80">
        <w:rPr>
          <w:rFonts w:eastAsiaTheme="minorEastAsia"/>
          <w:sz w:val="24"/>
          <w:szCs w:val="24"/>
        </w:rPr>
        <w:t>9. DO have saving account                YES</w:t>
      </w:r>
      <w:r w:rsidR="0080052D" w:rsidRPr="00611E80">
        <w:rPr>
          <w:rFonts w:eastAsiaTheme="minorEastAsia"/>
          <w:sz w:val="24"/>
          <w:szCs w:val="24"/>
        </w:rPr>
        <w:t xml:space="preserve">    </w:t>
      </w:r>
      <w:r w:rsidRPr="00611E80">
        <w:rPr>
          <w:rFonts w:eastAsiaTheme="minorEastAsia"/>
          <w:sz w:val="24"/>
          <w:szCs w:val="24"/>
        </w:rPr>
        <w:t>□                              NO</w:t>
      </w:r>
      <w:r w:rsidR="0080052D" w:rsidRPr="00611E80">
        <w:rPr>
          <w:rFonts w:eastAsiaTheme="minorEastAsia"/>
          <w:sz w:val="24"/>
          <w:szCs w:val="24"/>
        </w:rPr>
        <w:t xml:space="preserve">   </w:t>
      </w:r>
      <w:r w:rsidR="004134F2" w:rsidRPr="00611E80">
        <w:rPr>
          <w:rFonts w:eastAsiaTheme="minorEastAsia"/>
          <w:sz w:val="24"/>
          <w:szCs w:val="24"/>
        </w:rPr>
        <w:t>□</w:t>
      </w:r>
    </w:p>
    <w:p w:rsidR="009433CB" w:rsidRPr="00611E80" w:rsidRDefault="00391184" w:rsidP="00611E80">
      <w:pPr>
        <w:widowControl/>
        <w:adjustRightInd w:val="0"/>
        <w:spacing w:line="276" w:lineRule="auto"/>
        <w:rPr>
          <w:rFonts w:eastAsiaTheme="minorHAnsi"/>
          <w:color w:val="000000"/>
          <w:sz w:val="24"/>
          <w:szCs w:val="24"/>
        </w:rPr>
      </w:pPr>
      <w:r w:rsidRPr="00611E80">
        <w:rPr>
          <w:rFonts w:eastAsiaTheme="minorHAnsi"/>
          <w:color w:val="000000"/>
          <w:sz w:val="24"/>
          <w:szCs w:val="24"/>
        </w:rPr>
        <w:t>10</w:t>
      </w:r>
      <w:r w:rsidR="009433CB" w:rsidRPr="00611E80">
        <w:rPr>
          <w:rFonts w:eastAsiaTheme="minorHAnsi"/>
          <w:color w:val="000000"/>
          <w:sz w:val="24"/>
          <w:szCs w:val="24"/>
        </w:rPr>
        <w:t xml:space="preserve">. What kind of items do you sell? </w:t>
      </w:r>
    </w:p>
    <w:p w:rsidR="009433CB" w:rsidRPr="001812C1" w:rsidRDefault="009433CB" w:rsidP="00611E80">
      <w:pPr>
        <w:widowControl/>
        <w:adjustRightInd w:val="0"/>
        <w:spacing w:line="276" w:lineRule="auto"/>
        <w:ind w:firstLine="720"/>
        <w:rPr>
          <w:rFonts w:eastAsiaTheme="minorHAnsi"/>
          <w:color w:val="000000"/>
        </w:rPr>
      </w:pPr>
      <w:r w:rsidRPr="00611E80">
        <w:rPr>
          <w:rFonts w:eastAsiaTheme="minorEastAsia"/>
          <w:sz w:val="24"/>
          <w:szCs w:val="24"/>
        </w:rPr>
        <w:t xml:space="preserve">□ </w:t>
      </w:r>
      <w:r w:rsidRPr="00611E80">
        <w:rPr>
          <w:rFonts w:eastAsiaTheme="minorHAnsi"/>
          <w:color w:val="000000"/>
          <w:sz w:val="24"/>
          <w:szCs w:val="24"/>
        </w:rPr>
        <w:t xml:space="preserve">Fruits and vegetables </w:t>
      </w:r>
      <w:r w:rsidR="004134F2" w:rsidRPr="00611E80">
        <w:rPr>
          <w:rFonts w:eastAsiaTheme="minorHAnsi"/>
          <w:color w:val="000000"/>
          <w:sz w:val="24"/>
          <w:szCs w:val="24"/>
        </w:rPr>
        <w:tab/>
      </w:r>
      <w:r w:rsidRPr="00611E80">
        <w:rPr>
          <w:rFonts w:eastAsiaTheme="minorHAnsi"/>
          <w:color w:val="000000"/>
          <w:sz w:val="24"/>
          <w:szCs w:val="24"/>
        </w:rPr>
        <w:t xml:space="preserve"> </w:t>
      </w:r>
      <w:r w:rsidRPr="00611E80">
        <w:rPr>
          <w:rFonts w:eastAsiaTheme="minorEastAsia"/>
          <w:sz w:val="24"/>
          <w:szCs w:val="24"/>
        </w:rPr>
        <w:t>□</w:t>
      </w:r>
      <w:r w:rsidRPr="00611E80">
        <w:rPr>
          <w:rFonts w:eastAsiaTheme="minorHAnsi"/>
          <w:color w:val="000000"/>
          <w:sz w:val="24"/>
          <w:szCs w:val="24"/>
        </w:rPr>
        <w:t xml:space="preserve"> clothes        </w:t>
      </w:r>
      <w:r w:rsidR="004134F2">
        <w:rPr>
          <w:rFonts w:eastAsiaTheme="minorHAnsi"/>
          <w:color w:val="000000"/>
        </w:rPr>
        <w:tab/>
      </w:r>
      <w:r w:rsidRPr="001812C1">
        <w:rPr>
          <w:rFonts w:eastAsiaTheme="minorEastAsia"/>
          <w:sz w:val="40"/>
          <w:szCs w:val="40"/>
        </w:rPr>
        <w:t>□</w:t>
      </w:r>
      <w:r w:rsidRPr="001812C1">
        <w:rPr>
          <w:rFonts w:eastAsiaTheme="minorHAnsi"/>
          <w:color w:val="000000"/>
        </w:rPr>
        <w:t xml:space="preserve"> Household goods </w:t>
      </w:r>
      <w:r w:rsidRPr="001812C1">
        <w:rPr>
          <w:rFonts w:eastAsiaTheme="minorHAnsi"/>
          <w:color w:val="000000"/>
          <w:sz w:val="40"/>
          <w:szCs w:val="40"/>
        </w:rPr>
        <w:t xml:space="preserve">  </w:t>
      </w:r>
      <w:r w:rsidRPr="001812C1">
        <w:rPr>
          <w:rFonts w:eastAsiaTheme="minorHAnsi"/>
          <w:color w:val="000000"/>
        </w:rPr>
        <w:t xml:space="preserve">    </w:t>
      </w:r>
    </w:p>
    <w:p w:rsidR="009433CB" w:rsidRPr="001812C1" w:rsidRDefault="009433CB" w:rsidP="00611E80">
      <w:pPr>
        <w:widowControl/>
        <w:adjustRightInd w:val="0"/>
        <w:spacing w:line="276" w:lineRule="auto"/>
        <w:ind w:firstLine="720"/>
        <w:rPr>
          <w:rFonts w:eastAsiaTheme="minorEastAsia"/>
          <w:sz w:val="40"/>
          <w:szCs w:val="40"/>
        </w:rPr>
      </w:pPr>
      <w:r w:rsidRPr="001812C1">
        <w:rPr>
          <w:rFonts w:eastAsiaTheme="minorEastAsia"/>
          <w:sz w:val="40"/>
          <w:szCs w:val="40"/>
        </w:rPr>
        <w:t>□</w:t>
      </w:r>
      <w:r w:rsidRPr="001812C1">
        <w:rPr>
          <w:rFonts w:eastAsiaTheme="minorHAnsi"/>
          <w:color w:val="000000"/>
        </w:rPr>
        <w:t xml:space="preserve">   Prepared food                    </w:t>
      </w:r>
      <w:r w:rsidR="004134F2">
        <w:rPr>
          <w:rFonts w:eastAsiaTheme="minorHAnsi"/>
          <w:color w:val="000000"/>
        </w:rPr>
        <w:tab/>
      </w:r>
      <w:r w:rsidRPr="001812C1">
        <w:rPr>
          <w:rFonts w:eastAsiaTheme="minorHAnsi"/>
          <w:color w:val="000000"/>
        </w:rPr>
        <w:t xml:space="preserve"> </w:t>
      </w:r>
      <w:r w:rsidRPr="001812C1">
        <w:rPr>
          <w:rFonts w:eastAsiaTheme="minorEastAsia"/>
          <w:sz w:val="40"/>
          <w:szCs w:val="40"/>
        </w:rPr>
        <w:t>□</w:t>
      </w:r>
      <w:r w:rsidRPr="001812C1">
        <w:rPr>
          <w:rFonts w:eastAsiaTheme="minorHAnsi"/>
          <w:color w:val="000000"/>
          <w:sz w:val="40"/>
          <w:szCs w:val="40"/>
        </w:rPr>
        <w:t xml:space="preserve"> </w:t>
      </w:r>
      <w:r w:rsidRPr="001812C1">
        <w:rPr>
          <w:rFonts w:eastAsiaTheme="minorEastAsia"/>
        </w:rPr>
        <w:t xml:space="preserve">specify if other   </w:t>
      </w:r>
      <w:r w:rsidRPr="001812C1">
        <w:rPr>
          <w:rFonts w:eastAsiaTheme="minorHAnsi"/>
          <w:color w:val="000000"/>
        </w:rPr>
        <w:t xml:space="preserve">     </w:t>
      </w:r>
    </w:p>
    <w:p w:rsidR="009433CB" w:rsidRPr="001812C1" w:rsidRDefault="00391184" w:rsidP="00611E80">
      <w:pPr>
        <w:widowControl/>
        <w:adjustRightInd w:val="0"/>
        <w:spacing w:line="276" w:lineRule="auto"/>
        <w:rPr>
          <w:rFonts w:eastAsiaTheme="minorHAnsi"/>
          <w:color w:val="000000"/>
        </w:rPr>
      </w:pPr>
      <w:r w:rsidRPr="001812C1">
        <w:rPr>
          <w:rFonts w:eastAsiaTheme="minorHAnsi"/>
          <w:b/>
          <w:bCs/>
        </w:rPr>
        <w:lastRenderedPageBreak/>
        <w:t>11</w:t>
      </w:r>
      <w:r w:rsidR="009433CB" w:rsidRPr="001812C1">
        <w:rPr>
          <w:rFonts w:eastAsiaTheme="minorHAnsi"/>
          <w:b/>
          <w:bCs/>
        </w:rPr>
        <w:t xml:space="preserve">. </w:t>
      </w:r>
      <w:r w:rsidR="009433CB" w:rsidRPr="001812C1">
        <w:rPr>
          <w:rFonts w:eastAsia="TimesNewRomanPSMT"/>
        </w:rPr>
        <w:t xml:space="preserve">What do you think is your economic status in the community </w:t>
      </w:r>
      <w:r w:rsidR="009433CB" w:rsidRPr="001812C1">
        <w:rPr>
          <w:rFonts w:eastAsiaTheme="minorHAnsi"/>
          <w:b/>
          <w:bCs/>
        </w:rPr>
        <w:t xml:space="preserve">BEFORE </w:t>
      </w:r>
      <w:r w:rsidR="009433CB" w:rsidRPr="001812C1">
        <w:rPr>
          <w:rFonts w:eastAsia="TimesNewRomanPSMT"/>
        </w:rPr>
        <w:t>joining street vending?</w:t>
      </w:r>
    </w:p>
    <w:p w:rsidR="009433CB" w:rsidRPr="001812C1" w:rsidRDefault="009433CB" w:rsidP="00611E80">
      <w:pPr>
        <w:widowControl/>
        <w:adjustRightInd w:val="0"/>
        <w:spacing w:line="276" w:lineRule="auto"/>
        <w:ind w:firstLine="720"/>
        <w:rPr>
          <w:rFonts w:eastAsia="TimesNewRomanPSMT"/>
        </w:rPr>
      </w:pPr>
      <w:r w:rsidRPr="001812C1">
        <w:rPr>
          <w:rFonts w:eastAsiaTheme="minorEastAsia"/>
          <w:sz w:val="40"/>
          <w:szCs w:val="40"/>
        </w:rPr>
        <w:t>□</w:t>
      </w:r>
      <w:r w:rsidRPr="001812C1">
        <w:rPr>
          <w:rFonts w:eastAsia="TimesNewRomanPSMT"/>
        </w:rPr>
        <w:t xml:space="preserve"> Poor/Low income    </w:t>
      </w:r>
      <w:r w:rsidRPr="001812C1">
        <w:rPr>
          <w:rFonts w:eastAsiaTheme="minorHAnsi"/>
          <w:sz w:val="40"/>
          <w:szCs w:val="40"/>
        </w:rPr>
        <w:t xml:space="preserve">  </w:t>
      </w:r>
      <w:r w:rsidRPr="001812C1">
        <w:rPr>
          <w:rFonts w:eastAsia="TimesNewRomanPSMT"/>
        </w:rPr>
        <w:t xml:space="preserve">           </w:t>
      </w:r>
      <w:r w:rsidRPr="001812C1">
        <w:rPr>
          <w:rFonts w:eastAsiaTheme="minorEastAsia"/>
          <w:sz w:val="40"/>
          <w:szCs w:val="40"/>
        </w:rPr>
        <w:t>□</w:t>
      </w:r>
      <w:r w:rsidRPr="001812C1">
        <w:rPr>
          <w:rFonts w:eastAsia="TimesNewRomanPSMT"/>
        </w:rPr>
        <w:t xml:space="preserve"> Non-poor/Middle income </w:t>
      </w:r>
      <w:r w:rsidRPr="001812C1">
        <w:rPr>
          <w:rFonts w:eastAsiaTheme="minorHAnsi"/>
          <w:sz w:val="40"/>
          <w:szCs w:val="40"/>
        </w:rPr>
        <w:t xml:space="preserve">  </w:t>
      </w:r>
    </w:p>
    <w:p w:rsidR="009433CB" w:rsidRPr="001812C1" w:rsidRDefault="009433CB" w:rsidP="00611E80">
      <w:pPr>
        <w:widowControl/>
        <w:adjustRightInd w:val="0"/>
        <w:spacing w:line="276" w:lineRule="auto"/>
        <w:ind w:firstLine="720"/>
        <w:rPr>
          <w:rFonts w:eastAsia="TimesNewRomanPSMT"/>
        </w:rPr>
      </w:pPr>
      <w:r w:rsidRPr="001812C1">
        <w:rPr>
          <w:rFonts w:eastAsiaTheme="minorEastAsia"/>
          <w:sz w:val="40"/>
          <w:szCs w:val="40"/>
        </w:rPr>
        <w:t>□</w:t>
      </w:r>
      <w:r w:rsidRPr="001812C1">
        <w:rPr>
          <w:rFonts w:eastAsia="TimesNewRomanPSMT"/>
        </w:rPr>
        <w:t xml:space="preserve"> Rich/High income </w:t>
      </w:r>
      <w:r w:rsidRPr="001812C1">
        <w:rPr>
          <w:rFonts w:eastAsiaTheme="minorHAnsi"/>
          <w:sz w:val="40"/>
          <w:szCs w:val="40"/>
        </w:rPr>
        <w:t xml:space="preserve">  </w:t>
      </w:r>
      <w:r w:rsidR="004134F2">
        <w:rPr>
          <w:rFonts w:eastAsia="TimesNewRomanPSMT"/>
        </w:rPr>
        <w:t xml:space="preserve">            </w:t>
      </w:r>
      <w:r w:rsidRPr="001812C1">
        <w:rPr>
          <w:rFonts w:eastAsia="TimesNewRomanPSMT"/>
        </w:rPr>
        <w:t xml:space="preserve"> </w:t>
      </w:r>
      <w:r w:rsidRPr="001812C1">
        <w:rPr>
          <w:rFonts w:eastAsiaTheme="minorEastAsia"/>
          <w:sz w:val="40"/>
          <w:szCs w:val="40"/>
        </w:rPr>
        <w:t xml:space="preserve">□ </w:t>
      </w:r>
      <w:r w:rsidRPr="001812C1">
        <w:rPr>
          <w:rFonts w:eastAsia="TimesNewRomanPSMT"/>
        </w:rPr>
        <w:t>Other (please specify</w:t>
      </w:r>
      <w:proofErr w:type="gramStart"/>
      <w:r w:rsidRPr="001812C1">
        <w:rPr>
          <w:rFonts w:eastAsia="TimesNewRomanPSMT"/>
        </w:rPr>
        <w:t>)_</w:t>
      </w:r>
      <w:proofErr w:type="gramEnd"/>
      <w:r w:rsidRPr="001812C1">
        <w:rPr>
          <w:rFonts w:eastAsia="TimesNewRomanPSMT"/>
        </w:rPr>
        <w:t xml:space="preserve">____________________ </w:t>
      </w:r>
      <w:r w:rsidRPr="001812C1">
        <w:rPr>
          <w:rFonts w:eastAsiaTheme="minorHAnsi"/>
        </w:rPr>
        <w:t xml:space="preserve"> </w:t>
      </w:r>
    </w:p>
    <w:p w:rsidR="009433CB" w:rsidRPr="001812C1" w:rsidRDefault="009433CB" w:rsidP="00611E80">
      <w:pPr>
        <w:widowControl/>
        <w:adjustRightInd w:val="0"/>
        <w:spacing w:line="276" w:lineRule="auto"/>
        <w:rPr>
          <w:rFonts w:eastAsia="TimesNewRomanPSMT"/>
        </w:rPr>
      </w:pPr>
      <w:r w:rsidRPr="001812C1">
        <w:rPr>
          <w:rFonts w:eastAsia="TimesNewRomanPSMT"/>
        </w:rPr>
        <w:t>1</w:t>
      </w:r>
      <w:r w:rsidR="00391184" w:rsidRPr="001812C1">
        <w:rPr>
          <w:rFonts w:eastAsia="TimesNewRomanPSMT"/>
        </w:rPr>
        <w:t>2</w:t>
      </w:r>
      <w:r w:rsidRPr="001812C1">
        <w:rPr>
          <w:rFonts w:eastAsiaTheme="minorHAnsi"/>
          <w:b/>
          <w:bCs/>
        </w:rPr>
        <w:t xml:space="preserve">. </w:t>
      </w:r>
      <w:r w:rsidRPr="001812C1">
        <w:rPr>
          <w:rFonts w:eastAsia="TimesNewRomanPSMT"/>
        </w:rPr>
        <w:t xml:space="preserve">What do you think is your economic status in the community </w:t>
      </w:r>
      <w:r w:rsidRPr="001812C1">
        <w:rPr>
          <w:rFonts w:eastAsiaTheme="minorHAnsi"/>
          <w:b/>
          <w:bCs/>
        </w:rPr>
        <w:t xml:space="preserve">AFTER </w:t>
      </w:r>
      <w:r w:rsidRPr="001812C1">
        <w:rPr>
          <w:rFonts w:eastAsia="TimesNewRomanPSMT"/>
        </w:rPr>
        <w:t>joining street vending?</w:t>
      </w:r>
    </w:p>
    <w:p w:rsidR="009433CB" w:rsidRPr="001812C1" w:rsidRDefault="009433CB" w:rsidP="00611E80">
      <w:pPr>
        <w:widowControl/>
        <w:adjustRightInd w:val="0"/>
        <w:spacing w:line="276" w:lineRule="auto"/>
        <w:rPr>
          <w:rFonts w:eastAsia="TimesNewRomanPSMT"/>
        </w:rPr>
      </w:pPr>
      <w:r w:rsidRPr="001812C1">
        <w:rPr>
          <w:rFonts w:eastAsia="TimesNewRomanPSMT"/>
        </w:rPr>
        <w:t xml:space="preserve"> </w:t>
      </w:r>
      <w:r w:rsidR="004134F2">
        <w:rPr>
          <w:rFonts w:eastAsia="TimesNewRomanPSMT"/>
        </w:rPr>
        <w:tab/>
      </w:r>
      <w:r w:rsidRPr="001812C1">
        <w:rPr>
          <w:rFonts w:eastAsiaTheme="minorHAnsi"/>
          <w:sz w:val="40"/>
          <w:szCs w:val="40"/>
        </w:rPr>
        <w:t>□</w:t>
      </w:r>
      <w:r w:rsidRPr="001812C1">
        <w:rPr>
          <w:rFonts w:eastAsia="TimesNewRomanPSMT"/>
        </w:rPr>
        <w:t xml:space="preserve"> Poor/Low income   </w:t>
      </w:r>
      <w:r w:rsidRPr="001812C1">
        <w:rPr>
          <w:rFonts w:eastAsiaTheme="minorHAnsi"/>
          <w:sz w:val="40"/>
          <w:szCs w:val="40"/>
        </w:rPr>
        <w:t xml:space="preserve">  </w:t>
      </w:r>
      <w:r w:rsidR="004134F2">
        <w:rPr>
          <w:rFonts w:eastAsia="TimesNewRomanPSMT"/>
        </w:rPr>
        <w:t xml:space="preserve">            </w:t>
      </w:r>
      <w:r w:rsidRPr="001812C1">
        <w:rPr>
          <w:rFonts w:eastAsia="TimesNewRomanPSMT"/>
        </w:rPr>
        <w:t xml:space="preserve"> </w:t>
      </w:r>
      <w:r w:rsidRPr="001812C1">
        <w:rPr>
          <w:rFonts w:eastAsiaTheme="minorHAnsi"/>
          <w:sz w:val="40"/>
          <w:szCs w:val="40"/>
        </w:rPr>
        <w:t>□</w:t>
      </w:r>
      <w:r w:rsidRPr="001812C1">
        <w:rPr>
          <w:rFonts w:eastAsia="TimesNewRomanPSMT"/>
        </w:rPr>
        <w:t xml:space="preserve"> Non-poor/Middle income </w:t>
      </w:r>
      <w:r w:rsidRPr="001812C1">
        <w:rPr>
          <w:rFonts w:eastAsiaTheme="minorHAnsi"/>
          <w:sz w:val="40"/>
          <w:szCs w:val="40"/>
        </w:rPr>
        <w:t xml:space="preserve">  </w:t>
      </w:r>
    </w:p>
    <w:p w:rsidR="009433CB" w:rsidRPr="001812C1" w:rsidRDefault="009433CB" w:rsidP="00611E80">
      <w:pPr>
        <w:widowControl/>
        <w:adjustRightInd w:val="0"/>
        <w:spacing w:line="276" w:lineRule="auto"/>
        <w:ind w:firstLine="720"/>
        <w:rPr>
          <w:rFonts w:eastAsia="TimesNewRomanPSMT"/>
        </w:rPr>
      </w:pPr>
      <w:proofErr w:type="gramStart"/>
      <w:r w:rsidRPr="001812C1">
        <w:rPr>
          <w:rFonts w:eastAsiaTheme="minorHAnsi"/>
          <w:sz w:val="40"/>
          <w:szCs w:val="40"/>
        </w:rPr>
        <w:t>□</w:t>
      </w:r>
      <w:r w:rsidRPr="001812C1">
        <w:rPr>
          <w:rFonts w:eastAsia="TimesNewRomanPSMT"/>
        </w:rPr>
        <w:t xml:space="preserve">   </w:t>
      </w:r>
      <w:r w:rsidR="00391184" w:rsidRPr="001812C1">
        <w:rPr>
          <w:rFonts w:eastAsia="TimesNewRomanPSMT"/>
        </w:rPr>
        <w:t xml:space="preserve"> </w:t>
      </w:r>
      <w:r w:rsidRPr="001812C1">
        <w:rPr>
          <w:rFonts w:eastAsia="TimesNewRomanPSMT"/>
        </w:rPr>
        <w:t xml:space="preserve">Rich/High income   </w:t>
      </w:r>
      <w:r w:rsidRPr="001812C1">
        <w:rPr>
          <w:rFonts w:eastAsiaTheme="minorHAnsi"/>
          <w:sz w:val="40"/>
          <w:szCs w:val="40"/>
        </w:rPr>
        <w:t xml:space="preserve"> </w:t>
      </w:r>
      <w:r w:rsidR="00391184" w:rsidRPr="001812C1">
        <w:rPr>
          <w:rFonts w:eastAsiaTheme="minorHAnsi"/>
          <w:sz w:val="40"/>
          <w:szCs w:val="40"/>
        </w:rPr>
        <w:t xml:space="preserve"> </w:t>
      </w:r>
      <w:r w:rsidR="00342889">
        <w:rPr>
          <w:rFonts w:eastAsiaTheme="minorHAnsi"/>
          <w:sz w:val="40"/>
          <w:szCs w:val="40"/>
        </w:rPr>
        <w:t xml:space="preserve"> </w:t>
      </w:r>
      <w:r w:rsidRPr="001812C1">
        <w:rPr>
          <w:rFonts w:eastAsiaTheme="minorHAnsi"/>
          <w:sz w:val="40"/>
          <w:szCs w:val="40"/>
        </w:rPr>
        <w:t xml:space="preserve"> </w:t>
      </w:r>
      <w:r w:rsidR="00391184" w:rsidRPr="001812C1">
        <w:rPr>
          <w:rFonts w:eastAsiaTheme="minorHAnsi"/>
          <w:sz w:val="40"/>
          <w:szCs w:val="40"/>
        </w:rPr>
        <w:t xml:space="preserve"> </w:t>
      </w:r>
      <w:r w:rsidRPr="001812C1">
        <w:rPr>
          <w:rFonts w:eastAsiaTheme="minorHAnsi"/>
          <w:sz w:val="40"/>
          <w:szCs w:val="40"/>
        </w:rPr>
        <w:t xml:space="preserve">  </w:t>
      </w:r>
      <w:r w:rsidRPr="001812C1">
        <w:rPr>
          <w:rFonts w:eastAsia="TimesNewRomanPSMT"/>
        </w:rPr>
        <w:t xml:space="preserve">  </w:t>
      </w:r>
      <w:r w:rsidRPr="001812C1">
        <w:rPr>
          <w:rFonts w:eastAsiaTheme="minorHAnsi"/>
          <w:sz w:val="40"/>
          <w:szCs w:val="40"/>
        </w:rPr>
        <w:t>□</w:t>
      </w:r>
      <w:r w:rsidRPr="001812C1">
        <w:rPr>
          <w:rFonts w:eastAsia="TimesNewRomanPSMT"/>
        </w:rPr>
        <w:t>.</w:t>
      </w:r>
      <w:proofErr w:type="gramEnd"/>
      <w:r w:rsidRPr="001812C1">
        <w:rPr>
          <w:rFonts w:eastAsia="TimesNewRomanPSMT"/>
        </w:rPr>
        <w:t xml:space="preserve"> Other (please specify) ______________________</w:t>
      </w:r>
    </w:p>
    <w:p w:rsidR="009433CB" w:rsidRPr="001812C1" w:rsidRDefault="009433CB" w:rsidP="009433CB">
      <w:pPr>
        <w:widowControl/>
        <w:adjustRightInd w:val="0"/>
        <w:rPr>
          <w:rFonts w:eastAsiaTheme="minorHAnsi"/>
          <w:bCs/>
        </w:rPr>
      </w:pPr>
    </w:p>
    <w:p w:rsidR="009433CB" w:rsidRPr="001812C1" w:rsidRDefault="009433CB" w:rsidP="009433CB">
      <w:pPr>
        <w:widowControl/>
        <w:autoSpaceDE/>
        <w:autoSpaceDN/>
        <w:spacing w:after="225"/>
        <w:jc w:val="both"/>
        <w:textAlignment w:val="baseline"/>
        <w:rPr>
          <w:sz w:val="24"/>
          <w:szCs w:val="24"/>
        </w:rPr>
      </w:pPr>
      <w:r w:rsidRPr="001812C1">
        <w:rPr>
          <w:b/>
          <w:i/>
          <w:sz w:val="24"/>
          <w:szCs w:val="24"/>
        </w:rPr>
        <w:t>PART III</w:t>
      </w:r>
      <w:r w:rsidRPr="001812C1">
        <w:rPr>
          <w:b/>
          <w:sz w:val="24"/>
          <w:szCs w:val="24"/>
        </w:rPr>
        <w:t>: Questions Directly Related to the Study</w:t>
      </w:r>
    </w:p>
    <w:p w:rsidR="009433CB" w:rsidRPr="001812C1" w:rsidRDefault="009433CB" w:rsidP="009433CB">
      <w:pPr>
        <w:widowControl/>
        <w:adjustRightInd w:val="0"/>
        <w:rPr>
          <w:rFonts w:eastAsiaTheme="minorEastAsia"/>
          <w:sz w:val="24"/>
          <w:szCs w:val="24"/>
        </w:rPr>
      </w:pPr>
      <w:r w:rsidRPr="001812C1">
        <w:rPr>
          <w:rFonts w:eastAsiaTheme="minorEastAsia"/>
          <w:sz w:val="24"/>
          <w:szCs w:val="24"/>
        </w:rPr>
        <w:t>The following list of questions help you to the rank the characteristics of your Activity. Rank your activity on each of these characteristics using the following scale:</w:t>
      </w:r>
    </w:p>
    <w:p w:rsidR="009433CB" w:rsidRPr="001812C1" w:rsidRDefault="009433CB" w:rsidP="009433CB">
      <w:pPr>
        <w:widowControl/>
        <w:adjustRightInd w:val="0"/>
        <w:rPr>
          <w:rFonts w:eastAsiaTheme="minorEastAsia"/>
          <w:sz w:val="24"/>
          <w:szCs w:val="24"/>
        </w:rPr>
      </w:pPr>
    </w:p>
    <w:p w:rsidR="009433CB" w:rsidRPr="001812C1" w:rsidRDefault="009433CB" w:rsidP="009433CB">
      <w:pPr>
        <w:widowControl/>
        <w:autoSpaceDE/>
        <w:autoSpaceDN/>
        <w:spacing w:after="200" w:line="360" w:lineRule="auto"/>
        <w:jc w:val="both"/>
        <w:rPr>
          <w:rFonts w:eastAsiaTheme="minorEastAsia"/>
          <w:b/>
          <w:i/>
          <w:sz w:val="24"/>
          <w:szCs w:val="24"/>
        </w:rPr>
      </w:pPr>
      <w:r w:rsidRPr="001812C1">
        <w:rPr>
          <w:rFonts w:eastAsiaTheme="minorEastAsia"/>
          <w:b/>
          <w:i/>
          <w:sz w:val="24"/>
          <w:szCs w:val="24"/>
        </w:rPr>
        <w:t>1 = Strongly Disagree; 2 = Disagree; 3 = Neutral; 4 = Agree; 5 = Strongly Agree</w:t>
      </w:r>
    </w:p>
    <w:tbl>
      <w:tblPr>
        <w:tblW w:w="0" w:type="auto"/>
        <w:tblInd w:w="360" w:type="dxa"/>
        <w:tblLook w:val="04A0" w:firstRow="1" w:lastRow="0" w:firstColumn="1" w:lastColumn="0" w:noHBand="0" w:noVBand="1"/>
      </w:tblPr>
      <w:tblGrid>
        <w:gridCol w:w="782"/>
        <w:gridCol w:w="5437"/>
        <w:gridCol w:w="509"/>
        <w:gridCol w:w="509"/>
        <w:gridCol w:w="509"/>
        <w:gridCol w:w="509"/>
        <w:gridCol w:w="445"/>
      </w:tblGrid>
      <w:tr w:rsidR="009433CB" w:rsidRPr="001812C1" w:rsidTr="008734EA">
        <w:trPr>
          <w:trHeight w:val="784"/>
        </w:trPr>
        <w:tc>
          <w:tcPr>
            <w:tcW w:w="782" w:type="dxa"/>
          </w:tcPr>
          <w:p w:rsidR="009433CB" w:rsidRPr="001812C1" w:rsidRDefault="009433CB" w:rsidP="009433CB">
            <w:pPr>
              <w:widowControl/>
              <w:autoSpaceDE/>
              <w:autoSpaceDN/>
              <w:jc w:val="center"/>
              <w:rPr>
                <w:rFonts w:eastAsiaTheme="minorEastAsia"/>
                <w:b/>
              </w:rPr>
            </w:pPr>
          </w:p>
          <w:p w:rsidR="009433CB" w:rsidRPr="001812C1" w:rsidRDefault="009433CB" w:rsidP="009433CB">
            <w:pPr>
              <w:widowControl/>
              <w:autoSpaceDE/>
              <w:autoSpaceDN/>
              <w:jc w:val="center"/>
              <w:rPr>
                <w:rFonts w:eastAsiaTheme="minorEastAsia"/>
                <w:b/>
              </w:rPr>
            </w:pPr>
            <w:r w:rsidRPr="001812C1">
              <w:rPr>
                <w:rFonts w:eastAsiaTheme="minorEastAsia"/>
                <w:b/>
              </w:rPr>
              <w:t>No.</w:t>
            </w:r>
          </w:p>
        </w:tc>
        <w:tc>
          <w:tcPr>
            <w:tcW w:w="5437" w:type="dxa"/>
          </w:tcPr>
          <w:p w:rsidR="009433CB" w:rsidRPr="001812C1" w:rsidRDefault="009433CB" w:rsidP="009433CB">
            <w:pPr>
              <w:widowControl/>
              <w:autoSpaceDE/>
              <w:autoSpaceDN/>
              <w:jc w:val="center"/>
              <w:rPr>
                <w:rFonts w:eastAsiaTheme="minorEastAsia"/>
                <w:b/>
              </w:rPr>
            </w:pPr>
            <w:r w:rsidRPr="001812C1">
              <w:rPr>
                <w:rFonts w:eastAsiaTheme="minorEastAsia"/>
                <w:b/>
              </w:rPr>
              <w:t>Item</w:t>
            </w:r>
          </w:p>
        </w:tc>
        <w:tc>
          <w:tcPr>
            <w:tcW w:w="2481" w:type="dxa"/>
            <w:gridSpan w:val="5"/>
          </w:tcPr>
          <w:p w:rsidR="009433CB" w:rsidRPr="001812C1" w:rsidRDefault="009433CB" w:rsidP="009433CB">
            <w:pPr>
              <w:widowControl/>
              <w:autoSpaceDE/>
              <w:autoSpaceDN/>
              <w:jc w:val="center"/>
              <w:rPr>
                <w:rFonts w:eastAsiaTheme="minorEastAsia"/>
                <w:b/>
              </w:rPr>
            </w:pPr>
            <w:r w:rsidRPr="001812C1">
              <w:rPr>
                <w:rFonts w:eastAsiaTheme="minorEastAsia"/>
                <w:b/>
              </w:rPr>
              <w:t>Scale</w:t>
            </w:r>
          </w:p>
        </w:tc>
      </w:tr>
      <w:tr w:rsidR="009433CB" w:rsidRPr="001812C1" w:rsidTr="008734EA">
        <w:trPr>
          <w:trHeight w:val="635"/>
        </w:trPr>
        <w:tc>
          <w:tcPr>
            <w:tcW w:w="782" w:type="dxa"/>
          </w:tcPr>
          <w:p w:rsidR="009433CB" w:rsidRPr="001812C1" w:rsidRDefault="009433CB" w:rsidP="00412FD4">
            <w:pPr>
              <w:widowControl/>
              <w:numPr>
                <w:ilvl w:val="0"/>
                <w:numId w:val="6"/>
              </w:numPr>
              <w:autoSpaceDE/>
              <w:autoSpaceDN/>
              <w:contextualSpacing/>
              <w:rPr>
                <w:rFonts w:eastAsiaTheme="minorEastAsia"/>
                <w:sz w:val="24"/>
                <w:szCs w:val="24"/>
              </w:rPr>
            </w:pPr>
          </w:p>
        </w:tc>
        <w:tc>
          <w:tcPr>
            <w:tcW w:w="5437" w:type="dxa"/>
          </w:tcPr>
          <w:p w:rsidR="009433CB" w:rsidRPr="00AD7AB9" w:rsidRDefault="009433CB" w:rsidP="009433CB">
            <w:pPr>
              <w:widowControl/>
              <w:autoSpaceDE/>
              <w:autoSpaceDN/>
              <w:spacing w:line="360" w:lineRule="auto"/>
              <w:jc w:val="both"/>
              <w:rPr>
                <w:rFonts w:eastAsiaTheme="minorEastAsia"/>
                <w:b/>
                <w:sz w:val="24"/>
                <w:szCs w:val="24"/>
              </w:rPr>
            </w:pPr>
            <w:r w:rsidRPr="001812C1">
              <w:rPr>
                <w:rFonts w:eastAsiaTheme="minorEastAsia"/>
                <w:b/>
                <w:bCs/>
                <w:sz w:val="23"/>
                <w:szCs w:val="23"/>
              </w:rPr>
              <w:t xml:space="preserve"> </w:t>
            </w:r>
            <w:r w:rsidRPr="001812C1">
              <w:rPr>
                <w:b/>
                <w:sz w:val="24"/>
                <w:szCs w:val="24"/>
              </w:rPr>
              <w:t>What are the</w:t>
            </w:r>
            <w:r w:rsidRPr="001812C1">
              <w:rPr>
                <w:rFonts w:eastAsiaTheme="minorEastAsia"/>
                <w:b/>
                <w:bCs/>
                <w:sz w:val="23"/>
                <w:szCs w:val="23"/>
              </w:rPr>
              <w:t xml:space="preserve">   Causes to start street vending</w:t>
            </w:r>
          </w:p>
        </w:tc>
        <w:tc>
          <w:tcPr>
            <w:tcW w:w="509" w:type="dxa"/>
          </w:tcPr>
          <w:p w:rsidR="009433CB" w:rsidRPr="001812C1" w:rsidRDefault="009433CB" w:rsidP="009433CB">
            <w:pPr>
              <w:widowControl/>
              <w:autoSpaceDE/>
              <w:autoSpaceDN/>
              <w:rPr>
                <w:rFonts w:eastAsiaTheme="minorEastAsia"/>
                <w:sz w:val="24"/>
                <w:szCs w:val="24"/>
              </w:rPr>
            </w:pPr>
            <w:r w:rsidRPr="001812C1">
              <w:rPr>
                <w:rFonts w:eastAsiaTheme="minorEastAsia"/>
                <w:sz w:val="24"/>
                <w:szCs w:val="24"/>
              </w:rPr>
              <w:t>1</w:t>
            </w:r>
          </w:p>
        </w:tc>
        <w:tc>
          <w:tcPr>
            <w:tcW w:w="509" w:type="dxa"/>
          </w:tcPr>
          <w:p w:rsidR="009433CB" w:rsidRPr="001812C1" w:rsidRDefault="009433CB" w:rsidP="009433CB">
            <w:pPr>
              <w:widowControl/>
              <w:autoSpaceDE/>
              <w:autoSpaceDN/>
              <w:rPr>
                <w:rFonts w:eastAsiaTheme="minorEastAsia"/>
                <w:sz w:val="24"/>
                <w:szCs w:val="24"/>
              </w:rPr>
            </w:pPr>
            <w:r w:rsidRPr="001812C1">
              <w:rPr>
                <w:rFonts w:eastAsiaTheme="minorEastAsia"/>
                <w:sz w:val="24"/>
                <w:szCs w:val="24"/>
              </w:rPr>
              <w:t>2</w:t>
            </w:r>
          </w:p>
        </w:tc>
        <w:tc>
          <w:tcPr>
            <w:tcW w:w="509" w:type="dxa"/>
          </w:tcPr>
          <w:p w:rsidR="009433CB" w:rsidRPr="001812C1" w:rsidRDefault="009433CB" w:rsidP="009433CB">
            <w:pPr>
              <w:widowControl/>
              <w:autoSpaceDE/>
              <w:autoSpaceDN/>
              <w:rPr>
                <w:rFonts w:eastAsiaTheme="minorEastAsia"/>
                <w:sz w:val="24"/>
                <w:szCs w:val="24"/>
              </w:rPr>
            </w:pPr>
            <w:r w:rsidRPr="001812C1">
              <w:rPr>
                <w:rFonts w:eastAsiaTheme="minorEastAsia"/>
                <w:sz w:val="24"/>
                <w:szCs w:val="24"/>
              </w:rPr>
              <w:t>3</w:t>
            </w:r>
          </w:p>
        </w:tc>
        <w:tc>
          <w:tcPr>
            <w:tcW w:w="509" w:type="dxa"/>
          </w:tcPr>
          <w:p w:rsidR="009433CB" w:rsidRPr="001812C1" w:rsidRDefault="009433CB" w:rsidP="009433CB">
            <w:pPr>
              <w:widowControl/>
              <w:autoSpaceDE/>
              <w:autoSpaceDN/>
              <w:rPr>
                <w:rFonts w:eastAsiaTheme="minorEastAsia"/>
                <w:sz w:val="24"/>
                <w:szCs w:val="24"/>
              </w:rPr>
            </w:pPr>
            <w:r w:rsidRPr="001812C1">
              <w:rPr>
                <w:rFonts w:eastAsiaTheme="minorEastAsia"/>
                <w:sz w:val="24"/>
                <w:szCs w:val="24"/>
              </w:rPr>
              <w:t>4</w:t>
            </w:r>
          </w:p>
        </w:tc>
        <w:tc>
          <w:tcPr>
            <w:tcW w:w="443" w:type="dxa"/>
          </w:tcPr>
          <w:p w:rsidR="009433CB" w:rsidRPr="001812C1" w:rsidRDefault="009433CB" w:rsidP="009433CB">
            <w:pPr>
              <w:widowControl/>
              <w:autoSpaceDE/>
              <w:autoSpaceDN/>
              <w:rPr>
                <w:rFonts w:eastAsiaTheme="minorEastAsia"/>
                <w:sz w:val="24"/>
                <w:szCs w:val="24"/>
              </w:rPr>
            </w:pPr>
            <w:r w:rsidRPr="001812C1">
              <w:rPr>
                <w:rFonts w:eastAsiaTheme="minorEastAsia"/>
                <w:sz w:val="24"/>
                <w:szCs w:val="24"/>
              </w:rPr>
              <w:t>5</w:t>
            </w:r>
          </w:p>
        </w:tc>
      </w:tr>
      <w:tr w:rsidR="009433CB" w:rsidRPr="001812C1" w:rsidTr="008734EA">
        <w:trPr>
          <w:trHeight w:val="784"/>
        </w:trPr>
        <w:tc>
          <w:tcPr>
            <w:tcW w:w="782" w:type="dxa"/>
          </w:tcPr>
          <w:p w:rsidR="009433CB" w:rsidRPr="001812C1" w:rsidRDefault="009433CB" w:rsidP="00412FD4">
            <w:pPr>
              <w:widowControl/>
              <w:numPr>
                <w:ilvl w:val="1"/>
                <w:numId w:val="6"/>
              </w:numPr>
              <w:autoSpaceDE/>
              <w:autoSpaceDN/>
              <w:contextualSpacing/>
              <w:rPr>
                <w:rFonts w:eastAsiaTheme="minorEastAsia"/>
              </w:rPr>
            </w:pPr>
          </w:p>
        </w:tc>
        <w:tc>
          <w:tcPr>
            <w:tcW w:w="5437" w:type="dxa"/>
          </w:tcPr>
          <w:tbl>
            <w:tblPr>
              <w:tblW w:w="1593" w:type="dxa"/>
              <w:tblInd w:w="1" w:type="dxa"/>
              <w:tblBorders>
                <w:top w:val="nil"/>
                <w:left w:val="nil"/>
                <w:bottom w:val="nil"/>
                <w:right w:val="nil"/>
              </w:tblBorders>
              <w:tblLook w:val="0000" w:firstRow="0" w:lastRow="0" w:firstColumn="0" w:lastColumn="0" w:noHBand="0" w:noVBand="0"/>
            </w:tblPr>
            <w:tblGrid>
              <w:gridCol w:w="1593"/>
            </w:tblGrid>
            <w:tr w:rsidR="009433CB" w:rsidRPr="001812C1" w:rsidTr="008734EA">
              <w:trPr>
                <w:trHeight w:val="155"/>
              </w:trPr>
              <w:tc>
                <w:tcPr>
                  <w:tcW w:w="0" w:type="auto"/>
                </w:tcPr>
                <w:p w:rsidR="008734EA" w:rsidRPr="001812C1" w:rsidRDefault="008734EA" w:rsidP="009433CB">
                  <w:pPr>
                    <w:widowControl/>
                    <w:adjustRightInd w:val="0"/>
                    <w:rPr>
                      <w:rFonts w:eastAsiaTheme="minorHAnsi"/>
                      <w:color w:val="000000"/>
                    </w:rPr>
                  </w:pPr>
                  <w:r>
                    <w:rPr>
                      <w:rFonts w:eastAsiaTheme="minorHAnsi"/>
                      <w:color w:val="000000"/>
                    </w:rPr>
                    <w:t>Un</w:t>
                  </w:r>
                  <w:r w:rsidR="009433CB" w:rsidRPr="001812C1">
                    <w:rPr>
                      <w:rFonts w:eastAsiaTheme="minorHAnsi"/>
                      <w:color w:val="000000"/>
                    </w:rPr>
                    <w:t xml:space="preserve">employment </w:t>
                  </w:r>
                </w:p>
              </w:tc>
            </w:tr>
            <w:tr w:rsidR="009433CB" w:rsidRPr="001812C1" w:rsidTr="008734EA">
              <w:trPr>
                <w:trHeight w:val="155"/>
              </w:trPr>
              <w:tc>
                <w:tcPr>
                  <w:tcW w:w="0" w:type="auto"/>
                </w:tcPr>
                <w:p w:rsidR="009433CB" w:rsidRPr="001812C1" w:rsidRDefault="009433CB" w:rsidP="009433CB">
                  <w:pPr>
                    <w:widowControl/>
                    <w:adjustRightInd w:val="0"/>
                    <w:rPr>
                      <w:rFonts w:eastAsiaTheme="minorHAnsi"/>
                      <w:color w:val="000000"/>
                    </w:rPr>
                  </w:pPr>
                </w:p>
              </w:tc>
            </w:tr>
          </w:tbl>
          <w:p w:rsidR="009433CB" w:rsidRPr="001812C1" w:rsidRDefault="009433CB" w:rsidP="009433CB">
            <w:pPr>
              <w:widowControl/>
              <w:autoSpaceDE/>
              <w:autoSpaceDN/>
              <w:spacing w:line="360" w:lineRule="auto"/>
              <w:jc w:val="both"/>
              <w:rPr>
                <w:rFonts w:eastAsiaTheme="minorEastAsia"/>
                <w:sz w:val="24"/>
                <w:szCs w:val="24"/>
              </w:rPr>
            </w:pPr>
          </w:p>
        </w:tc>
        <w:tc>
          <w:tcPr>
            <w:tcW w:w="509" w:type="dxa"/>
          </w:tcPr>
          <w:p w:rsidR="009433CB" w:rsidRPr="001812C1" w:rsidRDefault="009433CB" w:rsidP="009433CB">
            <w:pPr>
              <w:widowControl/>
              <w:autoSpaceDE/>
              <w:autoSpaceDN/>
              <w:rPr>
                <w:rFonts w:eastAsiaTheme="minorEastAsia"/>
              </w:rPr>
            </w:pPr>
          </w:p>
        </w:tc>
        <w:tc>
          <w:tcPr>
            <w:tcW w:w="509" w:type="dxa"/>
          </w:tcPr>
          <w:p w:rsidR="009433CB" w:rsidRPr="001812C1" w:rsidRDefault="009433CB" w:rsidP="009433CB">
            <w:pPr>
              <w:widowControl/>
              <w:autoSpaceDE/>
              <w:autoSpaceDN/>
              <w:rPr>
                <w:rFonts w:eastAsiaTheme="minorEastAsia"/>
              </w:rPr>
            </w:pPr>
          </w:p>
        </w:tc>
        <w:tc>
          <w:tcPr>
            <w:tcW w:w="509" w:type="dxa"/>
          </w:tcPr>
          <w:p w:rsidR="009433CB" w:rsidRPr="001812C1" w:rsidRDefault="009433CB" w:rsidP="009433CB">
            <w:pPr>
              <w:widowControl/>
              <w:autoSpaceDE/>
              <w:autoSpaceDN/>
              <w:rPr>
                <w:rFonts w:eastAsiaTheme="minorEastAsia"/>
              </w:rPr>
            </w:pPr>
          </w:p>
        </w:tc>
        <w:tc>
          <w:tcPr>
            <w:tcW w:w="509" w:type="dxa"/>
          </w:tcPr>
          <w:p w:rsidR="009433CB" w:rsidRPr="001812C1" w:rsidRDefault="009433CB" w:rsidP="009433CB">
            <w:pPr>
              <w:widowControl/>
              <w:autoSpaceDE/>
              <w:autoSpaceDN/>
              <w:rPr>
                <w:rFonts w:eastAsiaTheme="minorEastAsia"/>
              </w:rPr>
            </w:pPr>
          </w:p>
        </w:tc>
        <w:tc>
          <w:tcPr>
            <w:tcW w:w="443" w:type="dxa"/>
          </w:tcPr>
          <w:p w:rsidR="009433CB" w:rsidRPr="001812C1" w:rsidRDefault="009433CB" w:rsidP="009433CB">
            <w:pPr>
              <w:widowControl/>
              <w:autoSpaceDE/>
              <w:autoSpaceDN/>
              <w:rPr>
                <w:rFonts w:eastAsiaTheme="minorEastAsia"/>
              </w:rPr>
            </w:pPr>
          </w:p>
        </w:tc>
      </w:tr>
      <w:tr w:rsidR="009433CB" w:rsidRPr="001812C1" w:rsidTr="008734EA">
        <w:trPr>
          <w:trHeight w:val="402"/>
        </w:trPr>
        <w:tc>
          <w:tcPr>
            <w:tcW w:w="782" w:type="dxa"/>
          </w:tcPr>
          <w:p w:rsidR="009433CB" w:rsidRPr="001812C1" w:rsidRDefault="009433CB" w:rsidP="00412FD4">
            <w:pPr>
              <w:widowControl/>
              <w:numPr>
                <w:ilvl w:val="1"/>
                <w:numId w:val="6"/>
              </w:numPr>
              <w:autoSpaceDE/>
              <w:autoSpaceDN/>
              <w:contextualSpacing/>
              <w:rPr>
                <w:rFonts w:eastAsiaTheme="minorEastAsia"/>
              </w:rPr>
            </w:pPr>
          </w:p>
        </w:tc>
        <w:tc>
          <w:tcPr>
            <w:tcW w:w="5437" w:type="dxa"/>
          </w:tcPr>
          <w:p w:rsidR="009433CB" w:rsidRPr="00AD7AB9" w:rsidRDefault="009433CB" w:rsidP="009433CB">
            <w:pPr>
              <w:widowControl/>
              <w:adjustRightInd w:val="0"/>
              <w:jc w:val="both"/>
              <w:rPr>
                <w:rFonts w:eastAsiaTheme="minorHAnsi"/>
                <w:color w:val="000000"/>
              </w:rPr>
            </w:pPr>
            <w:r w:rsidRPr="001812C1">
              <w:rPr>
                <w:rFonts w:eastAsiaTheme="minorHAnsi"/>
                <w:color w:val="000000"/>
              </w:rPr>
              <w:t>Unable to fu</w:t>
            </w:r>
            <w:r w:rsidR="00AD7AB9">
              <w:rPr>
                <w:rFonts w:eastAsiaTheme="minorHAnsi"/>
                <w:color w:val="000000"/>
              </w:rPr>
              <w:t xml:space="preserve">lfill formal economic criteria </w:t>
            </w:r>
          </w:p>
        </w:tc>
        <w:tc>
          <w:tcPr>
            <w:tcW w:w="509" w:type="dxa"/>
          </w:tcPr>
          <w:p w:rsidR="009433CB" w:rsidRPr="001812C1" w:rsidRDefault="009433CB" w:rsidP="009433CB">
            <w:pPr>
              <w:widowControl/>
              <w:autoSpaceDE/>
              <w:autoSpaceDN/>
              <w:rPr>
                <w:rFonts w:eastAsiaTheme="minorEastAsia"/>
              </w:rPr>
            </w:pPr>
          </w:p>
        </w:tc>
        <w:tc>
          <w:tcPr>
            <w:tcW w:w="509" w:type="dxa"/>
          </w:tcPr>
          <w:p w:rsidR="009433CB" w:rsidRPr="001812C1" w:rsidRDefault="009433CB" w:rsidP="009433CB">
            <w:pPr>
              <w:widowControl/>
              <w:autoSpaceDE/>
              <w:autoSpaceDN/>
              <w:rPr>
                <w:rFonts w:eastAsiaTheme="minorEastAsia"/>
              </w:rPr>
            </w:pPr>
          </w:p>
        </w:tc>
        <w:tc>
          <w:tcPr>
            <w:tcW w:w="509" w:type="dxa"/>
          </w:tcPr>
          <w:p w:rsidR="009433CB" w:rsidRPr="001812C1" w:rsidRDefault="009433CB" w:rsidP="009433CB">
            <w:pPr>
              <w:widowControl/>
              <w:autoSpaceDE/>
              <w:autoSpaceDN/>
              <w:rPr>
                <w:rFonts w:eastAsiaTheme="minorEastAsia"/>
              </w:rPr>
            </w:pPr>
          </w:p>
        </w:tc>
        <w:tc>
          <w:tcPr>
            <w:tcW w:w="509" w:type="dxa"/>
          </w:tcPr>
          <w:p w:rsidR="009433CB" w:rsidRPr="001812C1" w:rsidRDefault="009433CB" w:rsidP="009433CB">
            <w:pPr>
              <w:widowControl/>
              <w:autoSpaceDE/>
              <w:autoSpaceDN/>
              <w:rPr>
                <w:rFonts w:eastAsiaTheme="minorEastAsia"/>
              </w:rPr>
            </w:pPr>
          </w:p>
        </w:tc>
        <w:tc>
          <w:tcPr>
            <w:tcW w:w="443" w:type="dxa"/>
          </w:tcPr>
          <w:p w:rsidR="009433CB" w:rsidRPr="001812C1" w:rsidRDefault="009433CB" w:rsidP="009433CB">
            <w:pPr>
              <w:widowControl/>
              <w:autoSpaceDE/>
              <w:autoSpaceDN/>
              <w:rPr>
                <w:rFonts w:eastAsiaTheme="minorEastAsia"/>
              </w:rPr>
            </w:pPr>
          </w:p>
        </w:tc>
      </w:tr>
      <w:tr w:rsidR="009433CB" w:rsidRPr="001812C1" w:rsidTr="008734EA">
        <w:trPr>
          <w:trHeight w:val="381"/>
        </w:trPr>
        <w:tc>
          <w:tcPr>
            <w:tcW w:w="782" w:type="dxa"/>
          </w:tcPr>
          <w:p w:rsidR="009433CB" w:rsidRPr="001812C1" w:rsidRDefault="009433CB" w:rsidP="00412FD4">
            <w:pPr>
              <w:widowControl/>
              <w:numPr>
                <w:ilvl w:val="1"/>
                <w:numId w:val="6"/>
              </w:numPr>
              <w:autoSpaceDE/>
              <w:autoSpaceDN/>
              <w:contextualSpacing/>
              <w:rPr>
                <w:rFonts w:eastAsiaTheme="minorEastAsia"/>
              </w:rPr>
            </w:pPr>
          </w:p>
        </w:tc>
        <w:tc>
          <w:tcPr>
            <w:tcW w:w="5437" w:type="dxa"/>
          </w:tcPr>
          <w:p w:rsidR="009433CB" w:rsidRPr="001812C1" w:rsidRDefault="009433CB" w:rsidP="009433CB">
            <w:pPr>
              <w:widowControl/>
              <w:adjustRightInd w:val="0"/>
              <w:rPr>
                <w:rFonts w:eastAsiaTheme="minorHAnsi"/>
                <w:color w:val="000000"/>
              </w:rPr>
            </w:pPr>
            <w:r w:rsidRPr="001812C1">
              <w:rPr>
                <w:rFonts w:eastAsiaTheme="minorHAnsi"/>
                <w:color w:val="000000"/>
              </w:rPr>
              <w:t xml:space="preserve">Low salary payment from government organization </w:t>
            </w:r>
          </w:p>
        </w:tc>
        <w:tc>
          <w:tcPr>
            <w:tcW w:w="509" w:type="dxa"/>
          </w:tcPr>
          <w:p w:rsidR="009433CB" w:rsidRPr="001812C1" w:rsidRDefault="009433CB" w:rsidP="009433CB">
            <w:pPr>
              <w:widowControl/>
              <w:autoSpaceDE/>
              <w:autoSpaceDN/>
              <w:rPr>
                <w:rFonts w:eastAsiaTheme="minorEastAsia"/>
              </w:rPr>
            </w:pPr>
          </w:p>
        </w:tc>
        <w:tc>
          <w:tcPr>
            <w:tcW w:w="509" w:type="dxa"/>
          </w:tcPr>
          <w:p w:rsidR="009433CB" w:rsidRPr="001812C1" w:rsidRDefault="009433CB" w:rsidP="009433CB">
            <w:pPr>
              <w:widowControl/>
              <w:autoSpaceDE/>
              <w:autoSpaceDN/>
              <w:rPr>
                <w:rFonts w:eastAsiaTheme="minorEastAsia"/>
              </w:rPr>
            </w:pPr>
          </w:p>
        </w:tc>
        <w:tc>
          <w:tcPr>
            <w:tcW w:w="509" w:type="dxa"/>
          </w:tcPr>
          <w:p w:rsidR="009433CB" w:rsidRPr="001812C1" w:rsidRDefault="009433CB" w:rsidP="009433CB">
            <w:pPr>
              <w:widowControl/>
              <w:autoSpaceDE/>
              <w:autoSpaceDN/>
              <w:rPr>
                <w:rFonts w:eastAsiaTheme="minorEastAsia"/>
              </w:rPr>
            </w:pPr>
          </w:p>
        </w:tc>
        <w:tc>
          <w:tcPr>
            <w:tcW w:w="509" w:type="dxa"/>
          </w:tcPr>
          <w:p w:rsidR="009433CB" w:rsidRPr="001812C1" w:rsidRDefault="009433CB" w:rsidP="009433CB">
            <w:pPr>
              <w:widowControl/>
              <w:autoSpaceDE/>
              <w:autoSpaceDN/>
              <w:rPr>
                <w:rFonts w:eastAsiaTheme="minorEastAsia"/>
              </w:rPr>
            </w:pPr>
          </w:p>
        </w:tc>
        <w:tc>
          <w:tcPr>
            <w:tcW w:w="443" w:type="dxa"/>
          </w:tcPr>
          <w:p w:rsidR="009433CB" w:rsidRPr="001812C1" w:rsidRDefault="009433CB" w:rsidP="009433CB">
            <w:pPr>
              <w:widowControl/>
              <w:autoSpaceDE/>
              <w:autoSpaceDN/>
              <w:rPr>
                <w:rFonts w:eastAsiaTheme="minorEastAsia"/>
              </w:rPr>
            </w:pPr>
          </w:p>
        </w:tc>
      </w:tr>
      <w:tr w:rsidR="009433CB" w:rsidRPr="001812C1" w:rsidTr="008734EA">
        <w:trPr>
          <w:trHeight w:val="381"/>
        </w:trPr>
        <w:tc>
          <w:tcPr>
            <w:tcW w:w="782" w:type="dxa"/>
          </w:tcPr>
          <w:p w:rsidR="009433CB" w:rsidRPr="001812C1" w:rsidRDefault="009433CB" w:rsidP="00412FD4">
            <w:pPr>
              <w:widowControl/>
              <w:numPr>
                <w:ilvl w:val="1"/>
                <w:numId w:val="6"/>
              </w:numPr>
              <w:autoSpaceDE/>
              <w:autoSpaceDN/>
              <w:contextualSpacing/>
              <w:rPr>
                <w:rFonts w:eastAsiaTheme="minorEastAsia"/>
              </w:rPr>
            </w:pPr>
          </w:p>
        </w:tc>
        <w:tc>
          <w:tcPr>
            <w:tcW w:w="5437" w:type="dxa"/>
          </w:tcPr>
          <w:p w:rsidR="009433CB" w:rsidRPr="001812C1" w:rsidRDefault="009433CB" w:rsidP="009433CB">
            <w:pPr>
              <w:widowControl/>
              <w:adjustRightInd w:val="0"/>
              <w:rPr>
                <w:rFonts w:eastAsiaTheme="minorHAnsi"/>
                <w:color w:val="000000"/>
              </w:rPr>
            </w:pPr>
            <w:r w:rsidRPr="001812C1">
              <w:rPr>
                <w:rFonts w:eastAsiaTheme="minorHAnsi"/>
                <w:color w:val="000000"/>
              </w:rPr>
              <w:t xml:space="preserve">To support the family </w:t>
            </w:r>
          </w:p>
        </w:tc>
        <w:tc>
          <w:tcPr>
            <w:tcW w:w="509" w:type="dxa"/>
          </w:tcPr>
          <w:p w:rsidR="009433CB" w:rsidRPr="001812C1" w:rsidRDefault="009433CB" w:rsidP="009433CB">
            <w:pPr>
              <w:widowControl/>
              <w:autoSpaceDE/>
              <w:autoSpaceDN/>
              <w:rPr>
                <w:rFonts w:eastAsiaTheme="minorEastAsia"/>
              </w:rPr>
            </w:pPr>
          </w:p>
        </w:tc>
        <w:tc>
          <w:tcPr>
            <w:tcW w:w="509" w:type="dxa"/>
          </w:tcPr>
          <w:p w:rsidR="009433CB" w:rsidRPr="001812C1" w:rsidRDefault="009433CB" w:rsidP="009433CB">
            <w:pPr>
              <w:widowControl/>
              <w:autoSpaceDE/>
              <w:autoSpaceDN/>
              <w:rPr>
                <w:rFonts w:eastAsiaTheme="minorEastAsia"/>
              </w:rPr>
            </w:pPr>
          </w:p>
        </w:tc>
        <w:tc>
          <w:tcPr>
            <w:tcW w:w="509" w:type="dxa"/>
          </w:tcPr>
          <w:p w:rsidR="009433CB" w:rsidRPr="001812C1" w:rsidRDefault="009433CB" w:rsidP="009433CB">
            <w:pPr>
              <w:widowControl/>
              <w:autoSpaceDE/>
              <w:autoSpaceDN/>
              <w:rPr>
                <w:rFonts w:eastAsiaTheme="minorEastAsia"/>
              </w:rPr>
            </w:pPr>
          </w:p>
        </w:tc>
        <w:tc>
          <w:tcPr>
            <w:tcW w:w="509" w:type="dxa"/>
          </w:tcPr>
          <w:p w:rsidR="009433CB" w:rsidRPr="001812C1" w:rsidRDefault="009433CB" w:rsidP="009433CB">
            <w:pPr>
              <w:widowControl/>
              <w:autoSpaceDE/>
              <w:autoSpaceDN/>
              <w:rPr>
                <w:rFonts w:eastAsiaTheme="minorEastAsia"/>
              </w:rPr>
            </w:pPr>
          </w:p>
        </w:tc>
        <w:tc>
          <w:tcPr>
            <w:tcW w:w="443" w:type="dxa"/>
          </w:tcPr>
          <w:p w:rsidR="009433CB" w:rsidRPr="001812C1" w:rsidRDefault="009433CB" w:rsidP="009433CB">
            <w:pPr>
              <w:widowControl/>
              <w:autoSpaceDE/>
              <w:autoSpaceDN/>
              <w:rPr>
                <w:rFonts w:eastAsiaTheme="minorEastAsia"/>
              </w:rPr>
            </w:pPr>
          </w:p>
        </w:tc>
      </w:tr>
      <w:tr w:rsidR="009433CB" w:rsidRPr="001812C1" w:rsidTr="008734EA">
        <w:trPr>
          <w:trHeight w:val="444"/>
        </w:trPr>
        <w:tc>
          <w:tcPr>
            <w:tcW w:w="782" w:type="dxa"/>
          </w:tcPr>
          <w:p w:rsidR="009433CB" w:rsidRPr="001812C1" w:rsidRDefault="009433CB" w:rsidP="00412FD4">
            <w:pPr>
              <w:widowControl/>
              <w:numPr>
                <w:ilvl w:val="1"/>
                <w:numId w:val="6"/>
              </w:numPr>
              <w:autoSpaceDE/>
              <w:autoSpaceDN/>
              <w:contextualSpacing/>
              <w:rPr>
                <w:rFonts w:eastAsiaTheme="minorEastAsia"/>
              </w:rPr>
            </w:pPr>
          </w:p>
        </w:tc>
        <w:tc>
          <w:tcPr>
            <w:tcW w:w="5437" w:type="dxa"/>
          </w:tcPr>
          <w:p w:rsidR="009433CB" w:rsidRPr="001812C1" w:rsidRDefault="009433CB" w:rsidP="009433CB">
            <w:pPr>
              <w:widowControl/>
              <w:adjustRightInd w:val="0"/>
              <w:rPr>
                <w:rFonts w:eastAsiaTheme="minorHAnsi"/>
                <w:color w:val="000000"/>
              </w:rPr>
            </w:pPr>
            <w:r w:rsidRPr="001812C1">
              <w:rPr>
                <w:rFonts w:eastAsiaTheme="minorHAnsi"/>
                <w:color w:val="000000"/>
                <w:sz w:val="24"/>
                <w:szCs w:val="24"/>
              </w:rPr>
              <w:t>Profitability of the sector</w:t>
            </w:r>
          </w:p>
        </w:tc>
        <w:tc>
          <w:tcPr>
            <w:tcW w:w="509" w:type="dxa"/>
          </w:tcPr>
          <w:p w:rsidR="009433CB" w:rsidRPr="001812C1" w:rsidRDefault="009433CB" w:rsidP="009433CB">
            <w:pPr>
              <w:widowControl/>
              <w:autoSpaceDE/>
              <w:autoSpaceDN/>
              <w:rPr>
                <w:rFonts w:eastAsiaTheme="minorEastAsia"/>
              </w:rPr>
            </w:pPr>
          </w:p>
        </w:tc>
        <w:tc>
          <w:tcPr>
            <w:tcW w:w="509" w:type="dxa"/>
          </w:tcPr>
          <w:p w:rsidR="009433CB" w:rsidRPr="001812C1" w:rsidRDefault="009433CB" w:rsidP="009433CB">
            <w:pPr>
              <w:widowControl/>
              <w:autoSpaceDE/>
              <w:autoSpaceDN/>
              <w:rPr>
                <w:rFonts w:eastAsiaTheme="minorEastAsia"/>
              </w:rPr>
            </w:pPr>
          </w:p>
        </w:tc>
        <w:tc>
          <w:tcPr>
            <w:tcW w:w="509" w:type="dxa"/>
          </w:tcPr>
          <w:p w:rsidR="009433CB" w:rsidRPr="001812C1" w:rsidRDefault="009433CB" w:rsidP="009433CB">
            <w:pPr>
              <w:widowControl/>
              <w:autoSpaceDE/>
              <w:autoSpaceDN/>
              <w:rPr>
                <w:rFonts w:eastAsiaTheme="minorEastAsia"/>
              </w:rPr>
            </w:pPr>
          </w:p>
        </w:tc>
        <w:tc>
          <w:tcPr>
            <w:tcW w:w="509" w:type="dxa"/>
          </w:tcPr>
          <w:p w:rsidR="009433CB" w:rsidRPr="001812C1" w:rsidRDefault="009433CB" w:rsidP="009433CB">
            <w:pPr>
              <w:widowControl/>
              <w:autoSpaceDE/>
              <w:autoSpaceDN/>
              <w:rPr>
                <w:rFonts w:eastAsiaTheme="minorEastAsia"/>
              </w:rPr>
            </w:pPr>
          </w:p>
        </w:tc>
        <w:tc>
          <w:tcPr>
            <w:tcW w:w="443" w:type="dxa"/>
          </w:tcPr>
          <w:p w:rsidR="009433CB" w:rsidRPr="001812C1" w:rsidRDefault="009433CB" w:rsidP="009433CB">
            <w:pPr>
              <w:widowControl/>
              <w:autoSpaceDE/>
              <w:autoSpaceDN/>
              <w:rPr>
                <w:rFonts w:eastAsiaTheme="minorEastAsia"/>
              </w:rPr>
            </w:pPr>
          </w:p>
        </w:tc>
      </w:tr>
      <w:tr w:rsidR="009433CB" w:rsidRPr="001812C1" w:rsidTr="008734EA">
        <w:trPr>
          <w:trHeight w:val="381"/>
        </w:trPr>
        <w:tc>
          <w:tcPr>
            <w:tcW w:w="782" w:type="dxa"/>
          </w:tcPr>
          <w:p w:rsidR="009433CB" w:rsidRPr="001812C1" w:rsidRDefault="009433CB" w:rsidP="00412FD4">
            <w:pPr>
              <w:widowControl/>
              <w:numPr>
                <w:ilvl w:val="1"/>
                <w:numId w:val="6"/>
              </w:numPr>
              <w:autoSpaceDE/>
              <w:autoSpaceDN/>
              <w:contextualSpacing/>
              <w:rPr>
                <w:rFonts w:eastAsiaTheme="minorEastAsia"/>
              </w:rPr>
            </w:pPr>
          </w:p>
        </w:tc>
        <w:tc>
          <w:tcPr>
            <w:tcW w:w="5437" w:type="dxa"/>
          </w:tcPr>
          <w:p w:rsidR="009433CB" w:rsidRPr="001812C1" w:rsidRDefault="009433CB" w:rsidP="009433CB">
            <w:pPr>
              <w:widowControl/>
              <w:adjustRightInd w:val="0"/>
              <w:rPr>
                <w:rFonts w:eastAsiaTheme="minorHAnsi"/>
                <w:color w:val="000000"/>
                <w:sz w:val="24"/>
                <w:szCs w:val="24"/>
              </w:rPr>
            </w:pPr>
            <w:r w:rsidRPr="001812C1">
              <w:rPr>
                <w:rFonts w:eastAsiaTheme="minorHAnsi"/>
                <w:color w:val="000000"/>
              </w:rPr>
              <w:t>To avoid high government tax burden</w:t>
            </w:r>
          </w:p>
        </w:tc>
        <w:tc>
          <w:tcPr>
            <w:tcW w:w="509" w:type="dxa"/>
          </w:tcPr>
          <w:p w:rsidR="009433CB" w:rsidRPr="001812C1" w:rsidRDefault="009433CB" w:rsidP="009433CB">
            <w:pPr>
              <w:widowControl/>
              <w:autoSpaceDE/>
              <w:autoSpaceDN/>
              <w:rPr>
                <w:rFonts w:eastAsiaTheme="minorEastAsia"/>
              </w:rPr>
            </w:pPr>
          </w:p>
        </w:tc>
        <w:tc>
          <w:tcPr>
            <w:tcW w:w="509" w:type="dxa"/>
          </w:tcPr>
          <w:p w:rsidR="009433CB" w:rsidRPr="001812C1" w:rsidRDefault="009433CB" w:rsidP="009433CB">
            <w:pPr>
              <w:widowControl/>
              <w:autoSpaceDE/>
              <w:autoSpaceDN/>
              <w:rPr>
                <w:rFonts w:eastAsiaTheme="minorEastAsia"/>
              </w:rPr>
            </w:pPr>
          </w:p>
        </w:tc>
        <w:tc>
          <w:tcPr>
            <w:tcW w:w="509" w:type="dxa"/>
          </w:tcPr>
          <w:p w:rsidR="009433CB" w:rsidRPr="001812C1" w:rsidRDefault="009433CB" w:rsidP="009433CB">
            <w:pPr>
              <w:widowControl/>
              <w:autoSpaceDE/>
              <w:autoSpaceDN/>
              <w:rPr>
                <w:rFonts w:eastAsiaTheme="minorEastAsia"/>
              </w:rPr>
            </w:pPr>
          </w:p>
        </w:tc>
        <w:tc>
          <w:tcPr>
            <w:tcW w:w="509" w:type="dxa"/>
          </w:tcPr>
          <w:p w:rsidR="009433CB" w:rsidRPr="001812C1" w:rsidRDefault="009433CB" w:rsidP="009433CB">
            <w:pPr>
              <w:widowControl/>
              <w:autoSpaceDE/>
              <w:autoSpaceDN/>
              <w:rPr>
                <w:rFonts w:eastAsiaTheme="minorEastAsia"/>
              </w:rPr>
            </w:pPr>
          </w:p>
        </w:tc>
        <w:tc>
          <w:tcPr>
            <w:tcW w:w="443" w:type="dxa"/>
          </w:tcPr>
          <w:p w:rsidR="009433CB" w:rsidRPr="001812C1" w:rsidRDefault="009433CB" w:rsidP="009433CB">
            <w:pPr>
              <w:widowControl/>
              <w:autoSpaceDE/>
              <w:autoSpaceDN/>
              <w:rPr>
                <w:rFonts w:eastAsiaTheme="minorEastAsia"/>
              </w:rPr>
            </w:pPr>
          </w:p>
        </w:tc>
      </w:tr>
      <w:tr w:rsidR="009433CB" w:rsidRPr="001812C1" w:rsidTr="008734EA">
        <w:trPr>
          <w:trHeight w:val="402"/>
        </w:trPr>
        <w:tc>
          <w:tcPr>
            <w:tcW w:w="782" w:type="dxa"/>
          </w:tcPr>
          <w:p w:rsidR="009433CB" w:rsidRPr="001812C1" w:rsidRDefault="009433CB" w:rsidP="00412FD4">
            <w:pPr>
              <w:widowControl/>
              <w:numPr>
                <w:ilvl w:val="1"/>
                <w:numId w:val="6"/>
              </w:numPr>
              <w:autoSpaceDE/>
              <w:autoSpaceDN/>
              <w:contextualSpacing/>
              <w:rPr>
                <w:rFonts w:eastAsiaTheme="minorEastAsia"/>
              </w:rPr>
            </w:pPr>
          </w:p>
        </w:tc>
        <w:tc>
          <w:tcPr>
            <w:tcW w:w="5437" w:type="dxa"/>
          </w:tcPr>
          <w:p w:rsidR="009433CB" w:rsidRPr="001812C1" w:rsidRDefault="009433CB" w:rsidP="009433CB">
            <w:pPr>
              <w:widowControl/>
              <w:adjustRightInd w:val="0"/>
              <w:rPr>
                <w:rFonts w:eastAsiaTheme="minorHAnsi"/>
                <w:color w:val="000000"/>
              </w:rPr>
            </w:pPr>
            <w:r w:rsidRPr="001812C1">
              <w:rPr>
                <w:rFonts w:eastAsiaTheme="minorHAnsi"/>
                <w:color w:val="000000"/>
              </w:rPr>
              <w:t xml:space="preserve">specify if you have other reason </w:t>
            </w:r>
          </w:p>
        </w:tc>
        <w:tc>
          <w:tcPr>
            <w:tcW w:w="509" w:type="dxa"/>
          </w:tcPr>
          <w:p w:rsidR="009433CB" w:rsidRPr="001812C1" w:rsidRDefault="009433CB" w:rsidP="009433CB">
            <w:pPr>
              <w:widowControl/>
              <w:autoSpaceDE/>
              <w:autoSpaceDN/>
              <w:rPr>
                <w:rFonts w:eastAsiaTheme="minorEastAsia"/>
              </w:rPr>
            </w:pPr>
          </w:p>
        </w:tc>
        <w:tc>
          <w:tcPr>
            <w:tcW w:w="509" w:type="dxa"/>
          </w:tcPr>
          <w:p w:rsidR="009433CB" w:rsidRPr="001812C1" w:rsidRDefault="009433CB" w:rsidP="009433CB">
            <w:pPr>
              <w:widowControl/>
              <w:autoSpaceDE/>
              <w:autoSpaceDN/>
              <w:rPr>
                <w:rFonts w:eastAsiaTheme="minorEastAsia"/>
              </w:rPr>
            </w:pPr>
          </w:p>
        </w:tc>
        <w:tc>
          <w:tcPr>
            <w:tcW w:w="509" w:type="dxa"/>
          </w:tcPr>
          <w:p w:rsidR="009433CB" w:rsidRPr="001812C1" w:rsidRDefault="009433CB" w:rsidP="009433CB">
            <w:pPr>
              <w:widowControl/>
              <w:autoSpaceDE/>
              <w:autoSpaceDN/>
              <w:rPr>
                <w:rFonts w:eastAsiaTheme="minorEastAsia"/>
              </w:rPr>
            </w:pPr>
          </w:p>
        </w:tc>
        <w:tc>
          <w:tcPr>
            <w:tcW w:w="509" w:type="dxa"/>
          </w:tcPr>
          <w:p w:rsidR="009433CB" w:rsidRPr="001812C1" w:rsidRDefault="009433CB" w:rsidP="009433CB">
            <w:pPr>
              <w:widowControl/>
              <w:autoSpaceDE/>
              <w:autoSpaceDN/>
              <w:rPr>
                <w:rFonts w:eastAsiaTheme="minorEastAsia"/>
              </w:rPr>
            </w:pPr>
          </w:p>
        </w:tc>
        <w:tc>
          <w:tcPr>
            <w:tcW w:w="443" w:type="dxa"/>
          </w:tcPr>
          <w:p w:rsidR="009433CB" w:rsidRPr="001812C1" w:rsidRDefault="009433CB" w:rsidP="009433CB">
            <w:pPr>
              <w:widowControl/>
              <w:autoSpaceDE/>
              <w:autoSpaceDN/>
              <w:rPr>
                <w:rFonts w:eastAsiaTheme="minorEastAsia"/>
              </w:rPr>
            </w:pPr>
          </w:p>
        </w:tc>
      </w:tr>
    </w:tbl>
    <w:p w:rsidR="009433CB" w:rsidRDefault="009433CB" w:rsidP="009433CB">
      <w:pPr>
        <w:widowControl/>
        <w:autoSpaceDE/>
        <w:autoSpaceDN/>
        <w:spacing w:after="200" w:line="276" w:lineRule="auto"/>
        <w:rPr>
          <w:rFonts w:eastAsiaTheme="minorEastAsia"/>
        </w:rPr>
      </w:pPr>
    </w:p>
    <w:p w:rsidR="00AD7AB9" w:rsidRDefault="00AD7AB9" w:rsidP="009433CB">
      <w:pPr>
        <w:widowControl/>
        <w:autoSpaceDE/>
        <w:autoSpaceDN/>
        <w:spacing w:after="200" w:line="276" w:lineRule="auto"/>
        <w:rPr>
          <w:rFonts w:eastAsiaTheme="minorEastAsia"/>
        </w:rPr>
      </w:pPr>
    </w:p>
    <w:p w:rsidR="00AD7AB9" w:rsidRDefault="00AD7AB9" w:rsidP="009433CB">
      <w:pPr>
        <w:widowControl/>
        <w:autoSpaceDE/>
        <w:autoSpaceDN/>
        <w:spacing w:after="200" w:line="276" w:lineRule="auto"/>
        <w:rPr>
          <w:rFonts w:eastAsiaTheme="minorEastAsia"/>
        </w:rPr>
      </w:pPr>
    </w:p>
    <w:p w:rsidR="00AD7AB9" w:rsidRDefault="00AD7AB9">
      <w:pPr>
        <w:widowControl/>
        <w:autoSpaceDE/>
        <w:autoSpaceDN/>
        <w:spacing w:after="200" w:line="276" w:lineRule="auto"/>
        <w:rPr>
          <w:rFonts w:eastAsiaTheme="minorEastAsia"/>
        </w:rPr>
      </w:pPr>
      <w:r>
        <w:rPr>
          <w:rFonts w:eastAsiaTheme="minorEastAsia"/>
        </w:rPr>
        <w:br w:type="page"/>
      </w:r>
    </w:p>
    <w:tbl>
      <w:tblPr>
        <w:tblW w:w="0" w:type="auto"/>
        <w:tblInd w:w="360" w:type="dxa"/>
        <w:tblLook w:val="04A0" w:firstRow="1" w:lastRow="0" w:firstColumn="1" w:lastColumn="0" w:noHBand="0" w:noVBand="1"/>
      </w:tblPr>
      <w:tblGrid>
        <w:gridCol w:w="845"/>
        <w:gridCol w:w="135"/>
        <w:gridCol w:w="5372"/>
        <w:gridCol w:w="544"/>
        <w:gridCol w:w="7"/>
        <w:gridCol w:w="537"/>
        <w:gridCol w:w="14"/>
        <w:gridCol w:w="530"/>
        <w:gridCol w:w="21"/>
        <w:gridCol w:w="523"/>
        <w:gridCol w:w="32"/>
        <w:gridCol w:w="448"/>
        <w:gridCol w:w="33"/>
      </w:tblGrid>
      <w:tr w:rsidR="009433CB" w:rsidRPr="001812C1" w:rsidTr="008734EA">
        <w:trPr>
          <w:trHeight w:val="273"/>
        </w:trPr>
        <w:tc>
          <w:tcPr>
            <w:tcW w:w="845" w:type="dxa"/>
          </w:tcPr>
          <w:p w:rsidR="009433CB" w:rsidRPr="001812C1" w:rsidRDefault="009433CB" w:rsidP="009433CB">
            <w:pPr>
              <w:widowControl/>
              <w:autoSpaceDE/>
              <w:autoSpaceDN/>
              <w:jc w:val="center"/>
              <w:rPr>
                <w:rFonts w:eastAsiaTheme="minorEastAsia"/>
                <w:b/>
              </w:rPr>
            </w:pPr>
            <w:r w:rsidRPr="001812C1">
              <w:rPr>
                <w:rFonts w:eastAsiaTheme="minorEastAsia"/>
                <w:b/>
              </w:rPr>
              <w:lastRenderedPageBreak/>
              <w:t>No.</w:t>
            </w:r>
          </w:p>
        </w:tc>
        <w:tc>
          <w:tcPr>
            <w:tcW w:w="5507" w:type="dxa"/>
            <w:gridSpan w:val="2"/>
          </w:tcPr>
          <w:p w:rsidR="009433CB" w:rsidRPr="001812C1" w:rsidRDefault="009433CB" w:rsidP="009433CB">
            <w:pPr>
              <w:widowControl/>
              <w:autoSpaceDE/>
              <w:autoSpaceDN/>
              <w:jc w:val="center"/>
              <w:rPr>
                <w:rFonts w:eastAsiaTheme="minorEastAsia"/>
                <w:b/>
              </w:rPr>
            </w:pPr>
            <w:r w:rsidRPr="001812C1">
              <w:rPr>
                <w:rFonts w:eastAsiaTheme="minorEastAsia"/>
                <w:b/>
              </w:rPr>
              <w:t>Item</w:t>
            </w:r>
          </w:p>
        </w:tc>
        <w:tc>
          <w:tcPr>
            <w:tcW w:w="2688" w:type="dxa"/>
            <w:gridSpan w:val="10"/>
          </w:tcPr>
          <w:p w:rsidR="009433CB" w:rsidRPr="001812C1" w:rsidRDefault="009433CB" w:rsidP="009433CB">
            <w:pPr>
              <w:widowControl/>
              <w:autoSpaceDE/>
              <w:autoSpaceDN/>
              <w:jc w:val="center"/>
              <w:rPr>
                <w:rFonts w:eastAsiaTheme="minorEastAsia"/>
                <w:b/>
              </w:rPr>
            </w:pPr>
            <w:r w:rsidRPr="001812C1">
              <w:rPr>
                <w:rFonts w:eastAsiaTheme="minorEastAsia"/>
                <w:b/>
              </w:rPr>
              <w:t>Scale</w:t>
            </w:r>
          </w:p>
        </w:tc>
      </w:tr>
      <w:tr w:rsidR="009433CB" w:rsidRPr="001812C1" w:rsidTr="008734EA">
        <w:trPr>
          <w:trHeight w:val="755"/>
        </w:trPr>
        <w:tc>
          <w:tcPr>
            <w:tcW w:w="845" w:type="dxa"/>
          </w:tcPr>
          <w:p w:rsidR="009433CB" w:rsidRPr="001812C1" w:rsidRDefault="009433CB" w:rsidP="00412FD4">
            <w:pPr>
              <w:widowControl/>
              <w:numPr>
                <w:ilvl w:val="0"/>
                <w:numId w:val="6"/>
              </w:numPr>
              <w:autoSpaceDE/>
              <w:autoSpaceDN/>
              <w:contextualSpacing/>
              <w:rPr>
                <w:rFonts w:eastAsiaTheme="minorEastAsia"/>
              </w:rPr>
            </w:pPr>
          </w:p>
        </w:tc>
        <w:tc>
          <w:tcPr>
            <w:tcW w:w="5507" w:type="dxa"/>
            <w:gridSpan w:val="2"/>
          </w:tcPr>
          <w:p w:rsidR="009433CB" w:rsidRPr="008734EA" w:rsidRDefault="009433CB" w:rsidP="008734EA">
            <w:pPr>
              <w:widowControl/>
              <w:adjustRightInd w:val="0"/>
              <w:jc w:val="both"/>
              <w:rPr>
                <w:rFonts w:eastAsiaTheme="minorHAnsi"/>
                <w:b/>
                <w:color w:val="000000"/>
                <w:sz w:val="23"/>
                <w:szCs w:val="23"/>
              </w:rPr>
            </w:pPr>
            <w:r w:rsidRPr="001812C1">
              <w:rPr>
                <w:rFonts w:eastAsiaTheme="minorHAnsi"/>
                <w:b/>
                <w:color w:val="000000"/>
                <w:sz w:val="23"/>
                <w:szCs w:val="23"/>
              </w:rPr>
              <w:t>The most serious</w:t>
            </w:r>
            <w:r w:rsidR="008734EA">
              <w:rPr>
                <w:rFonts w:eastAsiaTheme="minorHAnsi"/>
                <w:b/>
                <w:color w:val="000000"/>
                <w:sz w:val="23"/>
                <w:szCs w:val="23"/>
              </w:rPr>
              <w:t xml:space="preserve"> consequence of street vending</w:t>
            </w:r>
          </w:p>
        </w:tc>
        <w:tc>
          <w:tcPr>
            <w:tcW w:w="551" w:type="dxa"/>
            <w:gridSpan w:val="2"/>
          </w:tcPr>
          <w:p w:rsidR="009433CB" w:rsidRPr="001812C1" w:rsidRDefault="009433CB" w:rsidP="009433CB">
            <w:pPr>
              <w:widowControl/>
              <w:autoSpaceDE/>
              <w:autoSpaceDN/>
              <w:rPr>
                <w:rFonts w:eastAsiaTheme="minorEastAsia"/>
              </w:rPr>
            </w:pPr>
            <w:r w:rsidRPr="001812C1">
              <w:rPr>
                <w:rFonts w:eastAsiaTheme="minorEastAsia"/>
              </w:rPr>
              <w:t>1</w:t>
            </w:r>
          </w:p>
        </w:tc>
        <w:tc>
          <w:tcPr>
            <w:tcW w:w="551" w:type="dxa"/>
            <w:gridSpan w:val="2"/>
          </w:tcPr>
          <w:p w:rsidR="009433CB" w:rsidRPr="001812C1" w:rsidRDefault="009433CB" w:rsidP="009433CB">
            <w:pPr>
              <w:widowControl/>
              <w:autoSpaceDE/>
              <w:autoSpaceDN/>
              <w:rPr>
                <w:rFonts w:eastAsiaTheme="minorEastAsia"/>
              </w:rPr>
            </w:pPr>
            <w:r w:rsidRPr="001812C1">
              <w:rPr>
                <w:rFonts w:eastAsiaTheme="minorEastAsia"/>
              </w:rPr>
              <w:t>2</w:t>
            </w:r>
          </w:p>
        </w:tc>
        <w:tc>
          <w:tcPr>
            <w:tcW w:w="551" w:type="dxa"/>
            <w:gridSpan w:val="2"/>
          </w:tcPr>
          <w:p w:rsidR="009433CB" w:rsidRPr="001812C1" w:rsidRDefault="009433CB" w:rsidP="009433CB">
            <w:pPr>
              <w:widowControl/>
              <w:autoSpaceDE/>
              <w:autoSpaceDN/>
              <w:rPr>
                <w:rFonts w:eastAsiaTheme="minorEastAsia"/>
              </w:rPr>
            </w:pPr>
            <w:r w:rsidRPr="001812C1">
              <w:rPr>
                <w:rFonts w:eastAsiaTheme="minorEastAsia"/>
              </w:rPr>
              <w:t>3</w:t>
            </w:r>
          </w:p>
        </w:tc>
        <w:tc>
          <w:tcPr>
            <w:tcW w:w="555" w:type="dxa"/>
            <w:gridSpan w:val="2"/>
          </w:tcPr>
          <w:p w:rsidR="009433CB" w:rsidRPr="001812C1" w:rsidRDefault="009433CB" w:rsidP="009433CB">
            <w:pPr>
              <w:widowControl/>
              <w:autoSpaceDE/>
              <w:autoSpaceDN/>
              <w:rPr>
                <w:rFonts w:eastAsiaTheme="minorEastAsia"/>
              </w:rPr>
            </w:pPr>
            <w:r w:rsidRPr="001812C1">
              <w:rPr>
                <w:rFonts w:eastAsiaTheme="minorEastAsia"/>
              </w:rPr>
              <w:t>4</w:t>
            </w:r>
          </w:p>
        </w:tc>
        <w:tc>
          <w:tcPr>
            <w:tcW w:w="479" w:type="dxa"/>
            <w:gridSpan w:val="2"/>
          </w:tcPr>
          <w:p w:rsidR="009433CB" w:rsidRPr="001812C1" w:rsidRDefault="009433CB" w:rsidP="009433CB">
            <w:pPr>
              <w:widowControl/>
              <w:autoSpaceDE/>
              <w:autoSpaceDN/>
              <w:rPr>
                <w:rFonts w:eastAsiaTheme="minorEastAsia"/>
              </w:rPr>
            </w:pPr>
            <w:r w:rsidRPr="001812C1">
              <w:rPr>
                <w:rFonts w:eastAsiaTheme="minorEastAsia"/>
              </w:rPr>
              <w:t>5</w:t>
            </w:r>
          </w:p>
        </w:tc>
      </w:tr>
      <w:tr w:rsidR="009433CB" w:rsidRPr="001812C1" w:rsidTr="008734EA">
        <w:trPr>
          <w:trHeight w:val="287"/>
        </w:trPr>
        <w:tc>
          <w:tcPr>
            <w:tcW w:w="845" w:type="dxa"/>
          </w:tcPr>
          <w:p w:rsidR="009433CB" w:rsidRPr="001812C1" w:rsidRDefault="009433CB" w:rsidP="00412FD4">
            <w:pPr>
              <w:widowControl/>
              <w:numPr>
                <w:ilvl w:val="1"/>
                <w:numId w:val="6"/>
              </w:numPr>
              <w:autoSpaceDE/>
              <w:autoSpaceDN/>
              <w:contextualSpacing/>
              <w:rPr>
                <w:rFonts w:eastAsiaTheme="minorEastAsia"/>
              </w:rPr>
            </w:pPr>
          </w:p>
        </w:tc>
        <w:tc>
          <w:tcPr>
            <w:tcW w:w="5507" w:type="dxa"/>
            <w:gridSpan w:val="2"/>
          </w:tcPr>
          <w:p w:rsidR="009433CB" w:rsidRPr="001812C1" w:rsidRDefault="009433CB" w:rsidP="009433CB">
            <w:pPr>
              <w:widowControl/>
              <w:adjustRightInd w:val="0"/>
              <w:rPr>
                <w:rFonts w:eastAsiaTheme="minorHAnsi"/>
                <w:color w:val="000000"/>
                <w:sz w:val="23"/>
                <w:szCs w:val="23"/>
              </w:rPr>
            </w:pPr>
            <w:r w:rsidRPr="001812C1">
              <w:rPr>
                <w:rFonts w:eastAsiaTheme="minorHAnsi"/>
                <w:color w:val="000000"/>
                <w:sz w:val="23"/>
                <w:szCs w:val="23"/>
              </w:rPr>
              <w:t xml:space="preserve"> Cause Traffic congestion </w:t>
            </w:r>
          </w:p>
        </w:tc>
        <w:tc>
          <w:tcPr>
            <w:tcW w:w="551" w:type="dxa"/>
            <w:gridSpan w:val="2"/>
          </w:tcPr>
          <w:p w:rsidR="009433CB" w:rsidRPr="001812C1" w:rsidRDefault="009433CB" w:rsidP="009433CB">
            <w:pPr>
              <w:widowControl/>
              <w:autoSpaceDE/>
              <w:autoSpaceDN/>
              <w:rPr>
                <w:rFonts w:eastAsiaTheme="minorEastAsia"/>
              </w:rPr>
            </w:pPr>
          </w:p>
        </w:tc>
        <w:tc>
          <w:tcPr>
            <w:tcW w:w="551" w:type="dxa"/>
            <w:gridSpan w:val="2"/>
          </w:tcPr>
          <w:p w:rsidR="009433CB" w:rsidRPr="001812C1" w:rsidRDefault="009433CB" w:rsidP="009433CB">
            <w:pPr>
              <w:widowControl/>
              <w:autoSpaceDE/>
              <w:autoSpaceDN/>
              <w:rPr>
                <w:rFonts w:eastAsiaTheme="minorEastAsia"/>
              </w:rPr>
            </w:pPr>
          </w:p>
        </w:tc>
        <w:tc>
          <w:tcPr>
            <w:tcW w:w="551" w:type="dxa"/>
            <w:gridSpan w:val="2"/>
          </w:tcPr>
          <w:p w:rsidR="009433CB" w:rsidRPr="001812C1" w:rsidRDefault="009433CB" w:rsidP="009433CB">
            <w:pPr>
              <w:widowControl/>
              <w:autoSpaceDE/>
              <w:autoSpaceDN/>
              <w:rPr>
                <w:rFonts w:eastAsiaTheme="minorEastAsia"/>
              </w:rPr>
            </w:pPr>
          </w:p>
        </w:tc>
        <w:tc>
          <w:tcPr>
            <w:tcW w:w="555" w:type="dxa"/>
            <w:gridSpan w:val="2"/>
          </w:tcPr>
          <w:p w:rsidR="009433CB" w:rsidRPr="001812C1" w:rsidRDefault="009433CB" w:rsidP="009433CB">
            <w:pPr>
              <w:widowControl/>
              <w:autoSpaceDE/>
              <w:autoSpaceDN/>
              <w:rPr>
                <w:rFonts w:eastAsiaTheme="minorEastAsia"/>
              </w:rPr>
            </w:pPr>
          </w:p>
        </w:tc>
        <w:tc>
          <w:tcPr>
            <w:tcW w:w="479" w:type="dxa"/>
            <w:gridSpan w:val="2"/>
          </w:tcPr>
          <w:p w:rsidR="009433CB" w:rsidRPr="001812C1" w:rsidRDefault="009433CB" w:rsidP="009433CB">
            <w:pPr>
              <w:widowControl/>
              <w:autoSpaceDE/>
              <w:autoSpaceDN/>
              <w:rPr>
                <w:rFonts w:eastAsiaTheme="minorEastAsia"/>
              </w:rPr>
            </w:pPr>
          </w:p>
        </w:tc>
      </w:tr>
      <w:tr w:rsidR="009433CB" w:rsidRPr="001812C1" w:rsidTr="008734EA">
        <w:trPr>
          <w:trHeight w:val="287"/>
        </w:trPr>
        <w:tc>
          <w:tcPr>
            <w:tcW w:w="845" w:type="dxa"/>
          </w:tcPr>
          <w:p w:rsidR="009433CB" w:rsidRPr="001812C1" w:rsidRDefault="009433CB" w:rsidP="00412FD4">
            <w:pPr>
              <w:widowControl/>
              <w:numPr>
                <w:ilvl w:val="1"/>
                <w:numId w:val="6"/>
              </w:numPr>
              <w:autoSpaceDE/>
              <w:autoSpaceDN/>
              <w:contextualSpacing/>
              <w:rPr>
                <w:rFonts w:eastAsiaTheme="minorEastAsia"/>
              </w:rPr>
            </w:pPr>
          </w:p>
        </w:tc>
        <w:tc>
          <w:tcPr>
            <w:tcW w:w="5507" w:type="dxa"/>
            <w:gridSpan w:val="2"/>
          </w:tcPr>
          <w:p w:rsidR="009433CB" w:rsidRPr="001812C1" w:rsidRDefault="009433CB" w:rsidP="009433CB">
            <w:pPr>
              <w:widowControl/>
              <w:adjustRightInd w:val="0"/>
              <w:rPr>
                <w:rFonts w:eastAsiaTheme="minorHAnsi"/>
                <w:color w:val="000000"/>
                <w:sz w:val="23"/>
                <w:szCs w:val="23"/>
              </w:rPr>
            </w:pPr>
            <w:r w:rsidRPr="001812C1">
              <w:rPr>
                <w:rFonts w:eastAsiaTheme="minorHAnsi"/>
                <w:color w:val="000000"/>
                <w:sz w:val="23"/>
                <w:szCs w:val="23"/>
              </w:rPr>
              <w:t xml:space="preserve">Cause environmental pollution </w:t>
            </w:r>
          </w:p>
        </w:tc>
        <w:tc>
          <w:tcPr>
            <w:tcW w:w="551" w:type="dxa"/>
            <w:gridSpan w:val="2"/>
          </w:tcPr>
          <w:p w:rsidR="009433CB" w:rsidRPr="001812C1" w:rsidRDefault="009433CB" w:rsidP="009433CB">
            <w:pPr>
              <w:widowControl/>
              <w:autoSpaceDE/>
              <w:autoSpaceDN/>
              <w:rPr>
                <w:rFonts w:eastAsiaTheme="minorEastAsia"/>
              </w:rPr>
            </w:pPr>
          </w:p>
        </w:tc>
        <w:tc>
          <w:tcPr>
            <w:tcW w:w="551" w:type="dxa"/>
            <w:gridSpan w:val="2"/>
          </w:tcPr>
          <w:p w:rsidR="009433CB" w:rsidRPr="001812C1" w:rsidRDefault="009433CB" w:rsidP="009433CB">
            <w:pPr>
              <w:widowControl/>
              <w:autoSpaceDE/>
              <w:autoSpaceDN/>
              <w:rPr>
                <w:rFonts w:eastAsiaTheme="minorEastAsia"/>
              </w:rPr>
            </w:pPr>
          </w:p>
        </w:tc>
        <w:tc>
          <w:tcPr>
            <w:tcW w:w="551" w:type="dxa"/>
            <w:gridSpan w:val="2"/>
          </w:tcPr>
          <w:p w:rsidR="009433CB" w:rsidRPr="001812C1" w:rsidRDefault="009433CB" w:rsidP="009433CB">
            <w:pPr>
              <w:widowControl/>
              <w:autoSpaceDE/>
              <w:autoSpaceDN/>
              <w:rPr>
                <w:rFonts w:eastAsiaTheme="minorEastAsia"/>
              </w:rPr>
            </w:pPr>
          </w:p>
        </w:tc>
        <w:tc>
          <w:tcPr>
            <w:tcW w:w="555" w:type="dxa"/>
            <w:gridSpan w:val="2"/>
          </w:tcPr>
          <w:p w:rsidR="009433CB" w:rsidRPr="001812C1" w:rsidRDefault="009433CB" w:rsidP="009433CB">
            <w:pPr>
              <w:widowControl/>
              <w:autoSpaceDE/>
              <w:autoSpaceDN/>
              <w:rPr>
                <w:rFonts w:eastAsiaTheme="minorEastAsia"/>
              </w:rPr>
            </w:pPr>
          </w:p>
        </w:tc>
        <w:tc>
          <w:tcPr>
            <w:tcW w:w="479" w:type="dxa"/>
            <w:gridSpan w:val="2"/>
          </w:tcPr>
          <w:p w:rsidR="009433CB" w:rsidRPr="001812C1" w:rsidRDefault="009433CB" w:rsidP="009433CB">
            <w:pPr>
              <w:widowControl/>
              <w:autoSpaceDE/>
              <w:autoSpaceDN/>
              <w:rPr>
                <w:rFonts w:eastAsiaTheme="minorEastAsia"/>
              </w:rPr>
            </w:pPr>
          </w:p>
        </w:tc>
      </w:tr>
      <w:tr w:rsidR="009433CB" w:rsidRPr="001812C1" w:rsidTr="008734EA">
        <w:trPr>
          <w:trHeight w:val="302"/>
        </w:trPr>
        <w:tc>
          <w:tcPr>
            <w:tcW w:w="845" w:type="dxa"/>
          </w:tcPr>
          <w:p w:rsidR="009433CB" w:rsidRPr="001812C1" w:rsidRDefault="009433CB" w:rsidP="00412FD4">
            <w:pPr>
              <w:widowControl/>
              <w:numPr>
                <w:ilvl w:val="1"/>
                <w:numId w:val="6"/>
              </w:numPr>
              <w:autoSpaceDE/>
              <w:autoSpaceDN/>
              <w:contextualSpacing/>
              <w:rPr>
                <w:rFonts w:eastAsiaTheme="minorEastAsia"/>
              </w:rPr>
            </w:pPr>
          </w:p>
        </w:tc>
        <w:tc>
          <w:tcPr>
            <w:tcW w:w="5507" w:type="dxa"/>
            <w:gridSpan w:val="2"/>
          </w:tcPr>
          <w:p w:rsidR="009433CB" w:rsidRPr="001812C1" w:rsidRDefault="009433CB" w:rsidP="009433CB">
            <w:pPr>
              <w:widowControl/>
              <w:adjustRightInd w:val="0"/>
              <w:rPr>
                <w:rFonts w:eastAsiaTheme="minorHAnsi"/>
                <w:color w:val="000000"/>
                <w:sz w:val="23"/>
                <w:szCs w:val="23"/>
              </w:rPr>
            </w:pPr>
            <w:r w:rsidRPr="001812C1">
              <w:rPr>
                <w:rFonts w:eastAsiaTheme="minorHAnsi"/>
                <w:color w:val="000000"/>
                <w:sz w:val="23"/>
                <w:szCs w:val="23"/>
              </w:rPr>
              <w:t xml:space="preserve">Block/narrowing of pedestrian path </w:t>
            </w:r>
          </w:p>
        </w:tc>
        <w:tc>
          <w:tcPr>
            <w:tcW w:w="551" w:type="dxa"/>
            <w:gridSpan w:val="2"/>
          </w:tcPr>
          <w:p w:rsidR="009433CB" w:rsidRPr="001812C1" w:rsidRDefault="009433CB" w:rsidP="009433CB">
            <w:pPr>
              <w:widowControl/>
              <w:autoSpaceDE/>
              <w:autoSpaceDN/>
              <w:rPr>
                <w:rFonts w:eastAsiaTheme="minorEastAsia"/>
              </w:rPr>
            </w:pPr>
          </w:p>
        </w:tc>
        <w:tc>
          <w:tcPr>
            <w:tcW w:w="551" w:type="dxa"/>
            <w:gridSpan w:val="2"/>
          </w:tcPr>
          <w:p w:rsidR="009433CB" w:rsidRPr="001812C1" w:rsidRDefault="009433CB" w:rsidP="009433CB">
            <w:pPr>
              <w:widowControl/>
              <w:autoSpaceDE/>
              <w:autoSpaceDN/>
              <w:rPr>
                <w:rFonts w:eastAsiaTheme="minorEastAsia"/>
              </w:rPr>
            </w:pPr>
          </w:p>
        </w:tc>
        <w:tc>
          <w:tcPr>
            <w:tcW w:w="551" w:type="dxa"/>
            <w:gridSpan w:val="2"/>
          </w:tcPr>
          <w:p w:rsidR="009433CB" w:rsidRPr="001812C1" w:rsidRDefault="009433CB" w:rsidP="009433CB">
            <w:pPr>
              <w:widowControl/>
              <w:autoSpaceDE/>
              <w:autoSpaceDN/>
              <w:rPr>
                <w:rFonts w:eastAsiaTheme="minorEastAsia"/>
              </w:rPr>
            </w:pPr>
          </w:p>
        </w:tc>
        <w:tc>
          <w:tcPr>
            <w:tcW w:w="555" w:type="dxa"/>
            <w:gridSpan w:val="2"/>
          </w:tcPr>
          <w:p w:rsidR="009433CB" w:rsidRPr="001812C1" w:rsidRDefault="009433CB" w:rsidP="009433CB">
            <w:pPr>
              <w:widowControl/>
              <w:autoSpaceDE/>
              <w:autoSpaceDN/>
              <w:rPr>
                <w:rFonts w:eastAsiaTheme="minorEastAsia"/>
              </w:rPr>
            </w:pPr>
          </w:p>
        </w:tc>
        <w:tc>
          <w:tcPr>
            <w:tcW w:w="479" w:type="dxa"/>
            <w:gridSpan w:val="2"/>
          </w:tcPr>
          <w:p w:rsidR="009433CB" w:rsidRPr="001812C1" w:rsidRDefault="009433CB" w:rsidP="009433CB">
            <w:pPr>
              <w:widowControl/>
              <w:autoSpaceDE/>
              <w:autoSpaceDN/>
              <w:rPr>
                <w:rFonts w:eastAsiaTheme="minorEastAsia"/>
              </w:rPr>
            </w:pPr>
          </w:p>
        </w:tc>
      </w:tr>
      <w:tr w:rsidR="009433CB" w:rsidRPr="001812C1" w:rsidTr="008734EA">
        <w:trPr>
          <w:trHeight w:val="287"/>
        </w:trPr>
        <w:tc>
          <w:tcPr>
            <w:tcW w:w="845" w:type="dxa"/>
          </w:tcPr>
          <w:p w:rsidR="009433CB" w:rsidRPr="001812C1" w:rsidRDefault="009433CB" w:rsidP="00412FD4">
            <w:pPr>
              <w:widowControl/>
              <w:numPr>
                <w:ilvl w:val="1"/>
                <w:numId w:val="6"/>
              </w:numPr>
              <w:autoSpaceDE/>
              <w:autoSpaceDN/>
              <w:contextualSpacing/>
              <w:rPr>
                <w:rFonts w:eastAsiaTheme="minorEastAsia"/>
              </w:rPr>
            </w:pPr>
          </w:p>
        </w:tc>
        <w:tc>
          <w:tcPr>
            <w:tcW w:w="5507" w:type="dxa"/>
            <w:gridSpan w:val="2"/>
          </w:tcPr>
          <w:p w:rsidR="009433CB" w:rsidRPr="001812C1" w:rsidRDefault="009433CB" w:rsidP="009433CB">
            <w:pPr>
              <w:widowControl/>
              <w:adjustRightInd w:val="0"/>
              <w:rPr>
                <w:rFonts w:eastAsiaTheme="minorHAnsi"/>
                <w:color w:val="000000"/>
                <w:sz w:val="23"/>
                <w:szCs w:val="23"/>
              </w:rPr>
            </w:pPr>
            <w:r w:rsidRPr="001812C1">
              <w:rPr>
                <w:rFonts w:eastAsiaTheme="minorHAnsi"/>
                <w:color w:val="000000"/>
                <w:sz w:val="23"/>
                <w:szCs w:val="23"/>
              </w:rPr>
              <w:t xml:space="preserve">reduce the revenue of the municipality </w:t>
            </w:r>
          </w:p>
        </w:tc>
        <w:tc>
          <w:tcPr>
            <w:tcW w:w="551" w:type="dxa"/>
            <w:gridSpan w:val="2"/>
          </w:tcPr>
          <w:p w:rsidR="009433CB" w:rsidRPr="001812C1" w:rsidRDefault="009433CB" w:rsidP="009433CB">
            <w:pPr>
              <w:widowControl/>
              <w:autoSpaceDE/>
              <w:autoSpaceDN/>
              <w:rPr>
                <w:rFonts w:eastAsiaTheme="minorEastAsia"/>
              </w:rPr>
            </w:pPr>
          </w:p>
        </w:tc>
        <w:tc>
          <w:tcPr>
            <w:tcW w:w="551" w:type="dxa"/>
            <w:gridSpan w:val="2"/>
          </w:tcPr>
          <w:p w:rsidR="009433CB" w:rsidRPr="001812C1" w:rsidRDefault="009433CB" w:rsidP="009433CB">
            <w:pPr>
              <w:widowControl/>
              <w:autoSpaceDE/>
              <w:autoSpaceDN/>
              <w:rPr>
                <w:rFonts w:eastAsiaTheme="minorEastAsia"/>
              </w:rPr>
            </w:pPr>
          </w:p>
        </w:tc>
        <w:tc>
          <w:tcPr>
            <w:tcW w:w="551" w:type="dxa"/>
            <w:gridSpan w:val="2"/>
          </w:tcPr>
          <w:p w:rsidR="009433CB" w:rsidRPr="001812C1" w:rsidRDefault="009433CB" w:rsidP="009433CB">
            <w:pPr>
              <w:widowControl/>
              <w:autoSpaceDE/>
              <w:autoSpaceDN/>
              <w:rPr>
                <w:rFonts w:eastAsiaTheme="minorEastAsia"/>
              </w:rPr>
            </w:pPr>
          </w:p>
        </w:tc>
        <w:tc>
          <w:tcPr>
            <w:tcW w:w="555" w:type="dxa"/>
            <w:gridSpan w:val="2"/>
          </w:tcPr>
          <w:p w:rsidR="009433CB" w:rsidRPr="001812C1" w:rsidRDefault="009433CB" w:rsidP="009433CB">
            <w:pPr>
              <w:widowControl/>
              <w:autoSpaceDE/>
              <w:autoSpaceDN/>
              <w:rPr>
                <w:rFonts w:eastAsiaTheme="minorEastAsia"/>
              </w:rPr>
            </w:pPr>
          </w:p>
        </w:tc>
        <w:tc>
          <w:tcPr>
            <w:tcW w:w="479" w:type="dxa"/>
            <w:gridSpan w:val="2"/>
          </w:tcPr>
          <w:p w:rsidR="009433CB" w:rsidRPr="001812C1" w:rsidRDefault="009433CB" w:rsidP="009433CB">
            <w:pPr>
              <w:widowControl/>
              <w:autoSpaceDE/>
              <w:autoSpaceDN/>
              <w:rPr>
                <w:rFonts w:eastAsiaTheme="minorEastAsia"/>
              </w:rPr>
            </w:pPr>
          </w:p>
        </w:tc>
      </w:tr>
      <w:tr w:rsidR="009433CB" w:rsidRPr="001812C1" w:rsidTr="008734EA">
        <w:trPr>
          <w:trHeight w:val="287"/>
        </w:trPr>
        <w:tc>
          <w:tcPr>
            <w:tcW w:w="845" w:type="dxa"/>
          </w:tcPr>
          <w:p w:rsidR="009433CB" w:rsidRPr="001812C1" w:rsidRDefault="009433CB" w:rsidP="00412FD4">
            <w:pPr>
              <w:widowControl/>
              <w:numPr>
                <w:ilvl w:val="1"/>
                <w:numId w:val="6"/>
              </w:numPr>
              <w:autoSpaceDE/>
              <w:autoSpaceDN/>
              <w:contextualSpacing/>
              <w:rPr>
                <w:rFonts w:eastAsiaTheme="minorEastAsia"/>
              </w:rPr>
            </w:pPr>
          </w:p>
        </w:tc>
        <w:tc>
          <w:tcPr>
            <w:tcW w:w="5507" w:type="dxa"/>
            <w:gridSpan w:val="2"/>
          </w:tcPr>
          <w:p w:rsidR="009433CB" w:rsidRPr="001812C1" w:rsidRDefault="009433CB" w:rsidP="009433CB">
            <w:pPr>
              <w:widowControl/>
              <w:adjustRightInd w:val="0"/>
              <w:rPr>
                <w:rFonts w:eastAsiaTheme="minorHAnsi"/>
                <w:color w:val="000000"/>
                <w:sz w:val="23"/>
                <w:szCs w:val="23"/>
              </w:rPr>
            </w:pPr>
            <w:r w:rsidRPr="001812C1">
              <w:rPr>
                <w:rFonts w:eastAsiaTheme="minorHAnsi"/>
                <w:color w:val="000000"/>
                <w:sz w:val="23"/>
                <w:szCs w:val="23"/>
              </w:rPr>
              <w:t xml:space="preserve">Affect urban beauty </w:t>
            </w:r>
          </w:p>
        </w:tc>
        <w:tc>
          <w:tcPr>
            <w:tcW w:w="551" w:type="dxa"/>
            <w:gridSpan w:val="2"/>
          </w:tcPr>
          <w:p w:rsidR="009433CB" w:rsidRPr="001812C1" w:rsidRDefault="009433CB" w:rsidP="009433CB">
            <w:pPr>
              <w:widowControl/>
              <w:autoSpaceDE/>
              <w:autoSpaceDN/>
              <w:rPr>
                <w:rFonts w:eastAsiaTheme="minorEastAsia"/>
              </w:rPr>
            </w:pPr>
          </w:p>
        </w:tc>
        <w:tc>
          <w:tcPr>
            <w:tcW w:w="551" w:type="dxa"/>
            <w:gridSpan w:val="2"/>
          </w:tcPr>
          <w:p w:rsidR="009433CB" w:rsidRPr="001812C1" w:rsidRDefault="009433CB" w:rsidP="009433CB">
            <w:pPr>
              <w:widowControl/>
              <w:autoSpaceDE/>
              <w:autoSpaceDN/>
              <w:rPr>
                <w:rFonts w:eastAsiaTheme="minorEastAsia"/>
              </w:rPr>
            </w:pPr>
          </w:p>
        </w:tc>
        <w:tc>
          <w:tcPr>
            <w:tcW w:w="551" w:type="dxa"/>
            <w:gridSpan w:val="2"/>
          </w:tcPr>
          <w:p w:rsidR="009433CB" w:rsidRPr="001812C1" w:rsidRDefault="009433CB" w:rsidP="009433CB">
            <w:pPr>
              <w:widowControl/>
              <w:autoSpaceDE/>
              <w:autoSpaceDN/>
              <w:rPr>
                <w:rFonts w:eastAsiaTheme="minorEastAsia"/>
              </w:rPr>
            </w:pPr>
          </w:p>
        </w:tc>
        <w:tc>
          <w:tcPr>
            <w:tcW w:w="555" w:type="dxa"/>
            <w:gridSpan w:val="2"/>
          </w:tcPr>
          <w:p w:rsidR="009433CB" w:rsidRPr="001812C1" w:rsidRDefault="009433CB" w:rsidP="009433CB">
            <w:pPr>
              <w:widowControl/>
              <w:autoSpaceDE/>
              <w:autoSpaceDN/>
              <w:rPr>
                <w:rFonts w:eastAsiaTheme="minorEastAsia"/>
              </w:rPr>
            </w:pPr>
          </w:p>
        </w:tc>
        <w:tc>
          <w:tcPr>
            <w:tcW w:w="479" w:type="dxa"/>
            <w:gridSpan w:val="2"/>
          </w:tcPr>
          <w:p w:rsidR="009433CB" w:rsidRPr="001812C1" w:rsidRDefault="009433CB" w:rsidP="009433CB">
            <w:pPr>
              <w:widowControl/>
              <w:autoSpaceDE/>
              <w:autoSpaceDN/>
              <w:rPr>
                <w:rFonts w:eastAsiaTheme="minorEastAsia"/>
              </w:rPr>
            </w:pPr>
          </w:p>
        </w:tc>
      </w:tr>
      <w:tr w:rsidR="009433CB" w:rsidRPr="001812C1" w:rsidTr="008734EA">
        <w:trPr>
          <w:trHeight w:val="287"/>
        </w:trPr>
        <w:tc>
          <w:tcPr>
            <w:tcW w:w="845" w:type="dxa"/>
          </w:tcPr>
          <w:p w:rsidR="009433CB" w:rsidRPr="001812C1" w:rsidRDefault="009433CB" w:rsidP="00412FD4">
            <w:pPr>
              <w:widowControl/>
              <w:numPr>
                <w:ilvl w:val="1"/>
                <w:numId w:val="6"/>
              </w:numPr>
              <w:autoSpaceDE/>
              <w:autoSpaceDN/>
              <w:contextualSpacing/>
              <w:rPr>
                <w:rFonts w:eastAsiaTheme="minorEastAsia"/>
              </w:rPr>
            </w:pPr>
          </w:p>
        </w:tc>
        <w:tc>
          <w:tcPr>
            <w:tcW w:w="5507" w:type="dxa"/>
            <w:gridSpan w:val="2"/>
          </w:tcPr>
          <w:p w:rsidR="009433CB" w:rsidRPr="001812C1" w:rsidRDefault="009433CB" w:rsidP="009433CB">
            <w:pPr>
              <w:widowControl/>
              <w:adjustRightInd w:val="0"/>
              <w:rPr>
                <w:rFonts w:eastAsiaTheme="minorHAnsi"/>
                <w:color w:val="000000"/>
                <w:sz w:val="23"/>
                <w:szCs w:val="23"/>
              </w:rPr>
            </w:pPr>
            <w:r w:rsidRPr="001812C1">
              <w:rPr>
                <w:rFonts w:eastAsiaTheme="minorHAnsi"/>
                <w:color w:val="000000"/>
                <w:sz w:val="23"/>
                <w:szCs w:val="23"/>
              </w:rPr>
              <w:t xml:space="preserve">Unfair computation with formal business </w:t>
            </w:r>
          </w:p>
        </w:tc>
        <w:tc>
          <w:tcPr>
            <w:tcW w:w="551" w:type="dxa"/>
            <w:gridSpan w:val="2"/>
          </w:tcPr>
          <w:p w:rsidR="009433CB" w:rsidRPr="001812C1" w:rsidRDefault="009433CB" w:rsidP="009433CB">
            <w:pPr>
              <w:widowControl/>
              <w:autoSpaceDE/>
              <w:autoSpaceDN/>
              <w:rPr>
                <w:rFonts w:eastAsiaTheme="minorEastAsia"/>
              </w:rPr>
            </w:pPr>
          </w:p>
        </w:tc>
        <w:tc>
          <w:tcPr>
            <w:tcW w:w="551" w:type="dxa"/>
            <w:gridSpan w:val="2"/>
          </w:tcPr>
          <w:p w:rsidR="009433CB" w:rsidRPr="001812C1" w:rsidRDefault="009433CB" w:rsidP="009433CB">
            <w:pPr>
              <w:widowControl/>
              <w:autoSpaceDE/>
              <w:autoSpaceDN/>
              <w:rPr>
                <w:rFonts w:eastAsiaTheme="minorEastAsia"/>
              </w:rPr>
            </w:pPr>
          </w:p>
        </w:tc>
        <w:tc>
          <w:tcPr>
            <w:tcW w:w="551" w:type="dxa"/>
            <w:gridSpan w:val="2"/>
          </w:tcPr>
          <w:p w:rsidR="009433CB" w:rsidRPr="001812C1" w:rsidRDefault="009433CB" w:rsidP="009433CB">
            <w:pPr>
              <w:widowControl/>
              <w:autoSpaceDE/>
              <w:autoSpaceDN/>
              <w:rPr>
                <w:rFonts w:eastAsiaTheme="minorEastAsia"/>
              </w:rPr>
            </w:pPr>
          </w:p>
        </w:tc>
        <w:tc>
          <w:tcPr>
            <w:tcW w:w="555" w:type="dxa"/>
            <w:gridSpan w:val="2"/>
          </w:tcPr>
          <w:p w:rsidR="009433CB" w:rsidRPr="001812C1" w:rsidRDefault="009433CB" w:rsidP="009433CB">
            <w:pPr>
              <w:widowControl/>
              <w:autoSpaceDE/>
              <w:autoSpaceDN/>
              <w:rPr>
                <w:rFonts w:eastAsiaTheme="minorEastAsia"/>
              </w:rPr>
            </w:pPr>
          </w:p>
        </w:tc>
        <w:tc>
          <w:tcPr>
            <w:tcW w:w="479" w:type="dxa"/>
            <w:gridSpan w:val="2"/>
          </w:tcPr>
          <w:p w:rsidR="009433CB" w:rsidRPr="001812C1" w:rsidRDefault="009433CB" w:rsidP="009433CB">
            <w:pPr>
              <w:widowControl/>
              <w:autoSpaceDE/>
              <w:autoSpaceDN/>
              <w:rPr>
                <w:rFonts w:eastAsiaTheme="minorEastAsia"/>
              </w:rPr>
            </w:pPr>
          </w:p>
        </w:tc>
      </w:tr>
      <w:tr w:rsidR="009433CB" w:rsidRPr="001812C1" w:rsidTr="008734EA">
        <w:trPr>
          <w:trHeight w:val="287"/>
        </w:trPr>
        <w:tc>
          <w:tcPr>
            <w:tcW w:w="845" w:type="dxa"/>
          </w:tcPr>
          <w:p w:rsidR="009433CB" w:rsidRPr="001812C1" w:rsidRDefault="009433CB" w:rsidP="00412FD4">
            <w:pPr>
              <w:widowControl/>
              <w:numPr>
                <w:ilvl w:val="1"/>
                <w:numId w:val="6"/>
              </w:numPr>
              <w:autoSpaceDE/>
              <w:autoSpaceDN/>
              <w:contextualSpacing/>
              <w:rPr>
                <w:rFonts w:eastAsiaTheme="minorEastAsia"/>
              </w:rPr>
            </w:pPr>
          </w:p>
        </w:tc>
        <w:tc>
          <w:tcPr>
            <w:tcW w:w="5507" w:type="dxa"/>
            <w:gridSpan w:val="2"/>
          </w:tcPr>
          <w:tbl>
            <w:tblPr>
              <w:tblW w:w="3130" w:type="dxa"/>
              <w:tblInd w:w="2" w:type="dxa"/>
              <w:tblBorders>
                <w:top w:val="nil"/>
                <w:left w:val="nil"/>
                <w:bottom w:val="nil"/>
                <w:right w:val="nil"/>
              </w:tblBorders>
              <w:tblLook w:val="0000" w:firstRow="0" w:lastRow="0" w:firstColumn="0" w:lastColumn="0" w:noHBand="0" w:noVBand="0"/>
            </w:tblPr>
            <w:tblGrid>
              <w:gridCol w:w="3130"/>
            </w:tblGrid>
            <w:tr w:rsidR="009433CB" w:rsidRPr="001812C1" w:rsidTr="008734EA">
              <w:trPr>
                <w:trHeight w:val="111"/>
              </w:trPr>
              <w:tc>
                <w:tcPr>
                  <w:tcW w:w="0" w:type="auto"/>
                </w:tcPr>
                <w:p w:rsidR="009433CB" w:rsidRPr="001812C1" w:rsidRDefault="009433CB" w:rsidP="009433CB">
                  <w:pPr>
                    <w:widowControl/>
                    <w:adjustRightInd w:val="0"/>
                    <w:rPr>
                      <w:rFonts w:eastAsiaTheme="minorHAnsi"/>
                      <w:color w:val="000000"/>
                    </w:rPr>
                  </w:pPr>
                  <w:r w:rsidRPr="001812C1">
                    <w:rPr>
                      <w:rFonts w:eastAsiaTheme="minorHAnsi"/>
                      <w:color w:val="000000"/>
                    </w:rPr>
                    <w:t xml:space="preserve">Specify if you have other reason </w:t>
                  </w:r>
                </w:p>
              </w:tc>
            </w:tr>
          </w:tbl>
          <w:p w:rsidR="009433CB" w:rsidRPr="001812C1" w:rsidRDefault="009433CB" w:rsidP="009433CB">
            <w:pPr>
              <w:widowControl/>
              <w:adjustRightInd w:val="0"/>
              <w:rPr>
                <w:rFonts w:eastAsiaTheme="minorHAnsi"/>
                <w:color w:val="000000"/>
                <w:sz w:val="23"/>
                <w:szCs w:val="23"/>
              </w:rPr>
            </w:pPr>
          </w:p>
        </w:tc>
        <w:tc>
          <w:tcPr>
            <w:tcW w:w="551" w:type="dxa"/>
            <w:gridSpan w:val="2"/>
          </w:tcPr>
          <w:p w:rsidR="009433CB" w:rsidRPr="001812C1" w:rsidRDefault="009433CB" w:rsidP="009433CB">
            <w:pPr>
              <w:widowControl/>
              <w:autoSpaceDE/>
              <w:autoSpaceDN/>
              <w:rPr>
                <w:rFonts w:eastAsiaTheme="minorEastAsia"/>
              </w:rPr>
            </w:pPr>
          </w:p>
        </w:tc>
        <w:tc>
          <w:tcPr>
            <w:tcW w:w="551" w:type="dxa"/>
            <w:gridSpan w:val="2"/>
          </w:tcPr>
          <w:p w:rsidR="009433CB" w:rsidRPr="001812C1" w:rsidRDefault="009433CB" w:rsidP="009433CB">
            <w:pPr>
              <w:widowControl/>
              <w:autoSpaceDE/>
              <w:autoSpaceDN/>
              <w:rPr>
                <w:rFonts w:eastAsiaTheme="minorEastAsia"/>
              </w:rPr>
            </w:pPr>
          </w:p>
        </w:tc>
        <w:tc>
          <w:tcPr>
            <w:tcW w:w="551" w:type="dxa"/>
            <w:gridSpan w:val="2"/>
          </w:tcPr>
          <w:p w:rsidR="009433CB" w:rsidRPr="001812C1" w:rsidRDefault="009433CB" w:rsidP="009433CB">
            <w:pPr>
              <w:widowControl/>
              <w:autoSpaceDE/>
              <w:autoSpaceDN/>
              <w:rPr>
                <w:rFonts w:eastAsiaTheme="minorEastAsia"/>
              </w:rPr>
            </w:pPr>
          </w:p>
        </w:tc>
        <w:tc>
          <w:tcPr>
            <w:tcW w:w="555" w:type="dxa"/>
            <w:gridSpan w:val="2"/>
          </w:tcPr>
          <w:p w:rsidR="009433CB" w:rsidRPr="001812C1" w:rsidRDefault="009433CB" w:rsidP="009433CB">
            <w:pPr>
              <w:widowControl/>
              <w:autoSpaceDE/>
              <w:autoSpaceDN/>
              <w:rPr>
                <w:rFonts w:eastAsiaTheme="minorEastAsia"/>
              </w:rPr>
            </w:pPr>
          </w:p>
        </w:tc>
        <w:tc>
          <w:tcPr>
            <w:tcW w:w="479" w:type="dxa"/>
            <w:gridSpan w:val="2"/>
          </w:tcPr>
          <w:p w:rsidR="009433CB" w:rsidRPr="001812C1" w:rsidRDefault="009433CB" w:rsidP="009433CB">
            <w:pPr>
              <w:widowControl/>
              <w:autoSpaceDE/>
              <w:autoSpaceDN/>
              <w:rPr>
                <w:rFonts w:eastAsiaTheme="minorEastAsia"/>
              </w:rPr>
            </w:pPr>
          </w:p>
        </w:tc>
      </w:tr>
      <w:tr w:rsidR="009433CB" w:rsidRPr="001812C1" w:rsidTr="008734EA">
        <w:trPr>
          <w:gridAfter w:val="1"/>
          <w:wAfter w:w="32" w:type="dxa"/>
          <w:trHeight w:val="518"/>
        </w:trPr>
        <w:tc>
          <w:tcPr>
            <w:tcW w:w="980" w:type="dxa"/>
            <w:gridSpan w:val="2"/>
          </w:tcPr>
          <w:p w:rsidR="009433CB" w:rsidRPr="001812C1" w:rsidRDefault="009433CB" w:rsidP="008734EA">
            <w:pPr>
              <w:widowControl/>
              <w:autoSpaceDE/>
              <w:autoSpaceDN/>
              <w:rPr>
                <w:rFonts w:eastAsiaTheme="minorEastAsia"/>
                <w:b/>
              </w:rPr>
            </w:pPr>
          </w:p>
        </w:tc>
        <w:tc>
          <w:tcPr>
            <w:tcW w:w="5372" w:type="dxa"/>
          </w:tcPr>
          <w:p w:rsidR="009433CB" w:rsidRPr="001812C1" w:rsidRDefault="009433CB" w:rsidP="009433CB">
            <w:pPr>
              <w:widowControl/>
              <w:autoSpaceDE/>
              <w:autoSpaceDN/>
              <w:jc w:val="center"/>
              <w:rPr>
                <w:rFonts w:eastAsiaTheme="minorEastAsia"/>
                <w:b/>
              </w:rPr>
            </w:pPr>
            <w:r w:rsidRPr="001812C1">
              <w:rPr>
                <w:rFonts w:eastAsiaTheme="minorEastAsia"/>
                <w:b/>
              </w:rPr>
              <w:t>Item</w:t>
            </w:r>
          </w:p>
          <w:p w:rsidR="009433CB" w:rsidRPr="001812C1" w:rsidRDefault="009433CB" w:rsidP="009433CB">
            <w:pPr>
              <w:widowControl/>
              <w:autoSpaceDE/>
              <w:autoSpaceDN/>
              <w:jc w:val="center"/>
              <w:rPr>
                <w:rFonts w:eastAsiaTheme="minorEastAsia"/>
                <w:b/>
              </w:rPr>
            </w:pPr>
          </w:p>
        </w:tc>
        <w:tc>
          <w:tcPr>
            <w:tcW w:w="2656" w:type="dxa"/>
            <w:gridSpan w:val="9"/>
          </w:tcPr>
          <w:p w:rsidR="009433CB" w:rsidRPr="001812C1" w:rsidRDefault="009433CB" w:rsidP="009433CB">
            <w:pPr>
              <w:widowControl/>
              <w:autoSpaceDE/>
              <w:autoSpaceDN/>
              <w:jc w:val="center"/>
              <w:rPr>
                <w:rFonts w:eastAsiaTheme="minorEastAsia"/>
                <w:b/>
              </w:rPr>
            </w:pPr>
            <w:r w:rsidRPr="001812C1">
              <w:rPr>
                <w:rFonts w:eastAsiaTheme="minorEastAsia"/>
                <w:b/>
              </w:rPr>
              <w:t>Scale</w:t>
            </w:r>
          </w:p>
        </w:tc>
      </w:tr>
      <w:tr w:rsidR="009433CB" w:rsidRPr="001812C1" w:rsidTr="008734EA">
        <w:trPr>
          <w:gridAfter w:val="1"/>
          <w:wAfter w:w="33" w:type="dxa"/>
          <w:trHeight w:val="287"/>
        </w:trPr>
        <w:tc>
          <w:tcPr>
            <w:tcW w:w="980" w:type="dxa"/>
            <w:gridSpan w:val="2"/>
          </w:tcPr>
          <w:p w:rsidR="009433CB" w:rsidRPr="001812C1" w:rsidRDefault="009433CB" w:rsidP="009433CB">
            <w:pPr>
              <w:widowControl/>
              <w:autoSpaceDE/>
              <w:autoSpaceDN/>
              <w:ind w:left="360"/>
              <w:rPr>
                <w:rFonts w:eastAsiaTheme="minorEastAsia"/>
              </w:rPr>
            </w:pPr>
            <w:r w:rsidRPr="001812C1">
              <w:rPr>
                <w:rFonts w:eastAsiaTheme="minorEastAsia"/>
              </w:rPr>
              <w:t>3</w:t>
            </w:r>
          </w:p>
        </w:tc>
        <w:tc>
          <w:tcPr>
            <w:tcW w:w="5372" w:type="dxa"/>
          </w:tcPr>
          <w:p w:rsidR="009433CB" w:rsidRPr="001812C1" w:rsidRDefault="009433CB" w:rsidP="009433CB">
            <w:pPr>
              <w:widowControl/>
              <w:adjustRightInd w:val="0"/>
              <w:jc w:val="both"/>
              <w:rPr>
                <w:rFonts w:eastAsiaTheme="minorHAnsi"/>
                <w:b/>
                <w:color w:val="000000"/>
                <w:sz w:val="23"/>
                <w:szCs w:val="23"/>
              </w:rPr>
            </w:pPr>
            <w:r w:rsidRPr="001812C1">
              <w:rPr>
                <w:rFonts w:eastAsiaTheme="minorHAnsi"/>
                <w:b/>
                <w:color w:val="000000"/>
                <w:sz w:val="23"/>
                <w:szCs w:val="23"/>
              </w:rPr>
              <w:t>Challenges  of street vending</w:t>
            </w:r>
          </w:p>
        </w:tc>
        <w:tc>
          <w:tcPr>
            <w:tcW w:w="544" w:type="dxa"/>
          </w:tcPr>
          <w:p w:rsidR="009433CB" w:rsidRPr="001812C1" w:rsidRDefault="009433CB" w:rsidP="009433CB">
            <w:pPr>
              <w:widowControl/>
              <w:autoSpaceDE/>
              <w:autoSpaceDN/>
              <w:rPr>
                <w:rFonts w:eastAsiaTheme="minorEastAsia"/>
              </w:rPr>
            </w:pPr>
            <w:r w:rsidRPr="001812C1">
              <w:rPr>
                <w:rFonts w:eastAsiaTheme="minorEastAsia"/>
              </w:rPr>
              <w:t>1</w:t>
            </w:r>
          </w:p>
        </w:tc>
        <w:tc>
          <w:tcPr>
            <w:tcW w:w="544" w:type="dxa"/>
            <w:gridSpan w:val="2"/>
          </w:tcPr>
          <w:p w:rsidR="009433CB" w:rsidRPr="001812C1" w:rsidRDefault="009433CB" w:rsidP="009433CB">
            <w:pPr>
              <w:widowControl/>
              <w:autoSpaceDE/>
              <w:autoSpaceDN/>
              <w:rPr>
                <w:rFonts w:eastAsiaTheme="minorEastAsia"/>
              </w:rPr>
            </w:pPr>
            <w:r w:rsidRPr="001812C1">
              <w:rPr>
                <w:rFonts w:eastAsiaTheme="minorEastAsia"/>
              </w:rPr>
              <w:t>2</w:t>
            </w:r>
          </w:p>
        </w:tc>
        <w:tc>
          <w:tcPr>
            <w:tcW w:w="544" w:type="dxa"/>
            <w:gridSpan w:val="2"/>
          </w:tcPr>
          <w:p w:rsidR="009433CB" w:rsidRPr="001812C1" w:rsidRDefault="009433CB" w:rsidP="009433CB">
            <w:pPr>
              <w:widowControl/>
              <w:autoSpaceDE/>
              <w:autoSpaceDN/>
              <w:rPr>
                <w:rFonts w:eastAsiaTheme="minorEastAsia"/>
              </w:rPr>
            </w:pPr>
            <w:r w:rsidRPr="001812C1">
              <w:rPr>
                <w:rFonts w:eastAsiaTheme="minorEastAsia"/>
              </w:rPr>
              <w:t>3</w:t>
            </w:r>
          </w:p>
        </w:tc>
        <w:tc>
          <w:tcPr>
            <w:tcW w:w="544" w:type="dxa"/>
            <w:gridSpan w:val="2"/>
          </w:tcPr>
          <w:p w:rsidR="009433CB" w:rsidRPr="001812C1" w:rsidRDefault="009433CB" w:rsidP="009433CB">
            <w:pPr>
              <w:widowControl/>
              <w:autoSpaceDE/>
              <w:autoSpaceDN/>
              <w:rPr>
                <w:rFonts w:eastAsiaTheme="minorEastAsia"/>
              </w:rPr>
            </w:pPr>
            <w:r w:rsidRPr="001812C1">
              <w:rPr>
                <w:rFonts w:eastAsiaTheme="minorEastAsia"/>
              </w:rPr>
              <w:t>4</w:t>
            </w:r>
          </w:p>
        </w:tc>
        <w:tc>
          <w:tcPr>
            <w:tcW w:w="479" w:type="dxa"/>
            <w:gridSpan w:val="2"/>
          </w:tcPr>
          <w:p w:rsidR="009433CB" w:rsidRPr="001812C1" w:rsidRDefault="009433CB" w:rsidP="009433CB">
            <w:pPr>
              <w:widowControl/>
              <w:autoSpaceDE/>
              <w:autoSpaceDN/>
              <w:rPr>
                <w:rFonts w:eastAsiaTheme="minorEastAsia"/>
              </w:rPr>
            </w:pPr>
            <w:r w:rsidRPr="001812C1">
              <w:rPr>
                <w:rFonts w:eastAsiaTheme="minorEastAsia"/>
              </w:rPr>
              <w:t>5</w:t>
            </w:r>
          </w:p>
        </w:tc>
      </w:tr>
      <w:tr w:rsidR="009433CB" w:rsidRPr="001812C1" w:rsidTr="008734EA">
        <w:trPr>
          <w:gridAfter w:val="1"/>
          <w:wAfter w:w="33" w:type="dxa"/>
          <w:trHeight w:val="302"/>
        </w:trPr>
        <w:tc>
          <w:tcPr>
            <w:tcW w:w="980" w:type="dxa"/>
            <w:gridSpan w:val="2"/>
          </w:tcPr>
          <w:p w:rsidR="009433CB" w:rsidRPr="001812C1" w:rsidRDefault="009433CB" w:rsidP="009433CB">
            <w:pPr>
              <w:widowControl/>
              <w:autoSpaceDE/>
              <w:autoSpaceDN/>
              <w:ind w:left="360"/>
              <w:rPr>
                <w:rFonts w:eastAsiaTheme="minorEastAsia"/>
              </w:rPr>
            </w:pPr>
            <w:r w:rsidRPr="001812C1">
              <w:rPr>
                <w:rFonts w:eastAsiaTheme="minorEastAsia"/>
              </w:rPr>
              <w:t>3.1</w:t>
            </w:r>
          </w:p>
        </w:tc>
        <w:tc>
          <w:tcPr>
            <w:tcW w:w="5372" w:type="dxa"/>
          </w:tcPr>
          <w:p w:rsidR="009433CB" w:rsidRPr="001812C1" w:rsidRDefault="009433CB" w:rsidP="009433CB">
            <w:pPr>
              <w:widowControl/>
              <w:adjustRightInd w:val="0"/>
              <w:rPr>
                <w:rFonts w:eastAsiaTheme="minorHAnsi"/>
                <w:color w:val="000000"/>
                <w:sz w:val="23"/>
                <w:szCs w:val="23"/>
              </w:rPr>
            </w:pPr>
            <w:r w:rsidRPr="001812C1">
              <w:rPr>
                <w:rFonts w:eastAsiaTheme="minorHAnsi"/>
                <w:color w:val="000000"/>
                <w:sz w:val="23"/>
                <w:szCs w:val="23"/>
              </w:rPr>
              <w:t>Lack of products(quantity)</w:t>
            </w:r>
          </w:p>
        </w:tc>
        <w:tc>
          <w:tcPr>
            <w:tcW w:w="544" w:type="dxa"/>
          </w:tcPr>
          <w:p w:rsidR="009433CB" w:rsidRPr="001812C1" w:rsidRDefault="009433CB" w:rsidP="009433CB">
            <w:pPr>
              <w:widowControl/>
              <w:autoSpaceDE/>
              <w:autoSpaceDN/>
              <w:rPr>
                <w:rFonts w:eastAsiaTheme="minorEastAsia"/>
              </w:rPr>
            </w:pPr>
          </w:p>
        </w:tc>
        <w:tc>
          <w:tcPr>
            <w:tcW w:w="544" w:type="dxa"/>
            <w:gridSpan w:val="2"/>
          </w:tcPr>
          <w:p w:rsidR="009433CB" w:rsidRPr="001812C1" w:rsidRDefault="009433CB" w:rsidP="009433CB">
            <w:pPr>
              <w:widowControl/>
              <w:autoSpaceDE/>
              <w:autoSpaceDN/>
              <w:rPr>
                <w:rFonts w:eastAsiaTheme="minorEastAsia"/>
              </w:rPr>
            </w:pPr>
          </w:p>
        </w:tc>
        <w:tc>
          <w:tcPr>
            <w:tcW w:w="544" w:type="dxa"/>
            <w:gridSpan w:val="2"/>
          </w:tcPr>
          <w:p w:rsidR="009433CB" w:rsidRPr="001812C1" w:rsidRDefault="009433CB" w:rsidP="009433CB">
            <w:pPr>
              <w:widowControl/>
              <w:autoSpaceDE/>
              <w:autoSpaceDN/>
              <w:rPr>
                <w:rFonts w:eastAsiaTheme="minorEastAsia"/>
              </w:rPr>
            </w:pPr>
          </w:p>
        </w:tc>
        <w:tc>
          <w:tcPr>
            <w:tcW w:w="544" w:type="dxa"/>
            <w:gridSpan w:val="2"/>
          </w:tcPr>
          <w:p w:rsidR="009433CB" w:rsidRPr="001812C1" w:rsidRDefault="009433CB" w:rsidP="009433CB">
            <w:pPr>
              <w:widowControl/>
              <w:autoSpaceDE/>
              <w:autoSpaceDN/>
              <w:rPr>
                <w:rFonts w:eastAsiaTheme="minorEastAsia"/>
              </w:rPr>
            </w:pPr>
          </w:p>
        </w:tc>
        <w:tc>
          <w:tcPr>
            <w:tcW w:w="479" w:type="dxa"/>
            <w:gridSpan w:val="2"/>
          </w:tcPr>
          <w:p w:rsidR="009433CB" w:rsidRPr="001812C1" w:rsidRDefault="009433CB" w:rsidP="009433CB">
            <w:pPr>
              <w:widowControl/>
              <w:autoSpaceDE/>
              <w:autoSpaceDN/>
              <w:rPr>
                <w:rFonts w:eastAsiaTheme="minorEastAsia"/>
              </w:rPr>
            </w:pPr>
          </w:p>
        </w:tc>
      </w:tr>
      <w:tr w:rsidR="009433CB" w:rsidRPr="001812C1" w:rsidTr="008734EA">
        <w:trPr>
          <w:gridAfter w:val="1"/>
          <w:wAfter w:w="33" w:type="dxa"/>
          <w:trHeight w:val="287"/>
        </w:trPr>
        <w:tc>
          <w:tcPr>
            <w:tcW w:w="980" w:type="dxa"/>
            <w:gridSpan w:val="2"/>
          </w:tcPr>
          <w:p w:rsidR="009433CB" w:rsidRPr="001812C1" w:rsidRDefault="009433CB" w:rsidP="009433CB">
            <w:pPr>
              <w:widowControl/>
              <w:autoSpaceDE/>
              <w:autoSpaceDN/>
              <w:ind w:left="360"/>
              <w:rPr>
                <w:rFonts w:eastAsiaTheme="minorEastAsia"/>
              </w:rPr>
            </w:pPr>
            <w:r w:rsidRPr="001812C1">
              <w:rPr>
                <w:rFonts w:eastAsiaTheme="minorEastAsia"/>
              </w:rPr>
              <w:t>3.2</w:t>
            </w:r>
          </w:p>
        </w:tc>
        <w:tc>
          <w:tcPr>
            <w:tcW w:w="5372" w:type="dxa"/>
          </w:tcPr>
          <w:p w:rsidR="009433CB" w:rsidRPr="001812C1" w:rsidRDefault="009433CB" w:rsidP="009433CB">
            <w:pPr>
              <w:widowControl/>
              <w:adjustRightInd w:val="0"/>
              <w:rPr>
                <w:rFonts w:eastAsiaTheme="minorHAnsi"/>
                <w:color w:val="000000"/>
                <w:sz w:val="23"/>
                <w:szCs w:val="23"/>
              </w:rPr>
            </w:pPr>
            <w:r w:rsidRPr="001812C1">
              <w:rPr>
                <w:rFonts w:eastAsiaTheme="minorHAnsi"/>
                <w:color w:val="000000"/>
                <w:sz w:val="23"/>
                <w:szCs w:val="23"/>
              </w:rPr>
              <w:t>Lack of supply of quality  products</w:t>
            </w:r>
          </w:p>
        </w:tc>
        <w:tc>
          <w:tcPr>
            <w:tcW w:w="544" w:type="dxa"/>
          </w:tcPr>
          <w:p w:rsidR="009433CB" w:rsidRPr="001812C1" w:rsidRDefault="009433CB" w:rsidP="009433CB">
            <w:pPr>
              <w:widowControl/>
              <w:autoSpaceDE/>
              <w:autoSpaceDN/>
              <w:rPr>
                <w:rFonts w:eastAsiaTheme="minorEastAsia"/>
              </w:rPr>
            </w:pPr>
          </w:p>
        </w:tc>
        <w:tc>
          <w:tcPr>
            <w:tcW w:w="544" w:type="dxa"/>
            <w:gridSpan w:val="2"/>
          </w:tcPr>
          <w:p w:rsidR="009433CB" w:rsidRPr="001812C1" w:rsidRDefault="009433CB" w:rsidP="009433CB">
            <w:pPr>
              <w:widowControl/>
              <w:autoSpaceDE/>
              <w:autoSpaceDN/>
              <w:rPr>
                <w:rFonts w:eastAsiaTheme="minorEastAsia"/>
              </w:rPr>
            </w:pPr>
          </w:p>
        </w:tc>
        <w:tc>
          <w:tcPr>
            <w:tcW w:w="544" w:type="dxa"/>
            <w:gridSpan w:val="2"/>
          </w:tcPr>
          <w:p w:rsidR="009433CB" w:rsidRPr="001812C1" w:rsidRDefault="009433CB" w:rsidP="009433CB">
            <w:pPr>
              <w:widowControl/>
              <w:autoSpaceDE/>
              <w:autoSpaceDN/>
              <w:rPr>
                <w:rFonts w:eastAsiaTheme="minorEastAsia"/>
              </w:rPr>
            </w:pPr>
          </w:p>
        </w:tc>
        <w:tc>
          <w:tcPr>
            <w:tcW w:w="544" w:type="dxa"/>
            <w:gridSpan w:val="2"/>
          </w:tcPr>
          <w:p w:rsidR="009433CB" w:rsidRPr="001812C1" w:rsidRDefault="009433CB" w:rsidP="009433CB">
            <w:pPr>
              <w:widowControl/>
              <w:autoSpaceDE/>
              <w:autoSpaceDN/>
              <w:rPr>
                <w:rFonts w:eastAsiaTheme="minorEastAsia"/>
              </w:rPr>
            </w:pPr>
          </w:p>
        </w:tc>
        <w:tc>
          <w:tcPr>
            <w:tcW w:w="479" w:type="dxa"/>
            <w:gridSpan w:val="2"/>
          </w:tcPr>
          <w:p w:rsidR="009433CB" w:rsidRPr="001812C1" w:rsidRDefault="009433CB" w:rsidP="009433CB">
            <w:pPr>
              <w:widowControl/>
              <w:autoSpaceDE/>
              <w:autoSpaceDN/>
              <w:rPr>
                <w:rFonts w:eastAsiaTheme="minorEastAsia"/>
              </w:rPr>
            </w:pPr>
          </w:p>
        </w:tc>
      </w:tr>
      <w:tr w:rsidR="009433CB" w:rsidRPr="001812C1" w:rsidTr="008734EA">
        <w:trPr>
          <w:gridAfter w:val="1"/>
          <w:wAfter w:w="33" w:type="dxa"/>
          <w:trHeight w:val="287"/>
        </w:trPr>
        <w:tc>
          <w:tcPr>
            <w:tcW w:w="980" w:type="dxa"/>
            <w:gridSpan w:val="2"/>
          </w:tcPr>
          <w:p w:rsidR="009433CB" w:rsidRPr="001812C1" w:rsidRDefault="009433CB" w:rsidP="009433CB">
            <w:pPr>
              <w:widowControl/>
              <w:autoSpaceDE/>
              <w:autoSpaceDN/>
              <w:ind w:left="360"/>
              <w:rPr>
                <w:rFonts w:eastAsiaTheme="minorEastAsia"/>
              </w:rPr>
            </w:pPr>
            <w:r w:rsidRPr="001812C1">
              <w:rPr>
                <w:rFonts w:eastAsiaTheme="minorEastAsia"/>
              </w:rPr>
              <w:t>3.3</w:t>
            </w:r>
          </w:p>
        </w:tc>
        <w:tc>
          <w:tcPr>
            <w:tcW w:w="5372" w:type="dxa"/>
          </w:tcPr>
          <w:p w:rsidR="009433CB" w:rsidRPr="001812C1" w:rsidRDefault="009433CB" w:rsidP="009433CB">
            <w:pPr>
              <w:widowControl/>
              <w:adjustRightInd w:val="0"/>
              <w:rPr>
                <w:rFonts w:eastAsiaTheme="minorHAnsi"/>
                <w:color w:val="000000"/>
                <w:sz w:val="23"/>
                <w:szCs w:val="23"/>
              </w:rPr>
            </w:pPr>
            <w:r w:rsidRPr="001812C1">
              <w:rPr>
                <w:rFonts w:eastAsiaTheme="minorHAnsi"/>
                <w:color w:val="000000"/>
                <w:sz w:val="23"/>
                <w:szCs w:val="23"/>
              </w:rPr>
              <w:t>Lack if customers</w:t>
            </w:r>
          </w:p>
        </w:tc>
        <w:tc>
          <w:tcPr>
            <w:tcW w:w="544" w:type="dxa"/>
          </w:tcPr>
          <w:p w:rsidR="009433CB" w:rsidRPr="001812C1" w:rsidRDefault="009433CB" w:rsidP="009433CB">
            <w:pPr>
              <w:widowControl/>
              <w:autoSpaceDE/>
              <w:autoSpaceDN/>
              <w:rPr>
                <w:rFonts w:eastAsiaTheme="minorEastAsia"/>
              </w:rPr>
            </w:pPr>
          </w:p>
        </w:tc>
        <w:tc>
          <w:tcPr>
            <w:tcW w:w="544" w:type="dxa"/>
            <w:gridSpan w:val="2"/>
          </w:tcPr>
          <w:p w:rsidR="009433CB" w:rsidRPr="001812C1" w:rsidRDefault="009433CB" w:rsidP="009433CB">
            <w:pPr>
              <w:widowControl/>
              <w:autoSpaceDE/>
              <w:autoSpaceDN/>
              <w:rPr>
                <w:rFonts w:eastAsiaTheme="minorEastAsia"/>
              </w:rPr>
            </w:pPr>
          </w:p>
        </w:tc>
        <w:tc>
          <w:tcPr>
            <w:tcW w:w="544" w:type="dxa"/>
            <w:gridSpan w:val="2"/>
          </w:tcPr>
          <w:p w:rsidR="009433CB" w:rsidRPr="001812C1" w:rsidRDefault="009433CB" w:rsidP="009433CB">
            <w:pPr>
              <w:widowControl/>
              <w:autoSpaceDE/>
              <w:autoSpaceDN/>
              <w:rPr>
                <w:rFonts w:eastAsiaTheme="minorEastAsia"/>
              </w:rPr>
            </w:pPr>
          </w:p>
        </w:tc>
        <w:tc>
          <w:tcPr>
            <w:tcW w:w="544" w:type="dxa"/>
            <w:gridSpan w:val="2"/>
          </w:tcPr>
          <w:p w:rsidR="009433CB" w:rsidRPr="001812C1" w:rsidRDefault="009433CB" w:rsidP="009433CB">
            <w:pPr>
              <w:widowControl/>
              <w:autoSpaceDE/>
              <w:autoSpaceDN/>
              <w:rPr>
                <w:rFonts w:eastAsiaTheme="minorEastAsia"/>
              </w:rPr>
            </w:pPr>
          </w:p>
        </w:tc>
        <w:tc>
          <w:tcPr>
            <w:tcW w:w="479" w:type="dxa"/>
            <w:gridSpan w:val="2"/>
          </w:tcPr>
          <w:p w:rsidR="009433CB" w:rsidRPr="001812C1" w:rsidRDefault="009433CB" w:rsidP="009433CB">
            <w:pPr>
              <w:widowControl/>
              <w:autoSpaceDE/>
              <w:autoSpaceDN/>
              <w:rPr>
                <w:rFonts w:eastAsiaTheme="minorEastAsia"/>
              </w:rPr>
            </w:pPr>
          </w:p>
        </w:tc>
      </w:tr>
      <w:tr w:rsidR="009433CB" w:rsidRPr="001812C1" w:rsidTr="008734EA">
        <w:trPr>
          <w:gridAfter w:val="1"/>
          <w:wAfter w:w="33" w:type="dxa"/>
          <w:trHeight w:val="287"/>
        </w:trPr>
        <w:tc>
          <w:tcPr>
            <w:tcW w:w="980" w:type="dxa"/>
            <w:gridSpan w:val="2"/>
          </w:tcPr>
          <w:p w:rsidR="009433CB" w:rsidRPr="001812C1" w:rsidRDefault="009433CB" w:rsidP="009433CB">
            <w:pPr>
              <w:widowControl/>
              <w:autoSpaceDE/>
              <w:autoSpaceDN/>
              <w:ind w:left="360"/>
              <w:rPr>
                <w:rFonts w:eastAsiaTheme="minorEastAsia"/>
              </w:rPr>
            </w:pPr>
            <w:r w:rsidRPr="001812C1">
              <w:rPr>
                <w:rFonts w:eastAsiaTheme="minorEastAsia"/>
              </w:rPr>
              <w:t>3.4</w:t>
            </w:r>
          </w:p>
        </w:tc>
        <w:tc>
          <w:tcPr>
            <w:tcW w:w="5372" w:type="dxa"/>
          </w:tcPr>
          <w:p w:rsidR="009433CB" w:rsidRPr="001812C1" w:rsidRDefault="009433CB" w:rsidP="009433CB">
            <w:pPr>
              <w:widowControl/>
              <w:adjustRightInd w:val="0"/>
              <w:rPr>
                <w:rFonts w:eastAsiaTheme="minorHAnsi"/>
                <w:color w:val="000000"/>
                <w:sz w:val="23"/>
                <w:szCs w:val="23"/>
              </w:rPr>
            </w:pPr>
            <w:r w:rsidRPr="001812C1">
              <w:rPr>
                <w:rFonts w:eastAsiaTheme="minorHAnsi"/>
                <w:color w:val="000000"/>
                <w:sz w:val="23"/>
                <w:szCs w:val="23"/>
              </w:rPr>
              <w:t>Too much competition</w:t>
            </w:r>
          </w:p>
        </w:tc>
        <w:tc>
          <w:tcPr>
            <w:tcW w:w="544" w:type="dxa"/>
          </w:tcPr>
          <w:p w:rsidR="009433CB" w:rsidRPr="001812C1" w:rsidRDefault="009433CB" w:rsidP="009433CB">
            <w:pPr>
              <w:widowControl/>
              <w:autoSpaceDE/>
              <w:autoSpaceDN/>
              <w:rPr>
                <w:rFonts w:eastAsiaTheme="minorEastAsia"/>
              </w:rPr>
            </w:pPr>
          </w:p>
        </w:tc>
        <w:tc>
          <w:tcPr>
            <w:tcW w:w="544" w:type="dxa"/>
            <w:gridSpan w:val="2"/>
          </w:tcPr>
          <w:p w:rsidR="009433CB" w:rsidRPr="001812C1" w:rsidRDefault="009433CB" w:rsidP="009433CB">
            <w:pPr>
              <w:widowControl/>
              <w:autoSpaceDE/>
              <w:autoSpaceDN/>
              <w:rPr>
                <w:rFonts w:eastAsiaTheme="minorEastAsia"/>
              </w:rPr>
            </w:pPr>
          </w:p>
        </w:tc>
        <w:tc>
          <w:tcPr>
            <w:tcW w:w="544" w:type="dxa"/>
            <w:gridSpan w:val="2"/>
          </w:tcPr>
          <w:p w:rsidR="009433CB" w:rsidRPr="001812C1" w:rsidRDefault="009433CB" w:rsidP="009433CB">
            <w:pPr>
              <w:widowControl/>
              <w:autoSpaceDE/>
              <w:autoSpaceDN/>
              <w:rPr>
                <w:rFonts w:eastAsiaTheme="minorEastAsia"/>
              </w:rPr>
            </w:pPr>
          </w:p>
        </w:tc>
        <w:tc>
          <w:tcPr>
            <w:tcW w:w="544" w:type="dxa"/>
            <w:gridSpan w:val="2"/>
          </w:tcPr>
          <w:p w:rsidR="009433CB" w:rsidRPr="001812C1" w:rsidRDefault="009433CB" w:rsidP="009433CB">
            <w:pPr>
              <w:widowControl/>
              <w:autoSpaceDE/>
              <w:autoSpaceDN/>
              <w:rPr>
                <w:rFonts w:eastAsiaTheme="minorEastAsia"/>
              </w:rPr>
            </w:pPr>
          </w:p>
        </w:tc>
        <w:tc>
          <w:tcPr>
            <w:tcW w:w="479" w:type="dxa"/>
            <w:gridSpan w:val="2"/>
          </w:tcPr>
          <w:p w:rsidR="009433CB" w:rsidRPr="001812C1" w:rsidRDefault="009433CB" w:rsidP="009433CB">
            <w:pPr>
              <w:widowControl/>
              <w:autoSpaceDE/>
              <w:autoSpaceDN/>
              <w:rPr>
                <w:rFonts w:eastAsiaTheme="minorEastAsia"/>
              </w:rPr>
            </w:pPr>
          </w:p>
        </w:tc>
      </w:tr>
      <w:tr w:rsidR="009433CB" w:rsidRPr="001812C1" w:rsidTr="008734EA">
        <w:trPr>
          <w:gridAfter w:val="1"/>
          <w:wAfter w:w="33" w:type="dxa"/>
          <w:trHeight w:val="287"/>
        </w:trPr>
        <w:tc>
          <w:tcPr>
            <w:tcW w:w="980" w:type="dxa"/>
            <w:gridSpan w:val="2"/>
          </w:tcPr>
          <w:p w:rsidR="009433CB" w:rsidRPr="001812C1" w:rsidRDefault="009433CB" w:rsidP="009433CB">
            <w:pPr>
              <w:widowControl/>
              <w:autoSpaceDE/>
              <w:autoSpaceDN/>
              <w:ind w:left="360"/>
              <w:rPr>
                <w:rFonts w:eastAsiaTheme="minorEastAsia"/>
              </w:rPr>
            </w:pPr>
            <w:r w:rsidRPr="001812C1">
              <w:rPr>
                <w:rFonts w:eastAsiaTheme="minorEastAsia"/>
              </w:rPr>
              <w:t>3.5</w:t>
            </w:r>
          </w:p>
        </w:tc>
        <w:tc>
          <w:tcPr>
            <w:tcW w:w="5372" w:type="dxa"/>
          </w:tcPr>
          <w:p w:rsidR="009433CB" w:rsidRPr="001812C1" w:rsidRDefault="009433CB" w:rsidP="009433CB">
            <w:pPr>
              <w:widowControl/>
              <w:adjustRightInd w:val="0"/>
              <w:rPr>
                <w:rFonts w:eastAsiaTheme="minorHAnsi"/>
                <w:color w:val="000000"/>
                <w:sz w:val="23"/>
                <w:szCs w:val="23"/>
              </w:rPr>
            </w:pPr>
            <w:r w:rsidRPr="001812C1">
              <w:rPr>
                <w:rFonts w:eastAsiaTheme="minorHAnsi"/>
                <w:color w:val="000000"/>
                <w:sz w:val="23"/>
                <w:szCs w:val="23"/>
              </w:rPr>
              <w:t>Lack of space-adapted premises</w:t>
            </w:r>
          </w:p>
        </w:tc>
        <w:tc>
          <w:tcPr>
            <w:tcW w:w="544" w:type="dxa"/>
          </w:tcPr>
          <w:p w:rsidR="009433CB" w:rsidRPr="001812C1" w:rsidRDefault="009433CB" w:rsidP="009433CB">
            <w:pPr>
              <w:widowControl/>
              <w:autoSpaceDE/>
              <w:autoSpaceDN/>
              <w:rPr>
                <w:rFonts w:eastAsiaTheme="minorEastAsia"/>
              </w:rPr>
            </w:pPr>
          </w:p>
        </w:tc>
        <w:tc>
          <w:tcPr>
            <w:tcW w:w="544" w:type="dxa"/>
            <w:gridSpan w:val="2"/>
          </w:tcPr>
          <w:p w:rsidR="009433CB" w:rsidRPr="001812C1" w:rsidRDefault="009433CB" w:rsidP="009433CB">
            <w:pPr>
              <w:widowControl/>
              <w:autoSpaceDE/>
              <w:autoSpaceDN/>
              <w:rPr>
                <w:rFonts w:eastAsiaTheme="minorEastAsia"/>
              </w:rPr>
            </w:pPr>
          </w:p>
        </w:tc>
        <w:tc>
          <w:tcPr>
            <w:tcW w:w="544" w:type="dxa"/>
            <w:gridSpan w:val="2"/>
          </w:tcPr>
          <w:p w:rsidR="009433CB" w:rsidRPr="001812C1" w:rsidRDefault="009433CB" w:rsidP="009433CB">
            <w:pPr>
              <w:widowControl/>
              <w:autoSpaceDE/>
              <w:autoSpaceDN/>
              <w:rPr>
                <w:rFonts w:eastAsiaTheme="minorEastAsia"/>
              </w:rPr>
            </w:pPr>
          </w:p>
        </w:tc>
        <w:tc>
          <w:tcPr>
            <w:tcW w:w="544" w:type="dxa"/>
            <w:gridSpan w:val="2"/>
          </w:tcPr>
          <w:p w:rsidR="009433CB" w:rsidRPr="001812C1" w:rsidRDefault="009433CB" w:rsidP="009433CB">
            <w:pPr>
              <w:widowControl/>
              <w:autoSpaceDE/>
              <w:autoSpaceDN/>
              <w:rPr>
                <w:rFonts w:eastAsiaTheme="minorEastAsia"/>
              </w:rPr>
            </w:pPr>
          </w:p>
        </w:tc>
        <w:tc>
          <w:tcPr>
            <w:tcW w:w="479" w:type="dxa"/>
            <w:gridSpan w:val="2"/>
          </w:tcPr>
          <w:p w:rsidR="009433CB" w:rsidRPr="001812C1" w:rsidRDefault="009433CB" w:rsidP="009433CB">
            <w:pPr>
              <w:widowControl/>
              <w:autoSpaceDE/>
              <w:autoSpaceDN/>
              <w:rPr>
                <w:rFonts w:eastAsiaTheme="minorEastAsia"/>
              </w:rPr>
            </w:pPr>
          </w:p>
        </w:tc>
      </w:tr>
      <w:tr w:rsidR="009433CB" w:rsidRPr="001812C1" w:rsidTr="008734EA">
        <w:trPr>
          <w:gridAfter w:val="1"/>
          <w:wAfter w:w="33" w:type="dxa"/>
          <w:trHeight w:val="302"/>
        </w:trPr>
        <w:tc>
          <w:tcPr>
            <w:tcW w:w="980" w:type="dxa"/>
            <w:gridSpan w:val="2"/>
          </w:tcPr>
          <w:p w:rsidR="009433CB" w:rsidRPr="001812C1" w:rsidRDefault="009433CB" w:rsidP="009433CB">
            <w:pPr>
              <w:widowControl/>
              <w:autoSpaceDE/>
              <w:autoSpaceDN/>
              <w:ind w:left="360"/>
              <w:rPr>
                <w:rFonts w:eastAsiaTheme="minorEastAsia"/>
              </w:rPr>
            </w:pPr>
            <w:r w:rsidRPr="001812C1">
              <w:rPr>
                <w:rFonts w:eastAsiaTheme="minorEastAsia"/>
              </w:rPr>
              <w:t>3.6</w:t>
            </w:r>
          </w:p>
        </w:tc>
        <w:tc>
          <w:tcPr>
            <w:tcW w:w="5372" w:type="dxa"/>
          </w:tcPr>
          <w:p w:rsidR="009433CB" w:rsidRPr="001812C1" w:rsidRDefault="009433CB" w:rsidP="009433CB">
            <w:pPr>
              <w:widowControl/>
              <w:adjustRightInd w:val="0"/>
              <w:rPr>
                <w:rFonts w:eastAsiaTheme="minorHAnsi"/>
                <w:color w:val="000000"/>
                <w:sz w:val="23"/>
                <w:szCs w:val="23"/>
              </w:rPr>
            </w:pPr>
            <w:r w:rsidRPr="001812C1">
              <w:rPr>
                <w:rFonts w:eastAsiaTheme="minorHAnsi"/>
                <w:color w:val="000000"/>
                <w:sz w:val="23"/>
                <w:szCs w:val="23"/>
              </w:rPr>
              <w:t>Lack of access  to  capital  and credit</w:t>
            </w:r>
          </w:p>
        </w:tc>
        <w:tc>
          <w:tcPr>
            <w:tcW w:w="544" w:type="dxa"/>
          </w:tcPr>
          <w:p w:rsidR="009433CB" w:rsidRPr="001812C1" w:rsidRDefault="009433CB" w:rsidP="009433CB">
            <w:pPr>
              <w:widowControl/>
              <w:autoSpaceDE/>
              <w:autoSpaceDN/>
              <w:rPr>
                <w:rFonts w:eastAsiaTheme="minorEastAsia"/>
              </w:rPr>
            </w:pPr>
          </w:p>
        </w:tc>
        <w:tc>
          <w:tcPr>
            <w:tcW w:w="544" w:type="dxa"/>
            <w:gridSpan w:val="2"/>
          </w:tcPr>
          <w:p w:rsidR="009433CB" w:rsidRPr="001812C1" w:rsidRDefault="009433CB" w:rsidP="009433CB">
            <w:pPr>
              <w:widowControl/>
              <w:autoSpaceDE/>
              <w:autoSpaceDN/>
              <w:rPr>
                <w:rFonts w:eastAsiaTheme="minorEastAsia"/>
              </w:rPr>
            </w:pPr>
          </w:p>
        </w:tc>
        <w:tc>
          <w:tcPr>
            <w:tcW w:w="544" w:type="dxa"/>
            <w:gridSpan w:val="2"/>
          </w:tcPr>
          <w:p w:rsidR="009433CB" w:rsidRPr="001812C1" w:rsidRDefault="009433CB" w:rsidP="009433CB">
            <w:pPr>
              <w:widowControl/>
              <w:autoSpaceDE/>
              <w:autoSpaceDN/>
              <w:rPr>
                <w:rFonts w:eastAsiaTheme="minorEastAsia"/>
              </w:rPr>
            </w:pPr>
          </w:p>
        </w:tc>
        <w:tc>
          <w:tcPr>
            <w:tcW w:w="544" w:type="dxa"/>
            <w:gridSpan w:val="2"/>
          </w:tcPr>
          <w:p w:rsidR="009433CB" w:rsidRPr="001812C1" w:rsidRDefault="009433CB" w:rsidP="009433CB">
            <w:pPr>
              <w:widowControl/>
              <w:autoSpaceDE/>
              <w:autoSpaceDN/>
              <w:rPr>
                <w:rFonts w:eastAsiaTheme="minorEastAsia"/>
              </w:rPr>
            </w:pPr>
          </w:p>
        </w:tc>
        <w:tc>
          <w:tcPr>
            <w:tcW w:w="479" w:type="dxa"/>
            <w:gridSpan w:val="2"/>
          </w:tcPr>
          <w:p w:rsidR="009433CB" w:rsidRPr="001812C1" w:rsidRDefault="009433CB" w:rsidP="009433CB">
            <w:pPr>
              <w:widowControl/>
              <w:autoSpaceDE/>
              <w:autoSpaceDN/>
              <w:rPr>
                <w:rFonts w:eastAsiaTheme="minorEastAsia"/>
              </w:rPr>
            </w:pPr>
          </w:p>
        </w:tc>
      </w:tr>
      <w:tr w:rsidR="009433CB" w:rsidRPr="001812C1" w:rsidTr="008734EA">
        <w:trPr>
          <w:gridAfter w:val="1"/>
          <w:wAfter w:w="33" w:type="dxa"/>
          <w:trHeight w:val="287"/>
        </w:trPr>
        <w:tc>
          <w:tcPr>
            <w:tcW w:w="980" w:type="dxa"/>
            <w:gridSpan w:val="2"/>
          </w:tcPr>
          <w:p w:rsidR="009433CB" w:rsidRPr="001812C1" w:rsidRDefault="009433CB" w:rsidP="009433CB">
            <w:pPr>
              <w:widowControl/>
              <w:autoSpaceDE/>
              <w:autoSpaceDN/>
              <w:ind w:left="360"/>
              <w:rPr>
                <w:rFonts w:eastAsiaTheme="minorEastAsia"/>
              </w:rPr>
            </w:pPr>
            <w:r w:rsidRPr="001812C1">
              <w:rPr>
                <w:rFonts w:eastAsiaTheme="minorEastAsia"/>
              </w:rPr>
              <w:t>3.7</w:t>
            </w:r>
          </w:p>
        </w:tc>
        <w:tc>
          <w:tcPr>
            <w:tcW w:w="5372" w:type="dxa"/>
          </w:tcPr>
          <w:p w:rsidR="009433CB" w:rsidRPr="001812C1" w:rsidRDefault="009433CB" w:rsidP="009433CB">
            <w:pPr>
              <w:widowControl/>
              <w:adjustRightInd w:val="0"/>
              <w:rPr>
                <w:rFonts w:eastAsiaTheme="minorHAnsi"/>
                <w:color w:val="000000"/>
                <w:sz w:val="23"/>
                <w:szCs w:val="23"/>
              </w:rPr>
            </w:pPr>
            <w:r w:rsidRPr="001812C1">
              <w:rPr>
                <w:rFonts w:eastAsiaTheme="minorHAnsi"/>
                <w:color w:val="000000"/>
                <w:sz w:val="23"/>
                <w:szCs w:val="23"/>
              </w:rPr>
              <w:t>Lack of business skill</w:t>
            </w:r>
          </w:p>
        </w:tc>
        <w:tc>
          <w:tcPr>
            <w:tcW w:w="544" w:type="dxa"/>
          </w:tcPr>
          <w:p w:rsidR="009433CB" w:rsidRPr="001812C1" w:rsidRDefault="009433CB" w:rsidP="009433CB">
            <w:pPr>
              <w:widowControl/>
              <w:autoSpaceDE/>
              <w:autoSpaceDN/>
              <w:rPr>
                <w:rFonts w:eastAsiaTheme="minorEastAsia"/>
              </w:rPr>
            </w:pPr>
          </w:p>
        </w:tc>
        <w:tc>
          <w:tcPr>
            <w:tcW w:w="544" w:type="dxa"/>
            <w:gridSpan w:val="2"/>
          </w:tcPr>
          <w:p w:rsidR="009433CB" w:rsidRPr="001812C1" w:rsidRDefault="009433CB" w:rsidP="009433CB">
            <w:pPr>
              <w:widowControl/>
              <w:autoSpaceDE/>
              <w:autoSpaceDN/>
              <w:rPr>
                <w:rFonts w:eastAsiaTheme="minorEastAsia"/>
              </w:rPr>
            </w:pPr>
          </w:p>
        </w:tc>
        <w:tc>
          <w:tcPr>
            <w:tcW w:w="544" w:type="dxa"/>
            <w:gridSpan w:val="2"/>
          </w:tcPr>
          <w:p w:rsidR="009433CB" w:rsidRPr="001812C1" w:rsidRDefault="009433CB" w:rsidP="009433CB">
            <w:pPr>
              <w:widowControl/>
              <w:autoSpaceDE/>
              <w:autoSpaceDN/>
              <w:rPr>
                <w:rFonts w:eastAsiaTheme="minorEastAsia"/>
              </w:rPr>
            </w:pPr>
          </w:p>
        </w:tc>
        <w:tc>
          <w:tcPr>
            <w:tcW w:w="544" w:type="dxa"/>
            <w:gridSpan w:val="2"/>
          </w:tcPr>
          <w:p w:rsidR="009433CB" w:rsidRPr="001812C1" w:rsidRDefault="009433CB" w:rsidP="009433CB">
            <w:pPr>
              <w:widowControl/>
              <w:autoSpaceDE/>
              <w:autoSpaceDN/>
              <w:rPr>
                <w:rFonts w:eastAsiaTheme="minorEastAsia"/>
              </w:rPr>
            </w:pPr>
          </w:p>
        </w:tc>
        <w:tc>
          <w:tcPr>
            <w:tcW w:w="479" w:type="dxa"/>
            <w:gridSpan w:val="2"/>
          </w:tcPr>
          <w:p w:rsidR="009433CB" w:rsidRPr="001812C1" w:rsidRDefault="009433CB" w:rsidP="009433CB">
            <w:pPr>
              <w:widowControl/>
              <w:autoSpaceDE/>
              <w:autoSpaceDN/>
              <w:rPr>
                <w:rFonts w:eastAsiaTheme="minorEastAsia"/>
              </w:rPr>
            </w:pPr>
          </w:p>
        </w:tc>
      </w:tr>
      <w:tr w:rsidR="009433CB" w:rsidRPr="001812C1" w:rsidTr="008734EA">
        <w:trPr>
          <w:gridAfter w:val="1"/>
          <w:wAfter w:w="33" w:type="dxa"/>
          <w:trHeight w:val="273"/>
        </w:trPr>
        <w:tc>
          <w:tcPr>
            <w:tcW w:w="980" w:type="dxa"/>
            <w:gridSpan w:val="2"/>
          </w:tcPr>
          <w:p w:rsidR="009433CB" w:rsidRPr="001812C1" w:rsidRDefault="009433CB" w:rsidP="009433CB">
            <w:pPr>
              <w:widowControl/>
              <w:autoSpaceDE/>
              <w:autoSpaceDN/>
              <w:ind w:left="360"/>
              <w:rPr>
                <w:rFonts w:eastAsiaTheme="minorEastAsia"/>
              </w:rPr>
            </w:pPr>
            <w:r w:rsidRPr="001812C1">
              <w:rPr>
                <w:rFonts w:eastAsiaTheme="minorEastAsia"/>
              </w:rPr>
              <w:t>3.8</w:t>
            </w:r>
          </w:p>
        </w:tc>
        <w:tc>
          <w:tcPr>
            <w:tcW w:w="5372" w:type="dxa"/>
          </w:tcPr>
          <w:p w:rsidR="009433CB" w:rsidRPr="001812C1" w:rsidRDefault="009433CB" w:rsidP="009433CB">
            <w:pPr>
              <w:widowControl/>
              <w:adjustRightInd w:val="0"/>
              <w:rPr>
                <w:rFonts w:eastAsiaTheme="minorHAnsi"/>
                <w:color w:val="000000"/>
              </w:rPr>
            </w:pPr>
            <w:r w:rsidRPr="001812C1">
              <w:rPr>
                <w:rFonts w:eastAsiaTheme="minorHAnsi"/>
                <w:color w:val="000000"/>
              </w:rPr>
              <w:t>Lack of promotional support</w:t>
            </w:r>
          </w:p>
        </w:tc>
        <w:tc>
          <w:tcPr>
            <w:tcW w:w="544" w:type="dxa"/>
          </w:tcPr>
          <w:p w:rsidR="009433CB" w:rsidRPr="001812C1" w:rsidRDefault="009433CB" w:rsidP="009433CB">
            <w:pPr>
              <w:widowControl/>
              <w:autoSpaceDE/>
              <w:autoSpaceDN/>
              <w:rPr>
                <w:rFonts w:eastAsiaTheme="minorEastAsia"/>
              </w:rPr>
            </w:pPr>
          </w:p>
        </w:tc>
        <w:tc>
          <w:tcPr>
            <w:tcW w:w="544" w:type="dxa"/>
            <w:gridSpan w:val="2"/>
          </w:tcPr>
          <w:p w:rsidR="009433CB" w:rsidRPr="001812C1" w:rsidRDefault="009433CB" w:rsidP="009433CB">
            <w:pPr>
              <w:widowControl/>
              <w:autoSpaceDE/>
              <w:autoSpaceDN/>
              <w:rPr>
                <w:rFonts w:eastAsiaTheme="minorEastAsia"/>
              </w:rPr>
            </w:pPr>
          </w:p>
        </w:tc>
        <w:tc>
          <w:tcPr>
            <w:tcW w:w="544" w:type="dxa"/>
            <w:gridSpan w:val="2"/>
          </w:tcPr>
          <w:p w:rsidR="009433CB" w:rsidRPr="001812C1" w:rsidRDefault="009433CB" w:rsidP="009433CB">
            <w:pPr>
              <w:widowControl/>
              <w:autoSpaceDE/>
              <w:autoSpaceDN/>
              <w:rPr>
                <w:rFonts w:eastAsiaTheme="minorEastAsia"/>
              </w:rPr>
            </w:pPr>
          </w:p>
        </w:tc>
        <w:tc>
          <w:tcPr>
            <w:tcW w:w="544" w:type="dxa"/>
            <w:gridSpan w:val="2"/>
          </w:tcPr>
          <w:p w:rsidR="009433CB" w:rsidRPr="001812C1" w:rsidRDefault="009433CB" w:rsidP="009433CB">
            <w:pPr>
              <w:widowControl/>
              <w:autoSpaceDE/>
              <w:autoSpaceDN/>
              <w:rPr>
                <w:rFonts w:eastAsiaTheme="minorEastAsia"/>
              </w:rPr>
            </w:pPr>
          </w:p>
        </w:tc>
        <w:tc>
          <w:tcPr>
            <w:tcW w:w="479" w:type="dxa"/>
            <w:gridSpan w:val="2"/>
          </w:tcPr>
          <w:p w:rsidR="009433CB" w:rsidRPr="001812C1" w:rsidRDefault="009433CB" w:rsidP="009433CB">
            <w:pPr>
              <w:widowControl/>
              <w:autoSpaceDE/>
              <w:autoSpaceDN/>
              <w:rPr>
                <w:rFonts w:eastAsiaTheme="minorEastAsia"/>
              </w:rPr>
            </w:pPr>
          </w:p>
        </w:tc>
      </w:tr>
      <w:tr w:rsidR="009433CB" w:rsidRPr="001812C1" w:rsidTr="008734EA">
        <w:trPr>
          <w:gridAfter w:val="1"/>
          <w:wAfter w:w="33" w:type="dxa"/>
          <w:trHeight w:val="287"/>
        </w:trPr>
        <w:tc>
          <w:tcPr>
            <w:tcW w:w="980" w:type="dxa"/>
            <w:gridSpan w:val="2"/>
          </w:tcPr>
          <w:p w:rsidR="009433CB" w:rsidRPr="001812C1" w:rsidRDefault="009433CB" w:rsidP="009433CB">
            <w:pPr>
              <w:widowControl/>
              <w:autoSpaceDE/>
              <w:autoSpaceDN/>
              <w:ind w:left="360"/>
              <w:rPr>
                <w:rFonts w:eastAsiaTheme="minorEastAsia"/>
              </w:rPr>
            </w:pPr>
            <w:r w:rsidRPr="001812C1">
              <w:rPr>
                <w:rFonts w:eastAsiaTheme="minorEastAsia"/>
              </w:rPr>
              <w:t>3.9</w:t>
            </w:r>
          </w:p>
        </w:tc>
        <w:tc>
          <w:tcPr>
            <w:tcW w:w="5372" w:type="dxa"/>
          </w:tcPr>
          <w:p w:rsidR="009433CB" w:rsidRPr="001812C1" w:rsidRDefault="009433CB" w:rsidP="009433CB">
            <w:pPr>
              <w:widowControl/>
              <w:adjustRightInd w:val="0"/>
              <w:rPr>
                <w:rFonts w:eastAsiaTheme="minorHAnsi"/>
                <w:color w:val="000000"/>
              </w:rPr>
            </w:pPr>
            <w:r w:rsidRPr="001812C1">
              <w:rPr>
                <w:rFonts w:eastAsiaTheme="minorHAnsi"/>
                <w:color w:val="000000"/>
              </w:rPr>
              <w:t>Lack of formal linkage with other suppliers</w:t>
            </w:r>
          </w:p>
        </w:tc>
        <w:tc>
          <w:tcPr>
            <w:tcW w:w="544" w:type="dxa"/>
          </w:tcPr>
          <w:p w:rsidR="009433CB" w:rsidRPr="001812C1" w:rsidRDefault="009433CB" w:rsidP="009433CB">
            <w:pPr>
              <w:widowControl/>
              <w:autoSpaceDE/>
              <w:autoSpaceDN/>
              <w:rPr>
                <w:rFonts w:eastAsiaTheme="minorEastAsia"/>
              </w:rPr>
            </w:pPr>
          </w:p>
        </w:tc>
        <w:tc>
          <w:tcPr>
            <w:tcW w:w="544" w:type="dxa"/>
            <w:gridSpan w:val="2"/>
          </w:tcPr>
          <w:p w:rsidR="009433CB" w:rsidRPr="001812C1" w:rsidRDefault="009433CB" w:rsidP="009433CB">
            <w:pPr>
              <w:widowControl/>
              <w:autoSpaceDE/>
              <w:autoSpaceDN/>
              <w:rPr>
                <w:rFonts w:eastAsiaTheme="minorEastAsia"/>
              </w:rPr>
            </w:pPr>
          </w:p>
        </w:tc>
        <w:tc>
          <w:tcPr>
            <w:tcW w:w="544" w:type="dxa"/>
            <w:gridSpan w:val="2"/>
          </w:tcPr>
          <w:p w:rsidR="009433CB" w:rsidRPr="001812C1" w:rsidRDefault="009433CB" w:rsidP="009433CB">
            <w:pPr>
              <w:widowControl/>
              <w:autoSpaceDE/>
              <w:autoSpaceDN/>
              <w:rPr>
                <w:rFonts w:eastAsiaTheme="minorEastAsia"/>
              </w:rPr>
            </w:pPr>
          </w:p>
        </w:tc>
        <w:tc>
          <w:tcPr>
            <w:tcW w:w="544" w:type="dxa"/>
            <w:gridSpan w:val="2"/>
          </w:tcPr>
          <w:p w:rsidR="009433CB" w:rsidRPr="001812C1" w:rsidRDefault="009433CB" w:rsidP="009433CB">
            <w:pPr>
              <w:widowControl/>
              <w:autoSpaceDE/>
              <w:autoSpaceDN/>
              <w:rPr>
                <w:rFonts w:eastAsiaTheme="minorEastAsia"/>
              </w:rPr>
            </w:pPr>
          </w:p>
        </w:tc>
        <w:tc>
          <w:tcPr>
            <w:tcW w:w="479" w:type="dxa"/>
            <w:gridSpan w:val="2"/>
          </w:tcPr>
          <w:p w:rsidR="009433CB" w:rsidRPr="001812C1" w:rsidRDefault="009433CB" w:rsidP="009433CB">
            <w:pPr>
              <w:widowControl/>
              <w:autoSpaceDE/>
              <w:autoSpaceDN/>
              <w:rPr>
                <w:rFonts w:eastAsiaTheme="minorEastAsia"/>
              </w:rPr>
            </w:pPr>
          </w:p>
        </w:tc>
      </w:tr>
      <w:tr w:rsidR="009433CB" w:rsidRPr="001812C1" w:rsidTr="008734EA">
        <w:trPr>
          <w:gridAfter w:val="1"/>
          <w:wAfter w:w="33" w:type="dxa"/>
          <w:trHeight w:val="273"/>
        </w:trPr>
        <w:tc>
          <w:tcPr>
            <w:tcW w:w="980" w:type="dxa"/>
            <w:gridSpan w:val="2"/>
          </w:tcPr>
          <w:p w:rsidR="009433CB" w:rsidRPr="001812C1" w:rsidRDefault="009433CB" w:rsidP="009433CB">
            <w:pPr>
              <w:widowControl/>
              <w:autoSpaceDE/>
              <w:autoSpaceDN/>
              <w:ind w:left="360"/>
              <w:rPr>
                <w:rFonts w:eastAsiaTheme="minorEastAsia"/>
              </w:rPr>
            </w:pPr>
            <w:r w:rsidRPr="001812C1">
              <w:rPr>
                <w:rFonts w:eastAsiaTheme="minorEastAsia"/>
              </w:rPr>
              <w:t xml:space="preserve">3.10 </w:t>
            </w:r>
          </w:p>
        </w:tc>
        <w:tc>
          <w:tcPr>
            <w:tcW w:w="5372" w:type="dxa"/>
          </w:tcPr>
          <w:p w:rsidR="009433CB" w:rsidRPr="001812C1" w:rsidRDefault="009433CB" w:rsidP="009433CB">
            <w:pPr>
              <w:widowControl/>
              <w:adjustRightInd w:val="0"/>
              <w:rPr>
                <w:rFonts w:eastAsiaTheme="minorHAnsi"/>
                <w:color w:val="000000"/>
              </w:rPr>
            </w:pPr>
            <w:r w:rsidRPr="001812C1">
              <w:rPr>
                <w:rFonts w:eastAsiaTheme="minorHAnsi"/>
                <w:color w:val="000000"/>
              </w:rPr>
              <w:t>Negative perception of the public towards street venders</w:t>
            </w:r>
          </w:p>
        </w:tc>
        <w:tc>
          <w:tcPr>
            <w:tcW w:w="544" w:type="dxa"/>
          </w:tcPr>
          <w:p w:rsidR="009433CB" w:rsidRPr="001812C1" w:rsidRDefault="009433CB" w:rsidP="009433CB">
            <w:pPr>
              <w:widowControl/>
              <w:autoSpaceDE/>
              <w:autoSpaceDN/>
              <w:rPr>
                <w:rFonts w:eastAsiaTheme="minorEastAsia"/>
              </w:rPr>
            </w:pPr>
          </w:p>
        </w:tc>
        <w:tc>
          <w:tcPr>
            <w:tcW w:w="544" w:type="dxa"/>
            <w:gridSpan w:val="2"/>
          </w:tcPr>
          <w:p w:rsidR="009433CB" w:rsidRPr="001812C1" w:rsidRDefault="009433CB" w:rsidP="009433CB">
            <w:pPr>
              <w:widowControl/>
              <w:autoSpaceDE/>
              <w:autoSpaceDN/>
              <w:rPr>
                <w:rFonts w:eastAsiaTheme="minorEastAsia"/>
              </w:rPr>
            </w:pPr>
          </w:p>
        </w:tc>
        <w:tc>
          <w:tcPr>
            <w:tcW w:w="544" w:type="dxa"/>
            <w:gridSpan w:val="2"/>
          </w:tcPr>
          <w:p w:rsidR="009433CB" w:rsidRPr="001812C1" w:rsidRDefault="009433CB" w:rsidP="009433CB">
            <w:pPr>
              <w:widowControl/>
              <w:autoSpaceDE/>
              <w:autoSpaceDN/>
              <w:rPr>
                <w:rFonts w:eastAsiaTheme="minorEastAsia"/>
              </w:rPr>
            </w:pPr>
          </w:p>
        </w:tc>
        <w:tc>
          <w:tcPr>
            <w:tcW w:w="544" w:type="dxa"/>
            <w:gridSpan w:val="2"/>
          </w:tcPr>
          <w:p w:rsidR="009433CB" w:rsidRPr="001812C1" w:rsidRDefault="009433CB" w:rsidP="009433CB">
            <w:pPr>
              <w:widowControl/>
              <w:autoSpaceDE/>
              <w:autoSpaceDN/>
              <w:rPr>
                <w:rFonts w:eastAsiaTheme="minorEastAsia"/>
              </w:rPr>
            </w:pPr>
          </w:p>
        </w:tc>
        <w:tc>
          <w:tcPr>
            <w:tcW w:w="479" w:type="dxa"/>
            <w:gridSpan w:val="2"/>
          </w:tcPr>
          <w:p w:rsidR="009433CB" w:rsidRPr="001812C1" w:rsidRDefault="009433CB" w:rsidP="009433CB">
            <w:pPr>
              <w:widowControl/>
              <w:autoSpaceDE/>
              <w:autoSpaceDN/>
              <w:rPr>
                <w:rFonts w:eastAsiaTheme="minorEastAsia"/>
              </w:rPr>
            </w:pPr>
          </w:p>
        </w:tc>
      </w:tr>
      <w:tr w:rsidR="009433CB" w:rsidRPr="001812C1" w:rsidTr="008734EA">
        <w:trPr>
          <w:gridAfter w:val="1"/>
          <w:wAfter w:w="33" w:type="dxa"/>
          <w:trHeight w:val="559"/>
        </w:trPr>
        <w:tc>
          <w:tcPr>
            <w:tcW w:w="980" w:type="dxa"/>
            <w:gridSpan w:val="2"/>
          </w:tcPr>
          <w:p w:rsidR="009433CB" w:rsidRPr="001812C1" w:rsidRDefault="009433CB" w:rsidP="009433CB">
            <w:pPr>
              <w:widowControl/>
              <w:autoSpaceDE/>
              <w:autoSpaceDN/>
              <w:ind w:left="360"/>
              <w:rPr>
                <w:rFonts w:eastAsiaTheme="minorEastAsia"/>
              </w:rPr>
            </w:pPr>
            <w:r w:rsidRPr="001812C1">
              <w:rPr>
                <w:rFonts w:eastAsiaTheme="minorEastAsia"/>
              </w:rPr>
              <w:t>3.11</w:t>
            </w:r>
          </w:p>
        </w:tc>
        <w:tc>
          <w:tcPr>
            <w:tcW w:w="5372" w:type="dxa"/>
          </w:tcPr>
          <w:p w:rsidR="009433CB" w:rsidRPr="001812C1" w:rsidRDefault="009433CB" w:rsidP="009433CB">
            <w:pPr>
              <w:widowControl/>
              <w:adjustRightInd w:val="0"/>
              <w:rPr>
                <w:rFonts w:eastAsiaTheme="minorHAnsi"/>
                <w:color w:val="000000"/>
              </w:rPr>
            </w:pPr>
            <w:r w:rsidRPr="001812C1">
              <w:rPr>
                <w:rFonts w:eastAsiaTheme="minorHAnsi"/>
                <w:color w:val="000000"/>
              </w:rPr>
              <w:t>Lack of support from government/non –governmental bodies</w:t>
            </w:r>
          </w:p>
        </w:tc>
        <w:tc>
          <w:tcPr>
            <w:tcW w:w="544" w:type="dxa"/>
          </w:tcPr>
          <w:p w:rsidR="009433CB" w:rsidRPr="001812C1" w:rsidRDefault="009433CB" w:rsidP="009433CB">
            <w:pPr>
              <w:widowControl/>
              <w:autoSpaceDE/>
              <w:autoSpaceDN/>
              <w:rPr>
                <w:rFonts w:eastAsiaTheme="minorEastAsia"/>
              </w:rPr>
            </w:pPr>
          </w:p>
        </w:tc>
        <w:tc>
          <w:tcPr>
            <w:tcW w:w="544" w:type="dxa"/>
            <w:gridSpan w:val="2"/>
          </w:tcPr>
          <w:p w:rsidR="009433CB" w:rsidRPr="001812C1" w:rsidRDefault="009433CB" w:rsidP="009433CB">
            <w:pPr>
              <w:widowControl/>
              <w:autoSpaceDE/>
              <w:autoSpaceDN/>
              <w:rPr>
                <w:rFonts w:eastAsiaTheme="minorEastAsia"/>
              </w:rPr>
            </w:pPr>
          </w:p>
        </w:tc>
        <w:tc>
          <w:tcPr>
            <w:tcW w:w="544" w:type="dxa"/>
            <w:gridSpan w:val="2"/>
          </w:tcPr>
          <w:p w:rsidR="009433CB" w:rsidRPr="001812C1" w:rsidRDefault="009433CB" w:rsidP="009433CB">
            <w:pPr>
              <w:widowControl/>
              <w:autoSpaceDE/>
              <w:autoSpaceDN/>
              <w:rPr>
                <w:rFonts w:eastAsiaTheme="minorEastAsia"/>
              </w:rPr>
            </w:pPr>
          </w:p>
        </w:tc>
        <w:tc>
          <w:tcPr>
            <w:tcW w:w="544" w:type="dxa"/>
            <w:gridSpan w:val="2"/>
          </w:tcPr>
          <w:p w:rsidR="009433CB" w:rsidRPr="001812C1" w:rsidRDefault="009433CB" w:rsidP="009433CB">
            <w:pPr>
              <w:widowControl/>
              <w:autoSpaceDE/>
              <w:autoSpaceDN/>
              <w:rPr>
                <w:rFonts w:eastAsiaTheme="minorEastAsia"/>
              </w:rPr>
            </w:pPr>
          </w:p>
        </w:tc>
        <w:tc>
          <w:tcPr>
            <w:tcW w:w="479" w:type="dxa"/>
            <w:gridSpan w:val="2"/>
          </w:tcPr>
          <w:p w:rsidR="009433CB" w:rsidRPr="001812C1" w:rsidRDefault="009433CB" w:rsidP="009433CB">
            <w:pPr>
              <w:widowControl/>
              <w:autoSpaceDE/>
              <w:autoSpaceDN/>
              <w:rPr>
                <w:rFonts w:eastAsiaTheme="minorEastAsia"/>
              </w:rPr>
            </w:pPr>
          </w:p>
        </w:tc>
      </w:tr>
      <w:tr w:rsidR="009433CB" w:rsidRPr="001812C1" w:rsidTr="008734EA">
        <w:trPr>
          <w:gridAfter w:val="1"/>
          <w:wAfter w:w="33" w:type="dxa"/>
          <w:trHeight w:val="287"/>
        </w:trPr>
        <w:tc>
          <w:tcPr>
            <w:tcW w:w="980" w:type="dxa"/>
            <w:gridSpan w:val="2"/>
          </w:tcPr>
          <w:p w:rsidR="009433CB" w:rsidRPr="001812C1" w:rsidRDefault="009433CB" w:rsidP="009433CB">
            <w:pPr>
              <w:widowControl/>
              <w:autoSpaceDE/>
              <w:autoSpaceDN/>
              <w:ind w:left="360"/>
              <w:rPr>
                <w:rFonts w:eastAsiaTheme="minorEastAsia"/>
              </w:rPr>
            </w:pPr>
            <w:r w:rsidRPr="001812C1">
              <w:rPr>
                <w:rFonts w:eastAsiaTheme="minorEastAsia"/>
              </w:rPr>
              <w:t>3.12</w:t>
            </w:r>
          </w:p>
        </w:tc>
        <w:tc>
          <w:tcPr>
            <w:tcW w:w="5372" w:type="dxa"/>
          </w:tcPr>
          <w:p w:rsidR="009433CB" w:rsidRPr="001812C1" w:rsidRDefault="009433CB" w:rsidP="009433CB">
            <w:pPr>
              <w:widowControl/>
              <w:adjustRightInd w:val="0"/>
              <w:rPr>
                <w:rFonts w:eastAsiaTheme="minorHAnsi"/>
                <w:color w:val="000000"/>
              </w:rPr>
            </w:pPr>
            <w:r w:rsidRPr="001812C1">
              <w:rPr>
                <w:rFonts w:eastAsiaTheme="minorHAnsi"/>
                <w:color w:val="000000"/>
              </w:rPr>
              <w:t>Unclear government policy regarding street vending</w:t>
            </w:r>
          </w:p>
        </w:tc>
        <w:tc>
          <w:tcPr>
            <w:tcW w:w="544" w:type="dxa"/>
          </w:tcPr>
          <w:p w:rsidR="009433CB" w:rsidRPr="001812C1" w:rsidRDefault="009433CB" w:rsidP="009433CB">
            <w:pPr>
              <w:widowControl/>
              <w:autoSpaceDE/>
              <w:autoSpaceDN/>
              <w:rPr>
                <w:rFonts w:eastAsiaTheme="minorEastAsia"/>
              </w:rPr>
            </w:pPr>
          </w:p>
        </w:tc>
        <w:tc>
          <w:tcPr>
            <w:tcW w:w="544" w:type="dxa"/>
            <w:gridSpan w:val="2"/>
          </w:tcPr>
          <w:p w:rsidR="009433CB" w:rsidRPr="001812C1" w:rsidRDefault="009433CB" w:rsidP="009433CB">
            <w:pPr>
              <w:widowControl/>
              <w:autoSpaceDE/>
              <w:autoSpaceDN/>
              <w:rPr>
                <w:rFonts w:eastAsiaTheme="minorEastAsia"/>
              </w:rPr>
            </w:pPr>
          </w:p>
        </w:tc>
        <w:tc>
          <w:tcPr>
            <w:tcW w:w="544" w:type="dxa"/>
            <w:gridSpan w:val="2"/>
          </w:tcPr>
          <w:p w:rsidR="009433CB" w:rsidRPr="001812C1" w:rsidRDefault="009433CB" w:rsidP="009433CB">
            <w:pPr>
              <w:widowControl/>
              <w:autoSpaceDE/>
              <w:autoSpaceDN/>
              <w:rPr>
                <w:rFonts w:eastAsiaTheme="minorEastAsia"/>
              </w:rPr>
            </w:pPr>
          </w:p>
        </w:tc>
        <w:tc>
          <w:tcPr>
            <w:tcW w:w="544" w:type="dxa"/>
            <w:gridSpan w:val="2"/>
          </w:tcPr>
          <w:p w:rsidR="009433CB" w:rsidRPr="001812C1" w:rsidRDefault="009433CB" w:rsidP="009433CB">
            <w:pPr>
              <w:widowControl/>
              <w:autoSpaceDE/>
              <w:autoSpaceDN/>
              <w:rPr>
                <w:rFonts w:eastAsiaTheme="minorEastAsia"/>
              </w:rPr>
            </w:pPr>
          </w:p>
        </w:tc>
        <w:tc>
          <w:tcPr>
            <w:tcW w:w="479" w:type="dxa"/>
            <w:gridSpan w:val="2"/>
          </w:tcPr>
          <w:p w:rsidR="009433CB" w:rsidRPr="001812C1" w:rsidRDefault="009433CB" w:rsidP="009433CB">
            <w:pPr>
              <w:widowControl/>
              <w:autoSpaceDE/>
              <w:autoSpaceDN/>
              <w:rPr>
                <w:rFonts w:eastAsiaTheme="minorEastAsia"/>
              </w:rPr>
            </w:pPr>
          </w:p>
        </w:tc>
      </w:tr>
    </w:tbl>
    <w:p w:rsidR="009433CB" w:rsidRPr="001812C1" w:rsidRDefault="009433CB" w:rsidP="00F67041">
      <w:pPr>
        <w:widowControl/>
        <w:numPr>
          <w:ilvl w:val="0"/>
          <w:numId w:val="8"/>
        </w:numPr>
        <w:tabs>
          <w:tab w:val="left" w:pos="841"/>
        </w:tabs>
        <w:autoSpaceDE/>
        <w:autoSpaceDN/>
        <w:spacing w:before="90" w:line="360" w:lineRule="auto"/>
        <w:ind w:left="480" w:right="1533" w:firstLine="0"/>
        <w:rPr>
          <w:rFonts w:eastAsiaTheme="minorEastAsia"/>
          <w:sz w:val="24"/>
        </w:rPr>
      </w:pPr>
      <w:r w:rsidRPr="001812C1">
        <w:rPr>
          <w:rFonts w:eastAsiaTheme="minorEastAsia"/>
          <w:sz w:val="24"/>
        </w:rPr>
        <w:t>What mechanisms can mitigate the challenges of Street vending? Participatory marketing</w:t>
      </w:r>
      <w:r w:rsidRPr="001812C1">
        <w:rPr>
          <w:rFonts w:eastAsiaTheme="minorEastAsia"/>
          <w:spacing w:val="-57"/>
          <w:sz w:val="24"/>
        </w:rPr>
        <w:t xml:space="preserve"> </w:t>
      </w:r>
      <w:r w:rsidRPr="001812C1">
        <w:rPr>
          <w:rFonts w:eastAsiaTheme="minorEastAsia"/>
          <w:sz w:val="24"/>
        </w:rPr>
        <w:t>system</w:t>
      </w:r>
    </w:p>
    <w:p w:rsidR="009433CB" w:rsidRPr="001812C1" w:rsidRDefault="009433CB" w:rsidP="00F67041">
      <w:pPr>
        <w:widowControl/>
        <w:numPr>
          <w:ilvl w:val="0"/>
          <w:numId w:val="10"/>
        </w:numPr>
        <w:tabs>
          <w:tab w:val="left" w:pos="990"/>
        </w:tabs>
        <w:autoSpaceDE/>
        <w:autoSpaceDN/>
        <w:spacing w:line="360" w:lineRule="auto"/>
        <w:ind w:firstLine="125"/>
        <w:rPr>
          <w:rFonts w:eastAsiaTheme="minorEastAsia"/>
          <w:sz w:val="24"/>
        </w:rPr>
      </w:pPr>
      <w:r w:rsidRPr="001812C1">
        <w:rPr>
          <w:rFonts w:eastAsiaTheme="minorEastAsia"/>
          <w:sz w:val="24"/>
        </w:rPr>
        <w:t>Legislation</w:t>
      </w:r>
      <w:r w:rsidRPr="001812C1">
        <w:rPr>
          <w:rFonts w:eastAsiaTheme="minorEastAsia"/>
          <w:spacing w:val="-2"/>
          <w:sz w:val="24"/>
        </w:rPr>
        <w:t xml:space="preserve"> </w:t>
      </w:r>
      <w:r w:rsidRPr="001812C1">
        <w:rPr>
          <w:rFonts w:eastAsiaTheme="minorEastAsia"/>
          <w:sz w:val="24"/>
        </w:rPr>
        <w:t>and</w:t>
      </w:r>
      <w:r w:rsidRPr="001812C1">
        <w:rPr>
          <w:rFonts w:eastAsiaTheme="minorEastAsia"/>
          <w:spacing w:val="-1"/>
          <w:sz w:val="24"/>
        </w:rPr>
        <w:t xml:space="preserve"> </w:t>
      </w:r>
      <w:r w:rsidRPr="001812C1">
        <w:rPr>
          <w:rFonts w:eastAsiaTheme="minorEastAsia"/>
          <w:sz w:val="24"/>
        </w:rPr>
        <w:t>legalization</w:t>
      </w:r>
      <w:r w:rsidRPr="001812C1">
        <w:rPr>
          <w:rFonts w:eastAsiaTheme="minorEastAsia"/>
          <w:spacing w:val="-1"/>
          <w:sz w:val="24"/>
        </w:rPr>
        <w:t xml:space="preserve"> </w:t>
      </w:r>
      <w:r w:rsidRPr="001812C1">
        <w:rPr>
          <w:rFonts w:eastAsiaTheme="minorEastAsia"/>
          <w:sz w:val="24"/>
        </w:rPr>
        <w:t>of</w:t>
      </w:r>
      <w:r w:rsidRPr="001812C1">
        <w:rPr>
          <w:rFonts w:eastAsiaTheme="minorEastAsia"/>
          <w:spacing w:val="-2"/>
          <w:sz w:val="24"/>
        </w:rPr>
        <w:t xml:space="preserve"> </w:t>
      </w:r>
      <w:r w:rsidRPr="001812C1">
        <w:rPr>
          <w:rFonts w:eastAsiaTheme="minorEastAsia"/>
          <w:sz w:val="24"/>
        </w:rPr>
        <w:t>trade</w:t>
      </w:r>
    </w:p>
    <w:p w:rsidR="009433CB" w:rsidRPr="001812C1" w:rsidRDefault="009433CB" w:rsidP="00F67041">
      <w:pPr>
        <w:widowControl/>
        <w:numPr>
          <w:ilvl w:val="0"/>
          <w:numId w:val="10"/>
        </w:numPr>
        <w:tabs>
          <w:tab w:val="left" w:pos="990"/>
        </w:tabs>
        <w:autoSpaceDE/>
        <w:autoSpaceDN/>
        <w:spacing w:line="360" w:lineRule="auto"/>
        <w:ind w:firstLine="125"/>
        <w:rPr>
          <w:rFonts w:eastAsiaTheme="minorEastAsia"/>
          <w:sz w:val="24"/>
        </w:rPr>
      </w:pPr>
      <w:r w:rsidRPr="001812C1">
        <w:rPr>
          <w:rFonts w:eastAsiaTheme="minorEastAsia"/>
          <w:sz w:val="24"/>
        </w:rPr>
        <w:t>Creating</w:t>
      </w:r>
      <w:r w:rsidRPr="00611E80">
        <w:rPr>
          <w:rFonts w:eastAsiaTheme="minorEastAsia"/>
          <w:sz w:val="24"/>
        </w:rPr>
        <w:t xml:space="preserve"> </w:t>
      </w:r>
      <w:r w:rsidRPr="001812C1">
        <w:rPr>
          <w:rFonts w:eastAsiaTheme="minorEastAsia"/>
          <w:sz w:val="24"/>
        </w:rPr>
        <w:t>legitimate</w:t>
      </w:r>
      <w:r w:rsidRPr="00611E80">
        <w:rPr>
          <w:rFonts w:eastAsiaTheme="minorEastAsia"/>
          <w:sz w:val="24"/>
        </w:rPr>
        <w:t xml:space="preserve"> </w:t>
      </w:r>
      <w:r w:rsidRPr="001812C1">
        <w:rPr>
          <w:rFonts w:eastAsiaTheme="minorEastAsia"/>
          <w:sz w:val="24"/>
        </w:rPr>
        <w:t>business</w:t>
      </w:r>
      <w:r w:rsidRPr="00611E80">
        <w:rPr>
          <w:rFonts w:eastAsiaTheme="minorEastAsia"/>
          <w:sz w:val="24"/>
        </w:rPr>
        <w:t xml:space="preserve"> </w:t>
      </w:r>
      <w:r w:rsidRPr="001812C1">
        <w:rPr>
          <w:rFonts w:eastAsiaTheme="minorEastAsia"/>
          <w:sz w:val="24"/>
        </w:rPr>
        <w:t>locations</w:t>
      </w:r>
      <w:r w:rsidRPr="00611E80">
        <w:rPr>
          <w:rFonts w:eastAsiaTheme="minorEastAsia"/>
          <w:sz w:val="24"/>
        </w:rPr>
        <w:t xml:space="preserve"> </w:t>
      </w:r>
      <w:r w:rsidRPr="001812C1">
        <w:rPr>
          <w:rFonts w:eastAsiaTheme="minorEastAsia"/>
          <w:sz w:val="24"/>
        </w:rPr>
        <w:t>and</w:t>
      </w:r>
      <w:r w:rsidRPr="00611E80">
        <w:rPr>
          <w:rFonts w:eastAsiaTheme="minorEastAsia"/>
          <w:sz w:val="24"/>
        </w:rPr>
        <w:t xml:space="preserve"> </w:t>
      </w:r>
      <w:r w:rsidRPr="001812C1">
        <w:rPr>
          <w:rFonts w:eastAsiaTheme="minorEastAsia"/>
          <w:sz w:val="24"/>
        </w:rPr>
        <w:t>determining</w:t>
      </w:r>
      <w:r w:rsidRPr="00611E80">
        <w:rPr>
          <w:rFonts w:eastAsiaTheme="minorEastAsia"/>
          <w:sz w:val="24"/>
        </w:rPr>
        <w:t xml:space="preserve"> </w:t>
      </w:r>
      <w:r w:rsidRPr="001812C1">
        <w:rPr>
          <w:rFonts w:eastAsiaTheme="minorEastAsia"/>
          <w:sz w:val="24"/>
        </w:rPr>
        <w:t>sales</w:t>
      </w:r>
      <w:r w:rsidRPr="00611E80">
        <w:rPr>
          <w:rFonts w:eastAsiaTheme="minorEastAsia"/>
          <w:sz w:val="24"/>
        </w:rPr>
        <w:t xml:space="preserve"> </w:t>
      </w:r>
      <w:r w:rsidRPr="001812C1">
        <w:rPr>
          <w:rFonts w:eastAsiaTheme="minorEastAsia"/>
          <w:sz w:val="24"/>
        </w:rPr>
        <w:t>pitch</w:t>
      </w:r>
    </w:p>
    <w:p w:rsidR="009433CB" w:rsidRPr="001812C1" w:rsidRDefault="009433CB" w:rsidP="00F67041">
      <w:pPr>
        <w:widowControl/>
        <w:numPr>
          <w:ilvl w:val="0"/>
          <w:numId w:val="10"/>
        </w:numPr>
        <w:tabs>
          <w:tab w:val="left" w:pos="990"/>
        </w:tabs>
        <w:autoSpaceDE/>
        <w:autoSpaceDN/>
        <w:spacing w:line="360" w:lineRule="auto"/>
        <w:ind w:firstLine="125"/>
        <w:rPr>
          <w:rFonts w:eastAsiaTheme="minorEastAsia"/>
          <w:sz w:val="24"/>
        </w:rPr>
      </w:pPr>
      <w:r w:rsidRPr="001812C1">
        <w:rPr>
          <w:rFonts w:eastAsiaTheme="minorEastAsia"/>
          <w:sz w:val="24"/>
        </w:rPr>
        <w:t>The</w:t>
      </w:r>
      <w:r w:rsidRPr="00611E80">
        <w:rPr>
          <w:rFonts w:eastAsiaTheme="minorEastAsia"/>
          <w:sz w:val="24"/>
        </w:rPr>
        <w:t xml:space="preserve"> </w:t>
      </w:r>
      <w:r w:rsidRPr="001812C1">
        <w:rPr>
          <w:rFonts w:eastAsiaTheme="minorEastAsia"/>
          <w:sz w:val="24"/>
        </w:rPr>
        <w:t>willingness</w:t>
      </w:r>
      <w:r w:rsidRPr="00611E80">
        <w:rPr>
          <w:rFonts w:eastAsiaTheme="minorEastAsia"/>
          <w:sz w:val="24"/>
        </w:rPr>
        <w:t xml:space="preserve"> </w:t>
      </w:r>
      <w:r w:rsidRPr="001812C1">
        <w:rPr>
          <w:rFonts w:eastAsiaTheme="minorEastAsia"/>
          <w:sz w:val="24"/>
        </w:rPr>
        <w:t>of street</w:t>
      </w:r>
      <w:r w:rsidRPr="00611E80">
        <w:rPr>
          <w:rFonts w:eastAsiaTheme="minorEastAsia"/>
          <w:sz w:val="24"/>
        </w:rPr>
        <w:t xml:space="preserve"> </w:t>
      </w:r>
      <w:r w:rsidRPr="001812C1">
        <w:rPr>
          <w:rFonts w:eastAsiaTheme="minorEastAsia"/>
          <w:sz w:val="24"/>
        </w:rPr>
        <w:t>vendors</w:t>
      </w:r>
      <w:r w:rsidRPr="00611E80">
        <w:rPr>
          <w:rFonts w:eastAsiaTheme="minorEastAsia"/>
          <w:sz w:val="24"/>
        </w:rPr>
        <w:t xml:space="preserve"> </w:t>
      </w:r>
      <w:r w:rsidRPr="001812C1">
        <w:rPr>
          <w:rFonts w:eastAsiaTheme="minorEastAsia"/>
          <w:sz w:val="24"/>
        </w:rPr>
        <w:t>to be guided</w:t>
      </w:r>
      <w:r w:rsidRPr="00611E80">
        <w:rPr>
          <w:rFonts w:eastAsiaTheme="minorEastAsia"/>
          <w:sz w:val="24"/>
        </w:rPr>
        <w:t xml:space="preserve"> </w:t>
      </w:r>
      <w:r w:rsidRPr="001812C1">
        <w:rPr>
          <w:rFonts w:eastAsiaTheme="minorEastAsia"/>
          <w:sz w:val="24"/>
        </w:rPr>
        <w:t>by</w:t>
      </w:r>
      <w:r w:rsidRPr="00611E80">
        <w:rPr>
          <w:rFonts w:eastAsiaTheme="minorEastAsia"/>
          <w:sz w:val="24"/>
        </w:rPr>
        <w:t xml:space="preserve"> </w:t>
      </w:r>
      <w:r w:rsidRPr="001812C1">
        <w:rPr>
          <w:rFonts w:eastAsiaTheme="minorEastAsia"/>
          <w:sz w:val="24"/>
        </w:rPr>
        <w:t>the</w:t>
      </w:r>
      <w:r w:rsidRPr="00611E80">
        <w:rPr>
          <w:rFonts w:eastAsiaTheme="minorEastAsia"/>
          <w:sz w:val="24"/>
        </w:rPr>
        <w:t xml:space="preserve"> </w:t>
      </w:r>
      <w:r w:rsidRPr="001812C1">
        <w:rPr>
          <w:rFonts w:eastAsiaTheme="minorEastAsia"/>
          <w:sz w:val="24"/>
        </w:rPr>
        <w:t>law and</w:t>
      </w:r>
      <w:r w:rsidRPr="00611E80">
        <w:rPr>
          <w:rFonts w:eastAsiaTheme="minorEastAsia"/>
          <w:sz w:val="24"/>
        </w:rPr>
        <w:t xml:space="preserve"> </w:t>
      </w:r>
      <w:r w:rsidRPr="001812C1">
        <w:rPr>
          <w:rFonts w:eastAsiaTheme="minorEastAsia"/>
          <w:sz w:val="24"/>
        </w:rPr>
        <w:t>regulations</w:t>
      </w:r>
    </w:p>
    <w:p w:rsidR="009433CB" w:rsidRPr="001812C1" w:rsidRDefault="009433CB" w:rsidP="00F67041">
      <w:pPr>
        <w:widowControl/>
        <w:numPr>
          <w:ilvl w:val="0"/>
          <w:numId w:val="10"/>
        </w:numPr>
        <w:tabs>
          <w:tab w:val="left" w:pos="990"/>
        </w:tabs>
        <w:autoSpaceDE/>
        <w:autoSpaceDN/>
        <w:spacing w:line="360" w:lineRule="auto"/>
        <w:ind w:left="1440" w:hanging="540"/>
        <w:rPr>
          <w:rFonts w:eastAsiaTheme="minorEastAsia"/>
          <w:sz w:val="24"/>
        </w:rPr>
      </w:pPr>
      <w:r w:rsidRPr="001812C1">
        <w:rPr>
          <w:rFonts w:eastAsiaTheme="minorEastAsia"/>
          <w:sz w:val="24"/>
        </w:rPr>
        <w:t>Providing</w:t>
      </w:r>
      <w:r w:rsidRPr="00611E80">
        <w:rPr>
          <w:rFonts w:eastAsiaTheme="minorEastAsia"/>
          <w:sz w:val="24"/>
        </w:rPr>
        <w:t xml:space="preserve"> </w:t>
      </w:r>
      <w:r w:rsidRPr="001812C1">
        <w:rPr>
          <w:rFonts w:eastAsiaTheme="minorEastAsia"/>
          <w:sz w:val="24"/>
        </w:rPr>
        <w:t>of</w:t>
      </w:r>
      <w:r w:rsidRPr="00611E80">
        <w:rPr>
          <w:rFonts w:eastAsiaTheme="minorEastAsia"/>
          <w:sz w:val="24"/>
        </w:rPr>
        <w:t xml:space="preserve"> </w:t>
      </w:r>
      <w:r w:rsidRPr="001812C1">
        <w:rPr>
          <w:rFonts w:eastAsiaTheme="minorEastAsia"/>
          <w:sz w:val="24"/>
        </w:rPr>
        <w:t>facilities</w:t>
      </w:r>
      <w:r w:rsidR="0037035D" w:rsidRPr="001812C1">
        <w:rPr>
          <w:rFonts w:eastAsiaTheme="minorEastAsia"/>
          <w:sz w:val="24"/>
        </w:rPr>
        <w:t xml:space="preserve"> </w:t>
      </w:r>
      <w:r w:rsidRPr="001812C1">
        <w:rPr>
          <w:rFonts w:eastAsiaTheme="minorEastAsia"/>
          <w:sz w:val="24"/>
        </w:rPr>
        <w:t>such</w:t>
      </w:r>
      <w:r w:rsidRPr="00611E80">
        <w:rPr>
          <w:rFonts w:eastAsiaTheme="minorEastAsia"/>
          <w:sz w:val="24"/>
        </w:rPr>
        <w:t xml:space="preserve"> </w:t>
      </w:r>
      <w:r w:rsidRPr="001812C1">
        <w:rPr>
          <w:rFonts w:eastAsiaTheme="minorEastAsia"/>
          <w:sz w:val="24"/>
        </w:rPr>
        <w:t>as</w:t>
      </w:r>
      <w:r w:rsidRPr="00611E80">
        <w:rPr>
          <w:rFonts w:eastAsiaTheme="minorEastAsia"/>
          <w:sz w:val="24"/>
        </w:rPr>
        <w:t xml:space="preserve"> </w:t>
      </w:r>
      <w:r w:rsidRPr="001812C1">
        <w:rPr>
          <w:rFonts w:eastAsiaTheme="minorEastAsia"/>
          <w:sz w:val="24"/>
        </w:rPr>
        <w:t>garbage</w:t>
      </w:r>
      <w:r w:rsidRPr="00611E80">
        <w:rPr>
          <w:rFonts w:eastAsiaTheme="minorEastAsia"/>
          <w:sz w:val="24"/>
        </w:rPr>
        <w:t xml:space="preserve"> </w:t>
      </w:r>
      <w:r w:rsidRPr="001812C1">
        <w:rPr>
          <w:rFonts w:eastAsiaTheme="minorEastAsia"/>
          <w:sz w:val="24"/>
        </w:rPr>
        <w:t>disposal</w:t>
      </w:r>
      <w:r w:rsidRPr="00611E80">
        <w:rPr>
          <w:rFonts w:eastAsiaTheme="minorEastAsia"/>
          <w:sz w:val="24"/>
        </w:rPr>
        <w:t xml:space="preserve"> </w:t>
      </w:r>
      <w:r w:rsidRPr="001812C1">
        <w:rPr>
          <w:rFonts w:eastAsiaTheme="minorEastAsia"/>
          <w:sz w:val="24"/>
        </w:rPr>
        <w:t>service, access</w:t>
      </w:r>
      <w:r w:rsidRPr="00611E80">
        <w:rPr>
          <w:rFonts w:eastAsiaTheme="minorEastAsia"/>
          <w:sz w:val="24"/>
        </w:rPr>
        <w:t xml:space="preserve"> </w:t>
      </w:r>
      <w:r w:rsidRPr="001812C1">
        <w:rPr>
          <w:rFonts w:eastAsiaTheme="minorEastAsia"/>
          <w:sz w:val="24"/>
        </w:rPr>
        <w:t>to</w:t>
      </w:r>
      <w:r w:rsidRPr="00611E80">
        <w:rPr>
          <w:rFonts w:eastAsiaTheme="minorEastAsia"/>
          <w:sz w:val="24"/>
        </w:rPr>
        <w:t xml:space="preserve"> </w:t>
      </w:r>
      <w:r w:rsidRPr="001812C1">
        <w:rPr>
          <w:rFonts w:eastAsiaTheme="minorEastAsia"/>
          <w:sz w:val="24"/>
        </w:rPr>
        <w:t>cleaning</w:t>
      </w:r>
      <w:r w:rsidRPr="00611E80">
        <w:rPr>
          <w:rFonts w:eastAsiaTheme="minorEastAsia"/>
          <w:sz w:val="24"/>
        </w:rPr>
        <w:t xml:space="preserve"> </w:t>
      </w:r>
      <w:r w:rsidRPr="001812C1">
        <w:rPr>
          <w:rFonts w:eastAsiaTheme="minorEastAsia"/>
          <w:sz w:val="24"/>
        </w:rPr>
        <w:t>services</w:t>
      </w:r>
      <w:r w:rsidRPr="00611E80">
        <w:rPr>
          <w:rFonts w:eastAsiaTheme="minorEastAsia"/>
          <w:sz w:val="24"/>
        </w:rPr>
        <w:t xml:space="preserve"> </w:t>
      </w:r>
      <w:r w:rsidRPr="001812C1">
        <w:rPr>
          <w:rFonts w:eastAsiaTheme="minorEastAsia"/>
          <w:sz w:val="24"/>
        </w:rPr>
        <w:t>and water</w:t>
      </w:r>
    </w:p>
    <w:p w:rsidR="009433CB" w:rsidRPr="001812C1" w:rsidRDefault="0037035D" w:rsidP="00F67041">
      <w:pPr>
        <w:widowControl/>
        <w:numPr>
          <w:ilvl w:val="0"/>
          <w:numId w:val="10"/>
        </w:numPr>
        <w:tabs>
          <w:tab w:val="left" w:pos="990"/>
        </w:tabs>
        <w:autoSpaceDE/>
        <w:autoSpaceDN/>
        <w:spacing w:line="360" w:lineRule="auto"/>
        <w:ind w:firstLine="125"/>
        <w:rPr>
          <w:rFonts w:eastAsiaTheme="minorEastAsia"/>
          <w:sz w:val="24"/>
        </w:rPr>
      </w:pPr>
      <w:r w:rsidRPr="001812C1">
        <w:rPr>
          <w:rFonts w:eastAsiaTheme="minorEastAsia"/>
          <w:sz w:val="24"/>
        </w:rPr>
        <w:t>P</w:t>
      </w:r>
      <w:r w:rsidR="009433CB" w:rsidRPr="001812C1">
        <w:rPr>
          <w:rFonts w:eastAsiaTheme="minorEastAsia"/>
          <w:sz w:val="24"/>
        </w:rPr>
        <w:t>lease</w:t>
      </w:r>
      <w:r w:rsidRPr="001812C1">
        <w:rPr>
          <w:rFonts w:eastAsiaTheme="minorEastAsia"/>
          <w:sz w:val="24"/>
        </w:rPr>
        <w:t xml:space="preserve"> </w:t>
      </w:r>
      <w:r w:rsidR="009433CB" w:rsidRPr="001812C1">
        <w:rPr>
          <w:rFonts w:eastAsiaTheme="minorEastAsia"/>
          <w:sz w:val="24"/>
        </w:rPr>
        <w:t>Write</w:t>
      </w:r>
      <w:r w:rsidR="009433CB" w:rsidRPr="00611E80">
        <w:rPr>
          <w:rFonts w:eastAsiaTheme="minorEastAsia"/>
          <w:sz w:val="24"/>
        </w:rPr>
        <w:t xml:space="preserve"> </w:t>
      </w:r>
      <w:r w:rsidR="009433CB" w:rsidRPr="001812C1">
        <w:rPr>
          <w:rFonts w:eastAsiaTheme="minorEastAsia"/>
          <w:sz w:val="24"/>
        </w:rPr>
        <w:t>if</w:t>
      </w:r>
      <w:r w:rsidR="009433CB" w:rsidRPr="00611E80">
        <w:rPr>
          <w:rFonts w:eastAsiaTheme="minorEastAsia"/>
          <w:sz w:val="24"/>
        </w:rPr>
        <w:t xml:space="preserve"> </w:t>
      </w:r>
      <w:r w:rsidR="009433CB" w:rsidRPr="001812C1">
        <w:rPr>
          <w:rFonts w:eastAsiaTheme="minorEastAsia"/>
          <w:sz w:val="24"/>
        </w:rPr>
        <w:t>there</w:t>
      </w:r>
      <w:r w:rsidR="009433CB" w:rsidRPr="00611E80">
        <w:rPr>
          <w:rFonts w:eastAsiaTheme="minorEastAsia"/>
          <w:sz w:val="24"/>
        </w:rPr>
        <w:t xml:space="preserve"> </w:t>
      </w:r>
      <w:r w:rsidR="009433CB" w:rsidRPr="001812C1">
        <w:rPr>
          <w:rFonts w:eastAsiaTheme="minorEastAsia"/>
          <w:sz w:val="24"/>
        </w:rPr>
        <w:t>are</w:t>
      </w:r>
      <w:r w:rsidR="009433CB" w:rsidRPr="00611E80">
        <w:rPr>
          <w:rFonts w:eastAsiaTheme="minorEastAsia"/>
          <w:sz w:val="24"/>
        </w:rPr>
        <w:t xml:space="preserve"> </w:t>
      </w:r>
      <w:r w:rsidR="009433CB" w:rsidRPr="001812C1">
        <w:rPr>
          <w:rFonts w:eastAsiaTheme="minorEastAsia"/>
          <w:sz w:val="24"/>
        </w:rPr>
        <w:t>other</w:t>
      </w:r>
      <w:r w:rsidR="009433CB" w:rsidRPr="00611E80">
        <w:rPr>
          <w:rFonts w:eastAsiaTheme="minorEastAsia"/>
          <w:sz w:val="24"/>
        </w:rPr>
        <w:t xml:space="preserve"> </w:t>
      </w:r>
      <w:r w:rsidR="009433CB" w:rsidRPr="001812C1">
        <w:rPr>
          <w:rFonts w:eastAsiaTheme="minorEastAsia"/>
          <w:sz w:val="24"/>
        </w:rPr>
        <w:t>methods</w:t>
      </w:r>
    </w:p>
    <w:p w:rsidR="009433CB" w:rsidRPr="001812C1" w:rsidRDefault="009433CB" w:rsidP="00F67041">
      <w:pPr>
        <w:widowControl/>
        <w:autoSpaceDE/>
        <w:autoSpaceDN/>
        <w:spacing w:line="360" w:lineRule="auto"/>
        <w:rPr>
          <w:rFonts w:eastAsiaTheme="minorHAnsi"/>
          <w:b/>
          <w:bCs/>
          <w:color w:val="000000"/>
          <w:sz w:val="23"/>
          <w:szCs w:val="23"/>
        </w:rPr>
      </w:pPr>
      <w:r w:rsidRPr="001812C1">
        <w:rPr>
          <w:rFonts w:eastAsiaTheme="minorHAnsi"/>
          <w:b/>
          <w:bCs/>
          <w:color w:val="000000"/>
          <w:sz w:val="23"/>
          <w:szCs w:val="23"/>
        </w:rPr>
        <w:t xml:space="preserve">  Thank you for your cooperation!</w:t>
      </w:r>
    </w:p>
    <w:p w:rsidR="009433CB" w:rsidRPr="001812C1" w:rsidRDefault="009433CB" w:rsidP="00F67041">
      <w:pPr>
        <w:widowControl/>
        <w:autoSpaceDE/>
        <w:autoSpaceDN/>
        <w:spacing w:line="360" w:lineRule="auto"/>
        <w:rPr>
          <w:rFonts w:eastAsiaTheme="minorHAnsi"/>
          <w:b/>
          <w:bCs/>
          <w:color w:val="000000"/>
          <w:sz w:val="23"/>
          <w:szCs w:val="23"/>
        </w:rPr>
      </w:pPr>
      <w:r w:rsidRPr="001812C1">
        <w:rPr>
          <w:rFonts w:eastAsiaTheme="minorHAnsi"/>
          <w:b/>
          <w:bCs/>
          <w:color w:val="000000"/>
          <w:sz w:val="23"/>
          <w:szCs w:val="23"/>
        </w:rPr>
        <w:t>NB. The above Question is distributed for street venders</w:t>
      </w:r>
    </w:p>
    <w:p w:rsidR="00F67041" w:rsidRDefault="00F67041">
      <w:pPr>
        <w:widowControl/>
        <w:autoSpaceDE/>
        <w:autoSpaceDN/>
        <w:spacing w:after="200" w:line="276" w:lineRule="auto"/>
        <w:rPr>
          <w:rFonts w:eastAsiaTheme="minorHAnsi"/>
          <w:sz w:val="28"/>
          <w:szCs w:val="28"/>
        </w:rPr>
      </w:pPr>
      <w:r>
        <w:rPr>
          <w:rFonts w:eastAsiaTheme="minorHAnsi"/>
          <w:sz w:val="28"/>
          <w:szCs w:val="28"/>
        </w:rPr>
        <w:br w:type="page"/>
      </w:r>
    </w:p>
    <w:p w:rsidR="009433CB" w:rsidRPr="001A2036" w:rsidRDefault="001A2036" w:rsidP="001A2036">
      <w:pPr>
        <w:pStyle w:val="Heading1"/>
        <w:jc w:val="center"/>
        <w:rPr>
          <w:rFonts w:ascii="Times New Roman" w:eastAsiaTheme="minorEastAsia" w:hAnsi="Times New Roman" w:cs="Times New Roman"/>
          <w:color w:val="auto"/>
        </w:rPr>
      </w:pPr>
      <w:bookmarkStart w:id="148" w:name="_Toc136682996"/>
      <w:r w:rsidRPr="001A2036">
        <w:rPr>
          <w:rFonts w:ascii="Times New Roman" w:eastAsiaTheme="minorHAnsi" w:hAnsi="Times New Roman" w:cs="Times New Roman"/>
          <w:color w:val="auto"/>
        </w:rPr>
        <w:lastRenderedPageBreak/>
        <w:t>APPENDIX II</w:t>
      </w:r>
      <w:bookmarkEnd w:id="148"/>
    </w:p>
    <w:p w:rsidR="009433CB" w:rsidRPr="001812C1" w:rsidRDefault="009433CB" w:rsidP="009433CB">
      <w:pPr>
        <w:widowControl/>
        <w:autoSpaceDE/>
        <w:autoSpaceDN/>
        <w:spacing w:after="200" w:line="276" w:lineRule="auto"/>
        <w:rPr>
          <w:rFonts w:eastAsiaTheme="minorEastAsia"/>
        </w:rPr>
      </w:pPr>
      <w:r w:rsidRPr="001812C1">
        <w:rPr>
          <w:rFonts w:eastAsiaTheme="minorHAnsi"/>
          <w:b/>
          <w:bCs/>
          <w:sz w:val="28"/>
          <w:szCs w:val="28"/>
        </w:rPr>
        <w:t xml:space="preserve">                    </w:t>
      </w:r>
      <w:proofErr w:type="gramStart"/>
      <w:r w:rsidR="0012713C" w:rsidRPr="001812C1">
        <w:rPr>
          <w:rFonts w:eastAsiaTheme="minorHAnsi"/>
          <w:b/>
          <w:bCs/>
          <w:sz w:val="24"/>
          <w:szCs w:val="24"/>
        </w:rPr>
        <w:t>Question</w:t>
      </w:r>
      <w:r w:rsidR="000F1F91" w:rsidRPr="001812C1">
        <w:rPr>
          <w:rFonts w:eastAsiaTheme="minorHAnsi"/>
          <w:b/>
          <w:bCs/>
          <w:sz w:val="24"/>
          <w:szCs w:val="24"/>
        </w:rPr>
        <w:t>er</w:t>
      </w:r>
      <w:r w:rsidR="0012713C" w:rsidRPr="001812C1">
        <w:rPr>
          <w:rFonts w:eastAsiaTheme="minorHAnsi"/>
          <w:b/>
          <w:bCs/>
          <w:sz w:val="24"/>
          <w:szCs w:val="24"/>
        </w:rPr>
        <w:t xml:space="preserve"> for government officials and</w:t>
      </w:r>
      <w:r w:rsidR="00E116BE" w:rsidRPr="001812C1">
        <w:rPr>
          <w:rFonts w:eastAsiaTheme="minorEastAsia"/>
          <w:b/>
          <w:bCs/>
          <w:sz w:val="24"/>
          <w:szCs w:val="24"/>
        </w:rPr>
        <w:t xml:space="preserve"> code enforcer.</w:t>
      </w:r>
      <w:proofErr w:type="gramEnd"/>
      <w:r w:rsidRPr="001812C1">
        <w:rPr>
          <w:rFonts w:eastAsiaTheme="minorEastAsia"/>
        </w:rPr>
        <w:t xml:space="preserve">                           </w:t>
      </w:r>
    </w:p>
    <w:p w:rsidR="009433CB" w:rsidRPr="001812C1" w:rsidRDefault="009433CB" w:rsidP="009433CB">
      <w:pPr>
        <w:widowControl/>
        <w:autoSpaceDE/>
        <w:autoSpaceDN/>
        <w:spacing w:after="200" w:line="276" w:lineRule="auto"/>
        <w:rPr>
          <w:rFonts w:eastAsiaTheme="minorEastAsia"/>
        </w:rPr>
      </w:pPr>
      <w:r w:rsidRPr="001812C1">
        <w:rPr>
          <w:rFonts w:eastAsiaTheme="minorEastAsia"/>
        </w:rPr>
        <w:t xml:space="preserve">                                                        </w:t>
      </w:r>
      <w:r w:rsidRPr="001812C1">
        <w:rPr>
          <w:rFonts w:eastAsia="Calibri"/>
          <w:b/>
          <w:caps/>
          <w:sz w:val="28"/>
          <w:szCs w:val="24"/>
        </w:rPr>
        <w:t xml:space="preserve">QUESTIONNAIRE </w:t>
      </w:r>
    </w:p>
    <w:p w:rsidR="009433CB" w:rsidRPr="001812C1" w:rsidRDefault="009433CB" w:rsidP="009433CB">
      <w:pPr>
        <w:widowControl/>
        <w:tabs>
          <w:tab w:val="center" w:pos="4680"/>
        </w:tabs>
        <w:autoSpaceDE/>
        <w:autoSpaceDN/>
        <w:spacing w:after="225" w:line="276" w:lineRule="auto"/>
        <w:jc w:val="center"/>
        <w:textAlignment w:val="baseline"/>
        <w:rPr>
          <w:rFonts w:eastAsia="Calibri"/>
          <w:b/>
          <w:caps/>
          <w:sz w:val="28"/>
          <w:szCs w:val="24"/>
        </w:rPr>
      </w:pPr>
      <w:r w:rsidRPr="001812C1">
        <w:rPr>
          <w:rFonts w:eastAsia="Calibri"/>
          <w:b/>
          <w:caps/>
          <w:sz w:val="28"/>
          <w:szCs w:val="24"/>
        </w:rPr>
        <w:t xml:space="preserve">KOTEBE UNIVERSITY OF EDUCATION </w:t>
      </w:r>
    </w:p>
    <w:p w:rsidR="009433CB" w:rsidRPr="001812C1" w:rsidRDefault="009433CB" w:rsidP="009433CB">
      <w:pPr>
        <w:widowControl/>
        <w:tabs>
          <w:tab w:val="center" w:pos="4680"/>
        </w:tabs>
        <w:autoSpaceDE/>
        <w:autoSpaceDN/>
        <w:spacing w:after="225" w:line="276" w:lineRule="auto"/>
        <w:jc w:val="center"/>
        <w:textAlignment w:val="baseline"/>
        <w:rPr>
          <w:rFonts w:eastAsia="Calibri"/>
          <w:b/>
          <w:caps/>
          <w:sz w:val="24"/>
          <w:szCs w:val="24"/>
        </w:rPr>
      </w:pPr>
      <w:r w:rsidRPr="001812C1">
        <w:rPr>
          <w:rFonts w:eastAsia="Calibri"/>
          <w:b/>
          <w:caps/>
          <w:sz w:val="24"/>
          <w:szCs w:val="24"/>
        </w:rPr>
        <w:t xml:space="preserve">SCHOOL OF BUSINESS AND ECONOMICS </w:t>
      </w:r>
    </w:p>
    <w:p w:rsidR="009433CB" w:rsidRPr="001812C1" w:rsidRDefault="009433CB" w:rsidP="009433CB">
      <w:pPr>
        <w:widowControl/>
        <w:tabs>
          <w:tab w:val="center" w:pos="4680"/>
        </w:tabs>
        <w:autoSpaceDE/>
        <w:autoSpaceDN/>
        <w:spacing w:after="225" w:line="276" w:lineRule="auto"/>
        <w:jc w:val="center"/>
        <w:textAlignment w:val="baseline"/>
        <w:rPr>
          <w:rFonts w:eastAsia="Calibri"/>
          <w:b/>
          <w:caps/>
          <w:sz w:val="24"/>
          <w:szCs w:val="24"/>
        </w:rPr>
      </w:pPr>
      <w:r w:rsidRPr="001812C1">
        <w:rPr>
          <w:rFonts w:eastAsia="Calibri"/>
          <w:b/>
          <w:caps/>
          <w:sz w:val="24"/>
          <w:szCs w:val="24"/>
        </w:rPr>
        <w:t xml:space="preserve">dEPARTMENT OF MANAGEMENT  </w:t>
      </w:r>
    </w:p>
    <w:p w:rsidR="009433CB" w:rsidRPr="001812C1" w:rsidRDefault="009433CB" w:rsidP="009433CB">
      <w:pPr>
        <w:widowControl/>
        <w:autoSpaceDE/>
        <w:autoSpaceDN/>
        <w:spacing w:line="360" w:lineRule="auto"/>
        <w:jc w:val="both"/>
        <w:textAlignment w:val="baseline"/>
        <w:rPr>
          <w:b/>
          <w:sz w:val="24"/>
          <w:szCs w:val="24"/>
        </w:rPr>
      </w:pPr>
      <w:r w:rsidRPr="001812C1">
        <w:rPr>
          <w:b/>
          <w:sz w:val="24"/>
          <w:szCs w:val="24"/>
        </w:rPr>
        <w:t xml:space="preserve">Dear respondents, </w:t>
      </w:r>
      <w:r w:rsidRPr="001812C1">
        <w:rPr>
          <w:b/>
          <w:sz w:val="24"/>
          <w:szCs w:val="24"/>
        </w:rPr>
        <w:tab/>
      </w:r>
      <w:r w:rsidRPr="001812C1">
        <w:rPr>
          <w:b/>
          <w:sz w:val="24"/>
          <w:szCs w:val="24"/>
        </w:rPr>
        <w:tab/>
      </w:r>
    </w:p>
    <w:p w:rsidR="009433CB" w:rsidRPr="001812C1" w:rsidRDefault="009433CB" w:rsidP="009433CB">
      <w:pPr>
        <w:widowControl/>
        <w:tabs>
          <w:tab w:val="left" w:pos="3615"/>
          <w:tab w:val="center" w:pos="4680"/>
        </w:tabs>
        <w:autoSpaceDE/>
        <w:autoSpaceDN/>
        <w:spacing w:line="360" w:lineRule="auto"/>
        <w:jc w:val="both"/>
        <w:textAlignment w:val="baseline"/>
        <w:rPr>
          <w:sz w:val="24"/>
          <w:szCs w:val="24"/>
        </w:rPr>
      </w:pPr>
      <w:r w:rsidRPr="001812C1">
        <w:rPr>
          <w:sz w:val="24"/>
          <w:szCs w:val="24"/>
        </w:rPr>
        <w:t>The purpose of this research questionnaire is to collect primary data to conduct a research on ‘</w:t>
      </w:r>
      <w:r w:rsidRPr="001812C1">
        <w:rPr>
          <w:b/>
          <w:sz w:val="24"/>
          <w:szCs w:val="24"/>
        </w:rPr>
        <w:t xml:space="preserve">THE </w:t>
      </w:r>
      <w:r w:rsidRPr="001812C1">
        <w:rPr>
          <w:rFonts w:eastAsiaTheme="minorEastAsia"/>
          <w:b/>
        </w:rPr>
        <w:t>CAUSES AND CONSEQUENCES OF STREET VENDING IN THE CASE OF LIDETA SUB-CITY</w:t>
      </w:r>
      <w:r w:rsidRPr="001812C1">
        <w:rPr>
          <w:b/>
          <w:sz w:val="24"/>
          <w:szCs w:val="24"/>
        </w:rPr>
        <w:t>,</w:t>
      </w:r>
      <w:r w:rsidRPr="001812C1">
        <w:rPr>
          <w:sz w:val="24"/>
          <w:szCs w:val="24"/>
        </w:rPr>
        <w:t xml:space="preserve"> for the requirements of Master of Business Administration (MBA) program. In this regard, I kindly request you to provide reliable information and timely responses. Therefore, your reliable response is paramount importance to the study. Thank you very much in advance being unpaid helper to devote your valuable time in filling this questionnaire.</w:t>
      </w:r>
    </w:p>
    <w:p w:rsidR="009433CB" w:rsidRPr="001812C1" w:rsidRDefault="009433CB" w:rsidP="009433CB">
      <w:pPr>
        <w:widowControl/>
        <w:tabs>
          <w:tab w:val="left" w:pos="3615"/>
          <w:tab w:val="center" w:pos="4680"/>
        </w:tabs>
        <w:autoSpaceDE/>
        <w:autoSpaceDN/>
        <w:spacing w:after="120" w:line="360" w:lineRule="auto"/>
        <w:ind w:right="864"/>
        <w:jc w:val="both"/>
        <w:textAlignment w:val="baseline"/>
        <w:rPr>
          <w:b/>
          <w:sz w:val="24"/>
          <w:szCs w:val="24"/>
        </w:rPr>
      </w:pPr>
      <w:r w:rsidRPr="001812C1">
        <w:rPr>
          <w:b/>
          <w:sz w:val="24"/>
          <w:szCs w:val="24"/>
        </w:rPr>
        <w:t>General Directions:</w:t>
      </w:r>
      <w:r w:rsidRPr="001812C1">
        <w:rPr>
          <w:b/>
          <w:sz w:val="24"/>
          <w:szCs w:val="24"/>
        </w:rPr>
        <w:tab/>
      </w:r>
    </w:p>
    <w:p w:rsidR="009433CB" w:rsidRPr="001812C1" w:rsidRDefault="009433CB" w:rsidP="00412FD4">
      <w:pPr>
        <w:widowControl/>
        <w:numPr>
          <w:ilvl w:val="0"/>
          <w:numId w:val="4"/>
        </w:numPr>
        <w:autoSpaceDE/>
        <w:autoSpaceDN/>
        <w:spacing w:after="120" w:line="360" w:lineRule="auto"/>
        <w:ind w:left="1440"/>
        <w:contextualSpacing/>
        <w:jc w:val="both"/>
        <w:textAlignment w:val="baseline"/>
        <w:rPr>
          <w:sz w:val="24"/>
          <w:szCs w:val="24"/>
          <w:lang w:val="en-IN"/>
        </w:rPr>
      </w:pPr>
      <w:r w:rsidRPr="001812C1">
        <w:rPr>
          <w:sz w:val="24"/>
          <w:szCs w:val="24"/>
          <w:lang w:val="en-IN"/>
        </w:rPr>
        <w:t>No need of writing your name.</w:t>
      </w:r>
    </w:p>
    <w:p w:rsidR="009433CB" w:rsidRPr="001812C1" w:rsidRDefault="009433CB" w:rsidP="00412FD4">
      <w:pPr>
        <w:widowControl/>
        <w:numPr>
          <w:ilvl w:val="0"/>
          <w:numId w:val="4"/>
        </w:numPr>
        <w:autoSpaceDE/>
        <w:autoSpaceDN/>
        <w:spacing w:after="120" w:line="360" w:lineRule="auto"/>
        <w:ind w:left="1440"/>
        <w:contextualSpacing/>
        <w:jc w:val="both"/>
        <w:textAlignment w:val="baseline"/>
        <w:rPr>
          <w:sz w:val="24"/>
          <w:szCs w:val="24"/>
          <w:lang w:val="en-IN"/>
        </w:rPr>
      </w:pPr>
      <w:r w:rsidRPr="001812C1">
        <w:rPr>
          <w:sz w:val="24"/>
          <w:szCs w:val="24"/>
          <w:lang w:val="en-IN"/>
        </w:rPr>
        <w:t>Please read each statement carefully to give genuine response</w:t>
      </w:r>
    </w:p>
    <w:p w:rsidR="009433CB" w:rsidRPr="001812C1" w:rsidRDefault="009433CB" w:rsidP="00412FD4">
      <w:pPr>
        <w:widowControl/>
        <w:numPr>
          <w:ilvl w:val="0"/>
          <w:numId w:val="4"/>
        </w:numPr>
        <w:autoSpaceDE/>
        <w:autoSpaceDN/>
        <w:spacing w:after="120" w:line="360" w:lineRule="auto"/>
        <w:ind w:left="1440"/>
        <w:contextualSpacing/>
        <w:jc w:val="both"/>
        <w:textAlignment w:val="baseline"/>
        <w:rPr>
          <w:sz w:val="24"/>
          <w:szCs w:val="24"/>
          <w:lang w:val="en-IN"/>
        </w:rPr>
      </w:pPr>
      <w:r w:rsidRPr="001812C1">
        <w:rPr>
          <w:sz w:val="24"/>
          <w:szCs w:val="24"/>
          <w:lang w:val="en-IN"/>
        </w:rPr>
        <w:t xml:space="preserve">Please put a </w:t>
      </w:r>
      <w:r w:rsidRPr="001812C1">
        <w:rPr>
          <w:b/>
          <w:sz w:val="24"/>
          <w:szCs w:val="24"/>
          <w:lang w:val="en-IN"/>
        </w:rPr>
        <w:t xml:space="preserve">“√” </w:t>
      </w:r>
      <w:r w:rsidRPr="001812C1">
        <w:rPr>
          <w:sz w:val="24"/>
          <w:szCs w:val="24"/>
          <w:lang w:val="en-IN"/>
        </w:rPr>
        <w:t>mark to all your responses in the box provided besides each statement. For questions that need your opinion, please try to honestly describe your responses on the space provided.</w:t>
      </w:r>
    </w:p>
    <w:p w:rsidR="009433CB" w:rsidRPr="001812C1" w:rsidRDefault="009433CB" w:rsidP="009433CB">
      <w:pPr>
        <w:widowControl/>
        <w:autoSpaceDE/>
        <w:autoSpaceDN/>
        <w:spacing w:after="120"/>
        <w:jc w:val="both"/>
        <w:textAlignment w:val="baseline"/>
        <w:rPr>
          <w:sz w:val="24"/>
          <w:szCs w:val="24"/>
        </w:rPr>
      </w:pPr>
      <w:r w:rsidRPr="001812C1">
        <w:rPr>
          <w:b/>
          <w:sz w:val="24"/>
          <w:szCs w:val="24"/>
        </w:rPr>
        <w:t>PART I: Background Information of the respondents (Demographic information)</w:t>
      </w:r>
      <w:r w:rsidRPr="001812C1">
        <w:rPr>
          <w:b/>
          <w:sz w:val="24"/>
          <w:szCs w:val="24"/>
        </w:rPr>
        <w:tab/>
      </w:r>
    </w:p>
    <w:p w:rsidR="009433CB" w:rsidRPr="001812C1" w:rsidRDefault="009433CB" w:rsidP="009433CB">
      <w:pPr>
        <w:spacing w:before="1"/>
        <w:rPr>
          <w:b/>
          <w:color w:val="FF0000"/>
          <w:sz w:val="24"/>
          <w:szCs w:val="24"/>
        </w:rPr>
      </w:pPr>
    </w:p>
    <w:p w:rsidR="009433CB" w:rsidRPr="001812C1" w:rsidRDefault="009433CB" w:rsidP="001812C1">
      <w:pPr>
        <w:tabs>
          <w:tab w:val="left" w:pos="1241"/>
        </w:tabs>
        <w:ind w:left="1240"/>
        <w:jc w:val="both"/>
        <w:textAlignment w:val="baseline"/>
        <w:outlineLvl w:val="4"/>
        <w:rPr>
          <w:b/>
          <w:sz w:val="24"/>
          <w:szCs w:val="24"/>
        </w:rPr>
      </w:pPr>
      <w:r w:rsidRPr="001812C1">
        <w:rPr>
          <w:sz w:val="24"/>
          <w:szCs w:val="24"/>
        </w:rPr>
        <w:t>1-The department you are working at</w:t>
      </w:r>
      <w:r w:rsidRPr="001812C1">
        <w:rPr>
          <w:b/>
          <w:sz w:val="24"/>
          <w:szCs w:val="24"/>
        </w:rPr>
        <w:t>:  ___________________________</w:t>
      </w:r>
    </w:p>
    <w:p w:rsidR="009433CB" w:rsidRPr="004134F2" w:rsidRDefault="009433CB" w:rsidP="004134F2">
      <w:pPr>
        <w:tabs>
          <w:tab w:val="left" w:pos="1241"/>
        </w:tabs>
        <w:ind w:left="1000"/>
        <w:jc w:val="both"/>
        <w:textAlignment w:val="baseline"/>
        <w:outlineLvl w:val="4"/>
        <w:rPr>
          <w:b/>
          <w:sz w:val="24"/>
          <w:szCs w:val="24"/>
        </w:rPr>
      </w:pPr>
      <w:r w:rsidRPr="001812C1">
        <w:rPr>
          <w:b/>
          <w:sz w:val="24"/>
          <w:szCs w:val="24"/>
        </w:rPr>
        <w:t xml:space="preserve">    </w:t>
      </w:r>
      <w:r w:rsidR="004134F2">
        <w:rPr>
          <w:b/>
          <w:sz w:val="24"/>
          <w:szCs w:val="24"/>
        </w:rPr>
        <w:t>2. Gender:</w:t>
      </w:r>
      <w:r w:rsidR="004134F2">
        <w:rPr>
          <w:b/>
          <w:sz w:val="24"/>
          <w:szCs w:val="24"/>
        </w:rPr>
        <w:tab/>
      </w:r>
      <w:r w:rsidRPr="001812C1">
        <w:rPr>
          <w:rFonts w:eastAsiaTheme="minorHAnsi"/>
          <w:sz w:val="40"/>
          <w:szCs w:val="40"/>
        </w:rPr>
        <w:t xml:space="preserve">□ </w:t>
      </w:r>
      <w:r w:rsidRPr="001812C1">
        <w:rPr>
          <w:sz w:val="24"/>
          <w:szCs w:val="24"/>
        </w:rPr>
        <w:t>Male</w:t>
      </w:r>
      <w:r w:rsidRPr="001812C1">
        <w:rPr>
          <w:sz w:val="24"/>
          <w:szCs w:val="24"/>
        </w:rPr>
        <w:tab/>
      </w:r>
      <w:r w:rsidR="004134F2">
        <w:rPr>
          <w:sz w:val="24"/>
          <w:szCs w:val="24"/>
        </w:rPr>
        <w:tab/>
      </w:r>
      <w:r w:rsidR="004134F2">
        <w:rPr>
          <w:sz w:val="24"/>
          <w:szCs w:val="24"/>
        </w:rPr>
        <w:tab/>
      </w:r>
      <w:r w:rsidR="004134F2">
        <w:rPr>
          <w:sz w:val="24"/>
          <w:szCs w:val="24"/>
        </w:rPr>
        <w:tab/>
      </w:r>
      <w:r w:rsidRPr="001812C1">
        <w:rPr>
          <w:rFonts w:eastAsiaTheme="minorHAnsi"/>
          <w:sz w:val="40"/>
          <w:szCs w:val="40"/>
        </w:rPr>
        <w:t xml:space="preserve">□ </w:t>
      </w:r>
      <w:r w:rsidRPr="001812C1">
        <w:rPr>
          <w:sz w:val="24"/>
          <w:szCs w:val="24"/>
        </w:rPr>
        <w:t>Female</w:t>
      </w:r>
    </w:p>
    <w:p w:rsidR="009433CB" w:rsidRPr="001812C1" w:rsidRDefault="009433CB" w:rsidP="001812C1">
      <w:pPr>
        <w:tabs>
          <w:tab w:val="left" w:pos="1241"/>
        </w:tabs>
        <w:ind w:left="1000"/>
        <w:jc w:val="both"/>
        <w:textAlignment w:val="baseline"/>
        <w:rPr>
          <w:sz w:val="24"/>
          <w:szCs w:val="24"/>
          <w:lang w:val="en-IN"/>
        </w:rPr>
      </w:pPr>
      <w:r w:rsidRPr="001812C1">
        <w:rPr>
          <w:b/>
          <w:sz w:val="24"/>
          <w:szCs w:val="24"/>
          <w:lang w:val="en-IN"/>
        </w:rPr>
        <w:t xml:space="preserve">   3. Age: </w:t>
      </w:r>
      <w:r w:rsidR="004134F2">
        <w:rPr>
          <w:b/>
          <w:sz w:val="24"/>
          <w:szCs w:val="24"/>
          <w:lang w:val="en-IN"/>
        </w:rPr>
        <w:tab/>
      </w:r>
      <w:r w:rsidR="004134F2">
        <w:rPr>
          <w:b/>
          <w:sz w:val="24"/>
          <w:szCs w:val="24"/>
          <w:lang w:val="en-IN"/>
        </w:rPr>
        <w:tab/>
      </w:r>
      <w:r w:rsidRPr="001812C1">
        <w:rPr>
          <w:rFonts w:eastAsiaTheme="minorHAnsi"/>
          <w:b/>
          <w:sz w:val="40"/>
          <w:szCs w:val="40"/>
        </w:rPr>
        <w:t>□</w:t>
      </w:r>
      <w:r w:rsidRPr="001812C1">
        <w:rPr>
          <w:b/>
          <w:sz w:val="24"/>
          <w:szCs w:val="24"/>
          <w:lang w:val="en-IN"/>
        </w:rPr>
        <w:t xml:space="preserve"> </w:t>
      </w:r>
      <w:r w:rsidRPr="001812C1">
        <w:rPr>
          <w:sz w:val="24"/>
          <w:szCs w:val="24"/>
          <w:lang w:val="en-IN"/>
        </w:rPr>
        <w:t>18-24years old</w:t>
      </w:r>
      <w:r w:rsidRPr="001812C1">
        <w:rPr>
          <w:b/>
          <w:sz w:val="24"/>
          <w:szCs w:val="24"/>
          <w:lang w:val="en-IN"/>
        </w:rPr>
        <w:t xml:space="preserve">            </w:t>
      </w:r>
      <w:r w:rsidR="004134F2">
        <w:rPr>
          <w:b/>
          <w:sz w:val="24"/>
          <w:szCs w:val="24"/>
          <w:lang w:val="en-IN"/>
        </w:rPr>
        <w:tab/>
      </w:r>
      <w:r w:rsidR="004134F2">
        <w:rPr>
          <w:b/>
          <w:sz w:val="24"/>
          <w:szCs w:val="24"/>
          <w:lang w:val="en-IN"/>
        </w:rPr>
        <w:tab/>
      </w:r>
      <w:r w:rsidRPr="001812C1">
        <w:rPr>
          <w:rFonts w:eastAsiaTheme="minorHAnsi"/>
          <w:sz w:val="40"/>
          <w:szCs w:val="40"/>
        </w:rPr>
        <w:t>□</w:t>
      </w:r>
      <w:r w:rsidRPr="001812C1">
        <w:rPr>
          <w:sz w:val="24"/>
          <w:szCs w:val="24"/>
          <w:lang w:val="en-IN"/>
        </w:rPr>
        <w:t xml:space="preserve"> 25-30years old                                 </w:t>
      </w:r>
    </w:p>
    <w:p w:rsidR="009433CB" w:rsidRPr="004134F2" w:rsidRDefault="009433CB" w:rsidP="004134F2">
      <w:pPr>
        <w:tabs>
          <w:tab w:val="left" w:pos="1241"/>
        </w:tabs>
        <w:ind w:left="1000"/>
        <w:textAlignment w:val="baseline"/>
        <w:rPr>
          <w:sz w:val="24"/>
          <w:szCs w:val="24"/>
          <w:lang w:val="en-IN"/>
        </w:rPr>
      </w:pPr>
      <w:r w:rsidRPr="001812C1">
        <w:rPr>
          <w:rFonts w:eastAsiaTheme="minorHAnsi"/>
          <w:sz w:val="40"/>
          <w:szCs w:val="40"/>
        </w:rPr>
        <w:t xml:space="preserve">     </w:t>
      </w:r>
      <w:r w:rsidR="004134F2">
        <w:rPr>
          <w:rFonts w:eastAsiaTheme="minorHAnsi"/>
          <w:sz w:val="40"/>
          <w:szCs w:val="40"/>
        </w:rPr>
        <w:tab/>
      </w:r>
      <w:r w:rsidR="004134F2">
        <w:rPr>
          <w:rFonts w:eastAsiaTheme="minorHAnsi"/>
          <w:sz w:val="40"/>
          <w:szCs w:val="40"/>
        </w:rPr>
        <w:tab/>
      </w:r>
      <w:r w:rsidRPr="001812C1">
        <w:rPr>
          <w:rFonts w:eastAsiaTheme="minorHAnsi"/>
          <w:sz w:val="40"/>
          <w:szCs w:val="40"/>
        </w:rPr>
        <w:t>□</w:t>
      </w:r>
      <w:r w:rsidR="004134F2">
        <w:rPr>
          <w:sz w:val="24"/>
          <w:szCs w:val="24"/>
          <w:lang w:val="en-IN"/>
        </w:rPr>
        <w:t xml:space="preserve">31-35 </w:t>
      </w:r>
      <w:r w:rsidRPr="001812C1">
        <w:rPr>
          <w:sz w:val="24"/>
          <w:szCs w:val="24"/>
          <w:lang w:val="en-IN"/>
        </w:rPr>
        <w:t xml:space="preserve">years old             </w:t>
      </w:r>
      <w:r w:rsidR="004134F2">
        <w:rPr>
          <w:sz w:val="24"/>
          <w:szCs w:val="24"/>
          <w:lang w:val="en-IN"/>
        </w:rPr>
        <w:tab/>
      </w:r>
      <w:r w:rsidR="004134F2">
        <w:rPr>
          <w:sz w:val="24"/>
          <w:szCs w:val="24"/>
          <w:lang w:val="en-IN"/>
        </w:rPr>
        <w:tab/>
      </w:r>
      <w:r w:rsidRPr="001812C1">
        <w:rPr>
          <w:rFonts w:eastAsiaTheme="minorHAnsi"/>
          <w:sz w:val="40"/>
          <w:szCs w:val="40"/>
        </w:rPr>
        <w:t xml:space="preserve">□ </w:t>
      </w:r>
      <w:r w:rsidRPr="001812C1">
        <w:rPr>
          <w:sz w:val="24"/>
          <w:szCs w:val="24"/>
          <w:lang w:val="en-IN"/>
        </w:rPr>
        <w:t>36-40 years old</w:t>
      </w:r>
      <w:r w:rsidRPr="001812C1">
        <w:rPr>
          <w:b/>
          <w:sz w:val="24"/>
          <w:szCs w:val="24"/>
          <w:lang w:val="en-IN"/>
        </w:rPr>
        <w:t xml:space="preserve">                  </w:t>
      </w:r>
      <w:r w:rsidRPr="001812C1">
        <w:rPr>
          <w:sz w:val="24"/>
          <w:szCs w:val="24"/>
          <w:lang w:val="en-IN"/>
        </w:rPr>
        <w:tab/>
        <w:t xml:space="preserve">                      </w:t>
      </w:r>
      <w:r w:rsidR="004134F2">
        <w:rPr>
          <w:sz w:val="24"/>
          <w:szCs w:val="24"/>
          <w:lang w:val="en-IN"/>
        </w:rPr>
        <w:tab/>
      </w:r>
      <w:r w:rsidRPr="001812C1">
        <w:rPr>
          <w:rFonts w:eastAsiaTheme="minorHAnsi"/>
          <w:b/>
          <w:sz w:val="40"/>
          <w:szCs w:val="40"/>
        </w:rPr>
        <w:t>□</w:t>
      </w:r>
      <w:r w:rsidRPr="001812C1">
        <w:rPr>
          <w:sz w:val="24"/>
          <w:szCs w:val="24"/>
          <w:lang w:val="en-IN"/>
        </w:rPr>
        <w:t xml:space="preserve"> 41 years old and above</w:t>
      </w:r>
    </w:p>
    <w:p w:rsidR="004134F2" w:rsidRDefault="009433CB" w:rsidP="00146B5D">
      <w:pPr>
        <w:tabs>
          <w:tab w:val="left" w:pos="1241"/>
        </w:tabs>
        <w:ind w:left="1000"/>
        <w:jc w:val="both"/>
        <w:textAlignment w:val="baseline"/>
        <w:rPr>
          <w:sz w:val="24"/>
          <w:szCs w:val="24"/>
          <w:lang w:val="en-IN"/>
        </w:rPr>
      </w:pPr>
      <w:r w:rsidRPr="001812C1">
        <w:rPr>
          <w:b/>
          <w:sz w:val="24"/>
          <w:szCs w:val="24"/>
          <w:lang w:val="en-IN"/>
        </w:rPr>
        <w:t xml:space="preserve"> </w:t>
      </w:r>
      <w:r w:rsidRPr="001812C1">
        <w:rPr>
          <w:b/>
          <w:sz w:val="24"/>
          <w:szCs w:val="24"/>
        </w:rPr>
        <w:t>4. Educational Level:</w:t>
      </w:r>
      <w:r w:rsidR="00146B5D">
        <w:rPr>
          <w:b/>
          <w:sz w:val="24"/>
          <w:szCs w:val="24"/>
        </w:rPr>
        <w:tab/>
      </w:r>
      <w:r w:rsidR="004134F2" w:rsidRPr="001812C1">
        <w:rPr>
          <w:rFonts w:eastAsiaTheme="minorHAnsi"/>
          <w:sz w:val="40"/>
          <w:szCs w:val="40"/>
        </w:rPr>
        <w:t>□</w:t>
      </w:r>
      <w:r w:rsidR="004134F2">
        <w:rPr>
          <w:rFonts w:eastAsiaTheme="minorHAnsi"/>
          <w:sz w:val="40"/>
          <w:szCs w:val="40"/>
        </w:rPr>
        <w:t xml:space="preserve"> </w:t>
      </w:r>
      <w:r w:rsidRPr="001812C1">
        <w:rPr>
          <w:sz w:val="24"/>
          <w:szCs w:val="24"/>
          <w:lang w:val="en-IN"/>
        </w:rPr>
        <w:t>Diploma</w:t>
      </w:r>
      <w:r w:rsidRPr="001812C1">
        <w:rPr>
          <w:sz w:val="24"/>
          <w:szCs w:val="24"/>
          <w:lang w:val="en-IN"/>
        </w:rPr>
        <w:tab/>
        <w:t xml:space="preserve"> </w:t>
      </w:r>
      <w:r w:rsidR="004134F2">
        <w:rPr>
          <w:sz w:val="24"/>
          <w:szCs w:val="24"/>
          <w:lang w:val="en-IN"/>
        </w:rPr>
        <w:tab/>
      </w:r>
      <w:r w:rsidR="00146B5D">
        <w:rPr>
          <w:sz w:val="24"/>
          <w:szCs w:val="24"/>
          <w:lang w:val="en-IN"/>
        </w:rPr>
        <w:t xml:space="preserve">             </w:t>
      </w:r>
      <w:r w:rsidR="004134F2" w:rsidRPr="001812C1">
        <w:rPr>
          <w:rFonts w:eastAsiaTheme="minorHAnsi"/>
          <w:sz w:val="40"/>
          <w:szCs w:val="40"/>
        </w:rPr>
        <w:t>□</w:t>
      </w:r>
      <w:r w:rsidR="004134F2">
        <w:rPr>
          <w:sz w:val="24"/>
          <w:szCs w:val="24"/>
          <w:lang w:val="en-IN"/>
        </w:rPr>
        <w:t xml:space="preserve"> </w:t>
      </w:r>
      <w:r w:rsidRPr="001812C1">
        <w:rPr>
          <w:sz w:val="24"/>
          <w:szCs w:val="24"/>
          <w:lang w:val="en-IN"/>
        </w:rPr>
        <w:t>Master</w:t>
      </w:r>
    </w:p>
    <w:p w:rsidR="009433CB" w:rsidRPr="001812C1" w:rsidRDefault="00146B5D" w:rsidP="00146B5D">
      <w:pPr>
        <w:widowControl/>
        <w:tabs>
          <w:tab w:val="left" w:pos="1720"/>
          <w:tab w:val="left" w:pos="1721"/>
          <w:tab w:val="left" w:pos="6099"/>
          <w:tab w:val="left" w:pos="6483"/>
        </w:tabs>
        <w:autoSpaceDE/>
        <w:autoSpaceDN/>
        <w:spacing w:after="200" w:line="276" w:lineRule="auto"/>
        <w:jc w:val="both"/>
        <w:textAlignment w:val="baseline"/>
        <w:rPr>
          <w:sz w:val="24"/>
          <w:szCs w:val="24"/>
          <w:lang w:val="en-IN"/>
        </w:rPr>
      </w:pPr>
      <w:r>
        <w:rPr>
          <w:rFonts w:eastAsiaTheme="minorHAnsi"/>
          <w:sz w:val="40"/>
          <w:szCs w:val="40"/>
        </w:rPr>
        <w:tab/>
      </w:r>
      <w:r>
        <w:rPr>
          <w:rFonts w:eastAsiaTheme="minorHAnsi"/>
          <w:sz w:val="40"/>
          <w:szCs w:val="40"/>
        </w:rPr>
        <w:tab/>
        <w:t xml:space="preserve">                  </w:t>
      </w:r>
      <w:r w:rsidR="004134F2" w:rsidRPr="001812C1">
        <w:rPr>
          <w:rFonts w:eastAsiaTheme="minorHAnsi"/>
          <w:sz w:val="40"/>
          <w:szCs w:val="40"/>
        </w:rPr>
        <w:t>□</w:t>
      </w:r>
      <w:r w:rsidR="004134F2">
        <w:rPr>
          <w:rFonts w:eastAsiaTheme="minorHAnsi"/>
          <w:sz w:val="40"/>
          <w:szCs w:val="40"/>
        </w:rPr>
        <w:t xml:space="preserve"> </w:t>
      </w:r>
      <w:r w:rsidR="009433CB" w:rsidRPr="001812C1">
        <w:rPr>
          <w:sz w:val="24"/>
          <w:szCs w:val="24"/>
          <w:lang w:val="en-IN"/>
        </w:rPr>
        <w:t>Degree</w:t>
      </w:r>
      <w:r w:rsidR="009433CB" w:rsidRPr="001812C1">
        <w:rPr>
          <w:sz w:val="24"/>
          <w:szCs w:val="24"/>
          <w:lang w:val="en-IN"/>
        </w:rPr>
        <w:tab/>
      </w:r>
      <w:r>
        <w:rPr>
          <w:sz w:val="24"/>
          <w:szCs w:val="24"/>
          <w:lang w:val="en-IN"/>
        </w:rPr>
        <w:t xml:space="preserve">        </w:t>
      </w:r>
      <w:r w:rsidR="004134F2" w:rsidRPr="001812C1">
        <w:rPr>
          <w:rFonts w:eastAsiaTheme="minorHAnsi"/>
          <w:sz w:val="40"/>
          <w:szCs w:val="40"/>
        </w:rPr>
        <w:t>□</w:t>
      </w:r>
      <w:r w:rsidR="009433CB" w:rsidRPr="001812C1">
        <w:rPr>
          <w:sz w:val="24"/>
          <w:szCs w:val="24"/>
          <w:lang w:val="en-IN"/>
        </w:rPr>
        <w:t xml:space="preserve"> PhD</w:t>
      </w:r>
    </w:p>
    <w:p w:rsidR="009433CB" w:rsidRPr="001812C1" w:rsidRDefault="009433CB" w:rsidP="00146B5D">
      <w:pPr>
        <w:tabs>
          <w:tab w:val="left" w:pos="1720"/>
          <w:tab w:val="left" w:pos="1721"/>
          <w:tab w:val="left" w:pos="6167"/>
          <w:tab w:val="left" w:pos="6611"/>
        </w:tabs>
        <w:spacing w:line="360" w:lineRule="auto"/>
        <w:jc w:val="both"/>
        <w:textAlignment w:val="baseline"/>
        <w:rPr>
          <w:sz w:val="24"/>
          <w:szCs w:val="24"/>
          <w:lang w:val="en-IN"/>
        </w:rPr>
      </w:pPr>
      <w:r w:rsidRPr="001812C1">
        <w:rPr>
          <w:sz w:val="24"/>
          <w:szCs w:val="24"/>
          <w:lang w:val="en-IN"/>
        </w:rPr>
        <w:lastRenderedPageBreak/>
        <w:t xml:space="preserve">            </w:t>
      </w:r>
      <w:r w:rsidRPr="001812C1">
        <w:rPr>
          <w:rFonts w:eastAsiaTheme="minorEastAsia"/>
          <w:b/>
          <w:sz w:val="23"/>
          <w:szCs w:val="23"/>
        </w:rPr>
        <w:t>5. Do you feel your job is effective?</w:t>
      </w:r>
      <w:r w:rsidRPr="001812C1">
        <w:rPr>
          <w:rFonts w:eastAsiaTheme="minorEastAsia"/>
          <w:sz w:val="23"/>
          <w:szCs w:val="23"/>
        </w:rPr>
        <w:t xml:space="preserve">    </w:t>
      </w:r>
      <w:r w:rsidRPr="001812C1">
        <w:rPr>
          <w:rFonts w:eastAsiaTheme="minorHAnsi"/>
          <w:b/>
          <w:sz w:val="40"/>
          <w:szCs w:val="40"/>
        </w:rPr>
        <w:t>□</w:t>
      </w:r>
      <w:r w:rsidRPr="001812C1">
        <w:rPr>
          <w:rFonts w:eastAsiaTheme="minorEastAsia"/>
          <w:sz w:val="23"/>
          <w:szCs w:val="23"/>
        </w:rPr>
        <w:t xml:space="preserve"> Yes </w:t>
      </w:r>
      <w:r w:rsidRPr="001812C1">
        <w:rPr>
          <w:rFonts w:eastAsiaTheme="minorEastAsia"/>
          <w:sz w:val="40"/>
          <w:szCs w:val="40"/>
        </w:rPr>
        <w:t xml:space="preserve">      </w:t>
      </w:r>
      <w:r w:rsidRPr="001812C1">
        <w:rPr>
          <w:rFonts w:eastAsiaTheme="minorEastAsia"/>
          <w:sz w:val="23"/>
          <w:szCs w:val="23"/>
        </w:rPr>
        <w:t xml:space="preserve"> </w:t>
      </w:r>
      <w:r w:rsidRPr="001812C1">
        <w:rPr>
          <w:rFonts w:eastAsiaTheme="minorHAnsi"/>
          <w:b/>
          <w:sz w:val="40"/>
          <w:szCs w:val="40"/>
        </w:rPr>
        <w:t xml:space="preserve">□   </w:t>
      </w:r>
      <w:r w:rsidRPr="001812C1">
        <w:rPr>
          <w:rFonts w:eastAsiaTheme="minorEastAsia"/>
          <w:sz w:val="23"/>
          <w:szCs w:val="23"/>
        </w:rPr>
        <w:t xml:space="preserve">No     </w:t>
      </w:r>
    </w:p>
    <w:p w:rsidR="009433CB" w:rsidRPr="001812C1" w:rsidRDefault="009433CB" w:rsidP="00146B5D">
      <w:pPr>
        <w:widowControl/>
        <w:adjustRightInd w:val="0"/>
        <w:spacing w:line="360" w:lineRule="auto"/>
        <w:rPr>
          <w:color w:val="000000"/>
          <w:sz w:val="24"/>
          <w:szCs w:val="24"/>
          <w:lang w:val="en-IN"/>
        </w:rPr>
      </w:pPr>
      <w:r w:rsidRPr="001812C1">
        <w:rPr>
          <w:rFonts w:eastAsiaTheme="minorHAnsi"/>
          <w:bCs/>
        </w:rPr>
        <w:t xml:space="preserve">             6. </w:t>
      </w:r>
      <w:r w:rsidRPr="001812C1">
        <w:rPr>
          <w:b/>
          <w:color w:val="000000"/>
          <w:sz w:val="24"/>
          <w:szCs w:val="24"/>
        </w:rPr>
        <w:t>Work experience:</w:t>
      </w:r>
    </w:p>
    <w:p w:rsidR="009433CB" w:rsidRPr="001812C1" w:rsidRDefault="00057CCB" w:rsidP="00146B5D">
      <w:pPr>
        <w:spacing w:line="360" w:lineRule="auto"/>
        <w:jc w:val="both"/>
        <w:rPr>
          <w:sz w:val="24"/>
          <w:szCs w:val="24"/>
        </w:rPr>
      </w:pPr>
      <w:r w:rsidRPr="001812C1">
        <w:rPr>
          <w:noProof/>
        </w:rPr>
        <mc:AlternateContent>
          <mc:Choice Requires="wps">
            <w:drawing>
              <wp:anchor distT="0" distB="0" distL="114300" distR="114300" simplePos="0" relativeHeight="251672576" behindDoc="0" locked="0" layoutInCell="1" allowOverlap="1" wp14:anchorId="1E3193A6" wp14:editId="6EF9FF59">
                <wp:simplePos x="0" y="0"/>
                <wp:positionH relativeFrom="column">
                  <wp:posOffset>3893820</wp:posOffset>
                </wp:positionH>
                <wp:positionV relativeFrom="paragraph">
                  <wp:posOffset>31115</wp:posOffset>
                </wp:positionV>
                <wp:extent cx="114300" cy="100330"/>
                <wp:effectExtent l="0" t="0" r="19050" b="13970"/>
                <wp:wrapNone/>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003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 o:spid="_x0000_s1026" style="position:absolute;margin-left:306.6pt;margin-top:2.45pt;width:9pt;height:7.9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"/>
            </w:pict>
          </mc:Fallback>
        </mc:AlternateContent>
      </w:r>
      <w:r w:rsidRPr="001812C1">
        <w:rPr>
          <w:noProof/>
        </w:rPr>
        <mc:AlternateContent>
          <mc:Choice Requires="wps">
            <w:drawing>
              <wp:anchor distT="0" distB="0" distL="114300" distR="114300" simplePos="0" relativeHeight="251673600" behindDoc="0" locked="0" layoutInCell="1" allowOverlap="1" wp14:anchorId="07C5F471" wp14:editId="503F574F">
                <wp:simplePos x="0" y="0"/>
                <wp:positionH relativeFrom="column">
                  <wp:posOffset>808990</wp:posOffset>
                </wp:positionH>
                <wp:positionV relativeFrom="paragraph">
                  <wp:posOffset>31115</wp:posOffset>
                </wp:positionV>
                <wp:extent cx="114300" cy="100330"/>
                <wp:effectExtent l="0" t="0" r="19050" b="13970"/>
                <wp:wrapNone/>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003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 o:spid="_x0000_s1026" style="position:absolute;margin-left:63.7pt;margin-top:2.45pt;width:9pt;height:7.9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"/>
            </w:pict>
          </mc:Fallback>
        </mc:AlternateContent>
      </w:r>
      <w:r w:rsidR="009433CB" w:rsidRPr="001812C1">
        <w:rPr>
          <w:sz w:val="24"/>
          <w:szCs w:val="24"/>
        </w:rPr>
        <w:t xml:space="preserve">                          1-5 years                  </w:t>
      </w:r>
      <w:r w:rsidR="00B74800">
        <w:rPr>
          <w:sz w:val="24"/>
          <w:szCs w:val="24"/>
        </w:rPr>
        <w:t xml:space="preserve">                             </w:t>
      </w:r>
      <w:r w:rsidR="009433CB" w:rsidRPr="001812C1">
        <w:rPr>
          <w:sz w:val="24"/>
          <w:szCs w:val="24"/>
        </w:rPr>
        <w:t xml:space="preserve">        </w:t>
      </w:r>
      <w:r w:rsidR="00146B5D">
        <w:rPr>
          <w:sz w:val="24"/>
          <w:szCs w:val="24"/>
        </w:rPr>
        <w:t xml:space="preserve">        </w:t>
      </w:r>
      <w:r w:rsidR="009433CB" w:rsidRPr="001812C1">
        <w:rPr>
          <w:sz w:val="24"/>
          <w:szCs w:val="24"/>
        </w:rPr>
        <w:t xml:space="preserve">   11-15 years                                 </w:t>
      </w:r>
    </w:p>
    <w:p w:rsidR="009433CB" w:rsidRPr="00146B5D" w:rsidRDefault="00057CCB" w:rsidP="00146B5D">
      <w:pPr>
        <w:spacing w:line="360" w:lineRule="auto"/>
        <w:jc w:val="both"/>
        <w:rPr>
          <w:sz w:val="24"/>
          <w:szCs w:val="24"/>
        </w:rPr>
      </w:pPr>
      <w:r w:rsidRPr="001812C1">
        <w:rPr>
          <w:noProof/>
        </w:rPr>
        <mc:AlternateContent>
          <mc:Choice Requires="wps">
            <w:drawing>
              <wp:anchor distT="0" distB="0" distL="114300" distR="114300" simplePos="0" relativeHeight="251675648" behindDoc="0" locked="0" layoutInCell="1" allowOverlap="1" wp14:anchorId="4DEA3F61" wp14:editId="2E8E41A8">
                <wp:simplePos x="0" y="0"/>
                <wp:positionH relativeFrom="column">
                  <wp:posOffset>3893820</wp:posOffset>
                </wp:positionH>
                <wp:positionV relativeFrom="paragraph">
                  <wp:posOffset>46355</wp:posOffset>
                </wp:positionV>
                <wp:extent cx="114300" cy="100330"/>
                <wp:effectExtent l="0" t="0" r="19050" b="13970"/>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003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 o:spid="_x0000_s1026" style="position:absolute;margin-left:306.6pt;margin-top:3.65pt;width:9pt;height:7.9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"/>
            </w:pict>
          </mc:Fallback>
        </mc:AlternateContent>
      </w:r>
      <w:r w:rsidRPr="001812C1">
        <w:rPr>
          <w:noProof/>
        </w:rPr>
        <mc:AlternateContent>
          <mc:Choice Requires="wps">
            <w:drawing>
              <wp:anchor distT="0" distB="0" distL="114300" distR="114300" simplePos="0" relativeHeight="251674624" behindDoc="0" locked="0" layoutInCell="1" allowOverlap="1" wp14:anchorId="2279A692" wp14:editId="2FF7EF07">
                <wp:simplePos x="0" y="0"/>
                <wp:positionH relativeFrom="column">
                  <wp:posOffset>808990</wp:posOffset>
                </wp:positionH>
                <wp:positionV relativeFrom="paragraph">
                  <wp:posOffset>46355</wp:posOffset>
                </wp:positionV>
                <wp:extent cx="114300" cy="100330"/>
                <wp:effectExtent l="0" t="0" r="19050" b="13970"/>
                <wp:wrapNone/>
                <wp:docPr id="11"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003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 o:spid="_x0000_s1026" style="position:absolute;margin-left:63.7pt;margin-top:3.65pt;width:9pt;height:7.9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"/>
            </w:pict>
          </mc:Fallback>
        </mc:AlternateContent>
      </w:r>
      <w:r w:rsidR="009433CB" w:rsidRPr="001812C1">
        <w:rPr>
          <w:sz w:val="24"/>
          <w:szCs w:val="24"/>
        </w:rPr>
        <w:t xml:space="preserve">                          6-10 years</w:t>
      </w:r>
      <w:r w:rsidR="009433CB" w:rsidRPr="001812C1">
        <w:rPr>
          <w:sz w:val="24"/>
          <w:szCs w:val="24"/>
        </w:rPr>
        <w:tab/>
        <w:t xml:space="preserve">                                                          16   and above years</w:t>
      </w:r>
    </w:p>
    <w:p w:rsidR="009433CB" w:rsidRPr="001812C1" w:rsidRDefault="009433CB" w:rsidP="00146B5D">
      <w:pPr>
        <w:widowControl/>
        <w:autoSpaceDE/>
        <w:autoSpaceDN/>
        <w:spacing w:line="360" w:lineRule="auto"/>
        <w:jc w:val="both"/>
        <w:textAlignment w:val="baseline"/>
        <w:rPr>
          <w:sz w:val="24"/>
          <w:szCs w:val="24"/>
        </w:rPr>
      </w:pPr>
      <w:r w:rsidRPr="001812C1">
        <w:rPr>
          <w:b/>
          <w:i/>
          <w:sz w:val="24"/>
          <w:szCs w:val="24"/>
        </w:rPr>
        <w:t>PART II</w:t>
      </w:r>
      <w:r w:rsidRPr="001812C1">
        <w:rPr>
          <w:b/>
          <w:sz w:val="24"/>
          <w:szCs w:val="24"/>
        </w:rPr>
        <w:t>: Questions Directly Related to the Study</w:t>
      </w:r>
    </w:p>
    <w:p w:rsidR="009433CB" w:rsidRPr="001812C1" w:rsidRDefault="009433CB" w:rsidP="00146B5D">
      <w:pPr>
        <w:widowControl/>
        <w:adjustRightInd w:val="0"/>
        <w:spacing w:line="360" w:lineRule="auto"/>
        <w:rPr>
          <w:rFonts w:eastAsiaTheme="minorEastAsia"/>
          <w:sz w:val="24"/>
          <w:szCs w:val="24"/>
        </w:rPr>
      </w:pPr>
      <w:r w:rsidRPr="001812C1">
        <w:rPr>
          <w:rFonts w:eastAsiaTheme="minorEastAsia"/>
          <w:sz w:val="24"/>
          <w:szCs w:val="24"/>
        </w:rPr>
        <w:t>The following list of questions help you to the rank the characteristics of your organization. Rank your   organization on each of these characteris</w:t>
      </w:r>
      <w:r w:rsidR="00146B5D">
        <w:rPr>
          <w:rFonts w:eastAsiaTheme="minorEastAsia"/>
          <w:sz w:val="24"/>
          <w:szCs w:val="24"/>
        </w:rPr>
        <w:t>tics using the following scale:</w:t>
      </w:r>
    </w:p>
    <w:p w:rsidR="009433CB" w:rsidRPr="008163CD" w:rsidRDefault="009433CB" w:rsidP="008163CD">
      <w:pPr>
        <w:widowControl/>
        <w:autoSpaceDE/>
        <w:autoSpaceDN/>
        <w:spacing w:after="200" w:line="360" w:lineRule="auto"/>
        <w:jc w:val="both"/>
        <w:rPr>
          <w:rFonts w:eastAsiaTheme="minorEastAsia"/>
          <w:b/>
          <w:i/>
          <w:sz w:val="24"/>
          <w:szCs w:val="24"/>
        </w:rPr>
      </w:pPr>
      <w:r w:rsidRPr="001812C1">
        <w:rPr>
          <w:rFonts w:eastAsiaTheme="minorEastAsia"/>
          <w:b/>
          <w:i/>
          <w:sz w:val="24"/>
          <w:szCs w:val="24"/>
        </w:rPr>
        <w:t>1 = Strongly Disagree; 2 = Disagree; 3 = Neutral; 4 = Agree; 5 = Strongly Agree</w:t>
      </w:r>
      <w:r w:rsidRPr="001812C1">
        <w:rPr>
          <w:rFonts w:eastAsiaTheme="minorEastAsia"/>
          <w:sz w:val="23"/>
          <w:szCs w:val="23"/>
        </w:rPr>
        <w:t xml:space="preserve">      </w:t>
      </w:r>
    </w:p>
    <w:tbl>
      <w:tblPr>
        <w:tblW w:w="0" w:type="auto"/>
        <w:tblInd w:w="-72" w:type="dxa"/>
        <w:tblLook w:val="04A0" w:firstRow="1" w:lastRow="0" w:firstColumn="1" w:lastColumn="0" w:noHBand="0" w:noVBand="1"/>
      </w:tblPr>
      <w:tblGrid>
        <w:gridCol w:w="806"/>
        <w:gridCol w:w="5609"/>
        <w:gridCol w:w="351"/>
        <w:gridCol w:w="439"/>
        <w:gridCol w:w="614"/>
        <w:gridCol w:w="614"/>
        <w:gridCol w:w="543"/>
      </w:tblGrid>
      <w:tr w:rsidR="009433CB" w:rsidRPr="001812C1" w:rsidTr="008163CD">
        <w:trPr>
          <w:trHeight w:val="288"/>
        </w:trPr>
        <w:tc>
          <w:tcPr>
            <w:tcW w:w="806" w:type="dxa"/>
          </w:tcPr>
          <w:p w:rsidR="009433CB" w:rsidRPr="001812C1" w:rsidRDefault="009433CB" w:rsidP="00AA7E22">
            <w:pPr>
              <w:widowControl/>
              <w:autoSpaceDE/>
              <w:autoSpaceDN/>
              <w:jc w:val="both"/>
              <w:rPr>
                <w:rFonts w:eastAsiaTheme="minorEastAsia"/>
                <w:b/>
              </w:rPr>
            </w:pPr>
            <w:r w:rsidRPr="001812C1">
              <w:rPr>
                <w:rFonts w:eastAsiaTheme="minorEastAsia"/>
                <w:b/>
              </w:rPr>
              <w:t>No.</w:t>
            </w:r>
          </w:p>
        </w:tc>
        <w:tc>
          <w:tcPr>
            <w:tcW w:w="5609" w:type="dxa"/>
          </w:tcPr>
          <w:p w:rsidR="009433CB" w:rsidRPr="001812C1" w:rsidRDefault="009433CB" w:rsidP="009433CB">
            <w:pPr>
              <w:widowControl/>
              <w:autoSpaceDE/>
              <w:autoSpaceDN/>
              <w:jc w:val="center"/>
              <w:rPr>
                <w:rFonts w:eastAsiaTheme="minorEastAsia"/>
                <w:b/>
              </w:rPr>
            </w:pPr>
            <w:r w:rsidRPr="001812C1">
              <w:rPr>
                <w:rFonts w:eastAsiaTheme="minorEastAsia"/>
                <w:b/>
              </w:rPr>
              <w:t>Item</w:t>
            </w:r>
          </w:p>
        </w:tc>
        <w:tc>
          <w:tcPr>
            <w:tcW w:w="2560" w:type="dxa"/>
            <w:gridSpan w:val="5"/>
          </w:tcPr>
          <w:p w:rsidR="009433CB" w:rsidRPr="001812C1" w:rsidRDefault="009433CB" w:rsidP="009433CB">
            <w:pPr>
              <w:widowControl/>
              <w:autoSpaceDE/>
              <w:autoSpaceDN/>
              <w:jc w:val="center"/>
              <w:rPr>
                <w:rFonts w:eastAsiaTheme="minorEastAsia"/>
                <w:b/>
              </w:rPr>
            </w:pPr>
            <w:r w:rsidRPr="001812C1">
              <w:rPr>
                <w:rFonts w:eastAsiaTheme="minorEastAsia"/>
                <w:b/>
              </w:rPr>
              <w:t>Scale</w:t>
            </w:r>
          </w:p>
        </w:tc>
      </w:tr>
      <w:tr w:rsidR="009433CB" w:rsidRPr="001812C1" w:rsidTr="008163CD">
        <w:trPr>
          <w:trHeight w:val="306"/>
        </w:trPr>
        <w:tc>
          <w:tcPr>
            <w:tcW w:w="806" w:type="dxa"/>
          </w:tcPr>
          <w:p w:rsidR="009433CB" w:rsidRPr="001812C1" w:rsidRDefault="009433CB" w:rsidP="00412FD4">
            <w:pPr>
              <w:widowControl/>
              <w:numPr>
                <w:ilvl w:val="0"/>
                <w:numId w:val="7"/>
              </w:numPr>
              <w:autoSpaceDE/>
              <w:autoSpaceDN/>
              <w:contextualSpacing/>
              <w:jc w:val="both"/>
              <w:rPr>
                <w:rFonts w:eastAsiaTheme="minorEastAsia"/>
              </w:rPr>
            </w:pPr>
          </w:p>
        </w:tc>
        <w:tc>
          <w:tcPr>
            <w:tcW w:w="5609" w:type="dxa"/>
          </w:tcPr>
          <w:tbl>
            <w:tblPr>
              <w:tblW w:w="3907" w:type="dxa"/>
              <w:tblBorders>
                <w:top w:val="nil"/>
                <w:left w:val="nil"/>
                <w:bottom w:val="nil"/>
                <w:right w:val="nil"/>
              </w:tblBorders>
              <w:tblLook w:val="0000" w:firstRow="0" w:lastRow="0" w:firstColumn="0" w:lastColumn="0" w:noHBand="0" w:noVBand="0"/>
            </w:tblPr>
            <w:tblGrid>
              <w:gridCol w:w="3907"/>
            </w:tblGrid>
            <w:tr w:rsidR="009433CB" w:rsidRPr="001812C1" w:rsidTr="008163CD">
              <w:trPr>
                <w:trHeight w:val="128"/>
              </w:trPr>
              <w:tc>
                <w:tcPr>
                  <w:tcW w:w="0" w:type="auto"/>
                </w:tcPr>
                <w:p w:rsidR="009433CB" w:rsidRPr="001812C1" w:rsidRDefault="009433CB" w:rsidP="009433CB">
                  <w:pPr>
                    <w:widowControl/>
                    <w:adjustRightInd w:val="0"/>
                    <w:rPr>
                      <w:rFonts w:eastAsiaTheme="minorHAnsi"/>
                      <w:color w:val="000000"/>
                      <w:sz w:val="23"/>
                      <w:szCs w:val="23"/>
                    </w:rPr>
                  </w:pPr>
                  <w:r w:rsidRPr="001812C1">
                    <w:rPr>
                      <w:rFonts w:eastAsiaTheme="minorHAnsi"/>
                      <w:b/>
                      <w:bCs/>
                      <w:color w:val="000000"/>
                      <w:sz w:val="23"/>
                      <w:szCs w:val="23"/>
                    </w:rPr>
                    <w:t xml:space="preserve">Challenges in managing street vending </w:t>
                  </w:r>
                </w:p>
              </w:tc>
            </w:tr>
          </w:tbl>
          <w:p w:rsidR="009433CB" w:rsidRPr="001812C1" w:rsidRDefault="009433CB" w:rsidP="009433CB">
            <w:pPr>
              <w:widowControl/>
              <w:autoSpaceDE/>
              <w:autoSpaceDN/>
              <w:spacing w:line="360" w:lineRule="auto"/>
              <w:jc w:val="both"/>
              <w:rPr>
                <w:rFonts w:eastAsiaTheme="minorEastAsia"/>
                <w:b/>
                <w:sz w:val="24"/>
                <w:szCs w:val="24"/>
              </w:rPr>
            </w:pPr>
          </w:p>
        </w:tc>
        <w:tc>
          <w:tcPr>
            <w:tcW w:w="351" w:type="dxa"/>
          </w:tcPr>
          <w:p w:rsidR="009433CB" w:rsidRPr="001812C1" w:rsidRDefault="009433CB" w:rsidP="001812C1">
            <w:pPr>
              <w:widowControl/>
              <w:autoSpaceDE/>
              <w:autoSpaceDN/>
              <w:jc w:val="center"/>
              <w:rPr>
                <w:rFonts w:eastAsiaTheme="minorEastAsia"/>
              </w:rPr>
            </w:pPr>
            <w:r w:rsidRPr="001812C1">
              <w:rPr>
                <w:rFonts w:eastAsiaTheme="minorEastAsia"/>
              </w:rPr>
              <w:t>1</w:t>
            </w:r>
          </w:p>
        </w:tc>
        <w:tc>
          <w:tcPr>
            <w:tcW w:w="439" w:type="dxa"/>
          </w:tcPr>
          <w:p w:rsidR="009433CB" w:rsidRPr="001812C1" w:rsidRDefault="009433CB" w:rsidP="001812C1">
            <w:pPr>
              <w:widowControl/>
              <w:autoSpaceDE/>
              <w:autoSpaceDN/>
              <w:jc w:val="center"/>
              <w:rPr>
                <w:rFonts w:eastAsiaTheme="minorEastAsia"/>
              </w:rPr>
            </w:pPr>
            <w:r w:rsidRPr="001812C1">
              <w:rPr>
                <w:rFonts w:eastAsiaTheme="minorEastAsia"/>
              </w:rPr>
              <w:t>2</w:t>
            </w:r>
          </w:p>
        </w:tc>
        <w:tc>
          <w:tcPr>
            <w:tcW w:w="614" w:type="dxa"/>
          </w:tcPr>
          <w:p w:rsidR="009433CB" w:rsidRPr="001812C1" w:rsidRDefault="009433CB" w:rsidP="001812C1">
            <w:pPr>
              <w:widowControl/>
              <w:autoSpaceDE/>
              <w:autoSpaceDN/>
              <w:jc w:val="center"/>
              <w:rPr>
                <w:rFonts w:eastAsiaTheme="minorEastAsia"/>
              </w:rPr>
            </w:pPr>
            <w:r w:rsidRPr="001812C1">
              <w:rPr>
                <w:rFonts w:eastAsiaTheme="minorEastAsia"/>
              </w:rPr>
              <w:t>3</w:t>
            </w:r>
          </w:p>
        </w:tc>
        <w:tc>
          <w:tcPr>
            <w:tcW w:w="614" w:type="dxa"/>
          </w:tcPr>
          <w:p w:rsidR="009433CB" w:rsidRPr="001812C1" w:rsidRDefault="009433CB" w:rsidP="001812C1">
            <w:pPr>
              <w:widowControl/>
              <w:autoSpaceDE/>
              <w:autoSpaceDN/>
              <w:jc w:val="center"/>
              <w:rPr>
                <w:rFonts w:eastAsiaTheme="minorEastAsia"/>
              </w:rPr>
            </w:pPr>
            <w:r w:rsidRPr="001812C1">
              <w:rPr>
                <w:rFonts w:eastAsiaTheme="minorEastAsia"/>
              </w:rPr>
              <w:t>4</w:t>
            </w:r>
          </w:p>
        </w:tc>
        <w:tc>
          <w:tcPr>
            <w:tcW w:w="543" w:type="dxa"/>
          </w:tcPr>
          <w:p w:rsidR="009433CB" w:rsidRPr="001812C1" w:rsidRDefault="009433CB" w:rsidP="001812C1">
            <w:pPr>
              <w:widowControl/>
              <w:autoSpaceDE/>
              <w:autoSpaceDN/>
              <w:jc w:val="center"/>
              <w:rPr>
                <w:rFonts w:eastAsiaTheme="minorEastAsia"/>
              </w:rPr>
            </w:pPr>
            <w:r w:rsidRPr="001812C1">
              <w:rPr>
                <w:rFonts w:eastAsiaTheme="minorEastAsia"/>
              </w:rPr>
              <w:t>5</w:t>
            </w:r>
          </w:p>
        </w:tc>
      </w:tr>
      <w:tr w:rsidR="009433CB" w:rsidRPr="001812C1" w:rsidTr="008163CD">
        <w:trPr>
          <w:trHeight w:val="629"/>
        </w:trPr>
        <w:tc>
          <w:tcPr>
            <w:tcW w:w="806" w:type="dxa"/>
          </w:tcPr>
          <w:p w:rsidR="009433CB" w:rsidRPr="001812C1" w:rsidRDefault="009433CB" w:rsidP="00412FD4">
            <w:pPr>
              <w:widowControl/>
              <w:numPr>
                <w:ilvl w:val="1"/>
                <w:numId w:val="7"/>
              </w:numPr>
              <w:autoSpaceDE/>
              <w:autoSpaceDN/>
              <w:contextualSpacing/>
              <w:jc w:val="both"/>
              <w:rPr>
                <w:rFonts w:eastAsiaTheme="minorEastAsia"/>
              </w:rPr>
            </w:pPr>
          </w:p>
        </w:tc>
        <w:tc>
          <w:tcPr>
            <w:tcW w:w="5609" w:type="dxa"/>
          </w:tcPr>
          <w:p w:rsidR="009433CB" w:rsidRPr="001812C1" w:rsidRDefault="009433CB" w:rsidP="009433CB">
            <w:pPr>
              <w:widowControl/>
              <w:adjustRightInd w:val="0"/>
              <w:rPr>
                <w:rFonts w:eastAsiaTheme="minorHAnsi"/>
                <w:color w:val="000000"/>
                <w:sz w:val="23"/>
                <w:szCs w:val="23"/>
              </w:rPr>
            </w:pPr>
            <w:r w:rsidRPr="001812C1">
              <w:rPr>
                <w:rFonts w:eastAsiaTheme="minorHAnsi"/>
                <w:color w:val="000000"/>
                <w:sz w:val="23"/>
                <w:szCs w:val="23"/>
              </w:rPr>
              <w:t xml:space="preserve">They insult and attack us because the street traders' awareness of the work is low </w:t>
            </w:r>
          </w:p>
        </w:tc>
        <w:tc>
          <w:tcPr>
            <w:tcW w:w="351" w:type="dxa"/>
          </w:tcPr>
          <w:p w:rsidR="009433CB" w:rsidRPr="001812C1" w:rsidRDefault="009433CB" w:rsidP="009433CB">
            <w:pPr>
              <w:widowControl/>
              <w:autoSpaceDE/>
              <w:autoSpaceDN/>
              <w:rPr>
                <w:rFonts w:eastAsiaTheme="minorEastAsia"/>
              </w:rPr>
            </w:pPr>
          </w:p>
        </w:tc>
        <w:tc>
          <w:tcPr>
            <w:tcW w:w="439" w:type="dxa"/>
          </w:tcPr>
          <w:p w:rsidR="009433CB" w:rsidRPr="001812C1" w:rsidRDefault="009433CB" w:rsidP="009433CB">
            <w:pPr>
              <w:widowControl/>
              <w:autoSpaceDE/>
              <w:autoSpaceDN/>
              <w:rPr>
                <w:rFonts w:eastAsiaTheme="minorEastAsia"/>
              </w:rPr>
            </w:pPr>
          </w:p>
        </w:tc>
        <w:tc>
          <w:tcPr>
            <w:tcW w:w="614" w:type="dxa"/>
          </w:tcPr>
          <w:p w:rsidR="009433CB" w:rsidRPr="001812C1" w:rsidRDefault="009433CB" w:rsidP="009433CB">
            <w:pPr>
              <w:widowControl/>
              <w:autoSpaceDE/>
              <w:autoSpaceDN/>
              <w:rPr>
                <w:rFonts w:eastAsiaTheme="minorEastAsia"/>
              </w:rPr>
            </w:pPr>
          </w:p>
        </w:tc>
        <w:tc>
          <w:tcPr>
            <w:tcW w:w="614" w:type="dxa"/>
          </w:tcPr>
          <w:p w:rsidR="009433CB" w:rsidRPr="001812C1" w:rsidRDefault="009433CB" w:rsidP="009433CB">
            <w:pPr>
              <w:widowControl/>
              <w:autoSpaceDE/>
              <w:autoSpaceDN/>
              <w:rPr>
                <w:rFonts w:eastAsiaTheme="minorEastAsia"/>
              </w:rPr>
            </w:pPr>
          </w:p>
        </w:tc>
        <w:tc>
          <w:tcPr>
            <w:tcW w:w="543" w:type="dxa"/>
          </w:tcPr>
          <w:p w:rsidR="009433CB" w:rsidRPr="001812C1" w:rsidRDefault="009433CB" w:rsidP="009433CB">
            <w:pPr>
              <w:widowControl/>
              <w:autoSpaceDE/>
              <w:autoSpaceDN/>
              <w:rPr>
                <w:rFonts w:eastAsiaTheme="minorEastAsia"/>
              </w:rPr>
            </w:pPr>
          </w:p>
        </w:tc>
      </w:tr>
      <w:tr w:rsidR="009433CB" w:rsidRPr="001812C1" w:rsidTr="008163CD">
        <w:trPr>
          <w:trHeight w:val="629"/>
        </w:trPr>
        <w:tc>
          <w:tcPr>
            <w:tcW w:w="806" w:type="dxa"/>
          </w:tcPr>
          <w:p w:rsidR="009433CB" w:rsidRPr="001812C1" w:rsidRDefault="009433CB" w:rsidP="00412FD4">
            <w:pPr>
              <w:widowControl/>
              <w:numPr>
                <w:ilvl w:val="1"/>
                <w:numId w:val="7"/>
              </w:numPr>
              <w:autoSpaceDE/>
              <w:autoSpaceDN/>
              <w:contextualSpacing/>
              <w:jc w:val="both"/>
              <w:rPr>
                <w:rFonts w:eastAsiaTheme="minorEastAsia"/>
              </w:rPr>
            </w:pPr>
          </w:p>
        </w:tc>
        <w:tc>
          <w:tcPr>
            <w:tcW w:w="5609" w:type="dxa"/>
          </w:tcPr>
          <w:p w:rsidR="009433CB" w:rsidRPr="001812C1" w:rsidRDefault="009433CB" w:rsidP="009433CB">
            <w:pPr>
              <w:widowControl/>
              <w:adjustRightInd w:val="0"/>
              <w:rPr>
                <w:rFonts w:eastAsiaTheme="minorHAnsi"/>
                <w:color w:val="000000"/>
                <w:sz w:val="23"/>
                <w:szCs w:val="23"/>
              </w:rPr>
            </w:pPr>
            <w:r w:rsidRPr="001812C1">
              <w:rPr>
                <w:rFonts w:eastAsiaTheme="minorHAnsi"/>
                <w:color w:val="000000"/>
                <w:sz w:val="23"/>
                <w:szCs w:val="23"/>
              </w:rPr>
              <w:t xml:space="preserve">Low awareness of the community and their support to street vendors </w:t>
            </w:r>
          </w:p>
        </w:tc>
        <w:tc>
          <w:tcPr>
            <w:tcW w:w="351" w:type="dxa"/>
          </w:tcPr>
          <w:p w:rsidR="009433CB" w:rsidRPr="001812C1" w:rsidRDefault="009433CB" w:rsidP="009433CB">
            <w:pPr>
              <w:widowControl/>
              <w:autoSpaceDE/>
              <w:autoSpaceDN/>
              <w:rPr>
                <w:rFonts w:eastAsiaTheme="minorEastAsia"/>
              </w:rPr>
            </w:pPr>
          </w:p>
        </w:tc>
        <w:tc>
          <w:tcPr>
            <w:tcW w:w="439" w:type="dxa"/>
          </w:tcPr>
          <w:p w:rsidR="009433CB" w:rsidRPr="001812C1" w:rsidRDefault="009433CB" w:rsidP="009433CB">
            <w:pPr>
              <w:widowControl/>
              <w:autoSpaceDE/>
              <w:autoSpaceDN/>
              <w:rPr>
                <w:rFonts w:eastAsiaTheme="minorEastAsia"/>
              </w:rPr>
            </w:pPr>
          </w:p>
        </w:tc>
        <w:tc>
          <w:tcPr>
            <w:tcW w:w="614" w:type="dxa"/>
          </w:tcPr>
          <w:p w:rsidR="009433CB" w:rsidRPr="001812C1" w:rsidRDefault="009433CB" w:rsidP="009433CB">
            <w:pPr>
              <w:widowControl/>
              <w:autoSpaceDE/>
              <w:autoSpaceDN/>
              <w:rPr>
                <w:rFonts w:eastAsiaTheme="minorEastAsia"/>
              </w:rPr>
            </w:pPr>
          </w:p>
        </w:tc>
        <w:tc>
          <w:tcPr>
            <w:tcW w:w="614" w:type="dxa"/>
          </w:tcPr>
          <w:p w:rsidR="009433CB" w:rsidRPr="001812C1" w:rsidRDefault="009433CB" w:rsidP="009433CB">
            <w:pPr>
              <w:widowControl/>
              <w:autoSpaceDE/>
              <w:autoSpaceDN/>
              <w:rPr>
                <w:rFonts w:eastAsiaTheme="minorEastAsia"/>
              </w:rPr>
            </w:pPr>
          </w:p>
        </w:tc>
        <w:tc>
          <w:tcPr>
            <w:tcW w:w="543" w:type="dxa"/>
          </w:tcPr>
          <w:p w:rsidR="009433CB" w:rsidRPr="001812C1" w:rsidRDefault="009433CB" w:rsidP="009433CB">
            <w:pPr>
              <w:widowControl/>
              <w:autoSpaceDE/>
              <w:autoSpaceDN/>
              <w:rPr>
                <w:rFonts w:eastAsiaTheme="minorEastAsia"/>
              </w:rPr>
            </w:pPr>
          </w:p>
        </w:tc>
      </w:tr>
      <w:tr w:rsidR="009433CB" w:rsidRPr="001812C1" w:rsidTr="008163CD">
        <w:trPr>
          <w:trHeight w:val="629"/>
        </w:trPr>
        <w:tc>
          <w:tcPr>
            <w:tcW w:w="806" w:type="dxa"/>
          </w:tcPr>
          <w:p w:rsidR="009433CB" w:rsidRPr="001812C1" w:rsidRDefault="009433CB" w:rsidP="00412FD4">
            <w:pPr>
              <w:widowControl/>
              <w:numPr>
                <w:ilvl w:val="1"/>
                <w:numId w:val="7"/>
              </w:numPr>
              <w:autoSpaceDE/>
              <w:autoSpaceDN/>
              <w:contextualSpacing/>
              <w:jc w:val="both"/>
              <w:rPr>
                <w:rFonts w:eastAsiaTheme="minorEastAsia"/>
              </w:rPr>
            </w:pPr>
          </w:p>
        </w:tc>
        <w:tc>
          <w:tcPr>
            <w:tcW w:w="5609" w:type="dxa"/>
          </w:tcPr>
          <w:p w:rsidR="009433CB" w:rsidRPr="001812C1" w:rsidRDefault="009433CB" w:rsidP="009433CB">
            <w:pPr>
              <w:widowControl/>
              <w:adjustRightInd w:val="0"/>
              <w:rPr>
                <w:rFonts w:eastAsiaTheme="minorHAnsi"/>
                <w:color w:val="000000"/>
                <w:sz w:val="23"/>
                <w:szCs w:val="23"/>
              </w:rPr>
            </w:pPr>
            <w:r w:rsidRPr="001812C1">
              <w:rPr>
                <w:rFonts w:eastAsiaTheme="minorHAnsi"/>
                <w:color w:val="000000"/>
                <w:sz w:val="23"/>
                <w:szCs w:val="23"/>
              </w:rPr>
              <w:t xml:space="preserve">The sale of confiscated properties to street traders and the return to street trade </w:t>
            </w:r>
          </w:p>
        </w:tc>
        <w:tc>
          <w:tcPr>
            <w:tcW w:w="351" w:type="dxa"/>
          </w:tcPr>
          <w:p w:rsidR="009433CB" w:rsidRPr="001812C1" w:rsidRDefault="009433CB" w:rsidP="009433CB">
            <w:pPr>
              <w:widowControl/>
              <w:autoSpaceDE/>
              <w:autoSpaceDN/>
              <w:rPr>
                <w:rFonts w:eastAsiaTheme="minorEastAsia"/>
              </w:rPr>
            </w:pPr>
          </w:p>
        </w:tc>
        <w:tc>
          <w:tcPr>
            <w:tcW w:w="439" w:type="dxa"/>
          </w:tcPr>
          <w:p w:rsidR="009433CB" w:rsidRPr="001812C1" w:rsidRDefault="009433CB" w:rsidP="009433CB">
            <w:pPr>
              <w:widowControl/>
              <w:autoSpaceDE/>
              <w:autoSpaceDN/>
              <w:rPr>
                <w:rFonts w:eastAsiaTheme="minorEastAsia"/>
              </w:rPr>
            </w:pPr>
          </w:p>
        </w:tc>
        <w:tc>
          <w:tcPr>
            <w:tcW w:w="614" w:type="dxa"/>
          </w:tcPr>
          <w:p w:rsidR="009433CB" w:rsidRPr="001812C1" w:rsidRDefault="009433CB" w:rsidP="009433CB">
            <w:pPr>
              <w:widowControl/>
              <w:autoSpaceDE/>
              <w:autoSpaceDN/>
              <w:rPr>
                <w:rFonts w:eastAsiaTheme="minorEastAsia"/>
              </w:rPr>
            </w:pPr>
          </w:p>
        </w:tc>
        <w:tc>
          <w:tcPr>
            <w:tcW w:w="614" w:type="dxa"/>
          </w:tcPr>
          <w:p w:rsidR="009433CB" w:rsidRPr="001812C1" w:rsidRDefault="009433CB" w:rsidP="009433CB">
            <w:pPr>
              <w:widowControl/>
              <w:autoSpaceDE/>
              <w:autoSpaceDN/>
              <w:rPr>
                <w:rFonts w:eastAsiaTheme="minorEastAsia"/>
              </w:rPr>
            </w:pPr>
          </w:p>
        </w:tc>
        <w:tc>
          <w:tcPr>
            <w:tcW w:w="543" w:type="dxa"/>
          </w:tcPr>
          <w:p w:rsidR="009433CB" w:rsidRPr="001812C1" w:rsidRDefault="009433CB" w:rsidP="009433CB">
            <w:pPr>
              <w:widowControl/>
              <w:autoSpaceDE/>
              <w:autoSpaceDN/>
              <w:rPr>
                <w:rFonts w:eastAsiaTheme="minorEastAsia"/>
              </w:rPr>
            </w:pPr>
          </w:p>
        </w:tc>
      </w:tr>
      <w:tr w:rsidR="009433CB" w:rsidRPr="001812C1" w:rsidTr="008163CD">
        <w:trPr>
          <w:trHeight w:val="830"/>
        </w:trPr>
        <w:tc>
          <w:tcPr>
            <w:tcW w:w="806" w:type="dxa"/>
          </w:tcPr>
          <w:p w:rsidR="009433CB" w:rsidRPr="001812C1" w:rsidRDefault="009433CB" w:rsidP="00412FD4">
            <w:pPr>
              <w:widowControl/>
              <w:numPr>
                <w:ilvl w:val="1"/>
                <w:numId w:val="7"/>
              </w:numPr>
              <w:autoSpaceDE/>
              <w:autoSpaceDN/>
              <w:contextualSpacing/>
              <w:jc w:val="both"/>
              <w:rPr>
                <w:rFonts w:eastAsiaTheme="minorEastAsia"/>
              </w:rPr>
            </w:pPr>
          </w:p>
        </w:tc>
        <w:tc>
          <w:tcPr>
            <w:tcW w:w="5609" w:type="dxa"/>
          </w:tcPr>
          <w:p w:rsidR="009433CB" w:rsidRPr="001812C1" w:rsidRDefault="009433CB" w:rsidP="009433CB">
            <w:pPr>
              <w:widowControl/>
              <w:adjustRightInd w:val="0"/>
              <w:rPr>
                <w:rFonts w:eastAsiaTheme="minorHAnsi"/>
                <w:color w:val="000000"/>
                <w:sz w:val="23"/>
                <w:szCs w:val="23"/>
              </w:rPr>
            </w:pPr>
            <w:r w:rsidRPr="001812C1">
              <w:rPr>
                <w:rFonts w:eastAsiaTheme="minorHAnsi"/>
                <w:color w:val="000000"/>
                <w:sz w:val="23"/>
                <w:szCs w:val="23"/>
              </w:rPr>
              <w:t xml:space="preserve">Not working in coordination with neighboring districts and suburbs </w:t>
            </w:r>
          </w:p>
        </w:tc>
        <w:tc>
          <w:tcPr>
            <w:tcW w:w="351" w:type="dxa"/>
          </w:tcPr>
          <w:p w:rsidR="009433CB" w:rsidRPr="001812C1" w:rsidRDefault="009433CB" w:rsidP="009433CB">
            <w:pPr>
              <w:widowControl/>
              <w:autoSpaceDE/>
              <w:autoSpaceDN/>
              <w:rPr>
                <w:rFonts w:eastAsiaTheme="minorEastAsia"/>
              </w:rPr>
            </w:pPr>
          </w:p>
        </w:tc>
        <w:tc>
          <w:tcPr>
            <w:tcW w:w="439" w:type="dxa"/>
          </w:tcPr>
          <w:p w:rsidR="009433CB" w:rsidRPr="001812C1" w:rsidRDefault="009433CB" w:rsidP="009433CB">
            <w:pPr>
              <w:widowControl/>
              <w:autoSpaceDE/>
              <w:autoSpaceDN/>
              <w:rPr>
                <w:rFonts w:eastAsiaTheme="minorEastAsia"/>
              </w:rPr>
            </w:pPr>
          </w:p>
        </w:tc>
        <w:tc>
          <w:tcPr>
            <w:tcW w:w="614" w:type="dxa"/>
          </w:tcPr>
          <w:p w:rsidR="009433CB" w:rsidRPr="001812C1" w:rsidRDefault="009433CB" w:rsidP="009433CB">
            <w:pPr>
              <w:widowControl/>
              <w:autoSpaceDE/>
              <w:autoSpaceDN/>
              <w:rPr>
                <w:rFonts w:eastAsiaTheme="minorEastAsia"/>
              </w:rPr>
            </w:pPr>
          </w:p>
        </w:tc>
        <w:tc>
          <w:tcPr>
            <w:tcW w:w="614" w:type="dxa"/>
          </w:tcPr>
          <w:p w:rsidR="009433CB" w:rsidRPr="001812C1" w:rsidRDefault="009433CB" w:rsidP="009433CB">
            <w:pPr>
              <w:widowControl/>
              <w:autoSpaceDE/>
              <w:autoSpaceDN/>
              <w:rPr>
                <w:rFonts w:eastAsiaTheme="minorEastAsia"/>
              </w:rPr>
            </w:pPr>
          </w:p>
        </w:tc>
        <w:tc>
          <w:tcPr>
            <w:tcW w:w="543" w:type="dxa"/>
          </w:tcPr>
          <w:p w:rsidR="009433CB" w:rsidRPr="001812C1" w:rsidRDefault="009433CB" w:rsidP="009433CB">
            <w:pPr>
              <w:widowControl/>
              <w:autoSpaceDE/>
              <w:autoSpaceDN/>
              <w:rPr>
                <w:rFonts w:eastAsiaTheme="minorEastAsia"/>
              </w:rPr>
            </w:pPr>
          </w:p>
        </w:tc>
      </w:tr>
      <w:tr w:rsidR="009433CB" w:rsidRPr="001812C1" w:rsidTr="008163CD">
        <w:trPr>
          <w:trHeight w:val="629"/>
        </w:trPr>
        <w:tc>
          <w:tcPr>
            <w:tcW w:w="806" w:type="dxa"/>
          </w:tcPr>
          <w:p w:rsidR="009433CB" w:rsidRPr="001812C1" w:rsidRDefault="009433CB" w:rsidP="00412FD4">
            <w:pPr>
              <w:widowControl/>
              <w:numPr>
                <w:ilvl w:val="1"/>
                <w:numId w:val="7"/>
              </w:numPr>
              <w:autoSpaceDE/>
              <w:autoSpaceDN/>
              <w:contextualSpacing/>
              <w:jc w:val="both"/>
              <w:rPr>
                <w:rFonts w:eastAsiaTheme="minorEastAsia"/>
              </w:rPr>
            </w:pPr>
          </w:p>
        </w:tc>
        <w:tc>
          <w:tcPr>
            <w:tcW w:w="5609" w:type="dxa"/>
          </w:tcPr>
          <w:p w:rsidR="009433CB" w:rsidRPr="001812C1" w:rsidRDefault="009433CB" w:rsidP="009433CB">
            <w:pPr>
              <w:widowControl/>
              <w:adjustRightInd w:val="0"/>
              <w:rPr>
                <w:rFonts w:eastAsiaTheme="minorHAnsi"/>
                <w:color w:val="000000"/>
                <w:sz w:val="23"/>
                <w:szCs w:val="23"/>
              </w:rPr>
            </w:pPr>
            <w:r w:rsidRPr="001812C1">
              <w:rPr>
                <w:rFonts w:eastAsiaTheme="minorHAnsi"/>
                <w:color w:val="000000"/>
                <w:sz w:val="23"/>
                <w:szCs w:val="23"/>
              </w:rPr>
              <w:t xml:space="preserve">When the security guards leave their normal working hours, street vendors go out on the street and start trading. </w:t>
            </w:r>
          </w:p>
        </w:tc>
        <w:tc>
          <w:tcPr>
            <w:tcW w:w="351" w:type="dxa"/>
          </w:tcPr>
          <w:p w:rsidR="009433CB" w:rsidRPr="001812C1" w:rsidRDefault="009433CB" w:rsidP="009433CB">
            <w:pPr>
              <w:widowControl/>
              <w:autoSpaceDE/>
              <w:autoSpaceDN/>
              <w:rPr>
                <w:rFonts w:eastAsiaTheme="minorEastAsia"/>
              </w:rPr>
            </w:pPr>
          </w:p>
        </w:tc>
        <w:tc>
          <w:tcPr>
            <w:tcW w:w="439" w:type="dxa"/>
          </w:tcPr>
          <w:p w:rsidR="009433CB" w:rsidRPr="001812C1" w:rsidRDefault="009433CB" w:rsidP="009433CB">
            <w:pPr>
              <w:widowControl/>
              <w:autoSpaceDE/>
              <w:autoSpaceDN/>
              <w:rPr>
                <w:rFonts w:eastAsiaTheme="minorEastAsia"/>
              </w:rPr>
            </w:pPr>
          </w:p>
        </w:tc>
        <w:tc>
          <w:tcPr>
            <w:tcW w:w="614" w:type="dxa"/>
          </w:tcPr>
          <w:p w:rsidR="009433CB" w:rsidRPr="001812C1" w:rsidRDefault="009433CB" w:rsidP="009433CB">
            <w:pPr>
              <w:widowControl/>
              <w:autoSpaceDE/>
              <w:autoSpaceDN/>
              <w:rPr>
                <w:rFonts w:eastAsiaTheme="minorEastAsia"/>
              </w:rPr>
            </w:pPr>
          </w:p>
        </w:tc>
        <w:tc>
          <w:tcPr>
            <w:tcW w:w="614" w:type="dxa"/>
          </w:tcPr>
          <w:p w:rsidR="009433CB" w:rsidRPr="001812C1" w:rsidRDefault="009433CB" w:rsidP="009433CB">
            <w:pPr>
              <w:widowControl/>
              <w:autoSpaceDE/>
              <w:autoSpaceDN/>
              <w:rPr>
                <w:rFonts w:eastAsiaTheme="minorEastAsia"/>
              </w:rPr>
            </w:pPr>
          </w:p>
        </w:tc>
        <w:tc>
          <w:tcPr>
            <w:tcW w:w="543" w:type="dxa"/>
          </w:tcPr>
          <w:p w:rsidR="009433CB" w:rsidRPr="001812C1" w:rsidRDefault="009433CB" w:rsidP="009433CB">
            <w:pPr>
              <w:widowControl/>
              <w:autoSpaceDE/>
              <w:autoSpaceDN/>
              <w:rPr>
                <w:rFonts w:eastAsiaTheme="minorEastAsia"/>
              </w:rPr>
            </w:pPr>
          </w:p>
        </w:tc>
      </w:tr>
      <w:tr w:rsidR="009433CB" w:rsidRPr="001812C1" w:rsidTr="008163CD">
        <w:trPr>
          <w:trHeight w:val="629"/>
        </w:trPr>
        <w:tc>
          <w:tcPr>
            <w:tcW w:w="806" w:type="dxa"/>
          </w:tcPr>
          <w:p w:rsidR="009433CB" w:rsidRPr="001812C1" w:rsidRDefault="009433CB" w:rsidP="00412FD4">
            <w:pPr>
              <w:widowControl/>
              <w:numPr>
                <w:ilvl w:val="1"/>
                <w:numId w:val="7"/>
              </w:numPr>
              <w:autoSpaceDE/>
              <w:autoSpaceDN/>
              <w:contextualSpacing/>
              <w:jc w:val="both"/>
              <w:rPr>
                <w:rFonts w:eastAsiaTheme="minorEastAsia"/>
              </w:rPr>
            </w:pPr>
          </w:p>
        </w:tc>
        <w:tc>
          <w:tcPr>
            <w:tcW w:w="5609" w:type="dxa"/>
          </w:tcPr>
          <w:p w:rsidR="009433CB" w:rsidRPr="001812C1" w:rsidRDefault="009433CB" w:rsidP="009433CB">
            <w:pPr>
              <w:widowControl/>
              <w:adjustRightInd w:val="0"/>
              <w:rPr>
                <w:rFonts w:eastAsiaTheme="minorHAnsi"/>
                <w:color w:val="000000"/>
                <w:sz w:val="23"/>
                <w:szCs w:val="23"/>
              </w:rPr>
            </w:pPr>
            <w:r w:rsidRPr="001812C1">
              <w:rPr>
                <w:rFonts w:eastAsiaTheme="minorHAnsi"/>
                <w:color w:val="000000"/>
                <w:sz w:val="23"/>
                <w:szCs w:val="23"/>
              </w:rPr>
              <w:t xml:space="preserve">In the evenings where law enforcement does not live, legitimate traders also take to the streets </w:t>
            </w:r>
          </w:p>
        </w:tc>
        <w:tc>
          <w:tcPr>
            <w:tcW w:w="351" w:type="dxa"/>
          </w:tcPr>
          <w:p w:rsidR="009433CB" w:rsidRPr="001812C1" w:rsidRDefault="009433CB" w:rsidP="009433CB">
            <w:pPr>
              <w:widowControl/>
              <w:autoSpaceDE/>
              <w:autoSpaceDN/>
              <w:rPr>
                <w:rFonts w:eastAsiaTheme="minorEastAsia"/>
              </w:rPr>
            </w:pPr>
          </w:p>
        </w:tc>
        <w:tc>
          <w:tcPr>
            <w:tcW w:w="439" w:type="dxa"/>
          </w:tcPr>
          <w:p w:rsidR="009433CB" w:rsidRPr="001812C1" w:rsidRDefault="009433CB" w:rsidP="009433CB">
            <w:pPr>
              <w:widowControl/>
              <w:autoSpaceDE/>
              <w:autoSpaceDN/>
              <w:rPr>
                <w:rFonts w:eastAsiaTheme="minorEastAsia"/>
              </w:rPr>
            </w:pPr>
          </w:p>
        </w:tc>
        <w:tc>
          <w:tcPr>
            <w:tcW w:w="614" w:type="dxa"/>
          </w:tcPr>
          <w:p w:rsidR="009433CB" w:rsidRPr="001812C1" w:rsidRDefault="009433CB" w:rsidP="009433CB">
            <w:pPr>
              <w:widowControl/>
              <w:autoSpaceDE/>
              <w:autoSpaceDN/>
              <w:rPr>
                <w:rFonts w:eastAsiaTheme="minorEastAsia"/>
              </w:rPr>
            </w:pPr>
          </w:p>
        </w:tc>
        <w:tc>
          <w:tcPr>
            <w:tcW w:w="614" w:type="dxa"/>
          </w:tcPr>
          <w:p w:rsidR="009433CB" w:rsidRPr="001812C1" w:rsidRDefault="009433CB" w:rsidP="009433CB">
            <w:pPr>
              <w:widowControl/>
              <w:autoSpaceDE/>
              <w:autoSpaceDN/>
              <w:rPr>
                <w:rFonts w:eastAsiaTheme="minorEastAsia"/>
              </w:rPr>
            </w:pPr>
          </w:p>
        </w:tc>
        <w:tc>
          <w:tcPr>
            <w:tcW w:w="543" w:type="dxa"/>
          </w:tcPr>
          <w:p w:rsidR="009433CB" w:rsidRPr="001812C1" w:rsidRDefault="009433CB" w:rsidP="009433CB">
            <w:pPr>
              <w:widowControl/>
              <w:autoSpaceDE/>
              <w:autoSpaceDN/>
              <w:rPr>
                <w:rFonts w:eastAsiaTheme="minorEastAsia"/>
              </w:rPr>
            </w:pPr>
          </w:p>
        </w:tc>
      </w:tr>
      <w:tr w:rsidR="009433CB" w:rsidRPr="001812C1" w:rsidTr="008163CD">
        <w:trPr>
          <w:trHeight w:val="629"/>
        </w:trPr>
        <w:tc>
          <w:tcPr>
            <w:tcW w:w="806" w:type="dxa"/>
          </w:tcPr>
          <w:p w:rsidR="009433CB" w:rsidRPr="001812C1" w:rsidRDefault="009433CB" w:rsidP="00412FD4">
            <w:pPr>
              <w:widowControl/>
              <w:numPr>
                <w:ilvl w:val="1"/>
                <w:numId w:val="7"/>
              </w:numPr>
              <w:autoSpaceDE/>
              <w:autoSpaceDN/>
              <w:contextualSpacing/>
              <w:jc w:val="both"/>
              <w:rPr>
                <w:rFonts w:eastAsiaTheme="minorEastAsia"/>
              </w:rPr>
            </w:pPr>
          </w:p>
        </w:tc>
        <w:tc>
          <w:tcPr>
            <w:tcW w:w="5609" w:type="dxa"/>
          </w:tcPr>
          <w:p w:rsidR="00B74800" w:rsidRDefault="009433CB" w:rsidP="009433CB">
            <w:pPr>
              <w:widowControl/>
              <w:adjustRightInd w:val="0"/>
              <w:rPr>
                <w:rFonts w:eastAsiaTheme="minorHAnsi"/>
                <w:color w:val="000000"/>
                <w:sz w:val="23"/>
                <w:szCs w:val="23"/>
              </w:rPr>
            </w:pPr>
            <w:r w:rsidRPr="001812C1">
              <w:rPr>
                <w:rFonts w:eastAsiaTheme="minorHAnsi"/>
                <w:color w:val="000000"/>
                <w:sz w:val="23"/>
                <w:szCs w:val="23"/>
              </w:rPr>
              <w:t>The problem of taking the confiscated property to the office</w:t>
            </w:r>
          </w:p>
          <w:p w:rsidR="009433CB" w:rsidRPr="001812C1" w:rsidRDefault="009433CB" w:rsidP="009433CB">
            <w:pPr>
              <w:widowControl/>
              <w:adjustRightInd w:val="0"/>
              <w:rPr>
                <w:rFonts w:eastAsiaTheme="minorHAnsi"/>
                <w:color w:val="000000"/>
                <w:sz w:val="23"/>
                <w:szCs w:val="23"/>
              </w:rPr>
            </w:pPr>
            <w:r w:rsidRPr="001812C1">
              <w:rPr>
                <w:rFonts w:eastAsiaTheme="minorHAnsi"/>
                <w:color w:val="000000"/>
                <w:sz w:val="23"/>
                <w:szCs w:val="23"/>
              </w:rPr>
              <w:t xml:space="preserve"> </w:t>
            </w:r>
          </w:p>
        </w:tc>
        <w:tc>
          <w:tcPr>
            <w:tcW w:w="351" w:type="dxa"/>
          </w:tcPr>
          <w:p w:rsidR="009433CB" w:rsidRPr="001812C1" w:rsidRDefault="009433CB" w:rsidP="009433CB">
            <w:pPr>
              <w:widowControl/>
              <w:autoSpaceDE/>
              <w:autoSpaceDN/>
              <w:rPr>
                <w:rFonts w:eastAsiaTheme="minorEastAsia"/>
              </w:rPr>
            </w:pPr>
          </w:p>
        </w:tc>
        <w:tc>
          <w:tcPr>
            <w:tcW w:w="439" w:type="dxa"/>
          </w:tcPr>
          <w:p w:rsidR="009433CB" w:rsidRPr="001812C1" w:rsidRDefault="009433CB" w:rsidP="009433CB">
            <w:pPr>
              <w:widowControl/>
              <w:autoSpaceDE/>
              <w:autoSpaceDN/>
              <w:rPr>
                <w:rFonts w:eastAsiaTheme="minorEastAsia"/>
              </w:rPr>
            </w:pPr>
          </w:p>
        </w:tc>
        <w:tc>
          <w:tcPr>
            <w:tcW w:w="614" w:type="dxa"/>
          </w:tcPr>
          <w:p w:rsidR="009433CB" w:rsidRPr="001812C1" w:rsidRDefault="009433CB" w:rsidP="009433CB">
            <w:pPr>
              <w:widowControl/>
              <w:autoSpaceDE/>
              <w:autoSpaceDN/>
              <w:rPr>
                <w:rFonts w:eastAsiaTheme="minorEastAsia"/>
              </w:rPr>
            </w:pPr>
          </w:p>
        </w:tc>
        <w:tc>
          <w:tcPr>
            <w:tcW w:w="614" w:type="dxa"/>
          </w:tcPr>
          <w:p w:rsidR="009433CB" w:rsidRPr="001812C1" w:rsidRDefault="009433CB" w:rsidP="009433CB">
            <w:pPr>
              <w:widowControl/>
              <w:autoSpaceDE/>
              <w:autoSpaceDN/>
              <w:rPr>
                <w:rFonts w:eastAsiaTheme="minorEastAsia"/>
              </w:rPr>
            </w:pPr>
          </w:p>
        </w:tc>
        <w:tc>
          <w:tcPr>
            <w:tcW w:w="543" w:type="dxa"/>
          </w:tcPr>
          <w:p w:rsidR="009433CB" w:rsidRPr="001812C1" w:rsidRDefault="009433CB" w:rsidP="009433CB">
            <w:pPr>
              <w:widowControl/>
              <w:autoSpaceDE/>
              <w:autoSpaceDN/>
              <w:rPr>
                <w:rFonts w:eastAsiaTheme="minorEastAsia"/>
              </w:rPr>
            </w:pPr>
          </w:p>
        </w:tc>
      </w:tr>
    </w:tbl>
    <w:p w:rsidR="009433CB" w:rsidRDefault="009433CB" w:rsidP="009433CB">
      <w:pPr>
        <w:widowControl/>
        <w:autoSpaceDE/>
        <w:autoSpaceDN/>
        <w:spacing w:after="200" w:line="276" w:lineRule="auto"/>
        <w:rPr>
          <w:rFonts w:eastAsiaTheme="minorEastAsia"/>
        </w:rPr>
      </w:pPr>
    </w:p>
    <w:p w:rsidR="001812C1" w:rsidRPr="001812C1" w:rsidRDefault="001812C1" w:rsidP="009433CB">
      <w:pPr>
        <w:widowControl/>
        <w:autoSpaceDE/>
        <w:autoSpaceDN/>
        <w:spacing w:after="200" w:line="276" w:lineRule="auto"/>
        <w:rPr>
          <w:rFonts w:eastAsiaTheme="minorEastAsia"/>
        </w:rPr>
      </w:pPr>
    </w:p>
    <w:p w:rsidR="009433CB" w:rsidRPr="001812C1" w:rsidRDefault="009433CB" w:rsidP="009433CB">
      <w:pPr>
        <w:widowControl/>
        <w:autoSpaceDE/>
        <w:autoSpaceDN/>
        <w:spacing w:after="200" w:line="276" w:lineRule="auto"/>
        <w:rPr>
          <w:rFonts w:eastAsiaTheme="minorEastAsia"/>
        </w:rPr>
      </w:pPr>
    </w:p>
    <w:p w:rsidR="009433CB" w:rsidRDefault="009433CB" w:rsidP="009433CB">
      <w:pPr>
        <w:widowControl/>
        <w:autoSpaceDE/>
        <w:autoSpaceDN/>
        <w:spacing w:after="200" w:line="276" w:lineRule="auto"/>
        <w:rPr>
          <w:rFonts w:eastAsiaTheme="minorEastAsia"/>
        </w:rPr>
      </w:pPr>
    </w:p>
    <w:p w:rsidR="008C2FB7" w:rsidRDefault="008C2FB7" w:rsidP="009433CB">
      <w:pPr>
        <w:widowControl/>
        <w:autoSpaceDE/>
        <w:autoSpaceDN/>
        <w:spacing w:after="200" w:line="276" w:lineRule="auto"/>
        <w:rPr>
          <w:rFonts w:eastAsiaTheme="minorEastAsia"/>
        </w:rPr>
      </w:pPr>
    </w:p>
    <w:p w:rsidR="008163CD" w:rsidRDefault="008163CD" w:rsidP="009433CB">
      <w:pPr>
        <w:widowControl/>
        <w:autoSpaceDE/>
        <w:autoSpaceDN/>
        <w:spacing w:after="200" w:line="276" w:lineRule="auto"/>
        <w:rPr>
          <w:rFonts w:eastAsiaTheme="minorEastAsia"/>
        </w:rPr>
      </w:pPr>
    </w:p>
    <w:p w:rsidR="008163CD" w:rsidRDefault="008163CD" w:rsidP="009433CB">
      <w:pPr>
        <w:widowControl/>
        <w:autoSpaceDE/>
        <w:autoSpaceDN/>
        <w:spacing w:after="200" w:line="276" w:lineRule="auto"/>
        <w:rPr>
          <w:rFonts w:eastAsiaTheme="minorEastAsia"/>
        </w:rPr>
      </w:pPr>
    </w:p>
    <w:tbl>
      <w:tblPr>
        <w:tblW w:w="9162" w:type="dxa"/>
        <w:tblInd w:w="360" w:type="dxa"/>
        <w:tblLook w:val="04A0" w:firstRow="1" w:lastRow="0" w:firstColumn="1" w:lastColumn="0" w:noHBand="0" w:noVBand="1"/>
      </w:tblPr>
      <w:tblGrid>
        <w:gridCol w:w="849"/>
        <w:gridCol w:w="5759"/>
        <w:gridCol w:w="705"/>
        <w:gridCol w:w="541"/>
        <w:gridCol w:w="436"/>
        <w:gridCol w:w="436"/>
        <w:gridCol w:w="436"/>
      </w:tblGrid>
      <w:tr w:rsidR="009433CB" w:rsidRPr="001812C1" w:rsidTr="00B74800">
        <w:trPr>
          <w:gridAfter w:val="4"/>
          <w:wAfter w:w="1849" w:type="dxa"/>
          <w:trHeight w:val="205"/>
        </w:trPr>
        <w:tc>
          <w:tcPr>
            <w:tcW w:w="849" w:type="dxa"/>
          </w:tcPr>
          <w:p w:rsidR="009433CB" w:rsidRPr="001812C1" w:rsidRDefault="009433CB" w:rsidP="009433CB">
            <w:pPr>
              <w:widowControl/>
              <w:autoSpaceDE/>
              <w:autoSpaceDN/>
              <w:jc w:val="center"/>
              <w:rPr>
                <w:rFonts w:eastAsiaTheme="minorEastAsia"/>
                <w:b/>
              </w:rPr>
            </w:pPr>
            <w:r w:rsidRPr="001812C1">
              <w:rPr>
                <w:rFonts w:eastAsiaTheme="minorEastAsia"/>
                <w:b/>
              </w:rPr>
              <w:lastRenderedPageBreak/>
              <w:t>No.</w:t>
            </w:r>
          </w:p>
        </w:tc>
        <w:tc>
          <w:tcPr>
            <w:tcW w:w="5759" w:type="dxa"/>
          </w:tcPr>
          <w:p w:rsidR="009433CB" w:rsidRPr="001812C1" w:rsidRDefault="009433CB" w:rsidP="009433CB">
            <w:pPr>
              <w:widowControl/>
              <w:autoSpaceDE/>
              <w:autoSpaceDN/>
              <w:jc w:val="center"/>
              <w:rPr>
                <w:rFonts w:eastAsiaTheme="minorEastAsia"/>
                <w:b/>
              </w:rPr>
            </w:pPr>
            <w:r w:rsidRPr="001812C1">
              <w:rPr>
                <w:rFonts w:eastAsiaTheme="minorEastAsia"/>
                <w:b/>
              </w:rPr>
              <w:t>Item</w:t>
            </w:r>
          </w:p>
        </w:tc>
        <w:tc>
          <w:tcPr>
            <w:tcW w:w="705" w:type="dxa"/>
          </w:tcPr>
          <w:p w:rsidR="009433CB" w:rsidRPr="001812C1" w:rsidRDefault="009433CB" w:rsidP="009433CB">
            <w:pPr>
              <w:widowControl/>
              <w:autoSpaceDE/>
              <w:autoSpaceDN/>
              <w:jc w:val="center"/>
              <w:rPr>
                <w:rFonts w:eastAsiaTheme="minorEastAsia"/>
                <w:b/>
              </w:rPr>
            </w:pPr>
            <w:r w:rsidRPr="001812C1">
              <w:rPr>
                <w:rFonts w:eastAsiaTheme="minorEastAsia"/>
                <w:b/>
              </w:rPr>
              <w:t>Scale</w:t>
            </w:r>
          </w:p>
        </w:tc>
      </w:tr>
      <w:tr w:rsidR="009433CB" w:rsidRPr="001812C1" w:rsidTr="00B74800">
        <w:trPr>
          <w:trHeight w:val="503"/>
        </w:trPr>
        <w:tc>
          <w:tcPr>
            <w:tcW w:w="849" w:type="dxa"/>
          </w:tcPr>
          <w:p w:rsidR="009433CB" w:rsidRPr="001812C1" w:rsidRDefault="009433CB" w:rsidP="00412FD4">
            <w:pPr>
              <w:widowControl/>
              <w:numPr>
                <w:ilvl w:val="0"/>
                <w:numId w:val="7"/>
              </w:numPr>
              <w:autoSpaceDE/>
              <w:autoSpaceDN/>
              <w:contextualSpacing/>
              <w:rPr>
                <w:rFonts w:eastAsiaTheme="minorEastAsia"/>
              </w:rPr>
            </w:pPr>
          </w:p>
        </w:tc>
        <w:tc>
          <w:tcPr>
            <w:tcW w:w="5759" w:type="dxa"/>
          </w:tcPr>
          <w:p w:rsidR="009433CB" w:rsidRPr="001812C1" w:rsidRDefault="009433CB" w:rsidP="009433CB">
            <w:pPr>
              <w:widowControl/>
              <w:autoSpaceDE/>
              <w:autoSpaceDN/>
              <w:spacing w:line="360" w:lineRule="auto"/>
              <w:jc w:val="both"/>
              <w:rPr>
                <w:b/>
                <w:sz w:val="24"/>
                <w:szCs w:val="24"/>
              </w:rPr>
            </w:pPr>
            <w:r w:rsidRPr="001812C1">
              <w:rPr>
                <w:b/>
                <w:sz w:val="24"/>
                <w:szCs w:val="24"/>
              </w:rPr>
              <w:t xml:space="preserve">What are the </w:t>
            </w:r>
            <w:r w:rsidRPr="001812C1">
              <w:rPr>
                <w:rFonts w:eastAsiaTheme="minorEastAsia"/>
                <w:b/>
                <w:bCs/>
                <w:sz w:val="23"/>
                <w:szCs w:val="23"/>
              </w:rPr>
              <w:t xml:space="preserve">Controlling systems of Street vending </w:t>
            </w:r>
            <w:r w:rsidRPr="001812C1">
              <w:rPr>
                <w:b/>
                <w:sz w:val="24"/>
                <w:szCs w:val="24"/>
              </w:rPr>
              <w:t xml:space="preserve">    </w:t>
            </w:r>
            <w:r w:rsidR="001812C1">
              <w:rPr>
                <w:b/>
                <w:sz w:val="24"/>
                <w:szCs w:val="24"/>
              </w:rPr>
              <w:t xml:space="preserve">? </w:t>
            </w:r>
          </w:p>
        </w:tc>
        <w:tc>
          <w:tcPr>
            <w:tcW w:w="705" w:type="dxa"/>
          </w:tcPr>
          <w:p w:rsidR="009433CB" w:rsidRPr="001812C1" w:rsidRDefault="009433CB" w:rsidP="009433CB">
            <w:pPr>
              <w:widowControl/>
              <w:autoSpaceDE/>
              <w:autoSpaceDN/>
              <w:rPr>
                <w:rFonts w:eastAsiaTheme="minorEastAsia"/>
              </w:rPr>
            </w:pPr>
            <w:r w:rsidRPr="001812C1">
              <w:rPr>
                <w:rFonts w:eastAsiaTheme="minorEastAsia"/>
              </w:rPr>
              <w:t>1</w:t>
            </w:r>
          </w:p>
        </w:tc>
        <w:tc>
          <w:tcPr>
            <w:tcW w:w="541" w:type="dxa"/>
          </w:tcPr>
          <w:p w:rsidR="009433CB" w:rsidRPr="001812C1" w:rsidRDefault="009433CB" w:rsidP="009433CB">
            <w:pPr>
              <w:widowControl/>
              <w:autoSpaceDE/>
              <w:autoSpaceDN/>
              <w:rPr>
                <w:rFonts w:eastAsiaTheme="minorEastAsia"/>
              </w:rPr>
            </w:pPr>
            <w:r w:rsidRPr="001812C1">
              <w:rPr>
                <w:rFonts w:eastAsiaTheme="minorEastAsia"/>
              </w:rPr>
              <w:t>2</w:t>
            </w:r>
          </w:p>
        </w:tc>
        <w:tc>
          <w:tcPr>
            <w:tcW w:w="436" w:type="dxa"/>
          </w:tcPr>
          <w:p w:rsidR="009433CB" w:rsidRPr="001812C1" w:rsidRDefault="009433CB" w:rsidP="009433CB">
            <w:pPr>
              <w:widowControl/>
              <w:autoSpaceDE/>
              <w:autoSpaceDN/>
              <w:rPr>
                <w:rFonts w:eastAsiaTheme="minorEastAsia"/>
              </w:rPr>
            </w:pPr>
            <w:r w:rsidRPr="001812C1">
              <w:rPr>
                <w:rFonts w:eastAsiaTheme="minorEastAsia"/>
              </w:rPr>
              <w:t>3</w:t>
            </w:r>
          </w:p>
        </w:tc>
        <w:tc>
          <w:tcPr>
            <w:tcW w:w="436" w:type="dxa"/>
          </w:tcPr>
          <w:p w:rsidR="009433CB" w:rsidRPr="001812C1" w:rsidRDefault="009433CB" w:rsidP="009433CB">
            <w:pPr>
              <w:widowControl/>
              <w:autoSpaceDE/>
              <w:autoSpaceDN/>
              <w:rPr>
                <w:rFonts w:eastAsiaTheme="minorEastAsia"/>
              </w:rPr>
            </w:pPr>
            <w:r w:rsidRPr="001812C1">
              <w:rPr>
                <w:rFonts w:eastAsiaTheme="minorEastAsia"/>
              </w:rPr>
              <w:t>4</w:t>
            </w:r>
          </w:p>
        </w:tc>
        <w:tc>
          <w:tcPr>
            <w:tcW w:w="436" w:type="dxa"/>
          </w:tcPr>
          <w:p w:rsidR="009433CB" w:rsidRPr="001812C1" w:rsidRDefault="009433CB" w:rsidP="009433CB">
            <w:pPr>
              <w:widowControl/>
              <w:autoSpaceDE/>
              <w:autoSpaceDN/>
              <w:rPr>
                <w:rFonts w:eastAsiaTheme="minorEastAsia"/>
              </w:rPr>
            </w:pPr>
            <w:r w:rsidRPr="001812C1">
              <w:rPr>
                <w:rFonts w:eastAsiaTheme="minorEastAsia"/>
              </w:rPr>
              <w:t>5</w:t>
            </w:r>
          </w:p>
        </w:tc>
      </w:tr>
      <w:tr w:rsidR="009433CB" w:rsidRPr="001812C1" w:rsidTr="00B74800">
        <w:trPr>
          <w:trHeight w:val="376"/>
        </w:trPr>
        <w:tc>
          <w:tcPr>
            <w:tcW w:w="849" w:type="dxa"/>
          </w:tcPr>
          <w:p w:rsidR="009433CB" w:rsidRPr="001812C1" w:rsidRDefault="009433CB" w:rsidP="00412FD4">
            <w:pPr>
              <w:widowControl/>
              <w:numPr>
                <w:ilvl w:val="1"/>
                <w:numId w:val="7"/>
              </w:numPr>
              <w:autoSpaceDE/>
              <w:autoSpaceDN/>
              <w:contextualSpacing/>
              <w:rPr>
                <w:rFonts w:eastAsiaTheme="minorEastAsia"/>
              </w:rPr>
            </w:pPr>
          </w:p>
        </w:tc>
        <w:tc>
          <w:tcPr>
            <w:tcW w:w="5759" w:type="dxa"/>
          </w:tcPr>
          <w:tbl>
            <w:tblPr>
              <w:tblW w:w="1368" w:type="dxa"/>
              <w:tblInd w:w="5" w:type="dxa"/>
              <w:tblBorders>
                <w:top w:val="nil"/>
                <w:left w:val="nil"/>
                <w:bottom w:val="nil"/>
                <w:right w:val="nil"/>
              </w:tblBorders>
              <w:tblLook w:val="0000" w:firstRow="0" w:lastRow="0" w:firstColumn="0" w:lastColumn="0" w:noHBand="0" w:noVBand="0"/>
            </w:tblPr>
            <w:tblGrid>
              <w:gridCol w:w="1368"/>
            </w:tblGrid>
            <w:tr w:rsidR="009433CB" w:rsidRPr="001812C1" w:rsidTr="00B74800">
              <w:trPr>
                <w:trHeight w:val="156"/>
              </w:trPr>
              <w:tc>
                <w:tcPr>
                  <w:tcW w:w="0" w:type="auto"/>
                </w:tcPr>
                <w:p w:rsidR="009433CB" w:rsidRPr="001812C1" w:rsidRDefault="009433CB" w:rsidP="009433CB">
                  <w:pPr>
                    <w:widowControl/>
                    <w:adjustRightInd w:val="0"/>
                    <w:rPr>
                      <w:rFonts w:eastAsiaTheme="minorHAnsi"/>
                      <w:color w:val="000000"/>
                      <w:sz w:val="23"/>
                      <w:szCs w:val="23"/>
                    </w:rPr>
                  </w:pPr>
                  <w:r w:rsidRPr="001812C1">
                    <w:rPr>
                      <w:rFonts w:eastAsiaTheme="minorHAnsi"/>
                      <w:color w:val="000000"/>
                      <w:sz w:val="23"/>
                      <w:szCs w:val="23"/>
                    </w:rPr>
                    <w:t xml:space="preserve">Punishment </w:t>
                  </w:r>
                </w:p>
              </w:tc>
            </w:tr>
          </w:tbl>
          <w:p w:rsidR="009433CB" w:rsidRPr="001812C1" w:rsidRDefault="009433CB" w:rsidP="009433CB">
            <w:pPr>
              <w:widowControl/>
              <w:autoSpaceDE/>
              <w:autoSpaceDN/>
              <w:spacing w:line="360" w:lineRule="auto"/>
              <w:jc w:val="both"/>
              <w:rPr>
                <w:rFonts w:eastAsiaTheme="minorEastAsia"/>
                <w:sz w:val="24"/>
                <w:szCs w:val="24"/>
              </w:rPr>
            </w:pPr>
          </w:p>
        </w:tc>
        <w:tc>
          <w:tcPr>
            <w:tcW w:w="705" w:type="dxa"/>
          </w:tcPr>
          <w:p w:rsidR="009433CB" w:rsidRPr="001812C1" w:rsidRDefault="009433CB" w:rsidP="009433CB">
            <w:pPr>
              <w:widowControl/>
              <w:autoSpaceDE/>
              <w:autoSpaceDN/>
              <w:rPr>
                <w:rFonts w:eastAsiaTheme="minorEastAsia"/>
              </w:rPr>
            </w:pPr>
          </w:p>
        </w:tc>
        <w:tc>
          <w:tcPr>
            <w:tcW w:w="541" w:type="dxa"/>
          </w:tcPr>
          <w:p w:rsidR="009433CB" w:rsidRPr="001812C1" w:rsidRDefault="009433CB" w:rsidP="009433CB">
            <w:pPr>
              <w:widowControl/>
              <w:autoSpaceDE/>
              <w:autoSpaceDN/>
              <w:rPr>
                <w:rFonts w:eastAsiaTheme="minorEastAsia"/>
              </w:rPr>
            </w:pPr>
          </w:p>
        </w:tc>
        <w:tc>
          <w:tcPr>
            <w:tcW w:w="436" w:type="dxa"/>
          </w:tcPr>
          <w:p w:rsidR="009433CB" w:rsidRPr="001812C1" w:rsidRDefault="009433CB" w:rsidP="009433CB">
            <w:pPr>
              <w:widowControl/>
              <w:autoSpaceDE/>
              <w:autoSpaceDN/>
              <w:rPr>
                <w:rFonts w:eastAsiaTheme="minorEastAsia"/>
              </w:rPr>
            </w:pPr>
          </w:p>
        </w:tc>
        <w:tc>
          <w:tcPr>
            <w:tcW w:w="436" w:type="dxa"/>
          </w:tcPr>
          <w:p w:rsidR="009433CB" w:rsidRPr="001812C1" w:rsidRDefault="009433CB" w:rsidP="009433CB">
            <w:pPr>
              <w:widowControl/>
              <w:autoSpaceDE/>
              <w:autoSpaceDN/>
              <w:rPr>
                <w:rFonts w:eastAsiaTheme="minorEastAsia"/>
              </w:rPr>
            </w:pPr>
          </w:p>
        </w:tc>
        <w:tc>
          <w:tcPr>
            <w:tcW w:w="436" w:type="dxa"/>
          </w:tcPr>
          <w:p w:rsidR="009433CB" w:rsidRPr="001812C1" w:rsidRDefault="009433CB" w:rsidP="009433CB">
            <w:pPr>
              <w:widowControl/>
              <w:autoSpaceDE/>
              <w:autoSpaceDN/>
              <w:rPr>
                <w:rFonts w:eastAsiaTheme="minorEastAsia"/>
              </w:rPr>
            </w:pPr>
          </w:p>
        </w:tc>
      </w:tr>
      <w:tr w:rsidR="009433CB" w:rsidRPr="001812C1" w:rsidTr="00B74800">
        <w:trPr>
          <w:trHeight w:val="376"/>
        </w:trPr>
        <w:tc>
          <w:tcPr>
            <w:tcW w:w="849" w:type="dxa"/>
          </w:tcPr>
          <w:p w:rsidR="009433CB" w:rsidRPr="001812C1" w:rsidRDefault="009433CB" w:rsidP="00412FD4">
            <w:pPr>
              <w:widowControl/>
              <w:numPr>
                <w:ilvl w:val="1"/>
                <w:numId w:val="7"/>
              </w:numPr>
              <w:autoSpaceDE/>
              <w:autoSpaceDN/>
              <w:contextualSpacing/>
              <w:rPr>
                <w:rFonts w:eastAsiaTheme="minorEastAsia"/>
              </w:rPr>
            </w:pPr>
          </w:p>
        </w:tc>
        <w:tc>
          <w:tcPr>
            <w:tcW w:w="5759" w:type="dxa"/>
          </w:tcPr>
          <w:p w:rsidR="009433CB" w:rsidRPr="001812C1" w:rsidRDefault="009433CB" w:rsidP="009433CB">
            <w:pPr>
              <w:widowControl/>
              <w:adjustRightInd w:val="0"/>
              <w:rPr>
                <w:rFonts w:eastAsiaTheme="minorHAnsi"/>
                <w:color w:val="000000"/>
                <w:sz w:val="23"/>
                <w:szCs w:val="23"/>
              </w:rPr>
            </w:pPr>
            <w:r w:rsidRPr="001812C1">
              <w:rPr>
                <w:rFonts w:eastAsiaTheme="minorHAnsi"/>
                <w:color w:val="000000"/>
                <w:sz w:val="23"/>
                <w:szCs w:val="23"/>
              </w:rPr>
              <w:t xml:space="preserve">By awareness creation </w:t>
            </w:r>
          </w:p>
        </w:tc>
        <w:tc>
          <w:tcPr>
            <w:tcW w:w="705" w:type="dxa"/>
          </w:tcPr>
          <w:p w:rsidR="009433CB" w:rsidRPr="001812C1" w:rsidRDefault="009433CB" w:rsidP="009433CB">
            <w:pPr>
              <w:widowControl/>
              <w:autoSpaceDE/>
              <w:autoSpaceDN/>
              <w:rPr>
                <w:rFonts w:eastAsiaTheme="minorEastAsia"/>
              </w:rPr>
            </w:pPr>
          </w:p>
        </w:tc>
        <w:tc>
          <w:tcPr>
            <w:tcW w:w="541" w:type="dxa"/>
          </w:tcPr>
          <w:p w:rsidR="009433CB" w:rsidRPr="001812C1" w:rsidRDefault="009433CB" w:rsidP="009433CB">
            <w:pPr>
              <w:widowControl/>
              <w:autoSpaceDE/>
              <w:autoSpaceDN/>
              <w:rPr>
                <w:rFonts w:eastAsiaTheme="minorEastAsia"/>
              </w:rPr>
            </w:pPr>
          </w:p>
        </w:tc>
        <w:tc>
          <w:tcPr>
            <w:tcW w:w="436" w:type="dxa"/>
          </w:tcPr>
          <w:p w:rsidR="009433CB" w:rsidRPr="001812C1" w:rsidRDefault="009433CB" w:rsidP="009433CB">
            <w:pPr>
              <w:widowControl/>
              <w:autoSpaceDE/>
              <w:autoSpaceDN/>
              <w:rPr>
                <w:rFonts w:eastAsiaTheme="minorEastAsia"/>
              </w:rPr>
            </w:pPr>
          </w:p>
        </w:tc>
        <w:tc>
          <w:tcPr>
            <w:tcW w:w="436" w:type="dxa"/>
          </w:tcPr>
          <w:p w:rsidR="009433CB" w:rsidRPr="001812C1" w:rsidRDefault="009433CB" w:rsidP="009433CB">
            <w:pPr>
              <w:widowControl/>
              <w:autoSpaceDE/>
              <w:autoSpaceDN/>
              <w:rPr>
                <w:rFonts w:eastAsiaTheme="minorEastAsia"/>
              </w:rPr>
            </w:pPr>
          </w:p>
        </w:tc>
        <w:tc>
          <w:tcPr>
            <w:tcW w:w="436" w:type="dxa"/>
          </w:tcPr>
          <w:p w:rsidR="009433CB" w:rsidRPr="001812C1" w:rsidRDefault="009433CB" w:rsidP="009433CB">
            <w:pPr>
              <w:widowControl/>
              <w:autoSpaceDE/>
              <w:autoSpaceDN/>
              <w:rPr>
                <w:rFonts w:eastAsiaTheme="minorEastAsia"/>
              </w:rPr>
            </w:pPr>
          </w:p>
        </w:tc>
      </w:tr>
      <w:tr w:rsidR="009433CB" w:rsidRPr="001812C1" w:rsidTr="00B74800">
        <w:trPr>
          <w:trHeight w:val="376"/>
        </w:trPr>
        <w:tc>
          <w:tcPr>
            <w:tcW w:w="849" w:type="dxa"/>
          </w:tcPr>
          <w:p w:rsidR="009433CB" w:rsidRPr="001812C1" w:rsidRDefault="009433CB" w:rsidP="00412FD4">
            <w:pPr>
              <w:widowControl/>
              <w:numPr>
                <w:ilvl w:val="1"/>
                <w:numId w:val="7"/>
              </w:numPr>
              <w:autoSpaceDE/>
              <w:autoSpaceDN/>
              <w:contextualSpacing/>
              <w:rPr>
                <w:rFonts w:eastAsiaTheme="minorEastAsia"/>
              </w:rPr>
            </w:pPr>
          </w:p>
        </w:tc>
        <w:tc>
          <w:tcPr>
            <w:tcW w:w="5759" w:type="dxa"/>
          </w:tcPr>
          <w:p w:rsidR="009433CB" w:rsidRPr="001812C1" w:rsidRDefault="009433CB" w:rsidP="009433CB">
            <w:pPr>
              <w:widowControl/>
              <w:adjustRightInd w:val="0"/>
              <w:rPr>
                <w:rFonts w:eastAsiaTheme="minorHAnsi"/>
                <w:color w:val="000000"/>
                <w:sz w:val="23"/>
                <w:szCs w:val="23"/>
              </w:rPr>
            </w:pPr>
            <w:r w:rsidRPr="001812C1">
              <w:rPr>
                <w:rFonts w:eastAsiaTheme="minorHAnsi"/>
                <w:color w:val="000000"/>
                <w:sz w:val="23"/>
                <w:szCs w:val="23"/>
              </w:rPr>
              <w:t xml:space="preserve">Controlling regional State immigration </w:t>
            </w:r>
          </w:p>
        </w:tc>
        <w:tc>
          <w:tcPr>
            <w:tcW w:w="705" w:type="dxa"/>
          </w:tcPr>
          <w:p w:rsidR="009433CB" w:rsidRPr="001812C1" w:rsidRDefault="009433CB" w:rsidP="009433CB">
            <w:pPr>
              <w:widowControl/>
              <w:autoSpaceDE/>
              <w:autoSpaceDN/>
              <w:rPr>
                <w:rFonts w:eastAsiaTheme="minorEastAsia"/>
              </w:rPr>
            </w:pPr>
          </w:p>
        </w:tc>
        <w:tc>
          <w:tcPr>
            <w:tcW w:w="541" w:type="dxa"/>
          </w:tcPr>
          <w:p w:rsidR="009433CB" w:rsidRPr="001812C1" w:rsidRDefault="009433CB" w:rsidP="009433CB">
            <w:pPr>
              <w:widowControl/>
              <w:autoSpaceDE/>
              <w:autoSpaceDN/>
              <w:rPr>
                <w:rFonts w:eastAsiaTheme="minorEastAsia"/>
              </w:rPr>
            </w:pPr>
          </w:p>
        </w:tc>
        <w:tc>
          <w:tcPr>
            <w:tcW w:w="436" w:type="dxa"/>
          </w:tcPr>
          <w:p w:rsidR="009433CB" w:rsidRPr="001812C1" w:rsidRDefault="009433CB" w:rsidP="009433CB">
            <w:pPr>
              <w:widowControl/>
              <w:autoSpaceDE/>
              <w:autoSpaceDN/>
              <w:rPr>
                <w:rFonts w:eastAsiaTheme="minorEastAsia"/>
              </w:rPr>
            </w:pPr>
          </w:p>
        </w:tc>
        <w:tc>
          <w:tcPr>
            <w:tcW w:w="436" w:type="dxa"/>
          </w:tcPr>
          <w:p w:rsidR="009433CB" w:rsidRPr="001812C1" w:rsidRDefault="009433CB" w:rsidP="009433CB">
            <w:pPr>
              <w:widowControl/>
              <w:autoSpaceDE/>
              <w:autoSpaceDN/>
              <w:rPr>
                <w:rFonts w:eastAsiaTheme="minorEastAsia"/>
              </w:rPr>
            </w:pPr>
          </w:p>
        </w:tc>
        <w:tc>
          <w:tcPr>
            <w:tcW w:w="436" w:type="dxa"/>
          </w:tcPr>
          <w:p w:rsidR="009433CB" w:rsidRPr="001812C1" w:rsidRDefault="009433CB" w:rsidP="009433CB">
            <w:pPr>
              <w:widowControl/>
              <w:autoSpaceDE/>
              <w:autoSpaceDN/>
              <w:rPr>
                <w:rFonts w:eastAsiaTheme="minorEastAsia"/>
              </w:rPr>
            </w:pPr>
          </w:p>
        </w:tc>
      </w:tr>
      <w:tr w:rsidR="009433CB" w:rsidRPr="001812C1" w:rsidTr="00B74800">
        <w:trPr>
          <w:trHeight w:val="376"/>
        </w:trPr>
        <w:tc>
          <w:tcPr>
            <w:tcW w:w="849" w:type="dxa"/>
          </w:tcPr>
          <w:p w:rsidR="009433CB" w:rsidRPr="001812C1" w:rsidRDefault="009433CB" w:rsidP="00412FD4">
            <w:pPr>
              <w:widowControl/>
              <w:numPr>
                <w:ilvl w:val="1"/>
                <w:numId w:val="7"/>
              </w:numPr>
              <w:autoSpaceDE/>
              <w:autoSpaceDN/>
              <w:contextualSpacing/>
              <w:rPr>
                <w:rFonts w:eastAsiaTheme="minorEastAsia"/>
              </w:rPr>
            </w:pPr>
          </w:p>
        </w:tc>
        <w:tc>
          <w:tcPr>
            <w:tcW w:w="5759" w:type="dxa"/>
          </w:tcPr>
          <w:p w:rsidR="009433CB" w:rsidRPr="001812C1" w:rsidRDefault="009433CB" w:rsidP="009433CB">
            <w:pPr>
              <w:widowControl/>
              <w:adjustRightInd w:val="0"/>
              <w:rPr>
                <w:rFonts w:eastAsiaTheme="minorHAnsi"/>
                <w:color w:val="000000"/>
                <w:sz w:val="23"/>
                <w:szCs w:val="23"/>
              </w:rPr>
            </w:pPr>
            <w:r w:rsidRPr="001812C1">
              <w:rPr>
                <w:rFonts w:eastAsiaTheme="minorHAnsi"/>
                <w:color w:val="000000"/>
                <w:sz w:val="23"/>
                <w:szCs w:val="23"/>
              </w:rPr>
              <w:t xml:space="preserve">Confiscate </w:t>
            </w:r>
          </w:p>
        </w:tc>
        <w:tc>
          <w:tcPr>
            <w:tcW w:w="705" w:type="dxa"/>
          </w:tcPr>
          <w:p w:rsidR="009433CB" w:rsidRPr="001812C1" w:rsidRDefault="009433CB" w:rsidP="009433CB">
            <w:pPr>
              <w:widowControl/>
              <w:autoSpaceDE/>
              <w:autoSpaceDN/>
              <w:rPr>
                <w:rFonts w:eastAsiaTheme="minorEastAsia"/>
              </w:rPr>
            </w:pPr>
          </w:p>
        </w:tc>
        <w:tc>
          <w:tcPr>
            <w:tcW w:w="541" w:type="dxa"/>
          </w:tcPr>
          <w:p w:rsidR="009433CB" w:rsidRPr="001812C1" w:rsidRDefault="009433CB" w:rsidP="009433CB">
            <w:pPr>
              <w:widowControl/>
              <w:autoSpaceDE/>
              <w:autoSpaceDN/>
              <w:rPr>
                <w:rFonts w:eastAsiaTheme="minorEastAsia"/>
              </w:rPr>
            </w:pPr>
          </w:p>
        </w:tc>
        <w:tc>
          <w:tcPr>
            <w:tcW w:w="436" w:type="dxa"/>
          </w:tcPr>
          <w:p w:rsidR="009433CB" w:rsidRPr="001812C1" w:rsidRDefault="009433CB" w:rsidP="009433CB">
            <w:pPr>
              <w:widowControl/>
              <w:autoSpaceDE/>
              <w:autoSpaceDN/>
              <w:rPr>
                <w:rFonts w:eastAsiaTheme="minorEastAsia"/>
              </w:rPr>
            </w:pPr>
          </w:p>
        </w:tc>
        <w:tc>
          <w:tcPr>
            <w:tcW w:w="436" w:type="dxa"/>
          </w:tcPr>
          <w:p w:rsidR="009433CB" w:rsidRPr="001812C1" w:rsidRDefault="009433CB" w:rsidP="009433CB">
            <w:pPr>
              <w:widowControl/>
              <w:autoSpaceDE/>
              <w:autoSpaceDN/>
              <w:rPr>
                <w:rFonts w:eastAsiaTheme="minorEastAsia"/>
              </w:rPr>
            </w:pPr>
          </w:p>
        </w:tc>
        <w:tc>
          <w:tcPr>
            <w:tcW w:w="436" w:type="dxa"/>
          </w:tcPr>
          <w:p w:rsidR="009433CB" w:rsidRPr="001812C1" w:rsidRDefault="009433CB" w:rsidP="009433CB">
            <w:pPr>
              <w:widowControl/>
              <w:autoSpaceDE/>
              <w:autoSpaceDN/>
              <w:rPr>
                <w:rFonts w:eastAsiaTheme="minorEastAsia"/>
              </w:rPr>
            </w:pPr>
          </w:p>
        </w:tc>
      </w:tr>
      <w:tr w:rsidR="009433CB" w:rsidRPr="001812C1" w:rsidTr="00B74800">
        <w:trPr>
          <w:trHeight w:val="376"/>
        </w:trPr>
        <w:tc>
          <w:tcPr>
            <w:tcW w:w="849" w:type="dxa"/>
          </w:tcPr>
          <w:p w:rsidR="009433CB" w:rsidRPr="001812C1" w:rsidRDefault="009433CB" w:rsidP="00412FD4">
            <w:pPr>
              <w:widowControl/>
              <w:numPr>
                <w:ilvl w:val="1"/>
                <w:numId w:val="7"/>
              </w:numPr>
              <w:autoSpaceDE/>
              <w:autoSpaceDN/>
              <w:contextualSpacing/>
              <w:rPr>
                <w:rFonts w:eastAsiaTheme="minorEastAsia"/>
              </w:rPr>
            </w:pPr>
          </w:p>
        </w:tc>
        <w:tc>
          <w:tcPr>
            <w:tcW w:w="5759" w:type="dxa"/>
          </w:tcPr>
          <w:p w:rsidR="009433CB" w:rsidRPr="001812C1" w:rsidRDefault="009433CB" w:rsidP="009433CB">
            <w:pPr>
              <w:widowControl/>
              <w:adjustRightInd w:val="0"/>
              <w:rPr>
                <w:rFonts w:eastAsiaTheme="minorHAnsi"/>
                <w:color w:val="000000"/>
                <w:sz w:val="23"/>
                <w:szCs w:val="23"/>
              </w:rPr>
            </w:pPr>
            <w:r w:rsidRPr="001812C1">
              <w:rPr>
                <w:rFonts w:eastAsiaTheme="minorHAnsi"/>
                <w:color w:val="000000"/>
                <w:sz w:val="23"/>
                <w:szCs w:val="23"/>
              </w:rPr>
              <w:t xml:space="preserve">Responsible body work integrated with stack holders </w:t>
            </w:r>
          </w:p>
        </w:tc>
        <w:tc>
          <w:tcPr>
            <w:tcW w:w="705" w:type="dxa"/>
          </w:tcPr>
          <w:p w:rsidR="009433CB" w:rsidRPr="001812C1" w:rsidRDefault="009433CB" w:rsidP="009433CB">
            <w:pPr>
              <w:widowControl/>
              <w:autoSpaceDE/>
              <w:autoSpaceDN/>
              <w:rPr>
                <w:rFonts w:eastAsiaTheme="minorEastAsia"/>
              </w:rPr>
            </w:pPr>
          </w:p>
        </w:tc>
        <w:tc>
          <w:tcPr>
            <w:tcW w:w="541" w:type="dxa"/>
          </w:tcPr>
          <w:p w:rsidR="009433CB" w:rsidRPr="001812C1" w:rsidRDefault="009433CB" w:rsidP="009433CB">
            <w:pPr>
              <w:widowControl/>
              <w:autoSpaceDE/>
              <w:autoSpaceDN/>
              <w:rPr>
                <w:rFonts w:eastAsiaTheme="minorEastAsia"/>
              </w:rPr>
            </w:pPr>
          </w:p>
        </w:tc>
        <w:tc>
          <w:tcPr>
            <w:tcW w:w="436" w:type="dxa"/>
          </w:tcPr>
          <w:p w:rsidR="009433CB" w:rsidRPr="001812C1" w:rsidRDefault="009433CB" w:rsidP="009433CB">
            <w:pPr>
              <w:widowControl/>
              <w:autoSpaceDE/>
              <w:autoSpaceDN/>
              <w:rPr>
                <w:rFonts w:eastAsiaTheme="minorEastAsia"/>
              </w:rPr>
            </w:pPr>
          </w:p>
        </w:tc>
        <w:tc>
          <w:tcPr>
            <w:tcW w:w="436" w:type="dxa"/>
          </w:tcPr>
          <w:p w:rsidR="009433CB" w:rsidRPr="001812C1" w:rsidRDefault="009433CB" w:rsidP="009433CB">
            <w:pPr>
              <w:widowControl/>
              <w:autoSpaceDE/>
              <w:autoSpaceDN/>
              <w:rPr>
                <w:rFonts w:eastAsiaTheme="minorEastAsia"/>
              </w:rPr>
            </w:pPr>
          </w:p>
        </w:tc>
        <w:tc>
          <w:tcPr>
            <w:tcW w:w="436" w:type="dxa"/>
          </w:tcPr>
          <w:p w:rsidR="009433CB" w:rsidRPr="001812C1" w:rsidRDefault="009433CB" w:rsidP="009433CB">
            <w:pPr>
              <w:widowControl/>
              <w:autoSpaceDE/>
              <w:autoSpaceDN/>
              <w:rPr>
                <w:rFonts w:eastAsiaTheme="minorEastAsia"/>
              </w:rPr>
            </w:pPr>
          </w:p>
        </w:tc>
      </w:tr>
      <w:tr w:rsidR="009433CB" w:rsidRPr="001812C1" w:rsidTr="00B74800">
        <w:trPr>
          <w:trHeight w:val="356"/>
        </w:trPr>
        <w:tc>
          <w:tcPr>
            <w:tcW w:w="849" w:type="dxa"/>
          </w:tcPr>
          <w:p w:rsidR="009433CB" w:rsidRPr="001812C1" w:rsidRDefault="009433CB" w:rsidP="00412FD4">
            <w:pPr>
              <w:widowControl/>
              <w:numPr>
                <w:ilvl w:val="1"/>
                <w:numId w:val="7"/>
              </w:numPr>
              <w:autoSpaceDE/>
              <w:autoSpaceDN/>
              <w:contextualSpacing/>
              <w:rPr>
                <w:rFonts w:eastAsiaTheme="minorEastAsia"/>
              </w:rPr>
            </w:pPr>
          </w:p>
        </w:tc>
        <w:tc>
          <w:tcPr>
            <w:tcW w:w="5759" w:type="dxa"/>
          </w:tcPr>
          <w:p w:rsidR="009433CB" w:rsidRPr="001812C1" w:rsidRDefault="009433CB" w:rsidP="009433CB">
            <w:pPr>
              <w:widowControl/>
              <w:adjustRightInd w:val="0"/>
              <w:rPr>
                <w:rFonts w:eastAsiaTheme="minorHAnsi"/>
                <w:color w:val="000000"/>
                <w:sz w:val="23"/>
                <w:szCs w:val="23"/>
              </w:rPr>
            </w:pPr>
            <w:r w:rsidRPr="001812C1">
              <w:rPr>
                <w:rFonts w:eastAsiaTheme="minorHAnsi"/>
                <w:color w:val="000000"/>
                <w:sz w:val="23"/>
                <w:szCs w:val="23"/>
              </w:rPr>
              <w:t xml:space="preserve">Improving structural set up of Code enforcement office </w:t>
            </w:r>
          </w:p>
        </w:tc>
        <w:tc>
          <w:tcPr>
            <w:tcW w:w="705" w:type="dxa"/>
          </w:tcPr>
          <w:p w:rsidR="009433CB" w:rsidRPr="001812C1" w:rsidRDefault="009433CB" w:rsidP="009433CB">
            <w:pPr>
              <w:widowControl/>
              <w:autoSpaceDE/>
              <w:autoSpaceDN/>
              <w:rPr>
                <w:rFonts w:eastAsiaTheme="minorEastAsia"/>
              </w:rPr>
            </w:pPr>
          </w:p>
        </w:tc>
        <w:tc>
          <w:tcPr>
            <w:tcW w:w="541" w:type="dxa"/>
          </w:tcPr>
          <w:p w:rsidR="009433CB" w:rsidRPr="001812C1" w:rsidRDefault="009433CB" w:rsidP="009433CB">
            <w:pPr>
              <w:widowControl/>
              <w:autoSpaceDE/>
              <w:autoSpaceDN/>
              <w:rPr>
                <w:rFonts w:eastAsiaTheme="minorEastAsia"/>
              </w:rPr>
            </w:pPr>
          </w:p>
        </w:tc>
        <w:tc>
          <w:tcPr>
            <w:tcW w:w="436" w:type="dxa"/>
          </w:tcPr>
          <w:p w:rsidR="009433CB" w:rsidRPr="001812C1" w:rsidRDefault="009433CB" w:rsidP="009433CB">
            <w:pPr>
              <w:widowControl/>
              <w:autoSpaceDE/>
              <w:autoSpaceDN/>
              <w:rPr>
                <w:rFonts w:eastAsiaTheme="minorEastAsia"/>
              </w:rPr>
            </w:pPr>
          </w:p>
        </w:tc>
        <w:tc>
          <w:tcPr>
            <w:tcW w:w="436" w:type="dxa"/>
          </w:tcPr>
          <w:p w:rsidR="009433CB" w:rsidRPr="001812C1" w:rsidRDefault="009433CB" w:rsidP="009433CB">
            <w:pPr>
              <w:widowControl/>
              <w:autoSpaceDE/>
              <w:autoSpaceDN/>
              <w:rPr>
                <w:rFonts w:eastAsiaTheme="minorEastAsia"/>
              </w:rPr>
            </w:pPr>
          </w:p>
        </w:tc>
        <w:tc>
          <w:tcPr>
            <w:tcW w:w="436" w:type="dxa"/>
          </w:tcPr>
          <w:p w:rsidR="009433CB" w:rsidRPr="001812C1" w:rsidRDefault="009433CB" w:rsidP="009433CB">
            <w:pPr>
              <w:widowControl/>
              <w:autoSpaceDE/>
              <w:autoSpaceDN/>
              <w:rPr>
                <w:rFonts w:eastAsiaTheme="minorEastAsia"/>
              </w:rPr>
            </w:pPr>
          </w:p>
        </w:tc>
      </w:tr>
      <w:tr w:rsidR="009433CB" w:rsidRPr="001812C1" w:rsidTr="00B74800">
        <w:trPr>
          <w:trHeight w:val="376"/>
        </w:trPr>
        <w:tc>
          <w:tcPr>
            <w:tcW w:w="849" w:type="dxa"/>
          </w:tcPr>
          <w:p w:rsidR="009433CB" w:rsidRPr="001812C1" w:rsidRDefault="009433CB" w:rsidP="00412FD4">
            <w:pPr>
              <w:widowControl/>
              <w:numPr>
                <w:ilvl w:val="1"/>
                <w:numId w:val="7"/>
              </w:numPr>
              <w:autoSpaceDE/>
              <w:autoSpaceDN/>
              <w:contextualSpacing/>
              <w:rPr>
                <w:rFonts w:eastAsiaTheme="minorEastAsia"/>
              </w:rPr>
            </w:pPr>
          </w:p>
        </w:tc>
        <w:tc>
          <w:tcPr>
            <w:tcW w:w="5759" w:type="dxa"/>
          </w:tcPr>
          <w:p w:rsidR="009433CB" w:rsidRPr="001812C1" w:rsidRDefault="009433CB" w:rsidP="009433CB">
            <w:pPr>
              <w:widowControl/>
              <w:adjustRightInd w:val="0"/>
              <w:rPr>
                <w:rFonts w:eastAsiaTheme="minorHAnsi"/>
                <w:color w:val="000000"/>
                <w:sz w:val="23"/>
                <w:szCs w:val="23"/>
              </w:rPr>
            </w:pPr>
            <w:r w:rsidRPr="001812C1">
              <w:rPr>
                <w:rFonts w:eastAsiaTheme="minorHAnsi"/>
                <w:color w:val="000000"/>
                <w:sz w:val="23"/>
                <w:szCs w:val="23"/>
              </w:rPr>
              <w:t xml:space="preserve">Create a job opportunity for them </w:t>
            </w:r>
          </w:p>
        </w:tc>
        <w:tc>
          <w:tcPr>
            <w:tcW w:w="705" w:type="dxa"/>
          </w:tcPr>
          <w:p w:rsidR="009433CB" w:rsidRPr="001812C1" w:rsidRDefault="009433CB" w:rsidP="009433CB">
            <w:pPr>
              <w:widowControl/>
              <w:autoSpaceDE/>
              <w:autoSpaceDN/>
              <w:rPr>
                <w:rFonts w:eastAsiaTheme="minorEastAsia"/>
              </w:rPr>
            </w:pPr>
          </w:p>
        </w:tc>
        <w:tc>
          <w:tcPr>
            <w:tcW w:w="541" w:type="dxa"/>
          </w:tcPr>
          <w:p w:rsidR="009433CB" w:rsidRPr="001812C1" w:rsidRDefault="009433CB" w:rsidP="009433CB">
            <w:pPr>
              <w:widowControl/>
              <w:autoSpaceDE/>
              <w:autoSpaceDN/>
              <w:rPr>
                <w:rFonts w:eastAsiaTheme="minorEastAsia"/>
              </w:rPr>
            </w:pPr>
          </w:p>
        </w:tc>
        <w:tc>
          <w:tcPr>
            <w:tcW w:w="436" w:type="dxa"/>
          </w:tcPr>
          <w:p w:rsidR="009433CB" w:rsidRPr="001812C1" w:rsidRDefault="009433CB" w:rsidP="009433CB">
            <w:pPr>
              <w:widowControl/>
              <w:autoSpaceDE/>
              <w:autoSpaceDN/>
              <w:rPr>
                <w:rFonts w:eastAsiaTheme="minorEastAsia"/>
              </w:rPr>
            </w:pPr>
          </w:p>
        </w:tc>
        <w:tc>
          <w:tcPr>
            <w:tcW w:w="436" w:type="dxa"/>
          </w:tcPr>
          <w:p w:rsidR="009433CB" w:rsidRPr="001812C1" w:rsidRDefault="009433CB" w:rsidP="009433CB">
            <w:pPr>
              <w:widowControl/>
              <w:autoSpaceDE/>
              <w:autoSpaceDN/>
              <w:rPr>
                <w:rFonts w:eastAsiaTheme="minorEastAsia"/>
              </w:rPr>
            </w:pPr>
          </w:p>
        </w:tc>
        <w:tc>
          <w:tcPr>
            <w:tcW w:w="436" w:type="dxa"/>
          </w:tcPr>
          <w:p w:rsidR="009433CB" w:rsidRPr="001812C1" w:rsidRDefault="009433CB" w:rsidP="009433CB">
            <w:pPr>
              <w:widowControl/>
              <w:autoSpaceDE/>
              <w:autoSpaceDN/>
              <w:rPr>
                <w:rFonts w:eastAsiaTheme="minorEastAsia"/>
              </w:rPr>
            </w:pPr>
          </w:p>
        </w:tc>
      </w:tr>
      <w:tr w:rsidR="009433CB" w:rsidRPr="001812C1" w:rsidTr="00B74800">
        <w:trPr>
          <w:trHeight w:val="391"/>
        </w:trPr>
        <w:tc>
          <w:tcPr>
            <w:tcW w:w="849" w:type="dxa"/>
          </w:tcPr>
          <w:p w:rsidR="009433CB" w:rsidRPr="001812C1" w:rsidRDefault="009433CB" w:rsidP="00412FD4">
            <w:pPr>
              <w:widowControl/>
              <w:numPr>
                <w:ilvl w:val="1"/>
                <w:numId w:val="7"/>
              </w:numPr>
              <w:autoSpaceDE/>
              <w:autoSpaceDN/>
              <w:contextualSpacing/>
              <w:rPr>
                <w:rFonts w:eastAsiaTheme="minorEastAsia"/>
              </w:rPr>
            </w:pPr>
          </w:p>
        </w:tc>
        <w:tc>
          <w:tcPr>
            <w:tcW w:w="5759" w:type="dxa"/>
          </w:tcPr>
          <w:p w:rsidR="009433CB" w:rsidRPr="001812C1" w:rsidRDefault="009433CB" w:rsidP="009433CB">
            <w:pPr>
              <w:widowControl/>
              <w:adjustRightInd w:val="0"/>
              <w:rPr>
                <w:rFonts w:eastAsiaTheme="minorHAnsi"/>
                <w:color w:val="000000"/>
                <w:sz w:val="23"/>
                <w:szCs w:val="23"/>
              </w:rPr>
            </w:pPr>
            <w:r w:rsidRPr="001812C1">
              <w:rPr>
                <w:rFonts w:eastAsiaTheme="minorHAnsi"/>
                <w:color w:val="000000"/>
                <w:sz w:val="23"/>
                <w:szCs w:val="23"/>
              </w:rPr>
              <w:t xml:space="preserve">Building their capacity to transfer them to legal business </w:t>
            </w:r>
          </w:p>
        </w:tc>
        <w:tc>
          <w:tcPr>
            <w:tcW w:w="705" w:type="dxa"/>
          </w:tcPr>
          <w:p w:rsidR="009433CB" w:rsidRPr="001812C1" w:rsidRDefault="009433CB" w:rsidP="009433CB">
            <w:pPr>
              <w:widowControl/>
              <w:autoSpaceDE/>
              <w:autoSpaceDN/>
              <w:rPr>
                <w:rFonts w:eastAsiaTheme="minorEastAsia"/>
              </w:rPr>
            </w:pPr>
          </w:p>
        </w:tc>
        <w:tc>
          <w:tcPr>
            <w:tcW w:w="541" w:type="dxa"/>
          </w:tcPr>
          <w:p w:rsidR="009433CB" w:rsidRPr="001812C1" w:rsidRDefault="009433CB" w:rsidP="009433CB">
            <w:pPr>
              <w:widowControl/>
              <w:autoSpaceDE/>
              <w:autoSpaceDN/>
              <w:rPr>
                <w:rFonts w:eastAsiaTheme="minorEastAsia"/>
              </w:rPr>
            </w:pPr>
          </w:p>
        </w:tc>
        <w:tc>
          <w:tcPr>
            <w:tcW w:w="436" w:type="dxa"/>
          </w:tcPr>
          <w:p w:rsidR="009433CB" w:rsidRPr="001812C1" w:rsidRDefault="009433CB" w:rsidP="009433CB">
            <w:pPr>
              <w:widowControl/>
              <w:autoSpaceDE/>
              <w:autoSpaceDN/>
              <w:rPr>
                <w:rFonts w:eastAsiaTheme="minorEastAsia"/>
              </w:rPr>
            </w:pPr>
          </w:p>
        </w:tc>
        <w:tc>
          <w:tcPr>
            <w:tcW w:w="436" w:type="dxa"/>
          </w:tcPr>
          <w:p w:rsidR="009433CB" w:rsidRPr="001812C1" w:rsidRDefault="009433CB" w:rsidP="009433CB">
            <w:pPr>
              <w:widowControl/>
              <w:autoSpaceDE/>
              <w:autoSpaceDN/>
              <w:rPr>
                <w:rFonts w:eastAsiaTheme="minorEastAsia"/>
              </w:rPr>
            </w:pPr>
          </w:p>
        </w:tc>
        <w:tc>
          <w:tcPr>
            <w:tcW w:w="436" w:type="dxa"/>
          </w:tcPr>
          <w:p w:rsidR="009433CB" w:rsidRPr="001812C1" w:rsidRDefault="009433CB" w:rsidP="009433CB">
            <w:pPr>
              <w:widowControl/>
              <w:autoSpaceDE/>
              <w:autoSpaceDN/>
              <w:rPr>
                <w:rFonts w:eastAsiaTheme="minorEastAsia"/>
              </w:rPr>
            </w:pPr>
          </w:p>
        </w:tc>
      </w:tr>
    </w:tbl>
    <w:p w:rsidR="009433CB" w:rsidRPr="001812C1" w:rsidRDefault="009433CB" w:rsidP="009433CB">
      <w:pPr>
        <w:widowControl/>
        <w:autoSpaceDE/>
        <w:autoSpaceDN/>
        <w:spacing w:after="200" w:line="276" w:lineRule="auto"/>
        <w:ind w:left="360"/>
        <w:rPr>
          <w:rFonts w:eastAsiaTheme="minorEastAsia"/>
        </w:rPr>
      </w:pPr>
    </w:p>
    <w:p w:rsidR="009433CB" w:rsidRPr="00B74800" w:rsidRDefault="009433CB" w:rsidP="00B74800">
      <w:pPr>
        <w:widowControl/>
        <w:autoSpaceDE/>
        <w:autoSpaceDN/>
        <w:spacing w:after="200" w:line="276" w:lineRule="auto"/>
        <w:rPr>
          <w:rFonts w:eastAsiaTheme="minorHAnsi"/>
          <w:b/>
          <w:bCs/>
          <w:color w:val="000000"/>
          <w:sz w:val="23"/>
          <w:szCs w:val="23"/>
        </w:rPr>
      </w:pPr>
      <w:r w:rsidRPr="001812C1">
        <w:rPr>
          <w:rFonts w:eastAsiaTheme="minorEastAsia"/>
        </w:rPr>
        <w:t xml:space="preserve">                         </w:t>
      </w:r>
      <w:r w:rsidR="00B74800">
        <w:rPr>
          <w:rFonts w:eastAsiaTheme="minorHAnsi"/>
          <w:b/>
          <w:bCs/>
          <w:color w:val="000000"/>
          <w:sz w:val="23"/>
          <w:szCs w:val="23"/>
        </w:rPr>
        <w:t>Thank you for your cooperation!</w:t>
      </w:r>
    </w:p>
    <w:p w:rsidR="009433CB" w:rsidRPr="001812C1" w:rsidRDefault="009433CB" w:rsidP="009433CB">
      <w:pPr>
        <w:widowControl/>
        <w:adjustRightInd w:val="0"/>
        <w:rPr>
          <w:rFonts w:eastAsiaTheme="minorHAnsi"/>
          <w:b/>
          <w:color w:val="000000"/>
          <w:sz w:val="23"/>
          <w:szCs w:val="23"/>
          <w:u w:val="single"/>
        </w:rPr>
      </w:pPr>
      <w:r w:rsidRPr="001812C1">
        <w:rPr>
          <w:rFonts w:eastAsiaTheme="minorHAnsi"/>
          <w:b/>
          <w:color w:val="000000"/>
          <w:sz w:val="20"/>
          <w:szCs w:val="20"/>
          <w:u w:val="single"/>
        </w:rPr>
        <w:t>MY</w:t>
      </w:r>
      <w:r w:rsidRPr="001812C1">
        <w:rPr>
          <w:rFonts w:eastAsiaTheme="minorHAnsi"/>
          <w:b/>
          <w:bCs/>
          <w:color w:val="000000"/>
          <w:sz w:val="23"/>
          <w:szCs w:val="23"/>
          <w:u w:val="single"/>
        </w:rPr>
        <w:t xml:space="preserve"> Observation checklist </w:t>
      </w:r>
    </w:p>
    <w:p w:rsidR="009433CB" w:rsidRPr="001812C1" w:rsidRDefault="009433CB" w:rsidP="001812C1">
      <w:pPr>
        <w:widowControl/>
        <w:adjustRightInd w:val="0"/>
        <w:spacing w:before="240"/>
        <w:rPr>
          <w:rFonts w:eastAsiaTheme="minorHAnsi"/>
          <w:color w:val="000000"/>
          <w:sz w:val="23"/>
          <w:szCs w:val="23"/>
        </w:rPr>
      </w:pPr>
      <w:r w:rsidRPr="001812C1">
        <w:rPr>
          <w:rFonts w:eastAsiaTheme="minorHAnsi"/>
          <w:color w:val="000000"/>
          <w:sz w:val="23"/>
          <w:szCs w:val="23"/>
        </w:rPr>
        <w:t xml:space="preserve">1.  I   see the major commodities sold by the street venders in the study Area. </w:t>
      </w:r>
    </w:p>
    <w:p w:rsidR="009433CB" w:rsidRPr="001812C1" w:rsidRDefault="009433CB" w:rsidP="001812C1">
      <w:pPr>
        <w:widowControl/>
        <w:adjustRightInd w:val="0"/>
        <w:spacing w:before="240" w:after="164"/>
        <w:rPr>
          <w:rFonts w:eastAsiaTheme="minorHAnsi"/>
          <w:color w:val="000000"/>
          <w:sz w:val="23"/>
          <w:szCs w:val="23"/>
        </w:rPr>
      </w:pPr>
      <w:r w:rsidRPr="001812C1">
        <w:rPr>
          <w:rFonts w:eastAsiaTheme="minorHAnsi"/>
          <w:color w:val="000000"/>
          <w:sz w:val="23"/>
          <w:szCs w:val="23"/>
        </w:rPr>
        <w:t xml:space="preserve">2. I observed the pedestrian path in relation to walkway blockage and traffic congestion </w:t>
      </w:r>
    </w:p>
    <w:p w:rsidR="009433CB" w:rsidRPr="001812C1" w:rsidRDefault="009433CB" w:rsidP="001812C1">
      <w:pPr>
        <w:widowControl/>
        <w:adjustRightInd w:val="0"/>
        <w:spacing w:before="240" w:after="164"/>
        <w:rPr>
          <w:rFonts w:eastAsiaTheme="minorHAnsi"/>
          <w:color w:val="000000"/>
          <w:sz w:val="23"/>
          <w:szCs w:val="23"/>
        </w:rPr>
      </w:pPr>
      <w:r w:rsidRPr="001812C1">
        <w:rPr>
          <w:rFonts w:eastAsiaTheme="minorHAnsi"/>
          <w:color w:val="000000"/>
          <w:sz w:val="23"/>
          <w:szCs w:val="23"/>
        </w:rPr>
        <w:t xml:space="preserve">3. I Observed availability of waste bin. </w:t>
      </w:r>
    </w:p>
    <w:p w:rsidR="009433CB" w:rsidRPr="001812C1" w:rsidRDefault="009433CB" w:rsidP="001812C1">
      <w:pPr>
        <w:widowControl/>
        <w:adjustRightInd w:val="0"/>
        <w:spacing w:before="240" w:after="164"/>
        <w:rPr>
          <w:rFonts w:eastAsiaTheme="minorHAnsi"/>
          <w:color w:val="000000"/>
          <w:sz w:val="23"/>
          <w:szCs w:val="23"/>
        </w:rPr>
      </w:pPr>
      <w:r w:rsidRPr="001812C1">
        <w:rPr>
          <w:rFonts w:eastAsiaTheme="minorHAnsi"/>
          <w:color w:val="000000"/>
          <w:sz w:val="23"/>
          <w:szCs w:val="23"/>
        </w:rPr>
        <w:t xml:space="preserve">4. I observed the relationship between street vendors and law enforcers </w:t>
      </w:r>
    </w:p>
    <w:p w:rsidR="009433CB" w:rsidRPr="001812C1" w:rsidRDefault="009433CB" w:rsidP="001812C1">
      <w:pPr>
        <w:widowControl/>
        <w:autoSpaceDE/>
        <w:autoSpaceDN/>
        <w:spacing w:before="240" w:after="200" w:line="276" w:lineRule="auto"/>
        <w:rPr>
          <w:rFonts w:eastAsiaTheme="minorHAnsi"/>
          <w:sz w:val="23"/>
          <w:szCs w:val="23"/>
        </w:rPr>
      </w:pPr>
      <w:r w:rsidRPr="001812C1">
        <w:rPr>
          <w:rFonts w:eastAsiaTheme="minorHAnsi"/>
          <w:sz w:val="23"/>
          <w:szCs w:val="23"/>
        </w:rPr>
        <w:t xml:space="preserve">5. I also observed a relationship between street vendors and formal business owners  </w:t>
      </w:r>
    </w:p>
    <w:p w:rsidR="009433CB" w:rsidRPr="001812C1" w:rsidRDefault="009433CB" w:rsidP="001812C1">
      <w:pPr>
        <w:widowControl/>
        <w:autoSpaceDE/>
        <w:autoSpaceDN/>
        <w:spacing w:before="240" w:after="200" w:line="276" w:lineRule="auto"/>
        <w:rPr>
          <w:rFonts w:eastAsiaTheme="minorHAnsi"/>
          <w:sz w:val="23"/>
          <w:szCs w:val="23"/>
        </w:rPr>
      </w:pPr>
      <w:r w:rsidRPr="001812C1">
        <w:rPr>
          <w:rFonts w:eastAsiaTheme="minorHAnsi"/>
          <w:sz w:val="23"/>
          <w:szCs w:val="23"/>
        </w:rPr>
        <w:t>6. I also observed a relationship between street vendors and street vender customers.</w:t>
      </w:r>
    </w:p>
    <w:p w:rsidR="00B74800" w:rsidRDefault="009433CB" w:rsidP="009433CB">
      <w:pPr>
        <w:widowControl/>
        <w:autoSpaceDE/>
        <w:autoSpaceDN/>
        <w:spacing w:after="200" w:line="276" w:lineRule="auto"/>
        <w:rPr>
          <w:rFonts w:eastAsiaTheme="minorHAnsi"/>
          <w:sz w:val="23"/>
          <w:szCs w:val="23"/>
        </w:rPr>
      </w:pPr>
      <w:r w:rsidRPr="001812C1">
        <w:rPr>
          <w:rFonts w:eastAsiaTheme="minorHAnsi"/>
          <w:sz w:val="23"/>
          <w:szCs w:val="23"/>
        </w:rPr>
        <w:t xml:space="preserve">                                                  </w:t>
      </w:r>
    </w:p>
    <w:p w:rsidR="00B74800" w:rsidRDefault="00B74800" w:rsidP="009433CB">
      <w:pPr>
        <w:widowControl/>
        <w:autoSpaceDE/>
        <w:autoSpaceDN/>
        <w:spacing w:after="200" w:line="276" w:lineRule="auto"/>
        <w:rPr>
          <w:rFonts w:eastAsiaTheme="minorHAnsi"/>
          <w:sz w:val="23"/>
          <w:szCs w:val="23"/>
        </w:rPr>
      </w:pPr>
    </w:p>
    <w:p w:rsidR="009433CB" w:rsidRPr="001812C1" w:rsidRDefault="009433CB" w:rsidP="00B74800">
      <w:pPr>
        <w:widowControl/>
        <w:autoSpaceDE/>
        <w:autoSpaceDN/>
        <w:spacing w:after="200" w:line="276" w:lineRule="auto"/>
        <w:jc w:val="center"/>
        <w:rPr>
          <w:rFonts w:eastAsiaTheme="minorHAnsi"/>
          <w:sz w:val="23"/>
          <w:szCs w:val="23"/>
        </w:rPr>
      </w:pPr>
      <w:r w:rsidRPr="001812C1">
        <w:rPr>
          <w:rFonts w:eastAsiaTheme="minorHAnsi"/>
          <w:sz w:val="23"/>
          <w:szCs w:val="23"/>
        </w:rPr>
        <w:t>THE END</w:t>
      </w:r>
    </w:p>
    <w:p w:rsidR="009433CB" w:rsidRPr="001812C1" w:rsidRDefault="009433CB" w:rsidP="009433CB">
      <w:pPr>
        <w:widowControl/>
        <w:autoSpaceDE/>
        <w:autoSpaceDN/>
        <w:spacing w:after="200" w:line="276" w:lineRule="auto"/>
        <w:rPr>
          <w:rFonts w:eastAsiaTheme="minorHAnsi"/>
          <w:sz w:val="23"/>
          <w:szCs w:val="23"/>
        </w:rPr>
      </w:pPr>
    </w:p>
    <w:p w:rsidR="009433CB" w:rsidRPr="001812C1" w:rsidRDefault="009433CB" w:rsidP="009433CB">
      <w:pPr>
        <w:widowControl/>
        <w:autoSpaceDE/>
        <w:autoSpaceDN/>
        <w:spacing w:after="200" w:line="276" w:lineRule="auto"/>
        <w:rPr>
          <w:rFonts w:eastAsiaTheme="minorEastAsia"/>
          <w:b/>
          <w:bCs/>
          <w:sz w:val="28"/>
          <w:szCs w:val="28"/>
        </w:rPr>
      </w:pPr>
      <w:r w:rsidRPr="001812C1">
        <w:rPr>
          <w:rFonts w:eastAsiaTheme="minorEastAsia"/>
          <w:b/>
          <w:bCs/>
          <w:sz w:val="28"/>
          <w:szCs w:val="28"/>
        </w:rPr>
        <w:t xml:space="preserve">                                        </w:t>
      </w:r>
    </w:p>
    <w:p w:rsidR="00D42C8E" w:rsidRPr="001812C1" w:rsidRDefault="00D42C8E" w:rsidP="00D33E4B"/>
    <w:sectPr w:rsidR="00D42C8E" w:rsidRPr="001812C1" w:rsidSect="00B3118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93E08" w:rsidRDefault="00993E08">
      <w:r>
        <w:separator/>
      </w:r>
    </w:p>
  </w:endnote>
  <w:endnote w:type="continuationSeparator" w:id="0">
    <w:p w:rsidR="00993E08" w:rsidRDefault="00993E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TimesNewRoman">
    <w:panose1 w:val="00000000000000000000"/>
    <w:charset w:val="00"/>
    <w:family w:val="roman"/>
    <w:notTrueType/>
    <w:pitch w:val="default"/>
    <w:sig w:usb0="00000003" w:usb1="00000000" w:usb2="00000000" w:usb3="00000000" w:csb0="00000001" w:csb1="00000000"/>
  </w:font>
  <w:font w:name="TimesNewRomanPSMT">
    <w:altName w:val="MS Gothic"/>
    <w:panose1 w:val="00000000000000000000"/>
    <w:charset w:val="80"/>
    <w:family w:val="auto"/>
    <w:notTrueType/>
    <w:pitch w:val="default"/>
    <w:sig w:usb0="00000000" w:usb1="08070000" w:usb2="00000010" w:usb3="00000000" w:csb0="0002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95574700"/>
      <w:docPartObj>
        <w:docPartGallery w:val="Page Numbers (Bottom of Page)"/>
        <w:docPartUnique/>
      </w:docPartObj>
    </w:sdtPr>
    <w:sdtEndPr>
      <w:rPr>
        <w:noProof/>
      </w:rPr>
    </w:sdtEndPr>
    <w:sdtContent>
      <w:p w:rsidR="00C11E39" w:rsidRDefault="00C11E39">
        <w:pPr>
          <w:pStyle w:val="Footer"/>
          <w:jc w:val="center"/>
        </w:pPr>
        <w:r>
          <w:fldChar w:fldCharType="begin"/>
        </w:r>
        <w:r>
          <w:instrText xml:space="preserve"> PAGE   \* MERGEFORMAT </w:instrText>
        </w:r>
        <w:r>
          <w:fldChar w:fldCharType="separate"/>
        </w:r>
        <w:r w:rsidR="00855A29">
          <w:rPr>
            <w:noProof/>
          </w:rPr>
          <w:t>ii</w:t>
        </w:r>
        <w:r>
          <w:rPr>
            <w:noProof/>
          </w:rPr>
          <w:fldChar w:fldCharType="end"/>
        </w:r>
      </w:p>
    </w:sdtContent>
  </w:sdt>
  <w:p w:rsidR="00C11E39" w:rsidRDefault="00C11E3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77230251"/>
      <w:docPartObj>
        <w:docPartGallery w:val="Page Numbers (Bottom of Page)"/>
        <w:docPartUnique/>
      </w:docPartObj>
    </w:sdtPr>
    <w:sdtEndPr>
      <w:rPr>
        <w:noProof/>
      </w:rPr>
    </w:sdtEndPr>
    <w:sdtContent>
      <w:p w:rsidR="00C11E39" w:rsidRDefault="00C11E39">
        <w:pPr>
          <w:pStyle w:val="Footer"/>
          <w:jc w:val="center"/>
        </w:pPr>
        <w:r>
          <w:fldChar w:fldCharType="begin"/>
        </w:r>
        <w:r>
          <w:instrText xml:space="preserve"> PAGE   \* MERGEFORMAT </w:instrText>
        </w:r>
        <w:r>
          <w:fldChar w:fldCharType="separate"/>
        </w:r>
        <w:r w:rsidR="00954DA9">
          <w:rPr>
            <w:noProof/>
          </w:rPr>
          <w:t>4</w:t>
        </w:r>
        <w:r>
          <w:rPr>
            <w:noProof/>
          </w:rPr>
          <w:fldChar w:fldCharType="end"/>
        </w:r>
      </w:p>
    </w:sdtContent>
  </w:sdt>
  <w:p w:rsidR="00C11E39" w:rsidRDefault="00C11E3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93E08" w:rsidRDefault="00993E08">
      <w:r>
        <w:separator/>
      </w:r>
    </w:p>
  </w:footnote>
  <w:footnote w:type="continuationSeparator" w:id="0">
    <w:p w:rsidR="00993E08" w:rsidRDefault="00993E0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26AE0"/>
    <w:multiLevelType w:val="hybridMultilevel"/>
    <w:tmpl w:val="A9E06D1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4A56101"/>
    <w:multiLevelType w:val="multilevel"/>
    <w:tmpl w:val="4AB0BF2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nsid w:val="0CD61ACE"/>
    <w:multiLevelType w:val="hybridMultilevel"/>
    <w:tmpl w:val="EC92260A"/>
    <w:lvl w:ilvl="0" w:tplc="98B6F5CC">
      <w:start w:val="1"/>
      <w:numFmt w:val="upperLetter"/>
      <w:lvlText w:val="%1."/>
      <w:lvlJc w:val="left"/>
      <w:pPr>
        <w:ind w:left="821" w:hanging="341"/>
      </w:pPr>
      <w:rPr>
        <w:spacing w:val="-2"/>
        <w:w w:val="100"/>
        <w:lang w:val="en-US" w:eastAsia="en-US" w:bidi="ar-SA"/>
      </w:rPr>
    </w:lvl>
    <w:lvl w:ilvl="1" w:tplc="43326A50">
      <w:numFmt w:val="bullet"/>
      <w:lvlText w:val="•"/>
      <w:lvlJc w:val="left"/>
      <w:pPr>
        <w:ind w:left="1834" w:hanging="341"/>
      </w:pPr>
      <w:rPr>
        <w:lang w:val="en-US" w:eastAsia="en-US" w:bidi="ar-SA"/>
      </w:rPr>
    </w:lvl>
    <w:lvl w:ilvl="2" w:tplc="17AC9F86">
      <w:numFmt w:val="bullet"/>
      <w:lvlText w:val="•"/>
      <w:lvlJc w:val="left"/>
      <w:pPr>
        <w:ind w:left="2848" w:hanging="341"/>
      </w:pPr>
      <w:rPr>
        <w:lang w:val="en-US" w:eastAsia="en-US" w:bidi="ar-SA"/>
      </w:rPr>
    </w:lvl>
    <w:lvl w:ilvl="3" w:tplc="8446DFB6">
      <w:numFmt w:val="bullet"/>
      <w:lvlText w:val="•"/>
      <w:lvlJc w:val="left"/>
      <w:pPr>
        <w:ind w:left="3862" w:hanging="341"/>
      </w:pPr>
      <w:rPr>
        <w:lang w:val="en-US" w:eastAsia="en-US" w:bidi="ar-SA"/>
      </w:rPr>
    </w:lvl>
    <w:lvl w:ilvl="4" w:tplc="F65A9AEC">
      <w:numFmt w:val="bullet"/>
      <w:lvlText w:val="•"/>
      <w:lvlJc w:val="left"/>
      <w:pPr>
        <w:ind w:left="4876" w:hanging="341"/>
      </w:pPr>
      <w:rPr>
        <w:lang w:val="en-US" w:eastAsia="en-US" w:bidi="ar-SA"/>
      </w:rPr>
    </w:lvl>
    <w:lvl w:ilvl="5" w:tplc="CD12CE12">
      <w:numFmt w:val="bullet"/>
      <w:lvlText w:val="•"/>
      <w:lvlJc w:val="left"/>
      <w:pPr>
        <w:ind w:left="5890" w:hanging="341"/>
      </w:pPr>
      <w:rPr>
        <w:lang w:val="en-US" w:eastAsia="en-US" w:bidi="ar-SA"/>
      </w:rPr>
    </w:lvl>
    <w:lvl w:ilvl="6" w:tplc="0F104F54">
      <w:numFmt w:val="bullet"/>
      <w:lvlText w:val="•"/>
      <w:lvlJc w:val="left"/>
      <w:pPr>
        <w:ind w:left="6904" w:hanging="341"/>
      </w:pPr>
      <w:rPr>
        <w:lang w:val="en-US" w:eastAsia="en-US" w:bidi="ar-SA"/>
      </w:rPr>
    </w:lvl>
    <w:lvl w:ilvl="7" w:tplc="CDB63A3C">
      <w:numFmt w:val="bullet"/>
      <w:lvlText w:val="•"/>
      <w:lvlJc w:val="left"/>
      <w:pPr>
        <w:ind w:left="7918" w:hanging="341"/>
      </w:pPr>
      <w:rPr>
        <w:lang w:val="en-US" w:eastAsia="en-US" w:bidi="ar-SA"/>
      </w:rPr>
    </w:lvl>
    <w:lvl w:ilvl="8" w:tplc="93769C8C">
      <w:numFmt w:val="bullet"/>
      <w:lvlText w:val="•"/>
      <w:lvlJc w:val="left"/>
      <w:pPr>
        <w:ind w:left="8932" w:hanging="341"/>
      </w:pPr>
      <w:rPr>
        <w:lang w:val="en-US" w:eastAsia="en-US" w:bidi="ar-SA"/>
      </w:rPr>
    </w:lvl>
  </w:abstractNum>
  <w:abstractNum w:abstractNumId="3">
    <w:nsid w:val="0E7E1ECA"/>
    <w:multiLevelType w:val="hybridMultilevel"/>
    <w:tmpl w:val="CEEE37A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FCD5C80"/>
    <w:multiLevelType w:val="multilevel"/>
    <w:tmpl w:val="95AEBDC8"/>
    <w:lvl w:ilvl="0">
      <w:start w:val="1"/>
      <w:numFmt w:val="decimal"/>
      <w:lvlText w:val="%1."/>
      <w:lvlJc w:val="left"/>
      <w:pPr>
        <w:ind w:left="753" w:hanging="213"/>
      </w:pPr>
      <w:rPr>
        <w:w w:val="100"/>
        <w:lang w:val="en-US" w:eastAsia="en-US" w:bidi="ar-SA"/>
      </w:rPr>
    </w:lvl>
    <w:lvl w:ilvl="1">
      <w:start w:val="1"/>
      <w:numFmt w:val="decimal"/>
      <w:lvlText w:val="%1.%2"/>
      <w:lvlJc w:val="left"/>
      <w:pPr>
        <w:ind w:left="894" w:hanging="353"/>
      </w:pPr>
      <w:rPr>
        <w:rFonts w:ascii="Times New Roman" w:eastAsia="Times New Roman" w:hAnsi="Times New Roman" w:cs="Times New Roman" w:hint="default"/>
        <w:w w:val="100"/>
        <w:sz w:val="26"/>
        <w:szCs w:val="26"/>
        <w:lang w:val="en-US" w:eastAsia="en-US" w:bidi="ar-SA"/>
      </w:rPr>
    </w:lvl>
    <w:lvl w:ilvl="2">
      <w:numFmt w:val="bullet"/>
      <w:lvlText w:val="•"/>
      <w:lvlJc w:val="left"/>
      <w:pPr>
        <w:ind w:left="2025" w:hanging="353"/>
      </w:pPr>
      <w:rPr>
        <w:lang w:val="en-US" w:eastAsia="en-US" w:bidi="ar-SA"/>
      </w:rPr>
    </w:lvl>
    <w:lvl w:ilvl="3">
      <w:numFmt w:val="bullet"/>
      <w:lvlText w:val="•"/>
      <w:lvlJc w:val="left"/>
      <w:pPr>
        <w:ind w:left="3149" w:hanging="353"/>
      </w:pPr>
      <w:rPr>
        <w:lang w:val="en-US" w:eastAsia="en-US" w:bidi="ar-SA"/>
      </w:rPr>
    </w:lvl>
    <w:lvl w:ilvl="4">
      <w:numFmt w:val="bullet"/>
      <w:lvlText w:val="•"/>
      <w:lvlJc w:val="left"/>
      <w:pPr>
        <w:ind w:left="4274" w:hanging="353"/>
      </w:pPr>
      <w:rPr>
        <w:lang w:val="en-US" w:eastAsia="en-US" w:bidi="ar-SA"/>
      </w:rPr>
    </w:lvl>
    <w:lvl w:ilvl="5">
      <w:numFmt w:val="bullet"/>
      <w:lvlText w:val="•"/>
      <w:lvlJc w:val="left"/>
      <w:pPr>
        <w:ind w:left="5398" w:hanging="353"/>
      </w:pPr>
      <w:rPr>
        <w:lang w:val="en-US" w:eastAsia="en-US" w:bidi="ar-SA"/>
      </w:rPr>
    </w:lvl>
    <w:lvl w:ilvl="6">
      <w:numFmt w:val="bullet"/>
      <w:lvlText w:val="•"/>
      <w:lvlJc w:val="left"/>
      <w:pPr>
        <w:ind w:left="6523" w:hanging="353"/>
      </w:pPr>
      <w:rPr>
        <w:lang w:val="en-US" w:eastAsia="en-US" w:bidi="ar-SA"/>
      </w:rPr>
    </w:lvl>
    <w:lvl w:ilvl="7">
      <w:numFmt w:val="bullet"/>
      <w:lvlText w:val="•"/>
      <w:lvlJc w:val="left"/>
      <w:pPr>
        <w:ind w:left="7647" w:hanging="353"/>
      </w:pPr>
      <w:rPr>
        <w:lang w:val="en-US" w:eastAsia="en-US" w:bidi="ar-SA"/>
      </w:rPr>
    </w:lvl>
    <w:lvl w:ilvl="8">
      <w:numFmt w:val="bullet"/>
      <w:lvlText w:val="•"/>
      <w:lvlJc w:val="left"/>
      <w:pPr>
        <w:ind w:left="8772" w:hanging="353"/>
      </w:pPr>
      <w:rPr>
        <w:lang w:val="en-US" w:eastAsia="en-US" w:bidi="ar-SA"/>
      </w:rPr>
    </w:lvl>
  </w:abstractNum>
  <w:abstractNum w:abstractNumId="5">
    <w:nsid w:val="1592420E"/>
    <w:multiLevelType w:val="hybridMultilevel"/>
    <w:tmpl w:val="CB366D86"/>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12D6DCB"/>
    <w:multiLevelType w:val="hybridMultilevel"/>
    <w:tmpl w:val="AED22780"/>
    <w:lvl w:ilvl="0" w:tplc="B4A478D8">
      <w:start w:val="1"/>
      <w:numFmt w:val="decimal"/>
      <w:lvlText w:val="%1."/>
      <w:lvlJc w:val="left"/>
      <w:pPr>
        <w:ind w:left="1240" w:hanging="240"/>
      </w:pPr>
      <w:rPr>
        <w:rFonts w:hint="default"/>
        <w:w w:val="100"/>
        <w:lang w:val="en-US" w:eastAsia="en-US" w:bidi="ar-SA"/>
      </w:rPr>
    </w:lvl>
    <w:lvl w:ilvl="1" w:tplc="8132EA1C">
      <w:numFmt w:val="bullet"/>
      <w:lvlText w:val="□"/>
      <w:lvlJc w:val="left"/>
      <w:pPr>
        <w:ind w:left="1324" w:hanging="204"/>
      </w:pPr>
      <w:rPr>
        <w:rFonts w:ascii="Times New Roman" w:eastAsia="Times New Roman" w:hAnsi="Times New Roman" w:cs="Times New Roman" w:hint="default"/>
        <w:b w:val="0"/>
        <w:bCs w:val="0"/>
        <w:i w:val="0"/>
        <w:iCs w:val="0"/>
        <w:w w:val="100"/>
        <w:sz w:val="24"/>
        <w:szCs w:val="24"/>
        <w:lang w:val="en-US" w:eastAsia="en-US" w:bidi="ar-SA"/>
      </w:rPr>
    </w:lvl>
    <w:lvl w:ilvl="2" w:tplc="DDF45BD4">
      <w:numFmt w:val="bullet"/>
      <w:lvlText w:val="•"/>
      <w:lvlJc w:val="left"/>
      <w:pPr>
        <w:ind w:left="1440" w:hanging="204"/>
      </w:pPr>
      <w:rPr>
        <w:rFonts w:hint="default"/>
        <w:lang w:val="en-US" w:eastAsia="en-US" w:bidi="ar-SA"/>
      </w:rPr>
    </w:lvl>
    <w:lvl w:ilvl="3" w:tplc="40E85A02">
      <w:numFmt w:val="bullet"/>
      <w:lvlText w:val="•"/>
      <w:lvlJc w:val="left"/>
      <w:pPr>
        <w:ind w:left="2717" w:hanging="204"/>
      </w:pPr>
      <w:rPr>
        <w:rFonts w:hint="default"/>
        <w:lang w:val="en-US" w:eastAsia="en-US" w:bidi="ar-SA"/>
      </w:rPr>
    </w:lvl>
    <w:lvl w:ilvl="4" w:tplc="5AE68A08">
      <w:numFmt w:val="bullet"/>
      <w:lvlText w:val="•"/>
      <w:lvlJc w:val="left"/>
      <w:pPr>
        <w:ind w:left="3995" w:hanging="204"/>
      </w:pPr>
      <w:rPr>
        <w:rFonts w:hint="default"/>
        <w:lang w:val="en-US" w:eastAsia="en-US" w:bidi="ar-SA"/>
      </w:rPr>
    </w:lvl>
    <w:lvl w:ilvl="5" w:tplc="BBAC3F8C">
      <w:numFmt w:val="bullet"/>
      <w:lvlText w:val="•"/>
      <w:lvlJc w:val="left"/>
      <w:pPr>
        <w:ind w:left="5272" w:hanging="204"/>
      </w:pPr>
      <w:rPr>
        <w:rFonts w:hint="default"/>
        <w:lang w:val="en-US" w:eastAsia="en-US" w:bidi="ar-SA"/>
      </w:rPr>
    </w:lvl>
    <w:lvl w:ilvl="6" w:tplc="609EFC66">
      <w:numFmt w:val="bullet"/>
      <w:lvlText w:val="•"/>
      <w:lvlJc w:val="left"/>
      <w:pPr>
        <w:ind w:left="6550" w:hanging="204"/>
      </w:pPr>
      <w:rPr>
        <w:rFonts w:hint="default"/>
        <w:lang w:val="en-US" w:eastAsia="en-US" w:bidi="ar-SA"/>
      </w:rPr>
    </w:lvl>
    <w:lvl w:ilvl="7" w:tplc="60D43252">
      <w:numFmt w:val="bullet"/>
      <w:lvlText w:val="•"/>
      <w:lvlJc w:val="left"/>
      <w:pPr>
        <w:ind w:left="7827" w:hanging="204"/>
      </w:pPr>
      <w:rPr>
        <w:rFonts w:hint="default"/>
        <w:lang w:val="en-US" w:eastAsia="en-US" w:bidi="ar-SA"/>
      </w:rPr>
    </w:lvl>
    <w:lvl w:ilvl="8" w:tplc="C790595A">
      <w:numFmt w:val="bullet"/>
      <w:lvlText w:val="•"/>
      <w:lvlJc w:val="left"/>
      <w:pPr>
        <w:ind w:left="9105" w:hanging="204"/>
      </w:pPr>
      <w:rPr>
        <w:rFonts w:hint="default"/>
        <w:lang w:val="en-US" w:eastAsia="en-US" w:bidi="ar-SA"/>
      </w:rPr>
    </w:lvl>
  </w:abstractNum>
  <w:abstractNum w:abstractNumId="7">
    <w:nsid w:val="21655F56"/>
    <w:multiLevelType w:val="hybridMultilevel"/>
    <w:tmpl w:val="5CF0D90C"/>
    <w:lvl w:ilvl="0" w:tplc="0409000D">
      <w:start w:val="1"/>
      <w:numFmt w:val="bullet"/>
      <w:lvlText w:val=""/>
      <w:lvlJc w:val="left"/>
      <w:pPr>
        <w:ind w:left="1020" w:hanging="360"/>
      </w:pPr>
      <w:rPr>
        <w:rFonts w:ascii="Wingdings" w:hAnsi="Wingdings" w:hint="default"/>
      </w:rPr>
    </w:lvl>
    <w:lvl w:ilvl="1" w:tplc="04090003" w:tentative="1">
      <w:start w:val="1"/>
      <w:numFmt w:val="bullet"/>
      <w:lvlText w:val="o"/>
      <w:lvlJc w:val="left"/>
      <w:pPr>
        <w:ind w:left="1740" w:hanging="360"/>
      </w:pPr>
      <w:rPr>
        <w:rFonts w:ascii="Courier New" w:hAnsi="Courier New" w:cs="Courier New" w:hint="default"/>
      </w:rPr>
    </w:lvl>
    <w:lvl w:ilvl="2" w:tplc="04090005" w:tentative="1">
      <w:start w:val="1"/>
      <w:numFmt w:val="bullet"/>
      <w:lvlText w:val=""/>
      <w:lvlJc w:val="left"/>
      <w:pPr>
        <w:ind w:left="2460" w:hanging="360"/>
      </w:pPr>
      <w:rPr>
        <w:rFonts w:ascii="Wingdings" w:hAnsi="Wingdings" w:hint="default"/>
      </w:rPr>
    </w:lvl>
    <w:lvl w:ilvl="3" w:tplc="04090001" w:tentative="1">
      <w:start w:val="1"/>
      <w:numFmt w:val="bullet"/>
      <w:lvlText w:val=""/>
      <w:lvlJc w:val="left"/>
      <w:pPr>
        <w:ind w:left="3180" w:hanging="360"/>
      </w:pPr>
      <w:rPr>
        <w:rFonts w:ascii="Symbol" w:hAnsi="Symbol" w:hint="default"/>
      </w:rPr>
    </w:lvl>
    <w:lvl w:ilvl="4" w:tplc="04090003" w:tentative="1">
      <w:start w:val="1"/>
      <w:numFmt w:val="bullet"/>
      <w:lvlText w:val="o"/>
      <w:lvlJc w:val="left"/>
      <w:pPr>
        <w:ind w:left="3900" w:hanging="360"/>
      </w:pPr>
      <w:rPr>
        <w:rFonts w:ascii="Courier New" w:hAnsi="Courier New" w:cs="Courier New" w:hint="default"/>
      </w:rPr>
    </w:lvl>
    <w:lvl w:ilvl="5" w:tplc="04090005" w:tentative="1">
      <w:start w:val="1"/>
      <w:numFmt w:val="bullet"/>
      <w:lvlText w:val=""/>
      <w:lvlJc w:val="left"/>
      <w:pPr>
        <w:ind w:left="4620" w:hanging="360"/>
      </w:pPr>
      <w:rPr>
        <w:rFonts w:ascii="Wingdings" w:hAnsi="Wingdings" w:hint="default"/>
      </w:rPr>
    </w:lvl>
    <w:lvl w:ilvl="6" w:tplc="04090001" w:tentative="1">
      <w:start w:val="1"/>
      <w:numFmt w:val="bullet"/>
      <w:lvlText w:val=""/>
      <w:lvlJc w:val="left"/>
      <w:pPr>
        <w:ind w:left="5340" w:hanging="360"/>
      </w:pPr>
      <w:rPr>
        <w:rFonts w:ascii="Symbol" w:hAnsi="Symbol" w:hint="default"/>
      </w:rPr>
    </w:lvl>
    <w:lvl w:ilvl="7" w:tplc="04090003" w:tentative="1">
      <w:start w:val="1"/>
      <w:numFmt w:val="bullet"/>
      <w:lvlText w:val="o"/>
      <w:lvlJc w:val="left"/>
      <w:pPr>
        <w:ind w:left="6060" w:hanging="360"/>
      </w:pPr>
      <w:rPr>
        <w:rFonts w:ascii="Courier New" w:hAnsi="Courier New" w:cs="Courier New" w:hint="default"/>
      </w:rPr>
    </w:lvl>
    <w:lvl w:ilvl="8" w:tplc="04090005" w:tentative="1">
      <w:start w:val="1"/>
      <w:numFmt w:val="bullet"/>
      <w:lvlText w:val=""/>
      <w:lvlJc w:val="left"/>
      <w:pPr>
        <w:ind w:left="6780" w:hanging="360"/>
      </w:pPr>
      <w:rPr>
        <w:rFonts w:ascii="Wingdings" w:hAnsi="Wingdings" w:hint="default"/>
      </w:rPr>
    </w:lvl>
  </w:abstractNum>
  <w:abstractNum w:abstractNumId="8">
    <w:nsid w:val="31FE0EE6"/>
    <w:multiLevelType w:val="hybridMultilevel"/>
    <w:tmpl w:val="99CA63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4077FB9"/>
    <w:multiLevelType w:val="hybridMultilevel"/>
    <w:tmpl w:val="B2306A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B815021"/>
    <w:multiLevelType w:val="hybridMultilevel"/>
    <w:tmpl w:val="4484CD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BD14ACE"/>
    <w:multiLevelType w:val="hybridMultilevel"/>
    <w:tmpl w:val="07F49EC4"/>
    <w:lvl w:ilvl="0" w:tplc="640816B2">
      <w:start w:val="1"/>
      <w:numFmt w:val="upperLetter"/>
      <w:lvlText w:val="%1."/>
      <w:lvlJc w:val="left"/>
      <w:pPr>
        <w:ind w:left="775" w:hanging="295"/>
      </w:pPr>
      <w:rPr>
        <w:rFonts w:ascii="Times New Roman" w:eastAsia="Times New Roman" w:hAnsi="Times New Roman" w:cs="Times New Roman" w:hint="default"/>
        <w:w w:val="99"/>
        <w:sz w:val="24"/>
        <w:szCs w:val="24"/>
        <w:lang w:val="en-US" w:eastAsia="en-US" w:bidi="ar-SA"/>
      </w:rPr>
    </w:lvl>
    <w:lvl w:ilvl="1" w:tplc="1A8A60BE">
      <w:start w:val="1"/>
      <w:numFmt w:val="upperRoman"/>
      <w:lvlText w:val="%2."/>
      <w:lvlJc w:val="left"/>
      <w:pPr>
        <w:ind w:left="1560" w:hanging="720"/>
      </w:pPr>
      <w:rPr>
        <w:rFonts w:ascii="Times New Roman" w:eastAsia="Times New Roman" w:hAnsi="Times New Roman" w:cs="Times New Roman" w:hint="default"/>
        <w:b/>
        <w:bCs/>
        <w:spacing w:val="-1"/>
        <w:w w:val="100"/>
        <w:sz w:val="23"/>
        <w:szCs w:val="23"/>
        <w:lang w:val="en-US" w:eastAsia="en-US" w:bidi="ar-SA"/>
      </w:rPr>
    </w:lvl>
    <w:lvl w:ilvl="2" w:tplc="B6B6FAC4">
      <w:numFmt w:val="bullet"/>
      <w:lvlText w:val="•"/>
      <w:lvlJc w:val="left"/>
      <w:pPr>
        <w:ind w:left="2604" w:hanging="720"/>
      </w:pPr>
      <w:rPr>
        <w:lang w:val="en-US" w:eastAsia="en-US" w:bidi="ar-SA"/>
      </w:rPr>
    </w:lvl>
    <w:lvl w:ilvl="3" w:tplc="D65C0B5A">
      <w:numFmt w:val="bullet"/>
      <w:lvlText w:val="•"/>
      <w:lvlJc w:val="left"/>
      <w:pPr>
        <w:ind w:left="3648" w:hanging="720"/>
      </w:pPr>
      <w:rPr>
        <w:lang w:val="en-US" w:eastAsia="en-US" w:bidi="ar-SA"/>
      </w:rPr>
    </w:lvl>
    <w:lvl w:ilvl="4" w:tplc="C22EFE9C">
      <w:numFmt w:val="bullet"/>
      <w:lvlText w:val="•"/>
      <w:lvlJc w:val="left"/>
      <w:pPr>
        <w:ind w:left="4693" w:hanging="720"/>
      </w:pPr>
      <w:rPr>
        <w:lang w:val="en-US" w:eastAsia="en-US" w:bidi="ar-SA"/>
      </w:rPr>
    </w:lvl>
    <w:lvl w:ilvl="5" w:tplc="687246B4">
      <w:numFmt w:val="bullet"/>
      <w:lvlText w:val="•"/>
      <w:lvlJc w:val="left"/>
      <w:pPr>
        <w:ind w:left="5737" w:hanging="720"/>
      </w:pPr>
      <w:rPr>
        <w:lang w:val="en-US" w:eastAsia="en-US" w:bidi="ar-SA"/>
      </w:rPr>
    </w:lvl>
    <w:lvl w:ilvl="6" w:tplc="E006FA76">
      <w:numFmt w:val="bullet"/>
      <w:lvlText w:val="•"/>
      <w:lvlJc w:val="left"/>
      <w:pPr>
        <w:ind w:left="6782" w:hanging="720"/>
      </w:pPr>
      <w:rPr>
        <w:lang w:val="en-US" w:eastAsia="en-US" w:bidi="ar-SA"/>
      </w:rPr>
    </w:lvl>
    <w:lvl w:ilvl="7" w:tplc="094E3B98">
      <w:numFmt w:val="bullet"/>
      <w:lvlText w:val="•"/>
      <w:lvlJc w:val="left"/>
      <w:pPr>
        <w:ind w:left="7826" w:hanging="720"/>
      </w:pPr>
      <w:rPr>
        <w:lang w:val="en-US" w:eastAsia="en-US" w:bidi="ar-SA"/>
      </w:rPr>
    </w:lvl>
    <w:lvl w:ilvl="8" w:tplc="91866488">
      <w:numFmt w:val="bullet"/>
      <w:lvlText w:val="•"/>
      <w:lvlJc w:val="left"/>
      <w:pPr>
        <w:ind w:left="8871" w:hanging="720"/>
      </w:pPr>
      <w:rPr>
        <w:lang w:val="en-US" w:eastAsia="en-US" w:bidi="ar-SA"/>
      </w:rPr>
    </w:lvl>
  </w:abstractNum>
  <w:abstractNum w:abstractNumId="12">
    <w:nsid w:val="5EF47EC7"/>
    <w:multiLevelType w:val="hybridMultilevel"/>
    <w:tmpl w:val="D3B44ADC"/>
    <w:lvl w:ilvl="0" w:tplc="5E16FBA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03B72D0"/>
    <w:multiLevelType w:val="hybridMultilevel"/>
    <w:tmpl w:val="21B8DFA6"/>
    <w:lvl w:ilvl="0" w:tplc="B2285494">
      <w:start w:val="1"/>
      <w:numFmt w:val="decimal"/>
      <w:lvlText w:val="%1."/>
      <w:lvlJc w:val="left"/>
      <w:pPr>
        <w:ind w:left="735" w:hanging="37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3EB730C"/>
    <w:multiLevelType w:val="multilevel"/>
    <w:tmpl w:val="4AB0BF2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nsid w:val="6F607D05"/>
    <w:multiLevelType w:val="hybridMultilevel"/>
    <w:tmpl w:val="7348114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7DF44D7D"/>
    <w:multiLevelType w:val="hybridMultilevel"/>
    <w:tmpl w:val="11705F8A"/>
    <w:lvl w:ilvl="0" w:tplc="0409000B">
      <w:start w:val="1"/>
      <w:numFmt w:val="bullet"/>
      <w:lvlText w:val=""/>
      <w:lvlJc w:val="left"/>
      <w:pPr>
        <w:ind w:left="1560" w:hanging="360"/>
      </w:pPr>
      <w:rPr>
        <w:rFonts w:ascii="Wingdings" w:hAnsi="Wingdings" w:hint="default"/>
      </w:rPr>
    </w:lvl>
    <w:lvl w:ilvl="1" w:tplc="04090003" w:tentative="1">
      <w:start w:val="1"/>
      <w:numFmt w:val="bullet"/>
      <w:lvlText w:val="o"/>
      <w:lvlJc w:val="left"/>
      <w:pPr>
        <w:ind w:left="2280" w:hanging="360"/>
      </w:pPr>
      <w:rPr>
        <w:rFonts w:ascii="Courier New" w:hAnsi="Courier New" w:cs="Courier New" w:hint="default"/>
      </w:rPr>
    </w:lvl>
    <w:lvl w:ilvl="2" w:tplc="04090005" w:tentative="1">
      <w:start w:val="1"/>
      <w:numFmt w:val="bullet"/>
      <w:lvlText w:val=""/>
      <w:lvlJc w:val="left"/>
      <w:pPr>
        <w:ind w:left="3000" w:hanging="360"/>
      </w:pPr>
      <w:rPr>
        <w:rFonts w:ascii="Wingdings" w:hAnsi="Wingdings" w:hint="default"/>
      </w:rPr>
    </w:lvl>
    <w:lvl w:ilvl="3" w:tplc="04090001" w:tentative="1">
      <w:start w:val="1"/>
      <w:numFmt w:val="bullet"/>
      <w:lvlText w:val=""/>
      <w:lvlJc w:val="left"/>
      <w:pPr>
        <w:ind w:left="3720" w:hanging="360"/>
      </w:pPr>
      <w:rPr>
        <w:rFonts w:ascii="Symbol" w:hAnsi="Symbol" w:hint="default"/>
      </w:rPr>
    </w:lvl>
    <w:lvl w:ilvl="4" w:tplc="04090003" w:tentative="1">
      <w:start w:val="1"/>
      <w:numFmt w:val="bullet"/>
      <w:lvlText w:val="o"/>
      <w:lvlJc w:val="left"/>
      <w:pPr>
        <w:ind w:left="4440" w:hanging="360"/>
      </w:pPr>
      <w:rPr>
        <w:rFonts w:ascii="Courier New" w:hAnsi="Courier New" w:cs="Courier New" w:hint="default"/>
      </w:rPr>
    </w:lvl>
    <w:lvl w:ilvl="5" w:tplc="04090005" w:tentative="1">
      <w:start w:val="1"/>
      <w:numFmt w:val="bullet"/>
      <w:lvlText w:val=""/>
      <w:lvlJc w:val="left"/>
      <w:pPr>
        <w:ind w:left="5160" w:hanging="360"/>
      </w:pPr>
      <w:rPr>
        <w:rFonts w:ascii="Wingdings" w:hAnsi="Wingdings" w:hint="default"/>
      </w:rPr>
    </w:lvl>
    <w:lvl w:ilvl="6" w:tplc="04090001" w:tentative="1">
      <w:start w:val="1"/>
      <w:numFmt w:val="bullet"/>
      <w:lvlText w:val=""/>
      <w:lvlJc w:val="left"/>
      <w:pPr>
        <w:ind w:left="5880" w:hanging="360"/>
      </w:pPr>
      <w:rPr>
        <w:rFonts w:ascii="Symbol" w:hAnsi="Symbol" w:hint="default"/>
      </w:rPr>
    </w:lvl>
    <w:lvl w:ilvl="7" w:tplc="04090003" w:tentative="1">
      <w:start w:val="1"/>
      <w:numFmt w:val="bullet"/>
      <w:lvlText w:val="o"/>
      <w:lvlJc w:val="left"/>
      <w:pPr>
        <w:ind w:left="6600" w:hanging="360"/>
      </w:pPr>
      <w:rPr>
        <w:rFonts w:ascii="Courier New" w:hAnsi="Courier New" w:cs="Courier New" w:hint="default"/>
      </w:rPr>
    </w:lvl>
    <w:lvl w:ilvl="8" w:tplc="04090005" w:tentative="1">
      <w:start w:val="1"/>
      <w:numFmt w:val="bullet"/>
      <w:lvlText w:val=""/>
      <w:lvlJc w:val="left"/>
      <w:pPr>
        <w:ind w:left="7320" w:hanging="360"/>
      </w:pPr>
      <w:rPr>
        <w:rFonts w:ascii="Wingdings" w:hAnsi="Wingdings" w:hint="default"/>
      </w:rPr>
    </w:lvl>
  </w:abstractNum>
  <w:num w:numId="1">
    <w:abstractNumId w:val="16"/>
  </w:num>
  <w:num w:numId="2">
    <w:abstractNumId w:val="3"/>
  </w:num>
  <w:num w:numId="3">
    <w:abstractNumId w:val="15"/>
  </w:num>
  <w:num w:numId="4">
    <w:abstractNumId w:val="7"/>
  </w:num>
  <w:num w:numId="5">
    <w:abstractNumId w:val="6"/>
  </w:num>
  <w:num w:numId="6">
    <w:abstractNumId w:val="1"/>
  </w:num>
  <w:num w:numId="7">
    <w:abstractNumId w:val="14"/>
  </w:num>
  <w:num w:numId="8">
    <w:abstractNumId w:val="4"/>
    <w:lvlOverride w:ilvl="0">
      <w:startOverride w:val="1"/>
    </w:lvlOverride>
    <w:lvlOverride w:ilvl="1">
      <w:startOverride w:val="1"/>
    </w:lvlOverride>
    <w:lvlOverride w:ilvl="2"/>
    <w:lvlOverride w:ilvl="3"/>
    <w:lvlOverride w:ilvl="4"/>
    <w:lvlOverride w:ilvl="5"/>
    <w:lvlOverride w:ilvl="6"/>
    <w:lvlOverride w:ilvl="7"/>
    <w:lvlOverride w:ilvl="8"/>
  </w:num>
  <w:num w:numId="9">
    <w:abstractNumId w:val="2"/>
    <w:lvlOverride w:ilvl="0">
      <w:startOverride w:val="1"/>
    </w:lvlOverride>
    <w:lvlOverride w:ilvl="1"/>
    <w:lvlOverride w:ilvl="2"/>
    <w:lvlOverride w:ilvl="3"/>
    <w:lvlOverride w:ilvl="4"/>
    <w:lvlOverride w:ilvl="5"/>
    <w:lvlOverride w:ilvl="6"/>
    <w:lvlOverride w:ilvl="7"/>
    <w:lvlOverride w:ilvl="8"/>
  </w:num>
  <w:num w:numId="10">
    <w:abstractNumId w:val="11"/>
    <w:lvlOverride w:ilvl="0">
      <w:startOverride w:val="1"/>
    </w:lvlOverride>
    <w:lvlOverride w:ilvl="1">
      <w:startOverride w:val="1"/>
    </w:lvlOverride>
    <w:lvlOverride w:ilvl="2"/>
    <w:lvlOverride w:ilvl="3"/>
    <w:lvlOverride w:ilvl="4"/>
    <w:lvlOverride w:ilvl="5"/>
    <w:lvlOverride w:ilvl="6"/>
    <w:lvlOverride w:ilvl="7"/>
    <w:lvlOverride w:ilvl="8"/>
  </w:num>
  <w:num w:numId="11">
    <w:abstractNumId w:val="10"/>
  </w:num>
  <w:num w:numId="12">
    <w:abstractNumId w:val="5"/>
  </w:num>
  <w:num w:numId="13">
    <w:abstractNumId w:val="0"/>
  </w:num>
  <w:num w:numId="14">
    <w:abstractNumId w:val="13"/>
  </w:num>
  <w:num w:numId="15">
    <w:abstractNumId w:val="8"/>
  </w:num>
  <w:num w:numId="16">
    <w:abstractNumId w:val="9"/>
  </w:num>
  <w:num w:numId="17">
    <w:abstractNumId w:val="1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1C34"/>
    <w:rsid w:val="00000A7C"/>
    <w:rsid w:val="00006576"/>
    <w:rsid w:val="00006B48"/>
    <w:rsid w:val="0000799E"/>
    <w:rsid w:val="000125BA"/>
    <w:rsid w:val="000128E6"/>
    <w:rsid w:val="00012E2A"/>
    <w:rsid w:val="00013260"/>
    <w:rsid w:val="00014695"/>
    <w:rsid w:val="00027252"/>
    <w:rsid w:val="00030E46"/>
    <w:rsid w:val="000344F5"/>
    <w:rsid w:val="00040015"/>
    <w:rsid w:val="000404AD"/>
    <w:rsid w:val="00043D98"/>
    <w:rsid w:val="00045456"/>
    <w:rsid w:val="0005157E"/>
    <w:rsid w:val="000544B6"/>
    <w:rsid w:val="00054A43"/>
    <w:rsid w:val="000578D2"/>
    <w:rsid w:val="00057C6A"/>
    <w:rsid w:val="00057CCB"/>
    <w:rsid w:val="00060A26"/>
    <w:rsid w:val="00062BDE"/>
    <w:rsid w:val="000672CC"/>
    <w:rsid w:val="00085CF9"/>
    <w:rsid w:val="00087D2E"/>
    <w:rsid w:val="00091A11"/>
    <w:rsid w:val="000A5E9D"/>
    <w:rsid w:val="000B0AA8"/>
    <w:rsid w:val="000B4E66"/>
    <w:rsid w:val="000B77FD"/>
    <w:rsid w:val="000D2AD2"/>
    <w:rsid w:val="000D5757"/>
    <w:rsid w:val="000D79BC"/>
    <w:rsid w:val="000E2624"/>
    <w:rsid w:val="000E55D2"/>
    <w:rsid w:val="000E5C25"/>
    <w:rsid w:val="000E6B65"/>
    <w:rsid w:val="000E7533"/>
    <w:rsid w:val="000F0240"/>
    <w:rsid w:val="000F1427"/>
    <w:rsid w:val="000F1F91"/>
    <w:rsid w:val="000F456E"/>
    <w:rsid w:val="000F786C"/>
    <w:rsid w:val="00102541"/>
    <w:rsid w:val="0010359C"/>
    <w:rsid w:val="001058FE"/>
    <w:rsid w:val="001068FD"/>
    <w:rsid w:val="0011191E"/>
    <w:rsid w:val="00112B23"/>
    <w:rsid w:val="00117009"/>
    <w:rsid w:val="00120051"/>
    <w:rsid w:val="001212F5"/>
    <w:rsid w:val="0012161A"/>
    <w:rsid w:val="001232F3"/>
    <w:rsid w:val="00123770"/>
    <w:rsid w:val="0012609D"/>
    <w:rsid w:val="001270E9"/>
    <w:rsid w:val="0012713C"/>
    <w:rsid w:val="0012721A"/>
    <w:rsid w:val="001457E0"/>
    <w:rsid w:val="00145CF2"/>
    <w:rsid w:val="001462EA"/>
    <w:rsid w:val="00146B5D"/>
    <w:rsid w:val="001525CD"/>
    <w:rsid w:val="00152C78"/>
    <w:rsid w:val="00153384"/>
    <w:rsid w:val="00156F20"/>
    <w:rsid w:val="00164FAD"/>
    <w:rsid w:val="00165709"/>
    <w:rsid w:val="001659AD"/>
    <w:rsid w:val="0016731A"/>
    <w:rsid w:val="00171635"/>
    <w:rsid w:val="00171AEE"/>
    <w:rsid w:val="001759FD"/>
    <w:rsid w:val="001812C1"/>
    <w:rsid w:val="001858B4"/>
    <w:rsid w:val="0019341E"/>
    <w:rsid w:val="00196038"/>
    <w:rsid w:val="0019694D"/>
    <w:rsid w:val="001A2036"/>
    <w:rsid w:val="001A3D56"/>
    <w:rsid w:val="001A6FB3"/>
    <w:rsid w:val="001C3DC8"/>
    <w:rsid w:val="001C5855"/>
    <w:rsid w:val="001D0CB1"/>
    <w:rsid w:val="001E5D1E"/>
    <w:rsid w:val="001F3FC4"/>
    <w:rsid w:val="001F52F9"/>
    <w:rsid w:val="001F6BBA"/>
    <w:rsid w:val="00203BBD"/>
    <w:rsid w:val="002167C7"/>
    <w:rsid w:val="00223F4D"/>
    <w:rsid w:val="00232E18"/>
    <w:rsid w:val="00234AB4"/>
    <w:rsid w:val="00234E71"/>
    <w:rsid w:val="0023540C"/>
    <w:rsid w:val="0023695B"/>
    <w:rsid w:val="002420E4"/>
    <w:rsid w:val="00250BFB"/>
    <w:rsid w:val="002567EA"/>
    <w:rsid w:val="00267FC6"/>
    <w:rsid w:val="0027037D"/>
    <w:rsid w:val="002707F9"/>
    <w:rsid w:val="00271637"/>
    <w:rsid w:val="00275A3E"/>
    <w:rsid w:val="00277A80"/>
    <w:rsid w:val="002821B8"/>
    <w:rsid w:val="00283FAD"/>
    <w:rsid w:val="00285121"/>
    <w:rsid w:val="002877ED"/>
    <w:rsid w:val="002918EA"/>
    <w:rsid w:val="00291A4C"/>
    <w:rsid w:val="00293CBF"/>
    <w:rsid w:val="002A54DB"/>
    <w:rsid w:val="002B36EF"/>
    <w:rsid w:val="002B70B3"/>
    <w:rsid w:val="002C2B64"/>
    <w:rsid w:val="002C6A25"/>
    <w:rsid w:val="002D01BE"/>
    <w:rsid w:val="002D119D"/>
    <w:rsid w:val="002D5030"/>
    <w:rsid w:val="002E45FC"/>
    <w:rsid w:val="002E52FF"/>
    <w:rsid w:val="002E5339"/>
    <w:rsid w:val="002F1DA4"/>
    <w:rsid w:val="0030577F"/>
    <w:rsid w:val="00312478"/>
    <w:rsid w:val="00317812"/>
    <w:rsid w:val="00323B30"/>
    <w:rsid w:val="00325D21"/>
    <w:rsid w:val="0033168A"/>
    <w:rsid w:val="003367D0"/>
    <w:rsid w:val="00337384"/>
    <w:rsid w:val="00342889"/>
    <w:rsid w:val="00343E6E"/>
    <w:rsid w:val="00350AD0"/>
    <w:rsid w:val="0035720E"/>
    <w:rsid w:val="00360042"/>
    <w:rsid w:val="0037035D"/>
    <w:rsid w:val="00372A8F"/>
    <w:rsid w:val="00375339"/>
    <w:rsid w:val="00375E13"/>
    <w:rsid w:val="00380E29"/>
    <w:rsid w:val="00382006"/>
    <w:rsid w:val="00391184"/>
    <w:rsid w:val="003A1684"/>
    <w:rsid w:val="003A1CB9"/>
    <w:rsid w:val="003B2A44"/>
    <w:rsid w:val="003C2304"/>
    <w:rsid w:val="003D346A"/>
    <w:rsid w:val="003D4CD5"/>
    <w:rsid w:val="003D4D1B"/>
    <w:rsid w:val="003D7DB7"/>
    <w:rsid w:val="003E410A"/>
    <w:rsid w:val="003E6BEA"/>
    <w:rsid w:val="003E6FF5"/>
    <w:rsid w:val="003F0C17"/>
    <w:rsid w:val="003F1A31"/>
    <w:rsid w:val="00404F20"/>
    <w:rsid w:val="0041140F"/>
    <w:rsid w:val="00412FD4"/>
    <w:rsid w:val="004134F2"/>
    <w:rsid w:val="0041427F"/>
    <w:rsid w:val="0042081C"/>
    <w:rsid w:val="00420B6E"/>
    <w:rsid w:val="00420E98"/>
    <w:rsid w:val="00425524"/>
    <w:rsid w:val="00425B99"/>
    <w:rsid w:val="00435582"/>
    <w:rsid w:val="00435756"/>
    <w:rsid w:val="0044203A"/>
    <w:rsid w:val="00442841"/>
    <w:rsid w:val="00443E6F"/>
    <w:rsid w:val="004509AB"/>
    <w:rsid w:val="00453960"/>
    <w:rsid w:val="00453EF1"/>
    <w:rsid w:val="004546E3"/>
    <w:rsid w:val="00454ABA"/>
    <w:rsid w:val="004628CB"/>
    <w:rsid w:val="00470A19"/>
    <w:rsid w:val="004710CC"/>
    <w:rsid w:val="004715A8"/>
    <w:rsid w:val="00474476"/>
    <w:rsid w:val="004806BD"/>
    <w:rsid w:val="00481EE7"/>
    <w:rsid w:val="004879A2"/>
    <w:rsid w:val="004A0A8B"/>
    <w:rsid w:val="004A13D8"/>
    <w:rsid w:val="004A2F73"/>
    <w:rsid w:val="004A37EE"/>
    <w:rsid w:val="004A7AFB"/>
    <w:rsid w:val="004B5AE6"/>
    <w:rsid w:val="004C03B1"/>
    <w:rsid w:val="004C12D6"/>
    <w:rsid w:val="004D2185"/>
    <w:rsid w:val="004D4130"/>
    <w:rsid w:val="004D6690"/>
    <w:rsid w:val="004D6F60"/>
    <w:rsid w:val="004D6F87"/>
    <w:rsid w:val="004D7BD1"/>
    <w:rsid w:val="004E2428"/>
    <w:rsid w:val="004E3EE9"/>
    <w:rsid w:val="005009F7"/>
    <w:rsid w:val="0050246A"/>
    <w:rsid w:val="005037FE"/>
    <w:rsid w:val="005052E0"/>
    <w:rsid w:val="00506AD6"/>
    <w:rsid w:val="005101FA"/>
    <w:rsid w:val="005109F2"/>
    <w:rsid w:val="00513FA2"/>
    <w:rsid w:val="00516E7C"/>
    <w:rsid w:val="00523552"/>
    <w:rsid w:val="00523693"/>
    <w:rsid w:val="005307AD"/>
    <w:rsid w:val="00531A38"/>
    <w:rsid w:val="00532ABB"/>
    <w:rsid w:val="005411C2"/>
    <w:rsid w:val="00547BFF"/>
    <w:rsid w:val="0055142C"/>
    <w:rsid w:val="0055390A"/>
    <w:rsid w:val="00556B3D"/>
    <w:rsid w:val="0056069B"/>
    <w:rsid w:val="00561864"/>
    <w:rsid w:val="00564162"/>
    <w:rsid w:val="005647B2"/>
    <w:rsid w:val="00571705"/>
    <w:rsid w:val="00571B13"/>
    <w:rsid w:val="00573982"/>
    <w:rsid w:val="00583E96"/>
    <w:rsid w:val="00586F31"/>
    <w:rsid w:val="00590A72"/>
    <w:rsid w:val="005912BF"/>
    <w:rsid w:val="0059395A"/>
    <w:rsid w:val="00595267"/>
    <w:rsid w:val="005A053B"/>
    <w:rsid w:val="005A10F9"/>
    <w:rsid w:val="005B235D"/>
    <w:rsid w:val="005B5212"/>
    <w:rsid w:val="005D014B"/>
    <w:rsid w:val="005D179B"/>
    <w:rsid w:val="005D220C"/>
    <w:rsid w:val="005D3C8F"/>
    <w:rsid w:val="005E032B"/>
    <w:rsid w:val="005E1AE8"/>
    <w:rsid w:val="005E2094"/>
    <w:rsid w:val="005E519D"/>
    <w:rsid w:val="005F0860"/>
    <w:rsid w:val="005F3659"/>
    <w:rsid w:val="00601046"/>
    <w:rsid w:val="00611E80"/>
    <w:rsid w:val="006129CC"/>
    <w:rsid w:val="00614C9B"/>
    <w:rsid w:val="006230D5"/>
    <w:rsid w:val="00626A4F"/>
    <w:rsid w:val="00627AEA"/>
    <w:rsid w:val="00642743"/>
    <w:rsid w:val="006501AC"/>
    <w:rsid w:val="00650734"/>
    <w:rsid w:val="00663DAC"/>
    <w:rsid w:val="006739E1"/>
    <w:rsid w:val="00674FBC"/>
    <w:rsid w:val="00676A38"/>
    <w:rsid w:val="00681F88"/>
    <w:rsid w:val="00690C6A"/>
    <w:rsid w:val="00696816"/>
    <w:rsid w:val="006A104A"/>
    <w:rsid w:val="006A68D8"/>
    <w:rsid w:val="006B5AA6"/>
    <w:rsid w:val="006C1CC2"/>
    <w:rsid w:val="006C518E"/>
    <w:rsid w:val="006D14A8"/>
    <w:rsid w:val="006D251B"/>
    <w:rsid w:val="006D600D"/>
    <w:rsid w:val="006D7E56"/>
    <w:rsid w:val="006E09FB"/>
    <w:rsid w:val="006E0A54"/>
    <w:rsid w:val="006E158A"/>
    <w:rsid w:val="006E4CCD"/>
    <w:rsid w:val="006F0CFC"/>
    <w:rsid w:val="00701097"/>
    <w:rsid w:val="00707977"/>
    <w:rsid w:val="0071473E"/>
    <w:rsid w:val="00714C19"/>
    <w:rsid w:val="007176C6"/>
    <w:rsid w:val="007349CD"/>
    <w:rsid w:val="0073536B"/>
    <w:rsid w:val="00740D19"/>
    <w:rsid w:val="00745E18"/>
    <w:rsid w:val="0074653B"/>
    <w:rsid w:val="00753FA5"/>
    <w:rsid w:val="007571FB"/>
    <w:rsid w:val="00761B2D"/>
    <w:rsid w:val="00763511"/>
    <w:rsid w:val="00766624"/>
    <w:rsid w:val="00774CAC"/>
    <w:rsid w:val="00775E77"/>
    <w:rsid w:val="00776411"/>
    <w:rsid w:val="00780520"/>
    <w:rsid w:val="00783353"/>
    <w:rsid w:val="00786FE9"/>
    <w:rsid w:val="0079044D"/>
    <w:rsid w:val="007932EC"/>
    <w:rsid w:val="007A4303"/>
    <w:rsid w:val="007A65DC"/>
    <w:rsid w:val="007B089B"/>
    <w:rsid w:val="007B1AA1"/>
    <w:rsid w:val="007B2131"/>
    <w:rsid w:val="007C34F4"/>
    <w:rsid w:val="007C3E57"/>
    <w:rsid w:val="007D0A71"/>
    <w:rsid w:val="007D0E98"/>
    <w:rsid w:val="007D5BFB"/>
    <w:rsid w:val="007E05EF"/>
    <w:rsid w:val="007E134C"/>
    <w:rsid w:val="007E2BEF"/>
    <w:rsid w:val="007E4B3A"/>
    <w:rsid w:val="007E6733"/>
    <w:rsid w:val="007F38D3"/>
    <w:rsid w:val="0080052D"/>
    <w:rsid w:val="008038B5"/>
    <w:rsid w:val="008066F7"/>
    <w:rsid w:val="00806BAA"/>
    <w:rsid w:val="008140B3"/>
    <w:rsid w:val="00814B29"/>
    <w:rsid w:val="008163CD"/>
    <w:rsid w:val="00817119"/>
    <w:rsid w:val="00817AD1"/>
    <w:rsid w:val="00825E7D"/>
    <w:rsid w:val="00830AC3"/>
    <w:rsid w:val="00837C56"/>
    <w:rsid w:val="0084307D"/>
    <w:rsid w:val="008469BC"/>
    <w:rsid w:val="008527C3"/>
    <w:rsid w:val="00852E6C"/>
    <w:rsid w:val="00855A29"/>
    <w:rsid w:val="00861764"/>
    <w:rsid w:val="00864EFD"/>
    <w:rsid w:val="008734EA"/>
    <w:rsid w:val="008839E4"/>
    <w:rsid w:val="00885C9A"/>
    <w:rsid w:val="00886EF5"/>
    <w:rsid w:val="0088716E"/>
    <w:rsid w:val="008934E6"/>
    <w:rsid w:val="00896E26"/>
    <w:rsid w:val="00897377"/>
    <w:rsid w:val="008A0081"/>
    <w:rsid w:val="008A1AB1"/>
    <w:rsid w:val="008A2E03"/>
    <w:rsid w:val="008C1988"/>
    <w:rsid w:val="008C2FB7"/>
    <w:rsid w:val="008D0EDC"/>
    <w:rsid w:val="008E5843"/>
    <w:rsid w:val="008F2D1F"/>
    <w:rsid w:val="008F2F45"/>
    <w:rsid w:val="008F5136"/>
    <w:rsid w:val="0090160F"/>
    <w:rsid w:val="0090379A"/>
    <w:rsid w:val="00904969"/>
    <w:rsid w:val="009125C1"/>
    <w:rsid w:val="0091353E"/>
    <w:rsid w:val="00914B22"/>
    <w:rsid w:val="00914DDA"/>
    <w:rsid w:val="00916B2E"/>
    <w:rsid w:val="00920BC8"/>
    <w:rsid w:val="009227FE"/>
    <w:rsid w:val="009433CB"/>
    <w:rsid w:val="0094562D"/>
    <w:rsid w:val="00945962"/>
    <w:rsid w:val="00954AE1"/>
    <w:rsid w:val="00954DA9"/>
    <w:rsid w:val="009565F8"/>
    <w:rsid w:val="00962A91"/>
    <w:rsid w:val="009666E3"/>
    <w:rsid w:val="00970F9E"/>
    <w:rsid w:val="00971EA7"/>
    <w:rsid w:val="00976BED"/>
    <w:rsid w:val="00983C4E"/>
    <w:rsid w:val="00983CC1"/>
    <w:rsid w:val="00987A0A"/>
    <w:rsid w:val="00993E08"/>
    <w:rsid w:val="009B1637"/>
    <w:rsid w:val="009B2E0F"/>
    <w:rsid w:val="009B3DC3"/>
    <w:rsid w:val="009B4954"/>
    <w:rsid w:val="009B72AC"/>
    <w:rsid w:val="009C3C23"/>
    <w:rsid w:val="009D39EF"/>
    <w:rsid w:val="009E1577"/>
    <w:rsid w:val="009E59BB"/>
    <w:rsid w:val="009E6213"/>
    <w:rsid w:val="009F1B25"/>
    <w:rsid w:val="009F3F3A"/>
    <w:rsid w:val="00A03067"/>
    <w:rsid w:val="00A04CC3"/>
    <w:rsid w:val="00A05D1B"/>
    <w:rsid w:val="00A205AA"/>
    <w:rsid w:val="00A23894"/>
    <w:rsid w:val="00A24A37"/>
    <w:rsid w:val="00A271A7"/>
    <w:rsid w:val="00A30DE0"/>
    <w:rsid w:val="00A36A0F"/>
    <w:rsid w:val="00A45444"/>
    <w:rsid w:val="00A47B6E"/>
    <w:rsid w:val="00A52CD2"/>
    <w:rsid w:val="00A57F21"/>
    <w:rsid w:val="00A60596"/>
    <w:rsid w:val="00A6517B"/>
    <w:rsid w:val="00A66DD6"/>
    <w:rsid w:val="00A70626"/>
    <w:rsid w:val="00A713A5"/>
    <w:rsid w:val="00A80F7C"/>
    <w:rsid w:val="00A81F16"/>
    <w:rsid w:val="00A90E90"/>
    <w:rsid w:val="00A921E7"/>
    <w:rsid w:val="00A973C8"/>
    <w:rsid w:val="00AA0456"/>
    <w:rsid w:val="00AA082B"/>
    <w:rsid w:val="00AA4F25"/>
    <w:rsid w:val="00AA7E22"/>
    <w:rsid w:val="00AB45D0"/>
    <w:rsid w:val="00AB4EA1"/>
    <w:rsid w:val="00AB680E"/>
    <w:rsid w:val="00AC47EE"/>
    <w:rsid w:val="00AC6FA4"/>
    <w:rsid w:val="00AD3E16"/>
    <w:rsid w:val="00AD4001"/>
    <w:rsid w:val="00AD5258"/>
    <w:rsid w:val="00AD7AB9"/>
    <w:rsid w:val="00AE3D61"/>
    <w:rsid w:val="00AF2FFE"/>
    <w:rsid w:val="00AF5F8F"/>
    <w:rsid w:val="00AF6EFD"/>
    <w:rsid w:val="00B133B4"/>
    <w:rsid w:val="00B150D5"/>
    <w:rsid w:val="00B17EC4"/>
    <w:rsid w:val="00B20254"/>
    <w:rsid w:val="00B21453"/>
    <w:rsid w:val="00B228E3"/>
    <w:rsid w:val="00B25A6F"/>
    <w:rsid w:val="00B31180"/>
    <w:rsid w:val="00B35DB9"/>
    <w:rsid w:val="00B377D2"/>
    <w:rsid w:val="00B4468A"/>
    <w:rsid w:val="00B5014B"/>
    <w:rsid w:val="00B531A1"/>
    <w:rsid w:val="00B65B1A"/>
    <w:rsid w:val="00B74800"/>
    <w:rsid w:val="00B74842"/>
    <w:rsid w:val="00B81399"/>
    <w:rsid w:val="00B815D3"/>
    <w:rsid w:val="00B8520D"/>
    <w:rsid w:val="00B87883"/>
    <w:rsid w:val="00B95AEF"/>
    <w:rsid w:val="00B97B1E"/>
    <w:rsid w:val="00BA209D"/>
    <w:rsid w:val="00BA64A2"/>
    <w:rsid w:val="00BA68D2"/>
    <w:rsid w:val="00BB2FD3"/>
    <w:rsid w:val="00BB31C4"/>
    <w:rsid w:val="00BB6243"/>
    <w:rsid w:val="00BC28B7"/>
    <w:rsid w:val="00BD4D6F"/>
    <w:rsid w:val="00BD6051"/>
    <w:rsid w:val="00BD770D"/>
    <w:rsid w:val="00BE65EA"/>
    <w:rsid w:val="00BE728C"/>
    <w:rsid w:val="00BF14B1"/>
    <w:rsid w:val="00C01C34"/>
    <w:rsid w:val="00C040FA"/>
    <w:rsid w:val="00C05AB1"/>
    <w:rsid w:val="00C11E39"/>
    <w:rsid w:val="00C11E5A"/>
    <w:rsid w:val="00C13E0A"/>
    <w:rsid w:val="00C17EEA"/>
    <w:rsid w:val="00C24515"/>
    <w:rsid w:val="00C25034"/>
    <w:rsid w:val="00C278A2"/>
    <w:rsid w:val="00C30463"/>
    <w:rsid w:val="00C3308B"/>
    <w:rsid w:val="00C33E90"/>
    <w:rsid w:val="00C46C1B"/>
    <w:rsid w:val="00C47403"/>
    <w:rsid w:val="00C50845"/>
    <w:rsid w:val="00C51468"/>
    <w:rsid w:val="00C51CC6"/>
    <w:rsid w:val="00C542A9"/>
    <w:rsid w:val="00C544EA"/>
    <w:rsid w:val="00C55416"/>
    <w:rsid w:val="00C5568D"/>
    <w:rsid w:val="00C57398"/>
    <w:rsid w:val="00C60C6B"/>
    <w:rsid w:val="00C61D40"/>
    <w:rsid w:val="00C733DF"/>
    <w:rsid w:val="00C80078"/>
    <w:rsid w:val="00C803E3"/>
    <w:rsid w:val="00C8155E"/>
    <w:rsid w:val="00C83ED2"/>
    <w:rsid w:val="00C84A4D"/>
    <w:rsid w:val="00C84F12"/>
    <w:rsid w:val="00C91AF7"/>
    <w:rsid w:val="00C92301"/>
    <w:rsid w:val="00CA5810"/>
    <w:rsid w:val="00CA7656"/>
    <w:rsid w:val="00CB4507"/>
    <w:rsid w:val="00CB5229"/>
    <w:rsid w:val="00CC1FA2"/>
    <w:rsid w:val="00CC29FD"/>
    <w:rsid w:val="00CC33F1"/>
    <w:rsid w:val="00CC561C"/>
    <w:rsid w:val="00CC65BB"/>
    <w:rsid w:val="00CC7892"/>
    <w:rsid w:val="00CD6BFF"/>
    <w:rsid w:val="00CE052B"/>
    <w:rsid w:val="00CE06BE"/>
    <w:rsid w:val="00CE0E9A"/>
    <w:rsid w:val="00CE1CD0"/>
    <w:rsid w:val="00CE21BA"/>
    <w:rsid w:val="00CF0E37"/>
    <w:rsid w:val="00CF176D"/>
    <w:rsid w:val="00CF20BC"/>
    <w:rsid w:val="00D0072C"/>
    <w:rsid w:val="00D036E0"/>
    <w:rsid w:val="00D06A5C"/>
    <w:rsid w:val="00D0716C"/>
    <w:rsid w:val="00D17277"/>
    <w:rsid w:val="00D173E4"/>
    <w:rsid w:val="00D1799F"/>
    <w:rsid w:val="00D32090"/>
    <w:rsid w:val="00D32A9B"/>
    <w:rsid w:val="00D33E4B"/>
    <w:rsid w:val="00D4238B"/>
    <w:rsid w:val="00D42AEE"/>
    <w:rsid w:val="00D42C8E"/>
    <w:rsid w:val="00D43441"/>
    <w:rsid w:val="00D44F2A"/>
    <w:rsid w:val="00D47102"/>
    <w:rsid w:val="00D514C4"/>
    <w:rsid w:val="00D56594"/>
    <w:rsid w:val="00D807FD"/>
    <w:rsid w:val="00D8124A"/>
    <w:rsid w:val="00D83598"/>
    <w:rsid w:val="00D972A5"/>
    <w:rsid w:val="00D97FB5"/>
    <w:rsid w:val="00DA54E4"/>
    <w:rsid w:val="00DA71F8"/>
    <w:rsid w:val="00DB00AF"/>
    <w:rsid w:val="00DB6A4F"/>
    <w:rsid w:val="00DC0785"/>
    <w:rsid w:val="00DC0AB1"/>
    <w:rsid w:val="00DC199E"/>
    <w:rsid w:val="00DC7E7B"/>
    <w:rsid w:val="00DD3576"/>
    <w:rsid w:val="00DD5D3A"/>
    <w:rsid w:val="00E031C1"/>
    <w:rsid w:val="00E0388F"/>
    <w:rsid w:val="00E1060F"/>
    <w:rsid w:val="00E116BE"/>
    <w:rsid w:val="00E14C38"/>
    <w:rsid w:val="00E35E25"/>
    <w:rsid w:val="00E35F12"/>
    <w:rsid w:val="00E40607"/>
    <w:rsid w:val="00E42706"/>
    <w:rsid w:val="00E4544C"/>
    <w:rsid w:val="00E50506"/>
    <w:rsid w:val="00E508EB"/>
    <w:rsid w:val="00E50DFE"/>
    <w:rsid w:val="00E55484"/>
    <w:rsid w:val="00E5673E"/>
    <w:rsid w:val="00E570B8"/>
    <w:rsid w:val="00E60B6B"/>
    <w:rsid w:val="00E611DB"/>
    <w:rsid w:val="00E61937"/>
    <w:rsid w:val="00E6475D"/>
    <w:rsid w:val="00E714B4"/>
    <w:rsid w:val="00E8061A"/>
    <w:rsid w:val="00E80D5C"/>
    <w:rsid w:val="00E81145"/>
    <w:rsid w:val="00E81285"/>
    <w:rsid w:val="00E90925"/>
    <w:rsid w:val="00E909D3"/>
    <w:rsid w:val="00EA3073"/>
    <w:rsid w:val="00EB0A13"/>
    <w:rsid w:val="00EC01E0"/>
    <w:rsid w:val="00EC04FD"/>
    <w:rsid w:val="00EC17F8"/>
    <w:rsid w:val="00EC6518"/>
    <w:rsid w:val="00ED126A"/>
    <w:rsid w:val="00EE0230"/>
    <w:rsid w:val="00EE498D"/>
    <w:rsid w:val="00F07730"/>
    <w:rsid w:val="00F23895"/>
    <w:rsid w:val="00F30A89"/>
    <w:rsid w:val="00F33CF7"/>
    <w:rsid w:val="00F33F23"/>
    <w:rsid w:val="00F37B59"/>
    <w:rsid w:val="00F37E8B"/>
    <w:rsid w:val="00F41CC8"/>
    <w:rsid w:val="00F42CCC"/>
    <w:rsid w:val="00F47E20"/>
    <w:rsid w:val="00F54872"/>
    <w:rsid w:val="00F600C8"/>
    <w:rsid w:val="00F61EDE"/>
    <w:rsid w:val="00F62B16"/>
    <w:rsid w:val="00F62B92"/>
    <w:rsid w:val="00F652C5"/>
    <w:rsid w:val="00F67041"/>
    <w:rsid w:val="00F721D4"/>
    <w:rsid w:val="00F72595"/>
    <w:rsid w:val="00F7623E"/>
    <w:rsid w:val="00F83781"/>
    <w:rsid w:val="00F84524"/>
    <w:rsid w:val="00F84CED"/>
    <w:rsid w:val="00F90C43"/>
    <w:rsid w:val="00F910C8"/>
    <w:rsid w:val="00F919D7"/>
    <w:rsid w:val="00F92B8D"/>
    <w:rsid w:val="00F9321A"/>
    <w:rsid w:val="00F93650"/>
    <w:rsid w:val="00FA0595"/>
    <w:rsid w:val="00FA10D5"/>
    <w:rsid w:val="00FA1667"/>
    <w:rsid w:val="00FA2390"/>
    <w:rsid w:val="00FB10E0"/>
    <w:rsid w:val="00FB2EE8"/>
    <w:rsid w:val="00FB4245"/>
    <w:rsid w:val="00FB743C"/>
    <w:rsid w:val="00FC251B"/>
    <w:rsid w:val="00FC5816"/>
    <w:rsid w:val="00FC5FB7"/>
    <w:rsid w:val="00FD0852"/>
    <w:rsid w:val="00FD1DDA"/>
    <w:rsid w:val="00FD66A2"/>
    <w:rsid w:val="00FD76DC"/>
    <w:rsid w:val="00FE2303"/>
    <w:rsid w:val="00FE6B38"/>
    <w:rsid w:val="00FE71AF"/>
    <w:rsid w:val="00FE7AF3"/>
    <w:rsid w:val="00FF0BD5"/>
    <w:rsid w:val="00FF5110"/>
    <w:rsid w:val="00FF6F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C01C34"/>
    <w:pPr>
      <w:widowControl w:val="0"/>
      <w:autoSpaceDE w:val="0"/>
      <w:autoSpaceDN w:val="0"/>
      <w:spacing w:after="0" w:line="240" w:lineRule="auto"/>
    </w:pPr>
    <w:rPr>
      <w:rFonts w:ascii="Times New Roman" w:eastAsia="Times New Roman" w:hAnsi="Times New Roman" w:cs="Times New Roman"/>
    </w:rPr>
  </w:style>
  <w:style w:type="paragraph" w:styleId="Heading1">
    <w:name w:val="heading 1"/>
    <w:basedOn w:val="Normal"/>
    <w:next w:val="Normal"/>
    <w:link w:val="Heading1Char"/>
    <w:uiPriority w:val="9"/>
    <w:qFormat/>
    <w:rsid w:val="00A713A5"/>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nhideWhenUsed/>
    <w:qFormat/>
    <w:rsid w:val="00312478"/>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E42706"/>
    <w:pPr>
      <w:keepNext/>
      <w:keepLines/>
      <w:widowControl/>
      <w:autoSpaceDE/>
      <w:autoSpaceDN/>
      <w:spacing w:before="200" w:line="276" w:lineRule="auto"/>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E42706"/>
    <w:pPr>
      <w:keepNext/>
      <w:keepLines/>
      <w:widowControl/>
      <w:autoSpaceDE/>
      <w:autoSpaceDN/>
      <w:spacing w:before="200" w:line="276" w:lineRule="auto"/>
      <w:outlineLvl w:val="3"/>
    </w:pPr>
    <w:rPr>
      <w:rFonts w:asciiTheme="majorHAnsi" w:eastAsiaTheme="majorEastAsia" w:hAnsiTheme="majorHAnsi" w:cstheme="majorBidi"/>
      <w:b/>
      <w:bCs/>
      <w:i/>
      <w:iCs/>
      <w:color w:val="4F81BD" w:themeColor="accent1"/>
    </w:rPr>
  </w:style>
  <w:style w:type="paragraph" w:styleId="Heading5">
    <w:name w:val="heading 5"/>
    <w:basedOn w:val="Normal"/>
    <w:link w:val="Heading5Char"/>
    <w:uiPriority w:val="9"/>
    <w:qFormat/>
    <w:rsid w:val="00F910C8"/>
    <w:pPr>
      <w:ind w:left="480"/>
      <w:outlineLvl w:val="4"/>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713A5"/>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rsid w:val="00312478"/>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E42706"/>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E42706"/>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F910C8"/>
    <w:rPr>
      <w:rFonts w:ascii="Times New Roman" w:eastAsia="Times New Roman" w:hAnsi="Times New Roman" w:cs="Times New Roman"/>
      <w:b/>
      <w:bCs/>
      <w:sz w:val="24"/>
      <w:szCs w:val="24"/>
    </w:rPr>
  </w:style>
  <w:style w:type="paragraph" w:customStyle="1" w:styleId="TableParagraph">
    <w:name w:val="Table Paragraph"/>
    <w:basedOn w:val="Normal"/>
    <w:uiPriority w:val="1"/>
    <w:qFormat/>
    <w:rsid w:val="00C01C34"/>
  </w:style>
  <w:style w:type="paragraph" w:styleId="BalloonText">
    <w:name w:val="Balloon Text"/>
    <w:basedOn w:val="Normal"/>
    <w:link w:val="BalloonTextChar"/>
    <w:uiPriority w:val="99"/>
    <w:semiHidden/>
    <w:unhideWhenUsed/>
    <w:rsid w:val="00C01C34"/>
    <w:rPr>
      <w:rFonts w:ascii="Tahoma" w:hAnsi="Tahoma" w:cs="Tahoma"/>
      <w:sz w:val="16"/>
      <w:szCs w:val="16"/>
    </w:rPr>
  </w:style>
  <w:style w:type="character" w:customStyle="1" w:styleId="BalloonTextChar">
    <w:name w:val="Balloon Text Char"/>
    <w:basedOn w:val="DefaultParagraphFont"/>
    <w:link w:val="BalloonText"/>
    <w:uiPriority w:val="99"/>
    <w:semiHidden/>
    <w:rsid w:val="00C01C34"/>
    <w:rPr>
      <w:rFonts w:ascii="Tahoma" w:eastAsia="Times New Roman" w:hAnsi="Tahoma" w:cs="Tahoma"/>
      <w:sz w:val="16"/>
      <w:szCs w:val="16"/>
    </w:rPr>
  </w:style>
  <w:style w:type="table" w:styleId="TableGrid">
    <w:name w:val="Table Grid"/>
    <w:basedOn w:val="TableNormal"/>
    <w:uiPriority w:val="59"/>
    <w:rsid w:val="00C01C3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ColorfulList-Accent4">
    <w:name w:val="Colorful List Accent 4"/>
    <w:basedOn w:val="TableNormal"/>
    <w:uiPriority w:val="72"/>
    <w:rsid w:val="000E55D2"/>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paragraph" w:styleId="BodyText">
    <w:name w:val="Body Text"/>
    <w:basedOn w:val="Normal"/>
    <w:link w:val="BodyTextChar"/>
    <w:uiPriority w:val="1"/>
    <w:qFormat/>
    <w:rsid w:val="0041427F"/>
    <w:rPr>
      <w:sz w:val="24"/>
      <w:szCs w:val="24"/>
    </w:rPr>
  </w:style>
  <w:style w:type="character" w:customStyle="1" w:styleId="BodyTextChar">
    <w:name w:val="Body Text Char"/>
    <w:basedOn w:val="DefaultParagraphFont"/>
    <w:link w:val="BodyText"/>
    <w:uiPriority w:val="1"/>
    <w:rsid w:val="0041427F"/>
    <w:rPr>
      <w:rFonts w:ascii="Times New Roman" w:eastAsia="Times New Roman" w:hAnsi="Times New Roman" w:cs="Times New Roman"/>
      <w:sz w:val="24"/>
      <w:szCs w:val="24"/>
    </w:rPr>
  </w:style>
  <w:style w:type="table" w:styleId="LightShading-Accent5">
    <w:name w:val="Light Shading Accent 5"/>
    <w:basedOn w:val="TableNormal"/>
    <w:uiPriority w:val="60"/>
    <w:rsid w:val="00F910C8"/>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List-Accent5">
    <w:name w:val="Light List Accent 5"/>
    <w:basedOn w:val="TableNormal"/>
    <w:uiPriority w:val="61"/>
    <w:rsid w:val="00F910C8"/>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paragraph" w:styleId="ListParagraph">
    <w:name w:val="List Paragraph"/>
    <w:basedOn w:val="Normal"/>
    <w:uiPriority w:val="34"/>
    <w:qFormat/>
    <w:rsid w:val="00D33E4B"/>
    <w:pPr>
      <w:ind w:left="1200" w:hanging="721"/>
    </w:pPr>
  </w:style>
  <w:style w:type="table" w:styleId="LightList-Accent1">
    <w:name w:val="Light List Accent 1"/>
    <w:basedOn w:val="TableNormal"/>
    <w:uiPriority w:val="61"/>
    <w:rsid w:val="00F37E8B"/>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NoSpacing">
    <w:name w:val="No Spacing"/>
    <w:uiPriority w:val="1"/>
    <w:qFormat/>
    <w:rsid w:val="00EC04FD"/>
    <w:pPr>
      <w:widowControl w:val="0"/>
      <w:autoSpaceDE w:val="0"/>
      <w:autoSpaceDN w:val="0"/>
      <w:spacing w:after="0" w:line="240" w:lineRule="auto"/>
    </w:pPr>
    <w:rPr>
      <w:rFonts w:ascii="Times New Roman" w:eastAsia="Times New Roman" w:hAnsi="Times New Roman" w:cs="Times New Roman"/>
    </w:rPr>
  </w:style>
  <w:style w:type="paragraph" w:customStyle="1" w:styleId="Default">
    <w:name w:val="Default"/>
    <w:rsid w:val="00E42706"/>
    <w:pPr>
      <w:autoSpaceDE w:val="0"/>
      <w:autoSpaceDN w:val="0"/>
      <w:adjustRightInd w:val="0"/>
      <w:spacing w:after="0" w:line="240" w:lineRule="auto"/>
    </w:pPr>
    <w:rPr>
      <w:rFonts w:ascii="Times New Roman" w:hAnsi="Times New Roman" w:cs="Times New Roman"/>
      <w:color w:val="000000"/>
      <w:sz w:val="24"/>
      <w:szCs w:val="24"/>
    </w:rPr>
  </w:style>
  <w:style w:type="paragraph" w:styleId="Header">
    <w:name w:val="header"/>
    <w:basedOn w:val="Normal"/>
    <w:link w:val="HeaderChar"/>
    <w:uiPriority w:val="99"/>
    <w:unhideWhenUsed/>
    <w:rsid w:val="00E42706"/>
    <w:pPr>
      <w:widowControl/>
      <w:tabs>
        <w:tab w:val="center" w:pos="4680"/>
        <w:tab w:val="right" w:pos="9360"/>
      </w:tabs>
      <w:autoSpaceDE/>
      <w:autoSpaceDN/>
    </w:pPr>
    <w:rPr>
      <w:rFonts w:asciiTheme="minorHAnsi" w:eastAsiaTheme="minorHAnsi" w:hAnsiTheme="minorHAnsi" w:cstheme="minorBidi"/>
    </w:rPr>
  </w:style>
  <w:style w:type="character" w:customStyle="1" w:styleId="HeaderChar">
    <w:name w:val="Header Char"/>
    <w:basedOn w:val="DefaultParagraphFont"/>
    <w:link w:val="Header"/>
    <w:uiPriority w:val="99"/>
    <w:rsid w:val="00E42706"/>
  </w:style>
  <w:style w:type="paragraph" w:styleId="Footer">
    <w:name w:val="footer"/>
    <w:basedOn w:val="Normal"/>
    <w:link w:val="FooterChar"/>
    <w:uiPriority w:val="99"/>
    <w:unhideWhenUsed/>
    <w:rsid w:val="00E42706"/>
    <w:pPr>
      <w:widowControl/>
      <w:tabs>
        <w:tab w:val="center" w:pos="4680"/>
        <w:tab w:val="right" w:pos="9360"/>
      </w:tabs>
      <w:autoSpaceDE/>
      <w:autoSpaceDN/>
    </w:pPr>
    <w:rPr>
      <w:rFonts w:asciiTheme="minorHAnsi" w:eastAsiaTheme="minorHAnsi" w:hAnsiTheme="minorHAnsi" w:cstheme="minorBidi"/>
    </w:rPr>
  </w:style>
  <w:style w:type="character" w:customStyle="1" w:styleId="FooterChar">
    <w:name w:val="Footer Char"/>
    <w:basedOn w:val="DefaultParagraphFont"/>
    <w:link w:val="Footer"/>
    <w:uiPriority w:val="99"/>
    <w:rsid w:val="00E42706"/>
  </w:style>
  <w:style w:type="table" w:customStyle="1" w:styleId="TableGrid1">
    <w:name w:val="Table Grid1"/>
    <w:basedOn w:val="TableNormal"/>
    <w:next w:val="TableGrid"/>
    <w:uiPriority w:val="59"/>
    <w:rsid w:val="00E42706"/>
    <w:pPr>
      <w:spacing w:after="0" w:line="240" w:lineRule="auto"/>
    </w:pPr>
    <w:rPr>
      <w:rFonts w:ascii="Calibri" w:eastAsia="Calibri" w:hAnsi="Calibri" w:cs="SimSu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gkelc">
    <w:name w:val="hgkelc"/>
    <w:basedOn w:val="DefaultParagraphFont"/>
    <w:rsid w:val="00E42706"/>
  </w:style>
  <w:style w:type="character" w:customStyle="1" w:styleId="kx21rb">
    <w:name w:val="kx21rb"/>
    <w:basedOn w:val="DefaultParagraphFont"/>
    <w:rsid w:val="00E42706"/>
  </w:style>
  <w:style w:type="character" w:styleId="Hyperlink">
    <w:name w:val="Hyperlink"/>
    <w:basedOn w:val="DefaultParagraphFont"/>
    <w:uiPriority w:val="99"/>
    <w:unhideWhenUsed/>
    <w:rsid w:val="00E42706"/>
    <w:rPr>
      <w:color w:val="0000FF" w:themeColor="hyperlink"/>
      <w:u w:val="single"/>
    </w:rPr>
  </w:style>
  <w:style w:type="paragraph" w:styleId="TOCHeading">
    <w:name w:val="TOC Heading"/>
    <w:basedOn w:val="Heading1"/>
    <w:next w:val="Normal"/>
    <w:uiPriority w:val="39"/>
    <w:unhideWhenUsed/>
    <w:qFormat/>
    <w:rsid w:val="00E42706"/>
    <w:pPr>
      <w:widowControl/>
      <w:autoSpaceDE/>
      <w:autoSpaceDN/>
      <w:spacing w:line="276" w:lineRule="auto"/>
      <w:outlineLvl w:val="9"/>
    </w:pPr>
    <w:rPr>
      <w:lang w:eastAsia="ja-JP"/>
    </w:rPr>
  </w:style>
  <w:style w:type="paragraph" w:styleId="TOC1">
    <w:name w:val="toc 1"/>
    <w:basedOn w:val="Normal"/>
    <w:next w:val="Normal"/>
    <w:autoRedefine/>
    <w:uiPriority w:val="39"/>
    <w:unhideWhenUsed/>
    <w:rsid w:val="00E42706"/>
    <w:pPr>
      <w:widowControl/>
      <w:autoSpaceDE/>
      <w:autoSpaceDN/>
      <w:spacing w:after="100" w:line="276" w:lineRule="auto"/>
    </w:pPr>
    <w:rPr>
      <w:rFonts w:asciiTheme="minorHAnsi" w:eastAsiaTheme="minorHAnsi" w:hAnsiTheme="minorHAnsi" w:cstheme="minorBidi"/>
    </w:rPr>
  </w:style>
  <w:style w:type="paragraph" w:styleId="TOC2">
    <w:name w:val="toc 2"/>
    <w:basedOn w:val="Normal"/>
    <w:next w:val="Normal"/>
    <w:autoRedefine/>
    <w:uiPriority w:val="39"/>
    <w:unhideWhenUsed/>
    <w:rsid w:val="00E42706"/>
    <w:pPr>
      <w:widowControl/>
      <w:autoSpaceDE/>
      <w:autoSpaceDN/>
      <w:spacing w:after="100" w:line="276" w:lineRule="auto"/>
      <w:ind w:left="220"/>
    </w:pPr>
    <w:rPr>
      <w:rFonts w:asciiTheme="minorHAnsi" w:eastAsiaTheme="minorHAnsi" w:hAnsiTheme="minorHAnsi" w:cstheme="minorBidi"/>
    </w:rPr>
  </w:style>
  <w:style w:type="paragraph" w:styleId="TOC3">
    <w:name w:val="toc 3"/>
    <w:basedOn w:val="Normal"/>
    <w:next w:val="Normal"/>
    <w:autoRedefine/>
    <w:uiPriority w:val="39"/>
    <w:unhideWhenUsed/>
    <w:rsid w:val="00E42706"/>
    <w:pPr>
      <w:widowControl/>
      <w:autoSpaceDE/>
      <w:autoSpaceDN/>
      <w:spacing w:after="100" w:line="276" w:lineRule="auto"/>
      <w:ind w:left="440"/>
    </w:pPr>
    <w:rPr>
      <w:rFonts w:asciiTheme="minorHAnsi" w:eastAsiaTheme="minorHAnsi" w:hAnsiTheme="minorHAnsi" w:cstheme="minorBidi"/>
    </w:rPr>
  </w:style>
  <w:style w:type="character" w:styleId="CommentReference">
    <w:name w:val="annotation reference"/>
    <w:basedOn w:val="DefaultParagraphFont"/>
    <w:uiPriority w:val="99"/>
    <w:semiHidden/>
    <w:unhideWhenUsed/>
    <w:rsid w:val="00E42706"/>
    <w:rPr>
      <w:sz w:val="16"/>
      <w:szCs w:val="16"/>
    </w:rPr>
  </w:style>
  <w:style w:type="paragraph" w:styleId="CommentText">
    <w:name w:val="annotation text"/>
    <w:basedOn w:val="Normal"/>
    <w:link w:val="CommentTextChar"/>
    <w:uiPriority w:val="99"/>
    <w:semiHidden/>
    <w:unhideWhenUsed/>
    <w:rsid w:val="00E42706"/>
    <w:pPr>
      <w:widowControl/>
      <w:autoSpaceDE/>
      <w:autoSpaceDN/>
      <w:spacing w:after="200"/>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E42706"/>
    <w:rPr>
      <w:sz w:val="20"/>
      <w:szCs w:val="20"/>
    </w:rPr>
  </w:style>
  <w:style w:type="paragraph" w:styleId="CommentSubject">
    <w:name w:val="annotation subject"/>
    <w:basedOn w:val="CommentText"/>
    <w:next w:val="CommentText"/>
    <w:link w:val="CommentSubjectChar"/>
    <w:uiPriority w:val="99"/>
    <w:semiHidden/>
    <w:unhideWhenUsed/>
    <w:rsid w:val="00E42706"/>
    <w:rPr>
      <w:b/>
      <w:bCs/>
    </w:rPr>
  </w:style>
  <w:style w:type="character" w:customStyle="1" w:styleId="CommentSubjectChar">
    <w:name w:val="Comment Subject Char"/>
    <w:basedOn w:val="CommentTextChar"/>
    <w:link w:val="CommentSubject"/>
    <w:uiPriority w:val="99"/>
    <w:semiHidden/>
    <w:rsid w:val="00E42706"/>
    <w:rPr>
      <w:b/>
      <w:bCs/>
      <w:sz w:val="20"/>
      <w:szCs w:val="20"/>
    </w:rPr>
  </w:style>
  <w:style w:type="character" w:styleId="PageNumber">
    <w:name w:val="page number"/>
    <w:basedOn w:val="DefaultParagraphFont"/>
    <w:uiPriority w:val="99"/>
    <w:rsid w:val="00E4270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C01C34"/>
    <w:pPr>
      <w:widowControl w:val="0"/>
      <w:autoSpaceDE w:val="0"/>
      <w:autoSpaceDN w:val="0"/>
      <w:spacing w:after="0" w:line="240" w:lineRule="auto"/>
    </w:pPr>
    <w:rPr>
      <w:rFonts w:ascii="Times New Roman" w:eastAsia="Times New Roman" w:hAnsi="Times New Roman" w:cs="Times New Roman"/>
    </w:rPr>
  </w:style>
  <w:style w:type="paragraph" w:styleId="Heading1">
    <w:name w:val="heading 1"/>
    <w:basedOn w:val="Normal"/>
    <w:next w:val="Normal"/>
    <w:link w:val="Heading1Char"/>
    <w:uiPriority w:val="9"/>
    <w:qFormat/>
    <w:rsid w:val="00A713A5"/>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nhideWhenUsed/>
    <w:qFormat/>
    <w:rsid w:val="00312478"/>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E42706"/>
    <w:pPr>
      <w:keepNext/>
      <w:keepLines/>
      <w:widowControl/>
      <w:autoSpaceDE/>
      <w:autoSpaceDN/>
      <w:spacing w:before="200" w:line="276" w:lineRule="auto"/>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E42706"/>
    <w:pPr>
      <w:keepNext/>
      <w:keepLines/>
      <w:widowControl/>
      <w:autoSpaceDE/>
      <w:autoSpaceDN/>
      <w:spacing w:before="200" w:line="276" w:lineRule="auto"/>
      <w:outlineLvl w:val="3"/>
    </w:pPr>
    <w:rPr>
      <w:rFonts w:asciiTheme="majorHAnsi" w:eastAsiaTheme="majorEastAsia" w:hAnsiTheme="majorHAnsi" w:cstheme="majorBidi"/>
      <w:b/>
      <w:bCs/>
      <w:i/>
      <w:iCs/>
      <w:color w:val="4F81BD" w:themeColor="accent1"/>
    </w:rPr>
  </w:style>
  <w:style w:type="paragraph" w:styleId="Heading5">
    <w:name w:val="heading 5"/>
    <w:basedOn w:val="Normal"/>
    <w:link w:val="Heading5Char"/>
    <w:uiPriority w:val="9"/>
    <w:qFormat/>
    <w:rsid w:val="00F910C8"/>
    <w:pPr>
      <w:ind w:left="480"/>
      <w:outlineLvl w:val="4"/>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713A5"/>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rsid w:val="00312478"/>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E42706"/>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E42706"/>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F910C8"/>
    <w:rPr>
      <w:rFonts w:ascii="Times New Roman" w:eastAsia="Times New Roman" w:hAnsi="Times New Roman" w:cs="Times New Roman"/>
      <w:b/>
      <w:bCs/>
      <w:sz w:val="24"/>
      <w:szCs w:val="24"/>
    </w:rPr>
  </w:style>
  <w:style w:type="paragraph" w:customStyle="1" w:styleId="TableParagraph">
    <w:name w:val="Table Paragraph"/>
    <w:basedOn w:val="Normal"/>
    <w:uiPriority w:val="1"/>
    <w:qFormat/>
    <w:rsid w:val="00C01C34"/>
  </w:style>
  <w:style w:type="paragraph" w:styleId="BalloonText">
    <w:name w:val="Balloon Text"/>
    <w:basedOn w:val="Normal"/>
    <w:link w:val="BalloonTextChar"/>
    <w:uiPriority w:val="99"/>
    <w:semiHidden/>
    <w:unhideWhenUsed/>
    <w:rsid w:val="00C01C34"/>
    <w:rPr>
      <w:rFonts w:ascii="Tahoma" w:hAnsi="Tahoma" w:cs="Tahoma"/>
      <w:sz w:val="16"/>
      <w:szCs w:val="16"/>
    </w:rPr>
  </w:style>
  <w:style w:type="character" w:customStyle="1" w:styleId="BalloonTextChar">
    <w:name w:val="Balloon Text Char"/>
    <w:basedOn w:val="DefaultParagraphFont"/>
    <w:link w:val="BalloonText"/>
    <w:uiPriority w:val="99"/>
    <w:semiHidden/>
    <w:rsid w:val="00C01C34"/>
    <w:rPr>
      <w:rFonts w:ascii="Tahoma" w:eastAsia="Times New Roman" w:hAnsi="Tahoma" w:cs="Tahoma"/>
      <w:sz w:val="16"/>
      <w:szCs w:val="16"/>
    </w:rPr>
  </w:style>
  <w:style w:type="table" w:styleId="TableGrid">
    <w:name w:val="Table Grid"/>
    <w:basedOn w:val="TableNormal"/>
    <w:uiPriority w:val="59"/>
    <w:rsid w:val="00C01C3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ColorfulList-Accent4">
    <w:name w:val="Colorful List Accent 4"/>
    <w:basedOn w:val="TableNormal"/>
    <w:uiPriority w:val="72"/>
    <w:rsid w:val="000E55D2"/>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paragraph" w:styleId="BodyText">
    <w:name w:val="Body Text"/>
    <w:basedOn w:val="Normal"/>
    <w:link w:val="BodyTextChar"/>
    <w:uiPriority w:val="1"/>
    <w:qFormat/>
    <w:rsid w:val="0041427F"/>
    <w:rPr>
      <w:sz w:val="24"/>
      <w:szCs w:val="24"/>
    </w:rPr>
  </w:style>
  <w:style w:type="character" w:customStyle="1" w:styleId="BodyTextChar">
    <w:name w:val="Body Text Char"/>
    <w:basedOn w:val="DefaultParagraphFont"/>
    <w:link w:val="BodyText"/>
    <w:uiPriority w:val="1"/>
    <w:rsid w:val="0041427F"/>
    <w:rPr>
      <w:rFonts w:ascii="Times New Roman" w:eastAsia="Times New Roman" w:hAnsi="Times New Roman" w:cs="Times New Roman"/>
      <w:sz w:val="24"/>
      <w:szCs w:val="24"/>
    </w:rPr>
  </w:style>
  <w:style w:type="table" w:styleId="LightShading-Accent5">
    <w:name w:val="Light Shading Accent 5"/>
    <w:basedOn w:val="TableNormal"/>
    <w:uiPriority w:val="60"/>
    <w:rsid w:val="00F910C8"/>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List-Accent5">
    <w:name w:val="Light List Accent 5"/>
    <w:basedOn w:val="TableNormal"/>
    <w:uiPriority w:val="61"/>
    <w:rsid w:val="00F910C8"/>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paragraph" w:styleId="ListParagraph">
    <w:name w:val="List Paragraph"/>
    <w:basedOn w:val="Normal"/>
    <w:uiPriority w:val="34"/>
    <w:qFormat/>
    <w:rsid w:val="00D33E4B"/>
    <w:pPr>
      <w:ind w:left="1200" w:hanging="721"/>
    </w:pPr>
  </w:style>
  <w:style w:type="table" w:styleId="LightList-Accent1">
    <w:name w:val="Light List Accent 1"/>
    <w:basedOn w:val="TableNormal"/>
    <w:uiPriority w:val="61"/>
    <w:rsid w:val="00F37E8B"/>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NoSpacing">
    <w:name w:val="No Spacing"/>
    <w:uiPriority w:val="1"/>
    <w:qFormat/>
    <w:rsid w:val="00EC04FD"/>
    <w:pPr>
      <w:widowControl w:val="0"/>
      <w:autoSpaceDE w:val="0"/>
      <w:autoSpaceDN w:val="0"/>
      <w:spacing w:after="0" w:line="240" w:lineRule="auto"/>
    </w:pPr>
    <w:rPr>
      <w:rFonts w:ascii="Times New Roman" w:eastAsia="Times New Roman" w:hAnsi="Times New Roman" w:cs="Times New Roman"/>
    </w:rPr>
  </w:style>
  <w:style w:type="paragraph" w:customStyle="1" w:styleId="Default">
    <w:name w:val="Default"/>
    <w:rsid w:val="00E42706"/>
    <w:pPr>
      <w:autoSpaceDE w:val="0"/>
      <w:autoSpaceDN w:val="0"/>
      <w:adjustRightInd w:val="0"/>
      <w:spacing w:after="0" w:line="240" w:lineRule="auto"/>
    </w:pPr>
    <w:rPr>
      <w:rFonts w:ascii="Times New Roman" w:hAnsi="Times New Roman" w:cs="Times New Roman"/>
      <w:color w:val="000000"/>
      <w:sz w:val="24"/>
      <w:szCs w:val="24"/>
    </w:rPr>
  </w:style>
  <w:style w:type="paragraph" w:styleId="Header">
    <w:name w:val="header"/>
    <w:basedOn w:val="Normal"/>
    <w:link w:val="HeaderChar"/>
    <w:uiPriority w:val="99"/>
    <w:unhideWhenUsed/>
    <w:rsid w:val="00E42706"/>
    <w:pPr>
      <w:widowControl/>
      <w:tabs>
        <w:tab w:val="center" w:pos="4680"/>
        <w:tab w:val="right" w:pos="9360"/>
      </w:tabs>
      <w:autoSpaceDE/>
      <w:autoSpaceDN/>
    </w:pPr>
    <w:rPr>
      <w:rFonts w:asciiTheme="minorHAnsi" w:eastAsiaTheme="minorHAnsi" w:hAnsiTheme="minorHAnsi" w:cstheme="minorBidi"/>
    </w:rPr>
  </w:style>
  <w:style w:type="character" w:customStyle="1" w:styleId="HeaderChar">
    <w:name w:val="Header Char"/>
    <w:basedOn w:val="DefaultParagraphFont"/>
    <w:link w:val="Header"/>
    <w:uiPriority w:val="99"/>
    <w:rsid w:val="00E42706"/>
  </w:style>
  <w:style w:type="paragraph" w:styleId="Footer">
    <w:name w:val="footer"/>
    <w:basedOn w:val="Normal"/>
    <w:link w:val="FooterChar"/>
    <w:uiPriority w:val="99"/>
    <w:unhideWhenUsed/>
    <w:rsid w:val="00E42706"/>
    <w:pPr>
      <w:widowControl/>
      <w:tabs>
        <w:tab w:val="center" w:pos="4680"/>
        <w:tab w:val="right" w:pos="9360"/>
      </w:tabs>
      <w:autoSpaceDE/>
      <w:autoSpaceDN/>
    </w:pPr>
    <w:rPr>
      <w:rFonts w:asciiTheme="minorHAnsi" w:eastAsiaTheme="minorHAnsi" w:hAnsiTheme="minorHAnsi" w:cstheme="minorBidi"/>
    </w:rPr>
  </w:style>
  <w:style w:type="character" w:customStyle="1" w:styleId="FooterChar">
    <w:name w:val="Footer Char"/>
    <w:basedOn w:val="DefaultParagraphFont"/>
    <w:link w:val="Footer"/>
    <w:uiPriority w:val="99"/>
    <w:rsid w:val="00E42706"/>
  </w:style>
  <w:style w:type="table" w:customStyle="1" w:styleId="TableGrid1">
    <w:name w:val="Table Grid1"/>
    <w:basedOn w:val="TableNormal"/>
    <w:next w:val="TableGrid"/>
    <w:uiPriority w:val="59"/>
    <w:rsid w:val="00E42706"/>
    <w:pPr>
      <w:spacing w:after="0" w:line="240" w:lineRule="auto"/>
    </w:pPr>
    <w:rPr>
      <w:rFonts w:ascii="Calibri" w:eastAsia="Calibri" w:hAnsi="Calibri" w:cs="SimSu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gkelc">
    <w:name w:val="hgkelc"/>
    <w:basedOn w:val="DefaultParagraphFont"/>
    <w:rsid w:val="00E42706"/>
  </w:style>
  <w:style w:type="character" w:customStyle="1" w:styleId="kx21rb">
    <w:name w:val="kx21rb"/>
    <w:basedOn w:val="DefaultParagraphFont"/>
    <w:rsid w:val="00E42706"/>
  </w:style>
  <w:style w:type="character" w:styleId="Hyperlink">
    <w:name w:val="Hyperlink"/>
    <w:basedOn w:val="DefaultParagraphFont"/>
    <w:uiPriority w:val="99"/>
    <w:unhideWhenUsed/>
    <w:rsid w:val="00E42706"/>
    <w:rPr>
      <w:color w:val="0000FF" w:themeColor="hyperlink"/>
      <w:u w:val="single"/>
    </w:rPr>
  </w:style>
  <w:style w:type="paragraph" w:styleId="TOCHeading">
    <w:name w:val="TOC Heading"/>
    <w:basedOn w:val="Heading1"/>
    <w:next w:val="Normal"/>
    <w:uiPriority w:val="39"/>
    <w:unhideWhenUsed/>
    <w:qFormat/>
    <w:rsid w:val="00E42706"/>
    <w:pPr>
      <w:widowControl/>
      <w:autoSpaceDE/>
      <w:autoSpaceDN/>
      <w:spacing w:line="276" w:lineRule="auto"/>
      <w:outlineLvl w:val="9"/>
    </w:pPr>
    <w:rPr>
      <w:lang w:eastAsia="ja-JP"/>
    </w:rPr>
  </w:style>
  <w:style w:type="paragraph" w:styleId="TOC1">
    <w:name w:val="toc 1"/>
    <w:basedOn w:val="Normal"/>
    <w:next w:val="Normal"/>
    <w:autoRedefine/>
    <w:uiPriority w:val="39"/>
    <w:unhideWhenUsed/>
    <w:rsid w:val="00E42706"/>
    <w:pPr>
      <w:widowControl/>
      <w:autoSpaceDE/>
      <w:autoSpaceDN/>
      <w:spacing w:after="100" w:line="276" w:lineRule="auto"/>
    </w:pPr>
    <w:rPr>
      <w:rFonts w:asciiTheme="minorHAnsi" w:eastAsiaTheme="minorHAnsi" w:hAnsiTheme="minorHAnsi" w:cstheme="minorBidi"/>
    </w:rPr>
  </w:style>
  <w:style w:type="paragraph" w:styleId="TOC2">
    <w:name w:val="toc 2"/>
    <w:basedOn w:val="Normal"/>
    <w:next w:val="Normal"/>
    <w:autoRedefine/>
    <w:uiPriority w:val="39"/>
    <w:unhideWhenUsed/>
    <w:rsid w:val="00E42706"/>
    <w:pPr>
      <w:widowControl/>
      <w:autoSpaceDE/>
      <w:autoSpaceDN/>
      <w:spacing w:after="100" w:line="276" w:lineRule="auto"/>
      <w:ind w:left="220"/>
    </w:pPr>
    <w:rPr>
      <w:rFonts w:asciiTheme="minorHAnsi" w:eastAsiaTheme="minorHAnsi" w:hAnsiTheme="minorHAnsi" w:cstheme="minorBidi"/>
    </w:rPr>
  </w:style>
  <w:style w:type="paragraph" w:styleId="TOC3">
    <w:name w:val="toc 3"/>
    <w:basedOn w:val="Normal"/>
    <w:next w:val="Normal"/>
    <w:autoRedefine/>
    <w:uiPriority w:val="39"/>
    <w:unhideWhenUsed/>
    <w:rsid w:val="00E42706"/>
    <w:pPr>
      <w:widowControl/>
      <w:autoSpaceDE/>
      <w:autoSpaceDN/>
      <w:spacing w:after="100" w:line="276" w:lineRule="auto"/>
      <w:ind w:left="440"/>
    </w:pPr>
    <w:rPr>
      <w:rFonts w:asciiTheme="minorHAnsi" w:eastAsiaTheme="minorHAnsi" w:hAnsiTheme="minorHAnsi" w:cstheme="minorBidi"/>
    </w:rPr>
  </w:style>
  <w:style w:type="character" w:styleId="CommentReference">
    <w:name w:val="annotation reference"/>
    <w:basedOn w:val="DefaultParagraphFont"/>
    <w:uiPriority w:val="99"/>
    <w:semiHidden/>
    <w:unhideWhenUsed/>
    <w:rsid w:val="00E42706"/>
    <w:rPr>
      <w:sz w:val="16"/>
      <w:szCs w:val="16"/>
    </w:rPr>
  </w:style>
  <w:style w:type="paragraph" w:styleId="CommentText">
    <w:name w:val="annotation text"/>
    <w:basedOn w:val="Normal"/>
    <w:link w:val="CommentTextChar"/>
    <w:uiPriority w:val="99"/>
    <w:semiHidden/>
    <w:unhideWhenUsed/>
    <w:rsid w:val="00E42706"/>
    <w:pPr>
      <w:widowControl/>
      <w:autoSpaceDE/>
      <w:autoSpaceDN/>
      <w:spacing w:after="200"/>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E42706"/>
    <w:rPr>
      <w:sz w:val="20"/>
      <w:szCs w:val="20"/>
    </w:rPr>
  </w:style>
  <w:style w:type="paragraph" w:styleId="CommentSubject">
    <w:name w:val="annotation subject"/>
    <w:basedOn w:val="CommentText"/>
    <w:next w:val="CommentText"/>
    <w:link w:val="CommentSubjectChar"/>
    <w:uiPriority w:val="99"/>
    <w:semiHidden/>
    <w:unhideWhenUsed/>
    <w:rsid w:val="00E42706"/>
    <w:rPr>
      <w:b/>
      <w:bCs/>
    </w:rPr>
  </w:style>
  <w:style w:type="character" w:customStyle="1" w:styleId="CommentSubjectChar">
    <w:name w:val="Comment Subject Char"/>
    <w:basedOn w:val="CommentTextChar"/>
    <w:link w:val="CommentSubject"/>
    <w:uiPriority w:val="99"/>
    <w:semiHidden/>
    <w:rsid w:val="00E42706"/>
    <w:rPr>
      <w:b/>
      <w:bCs/>
      <w:sz w:val="20"/>
      <w:szCs w:val="20"/>
    </w:rPr>
  </w:style>
  <w:style w:type="character" w:styleId="PageNumber">
    <w:name w:val="page number"/>
    <w:basedOn w:val="DefaultParagraphFont"/>
    <w:uiPriority w:val="99"/>
    <w:rsid w:val="00E427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07/relationships/hdphoto" Target="media/hdphoto1.wdp"/><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hart" Target="charts/chart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chart" Target="charts/chart2.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chart" Target="charts/chart1.xml"/></Relationships>
</file>

<file path=word/charts/_rels/chart1.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_rels/chart3.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package" Target="../embeddings/Microsoft_Excel_Worksheet2.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bar3DChart>
        <c:barDir val="col"/>
        <c:grouping val="stacked"/>
        <c:varyColors val="0"/>
        <c:ser>
          <c:idx val="0"/>
          <c:order val="0"/>
          <c:invertIfNegative val="0"/>
          <c:cat>
            <c:strRef>
              <c:f>Sheet1!$A$1:$B$1</c:f>
              <c:strCache>
                <c:ptCount val="2"/>
                <c:pt idx="0">
                  <c:v>addis ababa</c:v>
                </c:pt>
                <c:pt idx="1">
                  <c:v>out side addis ababa</c:v>
                </c:pt>
              </c:strCache>
            </c:strRef>
          </c:cat>
          <c:val>
            <c:numRef>
              <c:f>Sheet1!$A$2:$B$2</c:f>
              <c:numCache>
                <c:formatCode>General</c:formatCode>
                <c:ptCount val="2"/>
                <c:pt idx="0">
                  <c:v>181</c:v>
                </c:pt>
                <c:pt idx="1">
                  <c:v>34</c:v>
                </c:pt>
              </c:numCache>
            </c:numRef>
          </c:val>
        </c:ser>
        <c:dLbls>
          <c:showLegendKey val="0"/>
          <c:showVal val="0"/>
          <c:showCatName val="0"/>
          <c:showSerName val="0"/>
          <c:showPercent val="0"/>
          <c:showBubbleSize val="0"/>
        </c:dLbls>
        <c:gapWidth val="150"/>
        <c:shape val="cylinder"/>
        <c:axId val="109618304"/>
        <c:axId val="109620224"/>
        <c:axId val="0"/>
      </c:bar3DChart>
      <c:catAx>
        <c:axId val="109618304"/>
        <c:scaling>
          <c:orientation val="minMax"/>
        </c:scaling>
        <c:delete val="0"/>
        <c:axPos val="b"/>
        <c:majorTickMark val="out"/>
        <c:minorTickMark val="none"/>
        <c:tickLblPos val="nextTo"/>
        <c:crossAx val="109620224"/>
        <c:crosses val="autoZero"/>
        <c:auto val="1"/>
        <c:lblAlgn val="ctr"/>
        <c:lblOffset val="100"/>
        <c:noMultiLvlLbl val="0"/>
      </c:catAx>
      <c:valAx>
        <c:axId val="109620224"/>
        <c:scaling>
          <c:orientation val="minMax"/>
        </c:scaling>
        <c:delete val="0"/>
        <c:axPos val="l"/>
        <c:majorGridlines/>
        <c:numFmt formatCode="General" sourceLinked="1"/>
        <c:majorTickMark val="out"/>
        <c:minorTickMark val="none"/>
        <c:tickLblPos val="nextTo"/>
        <c:crossAx val="109618304"/>
        <c:crosses val="autoZero"/>
        <c:crossBetween val="between"/>
      </c:valAx>
    </c:plotArea>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rotY val="20"/>
      <c:rAngAx val="1"/>
    </c:view3D>
    <c:floor>
      <c:thickness val="0"/>
    </c:floor>
    <c:sideWall>
      <c:thickness val="0"/>
    </c:sideWall>
    <c:backWall>
      <c:thickness val="0"/>
    </c:backWall>
    <c:plotArea>
      <c:layout/>
      <c:bar3DChart>
        <c:barDir val="col"/>
        <c:grouping val="stacked"/>
        <c:varyColors val="0"/>
        <c:ser>
          <c:idx val="0"/>
          <c:order val="0"/>
          <c:invertIfNegative val="0"/>
          <c:cat>
            <c:strRef>
              <c:f>Sheet2!$A$1:$B$1</c:f>
              <c:strCache>
                <c:ptCount val="2"/>
                <c:pt idx="0">
                  <c:v>not profitable </c:v>
                </c:pt>
                <c:pt idx="1">
                  <c:v>profitable</c:v>
                </c:pt>
              </c:strCache>
            </c:strRef>
          </c:cat>
          <c:val>
            <c:numRef>
              <c:f>Sheet2!$A$2:$B$2</c:f>
              <c:numCache>
                <c:formatCode>General</c:formatCode>
                <c:ptCount val="2"/>
                <c:pt idx="0">
                  <c:v>184</c:v>
                </c:pt>
                <c:pt idx="1">
                  <c:v>31</c:v>
                </c:pt>
              </c:numCache>
            </c:numRef>
          </c:val>
        </c:ser>
        <c:dLbls>
          <c:showLegendKey val="0"/>
          <c:showVal val="0"/>
          <c:showCatName val="0"/>
          <c:showSerName val="0"/>
          <c:showPercent val="0"/>
          <c:showBubbleSize val="0"/>
        </c:dLbls>
        <c:gapWidth val="150"/>
        <c:shape val="cylinder"/>
        <c:axId val="69411968"/>
        <c:axId val="69413504"/>
        <c:axId val="0"/>
      </c:bar3DChart>
      <c:catAx>
        <c:axId val="69411968"/>
        <c:scaling>
          <c:orientation val="minMax"/>
        </c:scaling>
        <c:delete val="0"/>
        <c:axPos val="b"/>
        <c:majorTickMark val="out"/>
        <c:minorTickMark val="none"/>
        <c:tickLblPos val="nextTo"/>
        <c:crossAx val="69413504"/>
        <c:crosses val="autoZero"/>
        <c:auto val="1"/>
        <c:lblAlgn val="ctr"/>
        <c:lblOffset val="100"/>
        <c:noMultiLvlLbl val="0"/>
      </c:catAx>
      <c:valAx>
        <c:axId val="69413504"/>
        <c:scaling>
          <c:orientation val="minMax"/>
        </c:scaling>
        <c:delete val="0"/>
        <c:axPos val="l"/>
        <c:majorGridlines/>
        <c:numFmt formatCode="General" sourceLinked="1"/>
        <c:majorTickMark val="out"/>
        <c:minorTickMark val="none"/>
        <c:tickLblPos val="nextTo"/>
        <c:crossAx val="69411968"/>
        <c:crosses val="autoZero"/>
        <c:crossBetween val="between"/>
      </c:valAx>
    </c:plotArea>
    <c:plotVisOnly val="1"/>
    <c:dispBlanksAs val="gap"/>
    <c:showDLblsOverMax val="0"/>
  </c:chart>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bar3DChart>
        <c:barDir val="col"/>
        <c:grouping val="stacked"/>
        <c:varyColors val="0"/>
        <c:ser>
          <c:idx val="0"/>
          <c:order val="0"/>
          <c:tx>
            <c:strRef>
              <c:f>Sheet2!$A$23</c:f>
              <c:strCache>
                <c:ptCount val="1"/>
                <c:pt idx="0">
                  <c:v>frequency</c:v>
                </c:pt>
              </c:strCache>
            </c:strRef>
          </c:tx>
          <c:invertIfNegative val="0"/>
          <c:dLbls>
            <c:showLegendKey val="0"/>
            <c:showVal val="1"/>
            <c:showCatName val="0"/>
            <c:showSerName val="0"/>
            <c:showPercent val="0"/>
            <c:showBubbleSize val="0"/>
            <c:showLeaderLines val="0"/>
          </c:dLbls>
          <c:cat>
            <c:strRef>
              <c:f>Sheet2!$B$22:$D$22</c:f>
              <c:strCache>
                <c:ptCount val="3"/>
                <c:pt idx="0">
                  <c:v>yes</c:v>
                </c:pt>
                <c:pt idx="1">
                  <c:v>no </c:v>
                </c:pt>
                <c:pt idx="2">
                  <c:v>total</c:v>
                </c:pt>
              </c:strCache>
            </c:strRef>
          </c:cat>
          <c:val>
            <c:numRef>
              <c:f>Sheet2!$B$23:$D$23</c:f>
              <c:numCache>
                <c:formatCode>General</c:formatCode>
                <c:ptCount val="3"/>
                <c:pt idx="0">
                  <c:v>162</c:v>
                </c:pt>
                <c:pt idx="1">
                  <c:v>53</c:v>
                </c:pt>
                <c:pt idx="2">
                  <c:v>215</c:v>
                </c:pt>
              </c:numCache>
            </c:numRef>
          </c:val>
        </c:ser>
        <c:ser>
          <c:idx val="1"/>
          <c:order val="1"/>
          <c:tx>
            <c:strRef>
              <c:f>Sheet2!$A$24</c:f>
              <c:strCache>
                <c:ptCount val="1"/>
                <c:pt idx="0">
                  <c:v>percentage</c:v>
                </c:pt>
              </c:strCache>
            </c:strRef>
          </c:tx>
          <c:invertIfNegative val="0"/>
          <c:dLbls>
            <c:dLbl>
              <c:idx val="0"/>
              <c:tx>
                <c:rich>
                  <a:bodyPr/>
                  <a:lstStyle/>
                  <a:p>
                    <a:r>
                      <a:rPr lang="en-US"/>
                      <a:t>75.3%</a:t>
                    </a:r>
                  </a:p>
                </c:rich>
              </c:tx>
              <c:showLegendKey val="0"/>
              <c:showVal val="1"/>
              <c:showCatName val="0"/>
              <c:showSerName val="0"/>
              <c:showPercent val="0"/>
              <c:showBubbleSize val="0"/>
            </c:dLbl>
            <c:dLbl>
              <c:idx val="1"/>
              <c:tx>
                <c:rich>
                  <a:bodyPr/>
                  <a:lstStyle/>
                  <a:p>
                    <a:r>
                      <a:rPr lang="en-US"/>
                      <a:t>24.7%</a:t>
                    </a:r>
                  </a:p>
                </c:rich>
              </c:tx>
              <c:showLegendKey val="0"/>
              <c:showVal val="1"/>
              <c:showCatName val="0"/>
              <c:showSerName val="0"/>
              <c:showPercent val="0"/>
              <c:showBubbleSize val="0"/>
            </c:dLbl>
            <c:dLbl>
              <c:idx val="2"/>
              <c:tx>
                <c:rich>
                  <a:bodyPr/>
                  <a:lstStyle/>
                  <a:p>
                    <a:r>
                      <a:rPr lang="en-US"/>
                      <a:t>100%</a:t>
                    </a:r>
                  </a:p>
                </c:rich>
              </c:tx>
              <c:showLegendKey val="0"/>
              <c:showVal val="1"/>
              <c:showCatName val="0"/>
              <c:showSerName val="0"/>
              <c:showPercent val="0"/>
              <c:showBubbleSize val="0"/>
            </c:dLbl>
            <c:showLegendKey val="0"/>
            <c:showVal val="1"/>
            <c:showCatName val="0"/>
            <c:showSerName val="0"/>
            <c:showPercent val="0"/>
            <c:showBubbleSize val="0"/>
            <c:showLeaderLines val="0"/>
          </c:dLbls>
          <c:cat>
            <c:strRef>
              <c:f>Sheet2!$B$22:$D$22</c:f>
              <c:strCache>
                <c:ptCount val="3"/>
                <c:pt idx="0">
                  <c:v>yes</c:v>
                </c:pt>
                <c:pt idx="1">
                  <c:v>no </c:v>
                </c:pt>
                <c:pt idx="2">
                  <c:v>total</c:v>
                </c:pt>
              </c:strCache>
            </c:strRef>
          </c:cat>
          <c:val>
            <c:numRef>
              <c:f>Sheet2!$B$24:$D$24</c:f>
              <c:numCache>
                <c:formatCode>General</c:formatCode>
                <c:ptCount val="3"/>
                <c:pt idx="0">
                  <c:v>75.3</c:v>
                </c:pt>
                <c:pt idx="1">
                  <c:v>24.7</c:v>
                </c:pt>
                <c:pt idx="2">
                  <c:v>100</c:v>
                </c:pt>
              </c:numCache>
            </c:numRef>
          </c:val>
        </c:ser>
        <c:dLbls>
          <c:showLegendKey val="0"/>
          <c:showVal val="0"/>
          <c:showCatName val="0"/>
          <c:showSerName val="0"/>
          <c:showPercent val="0"/>
          <c:showBubbleSize val="0"/>
        </c:dLbls>
        <c:gapWidth val="150"/>
        <c:shape val="cylinder"/>
        <c:axId val="69570560"/>
        <c:axId val="69572096"/>
        <c:axId val="0"/>
      </c:bar3DChart>
      <c:catAx>
        <c:axId val="69570560"/>
        <c:scaling>
          <c:orientation val="minMax"/>
        </c:scaling>
        <c:delete val="0"/>
        <c:axPos val="b"/>
        <c:majorTickMark val="out"/>
        <c:minorTickMark val="none"/>
        <c:tickLblPos val="nextTo"/>
        <c:crossAx val="69572096"/>
        <c:crosses val="autoZero"/>
        <c:auto val="1"/>
        <c:lblAlgn val="ctr"/>
        <c:lblOffset val="100"/>
        <c:noMultiLvlLbl val="0"/>
      </c:catAx>
      <c:valAx>
        <c:axId val="69572096"/>
        <c:scaling>
          <c:orientation val="minMax"/>
        </c:scaling>
        <c:delete val="0"/>
        <c:axPos val="l"/>
        <c:majorGridlines/>
        <c:numFmt formatCode="General" sourceLinked="1"/>
        <c:majorTickMark val="out"/>
        <c:minorTickMark val="none"/>
        <c:tickLblPos val="nextTo"/>
        <c:crossAx val="69570560"/>
        <c:crosses val="autoZero"/>
        <c:crossBetween val="between"/>
      </c:valAx>
    </c:plotArea>
    <c:legend>
      <c:legendPos val="r"/>
      <c:overlay val="0"/>
    </c:legend>
    <c:plotVisOnly val="1"/>
    <c:dispBlanksAs val="gap"/>
    <c:showDLblsOverMax val="0"/>
  </c:chart>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0.22708</cdr:x>
      <cdr:y>0.45313</cdr:y>
    </cdr:from>
    <cdr:to>
      <cdr:x>0.27478</cdr:x>
      <cdr:y>0.53333</cdr:y>
    </cdr:to>
    <cdr:sp macro="" textlink="">
      <cdr:nvSpPr>
        <cdr:cNvPr id="2" name="TextBox 1"/>
        <cdr:cNvSpPr txBox="1"/>
      </cdr:nvSpPr>
      <cdr:spPr>
        <a:xfrm xmlns:a="http://schemas.openxmlformats.org/drawingml/2006/main">
          <a:off x="1038210" y="1243027"/>
          <a:ext cx="218096" cy="220014"/>
        </a:xfrm>
        <a:prstGeom xmlns:a="http://schemas.openxmlformats.org/drawingml/2006/main" prst="rect">
          <a:avLst/>
        </a:prstGeom>
      </cdr:spPr>
      <cdr:txBody>
        <a:bodyPr xmlns:a="http://schemas.openxmlformats.org/drawingml/2006/main" vertOverflow="clip" wrap="none" rtlCol="0"/>
        <a:lstStyle xmlns:a="http://schemas.openxmlformats.org/drawingml/2006/main"/>
        <a:p xmlns:a="http://schemas.openxmlformats.org/drawingml/2006/main">
          <a:endParaRPr lang="en-US" sz="1100"/>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8971AA-C1EA-47FC-9D39-5D1C2BFB3F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1298</TotalTime>
  <Pages>63</Pages>
  <Words>18610</Words>
  <Characters>106081</Characters>
  <Application>Microsoft Office Word</Application>
  <DocSecurity>0</DocSecurity>
  <Lines>884</Lines>
  <Paragraphs>248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124443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ABYOT</cp:lastModifiedBy>
  <cp:revision>264</cp:revision>
  <dcterms:created xsi:type="dcterms:W3CDTF">2023-05-28T08:06:00Z</dcterms:created>
  <dcterms:modified xsi:type="dcterms:W3CDTF">2023-06-03T18:24:00Z</dcterms:modified>
</cp:coreProperties>
</file>